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55DFA" w14:textId="1976D995" w:rsidR="00B5036A" w:rsidRPr="00754500" w:rsidRDefault="00675435" w:rsidP="00BB4C9C">
      <w:pPr>
        <w:jc w:val="center"/>
        <w:rPr>
          <w:rFonts w:cs="Times New Roman"/>
          <w:b/>
          <w:sz w:val="28"/>
          <w:szCs w:val="24"/>
          <w:lang w:val="en-GB" w:eastAsia="en-GB"/>
        </w:rPr>
      </w:pPr>
      <w:r w:rsidRPr="00754500">
        <w:rPr>
          <w:rFonts w:cs="Times New Roman"/>
          <w:b/>
          <w:sz w:val="28"/>
          <w:szCs w:val="24"/>
          <w:lang w:val="en-GB" w:eastAsia="en-GB"/>
        </w:rPr>
        <w:t xml:space="preserve">CÔNG TY </w:t>
      </w:r>
      <w:r w:rsidR="00DC07E2">
        <w:rPr>
          <w:rFonts w:cs="Times New Roman"/>
          <w:b/>
          <w:sz w:val="28"/>
          <w:szCs w:val="24"/>
          <w:lang w:val="en-GB" w:eastAsia="en-GB"/>
        </w:rPr>
        <w:t>TNHH</w:t>
      </w:r>
      <w:r w:rsidRPr="00754500">
        <w:rPr>
          <w:rFonts w:cs="Times New Roman"/>
          <w:b/>
          <w:sz w:val="28"/>
          <w:szCs w:val="24"/>
          <w:lang w:val="en-GB" w:eastAsia="en-GB"/>
        </w:rPr>
        <w:t xml:space="preserve"> </w:t>
      </w:r>
      <w:r w:rsidR="00A22991" w:rsidRPr="00A22991">
        <w:rPr>
          <w:rFonts w:cs="Times New Roman"/>
          <w:b/>
          <w:sz w:val="28"/>
          <w:szCs w:val="24"/>
          <w:lang w:val="en-GB" w:eastAsia="en-GB"/>
        </w:rPr>
        <w:t>HERITAGE FOOD</w:t>
      </w:r>
      <w:r w:rsidR="00A22991">
        <w:rPr>
          <w:rFonts w:cs="Times New Roman"/>
          <w:b/>
          <w:sz w:val="28"/>
          <w:szCs w:val="24"/>
          <w:lang w:val="en-GB" w:eastAsia="en-GB"/>
        </w:rPr>
        <w:t xml:space="preserve"> VIETNAM</w:t>
      </w:r>
    </w:p>
    <w:p w14:paraId="5ED03560" w14:textId="23C49B2B" w:rsidR="00B5036A" w:rsidRPr="00754500" w:rsidRDefault="00BB4C9C" w:rsidP="00F67803">
      <w:pPr>
        <w:jc w:val="center"/>
        <w:rPr>
          <w:rFonts w:cs="Times New Roman"/>
          <w:b/>
          <w:sz w:val="28"/>
          <w:szCs w:val="28"/>
          <w:lang w:val="en-GB" w:eastAsia="en-GB"/>
        </w:rPr>
      </w:pPr>
      <w:r w:rsidRPr="00754500">
        <w:rPr>
          <w:rFonts w:cs="Times New Roman"/>
          <w:b/>
          <w:sz w:val="28"/>
          <w:szCs w:val="28"/>
          <w:lang w:val="en-GB" w:eastAsia="en-GB"/>
        </w:rPr>
        <w:sym w:font="Wingdings 2" w:char="F061"/>
      </w:r>
      <w:r w:rsidRPr="00754500">
        <w:rPr>
          <w:rFonts w:cs="Times New Roman"/>
          <w:b/>
          <w:sz w:val="28"/>
          <w:szCs w:val="28"/>
          <w:lang w:val="en-GB" w:eastAsia="en-GB"/>
        </w:rPr>
        <w:t xml:space="preserve"> </w:t>
      </w:r>
      <w:r w:rsidRPr="00754500">
        <w:rPr>
          <w:rFonts w:cs="Times New Roman"/>
          <w:b/>
          <w:sz w:val="28"/>
          <w:szCs w:val="28"/>
          <w:lang w:val="en-GB" w:eastAsia="en-GB"/>
        </w:rPr>
        <w:sym w:font="Wingdings 2" w:char="F093"/>
      </w:r>
      <w:r w:rsidRPr="00754500">
        <w:rPr>
          <w:rFonts w:cs="Times New Roman"/>
          <w:b/>
          <w:sz w:val="28"/>
          <w:szCs w:val="28"/>
          <w:lang w:val="en-GB" w:eastAsia="en-GB"/>
        </w:rPr>
        <w:t xml:space="preserve"> </w:t>
      </w:r>
      <w:r w:rsidRPr="00754500">
        <w:rPr>
          <w:rFonts w:cs="Times New Roman"/>
          <w:b/>
          <w:sz w:val="28"/>
          <w:szCs w:val="28"/>
          <w:lang w:val="en-GB" w:eastAsia="en-GB"/>
        </w:rPr>
        <w:sym w:font="Wingdings 2" w:char="F062"/>
      </w:r>
    </w:p>
    <w:p w14:paraId="749C86B4" w14:textId="1A3166B9" w:rsidR="00B5036A" w:rsidRPr="00754500" w:rsidRDefault="00B5036A" w:rsidP="00BB4C9C">
      <w:pPr>
        <w:rPr>
          <w:rFonts w:cs="Times New Roman"/>
          <w:sz w:val="24"/>
          <w:szCs w:val="24"/>
          <w:lang w:val="en-GB" w:eastAsia="en-GB"/>
        </w:rPr>
      </w:pPr>
      <w:r w:rsidRPr="00754500">
        <w:rPr>
          <w:rFonts w:cs="Times New Roman"/>
          <w:sz w:val="24"/>
          <w:szCs w:val="24"/>
          <w:lang w:val="en-GB" w:eastAsia="en-GB"/>
        </w:rPr>
        <w:t> </w:t>
      </w:r>
    </w:p>
    <w:p w14:paraId="743E991A" w14:textId="208468BE" w:rsidR="00675435" w:rsidRPr="00754500" w:rsidRDefault="00675435" w:rsidP="00BB4C9C">
      <w:pPr>
        <w:rPr>
          <w:rFonts w:cs="Times New Roman"/>
          <w:sz w:val="24"/>
          <w:szCs w:val="24"/>
          <w:lang w:val="en-GB" w:eastAsia="en-GB"/>
        </w:rPr>
      </w:pPr>
    </w:p>
    <w:p w14:paraId="12B302E3" w14:textId="78828B57" w:rsidR="00675435" w:rsidRPr="00754500" w:rsidRDefault="00675435" w:rsidP="00BB4C9C">
      <w:pPr>
        <w:rPr>
          <w:rFonts w:cs="Times New Roman"/>
          <w:sz w:val="24"/>
          <w:szCs w:val="24"/>
          <w:lang w:val="en-GB" w:eastAsia="en-GB"/>
        </w:rPr>
      </w:pPr>
    </w:p>
    <w:p w14:paraId="2D71D1EB" w14:textId="77777777" w:rsidR="00675435" w:rsidRPr="00754500" w:rsidRDefault="00675435" w:rsidP="00BB4C9C">
      <w:pPr>
        <w:rPr>
          <w:rFonts w:cs="Times New Roman"/>
          <w:sz w:val="24"/>
          <w:szCs w:val="24"/>
          <w:lang w:val="en-GB" w:eastAsia="en-GB"/>
        </w:rPr>
      </w:pPr>
    </w:p>
    <w:p w14:paraId="33E897A2" w14:textId="77777777" w:rsidR="00B5036A" w:rsidRPr="00754500" w:rsidRDefault="00B5036A" w:rsidP="00BB4C9C">
      <w:pPr>
        <w:rPr>
          <w:rFonts w:cs="Times New Roman"/>
          <w:sz w:val="24"/>
          <w:szCs w:val="24"/>
          <w:lang w:val="en-GB" w:eastAsia="en-GB"/>
        </w:rPr>
      </w:pPr>
      <w:r w:rsidRPr="00754500">
        <w:rPr>
          <w:rFonts w:cs="Times New Roman"/>
          <w:sz w:val="24"/>
          <w:szCs w:val="24"/>
          <w:lang w:val="en-GB" w:eastAsia="en-GB"/>
        </w:rPr>
        <w:t> </w:t>
      </w:r>
    </w:p>
    <w:p w14:paraId="3B500958" w14:textId="77777777" w:rsidR="009908B3" w:rsidRPr="00754500" w:rsidRDefault="009908B3" w:rsidP="009908B3">
      <w:pPr>
        <w:jc w:val="center"/>
        <w:rPr>
          <w:rFonts w:cs="Times New Roman"/>
          <w:sz w:val="48"/>
          <w:szCs w:val="24"/>
          <w:lang w:val="en-GB" w:eastAsia="en-GB"/>
        </w:rPr>
      </w:pPr>
      <w:r w:rsidRPr="00754500">
        <w:rPr>
          <w:rFonts w:cs="Times New Roman"/>
          <w:b/>
          <w:bCs/>
          <w:sz w:val="48"/>
          <w:szCs w:val="24"/>
          <w:lang w:val="en-GB" w:eastAsia="en-GB"/>
        </w:rPr>
        <w:t>BÁO CÁO ĐỀ XUẤT</w:t>
      </w:r>
    </w:p>
    <w:p w14:paraId="08833E67" w14:textId="77777777" w:rsidR="009908B3" w:rsidRPr="00754500" w:rsidRDefault="009908B3" w:rsidP="009908B3">
      <w:pPr>
        <w:jc w:val="center"/>
        <w:rPr>
          <w:rFonts w:cs="Times New Roman"/>
          <w:b/>
          <w:bCs/>
          <w:sz w:val="48"/>
          <w:szCs w:val="24"/>
          <w:lang w:val="en-GB" w:eastAsia="en-GB"/>
        </w:rPr>
      </w:pPr>
      <w:r w:rsidRPr="00754500">
        <w:rPr>
          <w:rFonts w:cs="Times New Roman"/>
          <w:b/>
          <w:bCs/>
          <w:sz w:val="48"/>
          <w:szCs w:val="24"/>
          <w:lang w:val="en-GB" w:eastAsia="en-GB"/>
        </w:rPr>
        <w:t>CẤP GIẤY PHÉP MÔI TRƯỜNG</w:t>
      </w:r>
    </w:p>
    <w:p w14:paraId="7CFD5A4F" w14:textId="77777777" w:rsidR="00801061" w:rsidRPr="00754500" w:rsidRDefault="00801061" w:rsidP="00BB4C9C">
      <w:pPr>
        <w:jc w:val="center"/>
        <w:rPr>
          <w:rFonts w:cs="Times New Roman"/>
          <w:b/>
          <w:sz w:val="32"/>
          <w:szCs w:val="24"/>
          <w:lang w:val="en-GB" w:eastAsia="en-GB"/>
        </w:rPr>
      </w:pPr>
    </w:p>
    <w:p w14:paraId="76C95374" w14:textId="77777777" w:rsidR="0045669E" w:rsidRPr="00754500" w:rsidRDefault="0045669E" w:rsidP="0045669E">
      <w:pPr>
        <w:jc w:val="center"/>
        <w:rPr>
          <w:rFonts w:cs="Times New Roman"/>
          <w:b/>
          <w:sz w:val="36"/>
          <w:szCs w:val="24"/>
          <w:lang w:val="en-GB" w:eastAsia="en-GB"/>
        </w:rPr>
      </w:pPr>
      <w:r w:rsidRPr="00754500">
        <w:rPr>
          <w:rFonts w:cs="Times New Roman"/>
          <w:b/>
          <w:sz w:val="36"/>
          <w:szCs w:val="24"/>
          <w:lang w:val="en-GB" w:eastAsia="en-GB"/>
        </w:rPr>
        <w:t xml:space="preserve">CỦA DỰ ÁN </w:t>
      </w:r>
    </w:p>
    <w:p w14:paraId="34C00A10" w14:textId="77777777" w:rsidR="003E26E3" w:rsidRDefault="003E26E3" w:rsidP="003E26E3">
      <w:pPr>
        <w:jc w:val="center"/>
        <w:rPr>
          <w:rFonts w:cs="Times New Roman"/>
          <w:b/>
          <w:sz w:val="48"/>
          <w:lang w:val="en-GB" w:eastAsia="en-GB"/>
        </w:rPr>
      </w:pPr>
      <w:r w:rsidRPr="003E26E3">
        <w:rPr>
          <w:rFonts w:cs="Times New Roman"/>
          <w:b/>
          <w:sz w:val="48"/>
          <w:lang w:val="en-GB" w:eastAsia="en-GB"/>
        </w:rPr>
        <w:t>NHÀ MÁY HERITAGE FOOD VIETNAM</w:t>
      </w:r>
    </w:p>
    <w:p w14:paraId="464ED0CB" w14:textId="77777777" w:rsidR="003E26E3" w:rsidRPr="003E26E3" w:rsidRDefault="003E26E3" w:rsidP="003E26E3">
      <w:pPr>
        <w:jc w:val="center"/>
        <w:rPr>
          <w:rFonts w:cs="Times New Roman"/>
          <w:b/>
          <w:sz w:val="48"/>
          <w:lang w:val="en-GB" w:eastAsia="en-GB"/>
        </w:rPr>
      </w:pPr>
      <w:r>
        <w:rPr>
          <w:rFonts w:cs="Times New Roman"/>
          <w:b/>
          <w:sz w:val="48"/>
          <w:lang w:val="en-GB" w:eastAsia="en-GB"/>
        </w:rPr>
        <w:t>(GIAI ĐOẠN 1)</w:t>
      </w:r>
    </w:p>
    <w:p w14:paraId="4C78B629" w14:textId="1B134C98" w:rsidR="0045669E" w:rsidRPr="00754500" w:rsidRDefault="003E26E3" w:rsidP="0045669E">
      <w:pPr>
        <w:jc w:val="center"/>
        <w:rPr>
          <w:rFonts w:cs="Times New Roman"/>
          <w:b/>
          <w:sz w:val="32"/>
          <w:szCs w:val="28"/>
          <w:lang w:val="en-GB" w:eastAsia="en-GB"/>
        </w:rPr>
      </w:pPr>
      <w:r>
        <w:rPr>
          <w:rFonts w:cs="Times New Roman"/>
          <w:b/>
          <w:sz w:val="32"/>
          <w:szCs w:val="28"/>
          <w:lang w:val="en-GB" w:eastAsia="en-GB"/>
        </w:rPr>
        <w:t>C</w:t>
      </w:r>
      <w:r w:rsidR="00A22991">
        <w:rPr>
          <w:rFonts w:cs="Times New Roman"/>
          <w:b/>
          <w:sz w:val="32"/>
          <w:szCs w:val="28"/>
          <w:lang w:val="en-GB" w:eastAsia="en-GB"/>
        </w:rPr>
        <w:t>hế biến hạt điều nhân (sấy khô, rang và tẩm ướp gia vị) - công suất:</w:t>
      </w:r>
      <w:r>
        <w:rPr>
          <w:rFonts w:cs="Times New Roman"/>
          <w:b/>
          <w:sz w:val="32"/>
          <w:szCs w:val="28"/>
          <w:lang w:val="en-GB" w:eastAsia="en-GB"/>
        </w:rPr>
        <w:t xml:space="preserve"> 4.600</w:t>
      </w:r>
      <w:r w:rsidR="00A22991">
        <w:rPr>
          <w:rFonts w:cs="Times New Roman"/>
          <w:b/>
          <w:sz w:val="32"/>
          <w:szCs w:val="28"/>
          <w:lang w:val="en-GB" w:eastAsia="en-GB"/>
        </w:rPr>
        <w:t xml:space="preserve"> tấn sản phẩm/năm; chế biến trái cây sấy- công suất</w:t>
      </w:r>
      <w:r>
        <w:rPr>
          <w:rFonts w:cs="Times New Roman"/>
          <w:b/>
          <w:sz w:val="32"/>
          <w:szCs w:val="28"/>
          <w:lang w:val="en-GB" w:eastAsia="en-GB"/>
        </w:rPr>
        <w:t>:</w:t>
      </w:r>
      <w:r w:rsidR="00A22991">
        <w:rPr>
          <w:rFonts w:cs="Times New Roman"/>
          <w:b/>
          <w:sz w:val="32"/>
          <w:szCs w:val="28"/>
          <w:lang w:val="en-GB" w:eastAsia="en-GB"/>
        </w:rPr>
        <w:t xml:space="preserve"> </w:t>
      </w:r>
      <w:r>
        <w:rPr>
          <w:rFonts w:cs="Times New Roman"/>
          <w:b/>
          <w:sz w:val="32"/>
          <w:szCs w:val="28"/>
          <w:lang w:val="en-GB" w:eastAsia="en-GB"/>
        </w:rPr>
        <w:t xml:space="preserve">1.750 </w:t>
      </w:r>
      <w:r w:rsidR="00A22991">
        <w:rPr>
          <w:rFonts w:cs="Times New Roman"/>
          <w:b/>
          <w:sz w:val="32"/>
          <w:szCs w:val="28"/>
          <w:lang w:val="en-GB" w:eastAsia="en-GB"/>
        </w:rPr>
        <w:t>tấn sản phẩm/năm; chế biến các loại hạt hỗn hợp (sấy khô, rang và tẩm ướp gia vị - công suất</w:t>
      </w:r>
      <w:r>
        <w:rPr>
          <w:rFonts w:cs="Times New Roman"/>
          <w:b/>
          <w:sz w:val="32"/>
          <w:szCs w:val="28"/>
          <w:lang w:val="en-GB" w:eastAsia="en-GB"/>
        </w:rPr>
        <w:t>:</w:t>
      </w:r>
      <w:r w:rsidR="00A22991">
        <w:rPr>
          <w:rFonts w:cs="Times New Roman"/>
          <w:b/>
          <w:sz w:val="32"/>
          <w:szCs w:val="28"/>
          <w:lang w:val="en-GB" w:eastAsia="en-GB"/>
        </w:rPr>
        <w:t xml:space="preserve"> </w:t>
      </w:r>
      <w:r>
        <w:rPr>
          <w:rFonts w:cs="Times New Roman"/>
          <w:b/>
          <w:sz w:val="32"/>
          <w:szCs w:val="28"/>
          <w:lang w:val="en-GB" w:eastAsia="en-GB"/>
        </w:rPr>
        <w:t xml:space="preserve">500 </w:t>
      </w:r>
      <w:r w:rsidR="00A22991">
        <w:rPr>
          <w:rFonts w:cs="Times New Roman"/>
          <w:b/>
          <w:sz w:val="32"/>
          <w:szCs w:val="28"/>
          <w:lang w:val="en-GB" w:eastAsia="en-GB"/>
        </w:rPr>
        <w:t>tấn sản phẩm/năm</w:t>
      </w:r>
      <w:r w:rsidR="00F67803" w:rsidRPr="00754500">
        <w:rPr>
          <w:rFonts w:cs="Times New Roman"/>
          <w:b/>
          <w:sz w:val="32"/>
          <w:szCs w:val="28"/>
          <w:lang w:val="en-GB" w:eastAsia="en-GB"/>
        </w:rPr>
        <w:t>)</w:t>
      </w:r>
    </w:p>
    <w:p w14:paraId="04094E7E" w14:textId="7429BFFD" w:rsidR="00BB4C9C" w:rsidRPr="00754500" w:rsidRDefault="008C1ED1" w:rsidP="00F67803">
      <w:pPr>
        <w:jc w:val="center"/>
        <w:rPr>
          <w:rFonts w:cs="Times New Roman"/>
          <w:b/>
          <w:sz w:val="32"/>
          <w:szCs w:val="32"/>
          <w:lang w:val="en-GB" w:eastAsia="en-GB"/>
        </w:rPr>
      </w:pPr>
      <w:r w:rsidRPr="00754500">
        <w:rPr>
          <w:rFonts w:cs="Times New Roman"/>
          <w:b/>
          <w:sz w:val="32"/>
          <w:szCs w:val="32"/>
          <w:lang w:val="en-GB" w:eastAsia="en-GB"/>
        </w:rPr>
        <w:t xml:space="preserve">Địa chỉ: </w:t>
      </w:r>
      <w:r w:rsidR="00A22991">
        <w:rPr>
          <w:rFonts w:cs="Times New Roman"/>
          <w:b/>
          <w:sz w:val="32"/>
          <w:szCs w:val="32"/>
          <w:lang w:val="en-GB" w:eastAsia="en-GB"/>
        </w:rPr>
        <w:t>Lô B20.1, đường C3, KCN Thành Thành Công, phường An Hòa, TX. Trảng Bàng, tỉnh Tây Ninh</w:t>
      </w:r>
    </w:p>
    <w:p w14:paraId="7414DB10" w14:textId="77777777" w:rsidR="00BB4C9C" w:rsidRPr="00754500" w:rsidRDefault="00BB4C9C" w:rsidP="00BB4C9C">
      <w:pPr>
        <w:rPr>
          <w:rFonts w:cs="Times New Roman"/>
          <w:i/>
          <w:iCs/>
          <w:sz w:val="24"/>
          <w:szCs w:val="24"/>
          <w:lang w:val="en-GB" w:eastAsia="en-GB"/>
        </w:rPr>
      </w:pPr>
    </w:p>
    <w:p w14:paraId="6FD2D813" w14:textId="7D45BC12" w:rsidR="00BB4C9C" w:rsidRPr="00754500" w:rsidRDefault="00BB4C9C" w:rsidP="00BB4C9C">
      <w:pPr>
        <w:rPr>
          <w:rFonts w:cs="Times New Roman"/>
          <w:i/>
          <w:iCs/>
          <w:sz w:val="24"/>
          <w:szCs w:val="24"/>
          <w:lang w:val="en-GB" w:eastAsia="en-GB"/>
        </w:rPr>
      </w:pPr>
    </w:p>
    <w:p w14:paraId="3F179FD4" w14:textId="085B70B2" w:rsidR="00F67803" w:rsidRPr="00754500" w:rsidRDefault="00F67803" w:rsidP="00BB4C9C">
      <w:pPr>
        <w:rPr>
          <w:rFonts w:cs="Times New Roman"/>
          <w:i/>
          <w:iCs/>
          <w:sz w:val="24"/>
          <w:szCs w:val="24"/>
          <w:lang w:val="en-GB" w:eastAsia="en-GB"/>
        </w:rPr>
      </w:pPr>
    </w:p>
    <w:p w14:paraId="36FF1217" w14:textId="584CEF13" w:rsidR="00F67803" w:rsidRDefault="00F67803" w:rsidP="00BB4C9C">
      <w:pPr>
        <w:rPr>
          <w:rFonts w:cs="Times New Roman"/>
          <w:i/>
          <w:iCs/>
          <w:sz w:val="24"/>
          <w:szCs w:val="24"/>
          <w:lang w:val="en-GB" w:eastAsia="en-GB"/>
        </w:rPr>
      </w:pPr>
    </w:p>
    <w:p w14:paraId="7243C6FF" w14:textId="77777777" w:rsidR="003E26E3" w:rsidRDefault="003E26E3" w:rsidP="00BB4C9C">
      <w:pPr>
        <w:rPr>
          <w:rFonts w:cs="Times New Roman"/>
          <w:i/>
          <w:iCs/>
          <w:sz w:val="24"/>
          <w:szCs w:val="24"/>
          <w:lang w:val="en-GB" w:eastAsia="en-GB"/>
        </w:rPr>
      </w:pPr>
    </w:p>
    <w:p w14:paraId="7911F298" w14:textId="77777777" w:rsidR="003E26E3" w:rsidRPr="00754500" w:rsidRDefault="003E26E3" w:rsidP="00BB4C9C">
      <w:pPr>
        <w:rPr>
          <w:rFonts w:cs="Times New Roman"/>
          <w:i/>
          <w:iCs/>
          <w:sz w:val="24"/>
          <w:szCs w:val="24"/>
          <w:lang w:val="en-GB" w:eastAsia="en-GB"/>
        </w:rPr>
      </w:pPr>
    </w:p>
    <w:p w14:paraId="1A7C84D8" w14:textId="36011D40" w:rsidR="00F67803" w:rsidRPr="00754500" w:rsidRDefault="00F67803" w:rsidP="00BB4C9C">
      <w:pPr>
        <w:rPr>
          <w:rFonts w:cs="Times New Roman"/>
          <w:i/>
          <w:iCs/>
          <w:sz w:val="24"/>
          <w:szCs w:val="24"/>
          <w:lang w:val="en-GB" w:eastAsia="en-GB"/>
        </w:rPr>
      </w:pPr>
    </w:p>
    <w:p w14:paraId="6873C5E6" w14:textId="44C49D40" w:rsidR="00BB4C9C" w:rsidRPr="00754500" w:rsidRDefault="00A22991" w:rsidP="00801061">
      <w:pPr>
        <w:jc w:val="center"/>
        <w:rPr>
          <w:rFonts w:cs="Times New Roman"/>
          <w:b/>
          <w:sz w:val="28"/>
          <w:szCs w:val="24"/>
          <w:lang w:val="en-GB" w:eastAsia="en-GB"/>
        </w:rPr>
      </w:pPr>
      <w:r>
        <w:rPr>
          <w:rFonts w:cs="Times New Roman"/>
          <w:b/>
          <w:iCs/>
          <w:sz w:val="28"/>
          <w:szCs w:val="24"/>
          <w:lang w:val="en-GB" w:eastAsia="en-GB"/>
        </w:rPr>
        <w:t>Tây Ninh</w:t>
      </w:r>
      <w:r w:rsidR="00801061" w:rsidRPr="00754500">
        <w:rPr>
          <w:rFonts w:cs="Times New Roman"/>
          <w:b/>
          <w:iCs/>
          <w:sz w:val="28"/>
          <w:szCs w:val="24"/>
          <w:lang w:val="en-GB" w:eastAsia="en-GB"/>
        </w:rPr>
        <w:t xml:space="preserve">, Tháng </w:t>
      </w:r>
      <w:r w:rsidR="00993750" w:rsidRPr="00754500">
        <w:rPr>
          <w:rFonts w:cs="Times New Roman"/>
          <w:b/>
          <w:iCs/>
          <w:sz w:val="28"/>
          <w:szCs w:val="24"/>
          <w:lang w:val="en-GB" w:eastAsia="en-GB"/>
        </w:rPr>
        <w:t>0</w:t>
      </w:r>
      <w:r>
        <w:rPr>
          <w:rFonts w:cs="Times New Roman"/>
          <w:b/>
          <w:iCs/>
          <w:sz w:val="28"/>
          <w:szCs w:val="24"/>
          <w:lang w:val="en-GB" w:eastAsia="en-GB"/>
        </w:rPr>
        <w:t>9</w:t>
      </w:r>
      <w:r w:rsidR="00801061" w:rsidRPr="00754500">
        <w:rPr>
          <w:rFonts w:cs="Times New Roman"/>
          <w:b/>
          <w:iCs/>
          <w:sz w:val="28"/>
          <w:szCs w:val="24"/>
          <w:lang w:val="en-GB" w:eastAsia="en-GB"/>
        </w:rPr>
        <w:t>, 202</w:t>
      </w:r>
      <w:r w:rsidR="00993750" w:rsidRPr="00754500">
        <w:rPr>
          <w:rFonts w:cs="Times New Roman"/>
          <w:b/>
          <w:iCs/>
          <w:sz w:val="28"/>
          <w:szCs w:val="24"/>
          <w:lang w:val="en-GB" w:eastAsia="en-GB"/>
        </w:rPr>
        <w:t>3</w:t>
      </w:r>
      <w:r w:rsidR="00BB4C9C" w:rsidRPr="00754500">
        <w:rPr>
          <w:rFonts w:cs="Times New Roman"/>
          <w:b/>
          <w:lang w:val="en-GB" w:eastAsia="en-GB"/>
        </w:rPr>
        <w:br w:type="page"/>
      </w:r>
    </w:p>
    <w:p w14:paraId="651BEDA6" w14:textId="6EA8E6CD" w:rsidR="003E26E3" w:rsidRPr="00754500" w:rsidRDefault="003E26E3" w:rsidP="003E26E3">
      <w:pPr>
        <w:jc w:val="center"/>
        <w:rPr>
          <w:rFonts w:cs="Times New Roman"/>
          <w:b/>
          <w:sz w:val="28"/>
          <w:szCs w:val="24"/>
          <w:lang w:val="en-GB" w:eastAsia="en-GB"/>
        </w:rPr>
      </w:pPr>
      <w:r w:rsidRPr="00754500">
        <w:rPr>
          <w:rFonts w:cs="Times New Roman"/>
          <w:b/>
          <w:sz w:val="28"/>
          <w:szCs w:val="24"/>
          <w:lang w:val="en-GB" w:eastAsia="en-GB"/>
        </w:rPr>
        <w:lastRenderedPageBreak/>
        <w:t xml:space="preserve">CÔNG TY </w:t>
      </w:r>
      <w:r>
        <w:rPr>
          <w:rFonts w:cs="Times New Roman"/>
          <w:b/>
          <w:sz w:val="28"/>
          <w:szCs w:val="24"/>
          <w:lang w:val="en-GB" w:eastAsia="en-GB"/>
        </w:rPr>
        <w:t>TNHH</w:t>
      </w:r>
      <w:r w:rsidRPr="00754500">
        <w:rPr>
          <w:rFonts w:cs="Times New Roman"/>
          <w:b/>
          <w:sz w:val="28"/>
          <w:szCs w:val="24"/>
          <w:lang w:val="en-GB" w:eastAsia="en-GB"/>
        </w:rPr>
        <w:t xml:space="preserve"> </w:t>
      </w:r>
      <w:r w:rsidRPr="00A22991">
        <w:rPr>
          <w:rFonts w:cs="Times New Roman"/>
          <w:b/>
          <w:sz w:val="28"/>
          <w:szCs w:val="24"/>
          <w:lang w:val="en-GB" w:eastAsia="en-GB"/>
        </w:rPr>
        <w:t>HERITAGE FOOD</w:t>
      </w:r>
      <w:r>
        <w:rPr>
          <w:rFonts w:cs="Times New Roman"/>
          <w:b/>
          <w:sz w:val="28"/>
          <w:szCs w:val="24"/>
          <w:lang w:val="en-GB" w:eastAsia="en-GB"/>
        </w:rPr>
        <w:t xml:space="preserve"> VIETNAM</w:t>
      </w:r>
    </w:p>
    <w:p w14:paraId="7B78D4A4" w14:textId="77777777" w:rsidR="003E26E3" w:rsidRPr="00754500" w:rsidRDefault="003E26E3" w:rsidP="003E26E3">
      <w:pPr>
        <w:jc w:val="center"/>
        <w:rPr>
          <w:rFonts w:cs="Times New Roman"/>
          <w:b/>
          <w:sz w:val="28"/>
          <w:szCs w:val="28"/>
          <w:lang w:val="en-GB" w:eastAsia="en-GB"/>
        </w:rPr>
      </w:pPr>
      <w:r w:rsidRPr="00754500">
        <w:rPr>
          <w:rFonts w:cs="Times New Roman"/>
          <w:b/>
          <w:sz w:val="28"/>
          <w:szCs w:val="28"/>
          <w:lang w:val="en-GB" w:eastAsia="en-GB"/>
        </w:rPr>
        <w:sym w:font="Wingdings 2" w:char="F061"/>
      </w:r>
      <w:r w:rsidRPr="00754500">
        <w:rPr>
          <w:rFonts w:cs="Times New Roman"/>
          <w:b/>
          <w:sz w:val="28"/>
          <w:szCs w:val="28"/>
          <w:lang w:val="en-GB" w:eastAsia="en-GB"/>
        </w:rPr>
        <w:t xml:space="preserve"> </w:t>
      </w:r>
      <w:r w:rsidRPr="00754500">
        <w:rPr>
          <w:rFonts w:cs="Times New Roman"/>
          <w:b/>
          <w:sz w:val="28"/>
          <w:szCs w:val="28"/>
          <w:lang w:val="en-GB" w:eastAsia="en-GB"/>
        </w:rPr>
        <w:sym w:font="Wingdings 2" w:char="F093"/>
      </w:r>
      <w:r w:rsidRPr="00754500">
        <w:rPr>
          <w:rFonts w:cs="Times New Roman"/>
          <w:b/>
          <w:sz w:val="28"/>
          <w:szCs w:val="28"/>
          <w:lang w:val="en-GB" w:eastAsia="en-GB"/>
        </w:rPr>
        <w:t xml:space="preserve"> </w:t>
      </w:r>
      <w:r w:rsidRPr="00754500">
        <w:rPr>
          <w:rFonts w:cs="Times New Roman"/>
          <w:b/>
          <w:sz w:val="28"/>
          <w:szCs w:val="28"/>
          <w:lang w:val="en-GB" w:eastAsia="en-GB"/>
        </w:rPr>
        <w:sym w:font="Wingdings 2" w:char="F062"/>
      </w:r>
    </w:p>
    <w:p w14:paraId="65828186" w14:textId="77777777" w:rsidR="003E26E3" w:rsidRPr="00754500" w:rsidRDefault="003E26E3" w:rsidP="003E26E3">
      <w:pPr>
        <w:rPr>
          <w:rFonts w:cs="Times New Roman"/>
          <w:sz w:val="24"/>
          <w:szCs w:val="24"/>
          <w:lang w:val="en-GB" w:eastAsia="en-GB"/>
        </w:rPr>
      </w:pPr>
      <w:r w:rsidRPr="00754500">
        <w:rPr>
          <w:rFonts w:cs="Times New Roman"/>
          <w:sz w:val="24"/>
          <w:szCs w:val="24"/>
          <w:lang w:val="en-GB" w:eastAsia="en-GB"/>
        </w:rPr>
        <w:t> </w:t>
      </w:r>
    </w:p>
    <w:p w14:paraId="7E0274CA" w14:textId="77777777" w:rsidR="003E26E3" w:rsidRPr="00754500" w:rsidRDefault="003E26E3" w:rsidP="003E26E3">
      <w:pPr>
        <w:rPr>
          <w:rFonts w:cs="Times New Roman"/>
          <w:sz w:val="24"/>
          <w:szCs w:val="24"/>
          <w:lang w:val="en-GB" w:eastAsia="en-GB"/>
        </w:rPr>
      </w:pPr>
      <w:r w:rsidRPr="00754500">
        <w:rPr>
          <w:rFonts w:cs="Times New Roman"/>
          <w:sz w:val="24"/>
          <w:szCs w:val="24"/>
          <w:lang w:val="en-GB" w:eastAsia="en-GB"/>
        </w:rPr>
        <w:t> </w:t>
      </w:r>
    </w:p>
    <w:p w14:paraId="3F4768B0" w14:textId="77777777" w:rsidR="003E26E3" w:rsidRPr="00754500" w:rsidRDefault="003E26E3" w:rsidP="003E26E3">
      <w:pPr>
        <w:jc w:val="center"/>
        <w:rPr>
          <w:rFonts w:cs="Times New Roman"/>
          <w:sz w:val="48"/>
          <w:szCs w:val="24"/>
          <w:lang w:val="en-GB" w:eastAsia="en-GB"/>
        </w:rPr>
      </w:pPr>
      <w:r w:rsidRPr="00754500">
        <w:rPr>
          <w:rFonts w:cs="Times New Roman"/>
          <w:b/>
          <w:bCs/>
          <w:sz w:val="48"/>
          <w:szCs w:val="24"/>
          <w:lang w:val="en-GB" w:eastAsia="en-GB"/>
        </w:rPr>
        <w:t>BÁO CÁO ĐỀ XUẤT</w:t>
      </w:r>
    </w:p>
    <w:p w14:paraId="3187F2CB" w14:textId="77777777" w:rsidR="003E26E3" w:rsidRPr="00754500" w:rsidRDefault="003E26E3" w:rsidP="003E26E3">
      <w:pPr>
        <w:jc w:val="center"/>
        <w:rPr>
          <w:rFonts w:cs="Times New Roman"/>
          <w:b/>
          <w:bCs/>
          <w:sz w:val="48"/>
          <w:szCs w:val="24"/>
          <w:lang w:val="en-GB" w:eastAsia="en-GB"/>
        </w:rPr>
      </w:pPr>
      <w:r w:rsidRPr="00754500">
        <w:rPr>
          <w:rFonts w:cs="Times New Roman"/>
          <w:b/>
          <w:bCs/>
          <w:sz w:val="48"/>
          <w:szCs w:val="24"/>
          <w:lang w:val="en-GB" w:eastAsia="en-GB"/>
        </w:rPr>
        <w:t>CẤP GIẤY PHÉP MÔI TRƯỜNG</w:t>
      </w:r>
    </w:p>
    <w:p w14:paraId="326422FD" w14:textId="77777777" w:rsidR="003E26E3" w:rsidRPr="00754500" w:rsidRDefault="003E26E3" w:rsidP="003E26E3">
      <w:pPr>
        <w:jc w:val="center"/>
        <w:rPr>
          <w:rFonts w:cs="Times New Roman"/>
          <w:b/>
          <w:sz w:val="36"/>
          <w:szCs w:val="24"/>
          <w:lang w:val="en-GB" w:eastAsia="en-GB"/>
        </w:rPr>
      </w:pPr>
      <w:r w:rsidRPr="00754500">
        <w:rPr>
          <w:rFonts w:cs="Times New Roman"/>
          <w:b/>
          <w:sz w:val="36"/>
          <w:szCs w:val="24"/>
          <w:lang w:val="en-GB" w:eastAsia="en-GB"/>
        </w:rPr>
        <w:t xml:space="preserve">CỦA DỰ ÁN </w:t>
      </w:r>
    </w:p>
    <w:p w14:paraId="469F13EF" w14:textId="77777777" w:rsidR="003E26E3" w:rsidRDefault="003E26E3" w:rsidP="003E26E3">
      <w:pPr>
        <w:jc w:val="center"/>
        <w:rPr>
          <w:rFonts w:cs="Times New Roman"/>
          <w:b/>
          <w:sz w:val="48"/>
          <w:lang w:val="en-GB" w:eastAsia="en-GB"/>
        </w:rPr>
      </w:pPr>
      <w:r w:rsidRPr="003E26E3">
        <w:rPr>
          <w:rFonts w:cs="Times New Roman"/>
          <w:b/>
          <w:sz w:val="48"/>
          <w:lang w:val="en-GB" w:eastAsia="en-GB"/>
        </w:rPr>
        <w:t>NHÀ MÁY HERITAGE FOOD VIETNAM</w:t>
      </w:r>
    </w:p>
    <w:p w14:paraId="6FC906BA" w14:textId="243B632E" w:rsidR="003E26E3" w:rsidRPr="003E26E3" w:rsidRDefault="003E26E3" w:rsidP="003E26E3">
      <w:pPr>
        <w:jc w:val="center"/>
        <w:rPr>
          <w:rFonts w:cs="Times New Roman"/>
          <w:b/>
          <w:sz w:val="48"/>
          <w:lang w:val="en-GB" w:eastAsia="en-GB"/>
        </w:rPr>
      </w:pPr>
      <w:r>
        <w:rPr>
          <w:rFonts w:cs="Times New Roman"/>
          <w:b/>
          <w:sz w:val="48"/>
          <w:lang w:val="en-GB" w:eastAsia="en-GB"/>
        </w:rPr>
        <w:t>(GIAI ĐOẠN 1)</w:t>
      </w:r>
    </w:p>
    <w:p w14:paraId="5FCC915D" w14:textId="155897F5" w:rsidR="003E26E3" w:rsidRPr="00754500" w:rsidRDefault="003E26E3" w:rsidP="003E26E3">
      <w:pPr>
        <w:jc w:val="center"/>
        <w:rPr>
          <w:rFonts w:cs="Times New Roman"/>
          <w:b/>
          <w:sz w:val="32"/>
          <w:szCs w:val="28"/>
          <w:lang w:val="en-GB" w:eastAsia="en-GB"/>
        </w:rPr>
      </w:pPr>
      <w:r>
        <w:rPr>
          <w:rFonts w:cs="Times New Roman"/>
          <w:b/>
          <w:sz w:val="32"/>
          <w:szCs w:val="28"/>
          <w:lang w:val="en-GB" w:eastAsia="en-GB"/>
        </w:rPr>
        <w:t>(Chế biến hạt điều nhân (sấy khô, rang và tẩm ướp gia vị) - công suất: 4.600 tấn sản phẩm/năm; chế biến trái cây sấy- công suất: 1.750 tấn sản phẩm/năm; chế biến các loại hạt hỗn hợp (sấy khô, rang và tẩm ướp gia vị - công suất: 500 tấn sản phẩm/năm</w:t>
      </w:r>
      <w:r w:rsidRPr="00754500">
        <w:rPr>
          <w:rFonts w:cs="Times New Roman"/>
          <w:b/>
          <w:sz w:val="32"/>
          <w:szCs w:val="28"/>
          <w:lang w:val="en-GB" w:eastAsia="en-GB"/>
        </w:rPr>
        <w:t>)</w:t>
      </w:r>
    </w:p>
    <w:p w14:paraId="45F178F2" w14:textId="77777777" w:rsidR="003E26E3" w:rsidRPr="00754500" w:rsidRDefault="003E26E3" w:rsidP="003E26E3">
      <w:pPr>
        <w:jc w:val="center"/>
        <w:rPr>
          <w:rFonts w:cs="Times New Roman"/>
          <w:b/>
          <w:sz w:val="32"/>
          <w:szCs w:val="32"/>
          <w:lang w:val="en-GB" w:eastAsia="en-GB"/>
        </w:rPr>
      </w:pPr>
      <w:r w:rsidRPr="00754500">
        <w:rPr>
          <w:rFonts w:cs="Times New Roman"/>
          <w:b/>
          <w:sz w:val="32"/>
          <w:szCs w:val="32"/>
          <w:lang w:val="en-GB" w:eastAsia="en-GB"/>
        </w:rPr>
        <w:t xml:space="preserve">Địa chỉ: </w:t>
      </w:r>
      <w:r>
        <w:rPr>
          <w:rFonts w:cs="Times New Roman"/>
          <w:b/>
          <w:sz w:val="32"/>
          <w:szCs w:val="32"/>
          <w:lang w:val="en-GB" w:eastAsia="en-GB"/>
        </w:rPr>
        <w:t>Lô B20.1, đường C3, KCN Thành Thành Công, phường An Hòa, TX. Trảng Bàng, tỉnh Tây Ninh</w:t>
      </w:r>
    </w:p>
    <w:p w14:paraId="5BB9C5C9" w14:textId="77777777" w:rsidR="003E26E3" w:rsidRPr="00754500" w:rsidRDefault="003E26E3" w:rsidP="003E26E3">
      <w:pPr>
        <w:ind w:left="4253"/>
        <w:rPr>
          <w:rFonts w:cs="Times New Roman"/>
          <w:i/>
          <w:iCs/>
          <w:sz w:val="24"/>
          <w:szCs w:val="24"/>
          <w:lang w:val="en-GB" w:eastAsia="en-GB"/>
        </w:rPr>
      </w:pPr>
    </w:p>
    <w:p w14:paraId="1689F7E2" w14:textId="77777777" w:rsidR="003E26E3" w:rsidRPr="00754500" w:rsidRDefault="003E26E3" w:rsidP="003E26E3">
      <w:pPr>
        <w:spacing w:before="0" w:after="0"/>
        <w:ind w:left="4253"/>
        <w:jc w:val="center"/>
        <w:rPr>
          <w:rFonts w:cs="Times New Roman"/>
          <w:b/>
          <w:szCs w:val="26"/>
          <w:lang w:val="en-GB" w:eastAsia="en-GB"/>
        </w:rPr>
      </w:pPr>
      <w:r w:rsidRPr="00754500">
        <w:rPr>
          <w:rFonts w:cs="Times New Roman"/>
          <w:b/>
          <w:szCs w:val="26"/>
          <w:lang w:val="en-GB" w:eastAsia="en-GB"/>
        </w:rPr>
        <w:t>CHỦ DỰ ÁN</w:t>
      </w:r>
    </w:p>
    <w:p w14:paraId="04AF4304" w14:textId="05BEA421" w:rsidR="003E26E3" w:rsidRPr="00754500" w:rsidRDefault="003E26E3" w:rsidP="003E26E3">
      <w:pPr>
        <w:ind w:left="4253"/>
        <w:jc w:val="center"/>
        <w:rPr>
          <w:rFonts w:cs="Times New Roman"/>
          <w:i/>
          <w:iCs/>
          <w:sz w:val="24"/>
          <w:szCs w:val="24"/>
          <w:lang w:val="en-GB" w:eastAsia="en-GB"/>
        </w:rPr>
      </w:pPr>
      <w:r w:rsidRPr="003E26E3">
        <w:rPr>
          <w:rFonts w:cs="Times New Roman"/>
          <w:b/>
          <w:szCs w:val="26"/>
          <w:lang w:val="en-GB" w:eastAsia="en-GB"/>
        </w:rPr>
        <w:t>CÔNG TY TNHH HERITAGE FOOD VIETNAM</w:t>
      </w:r>
    </w:p>
    <w:p w14:paraId="52AA9BC3" w14:textId="77777777" w:rsidR="003E26E3" w:rsidRDefault="003E26E3" w:rsidP="003E26E3">
      <w:pPr>
        <w:rPr>
          <w:rFonts w:cs="Times New Roman"/>
          <w:i/>
          <w:iCs/>
          <w:sz w:val="24"/>
          <w:szCs w:val="24"/>
          <w:lang w:val="en-GB" w:eastAsia="en-GB"/>
        </w:rPr>
      </w:pPr>
    </w:p>
    <w:p w14:paraId="3B25F0D7" w14:textId="77777777" w:rsidR="003E26E3" w:rsidRDefault="003E26E3" w:rsidP="003E26E3">
      <w:pPr>
        <w:rPr>
          <w:rFonts w:cs="Times New Roman"/>
          <w:i/>
          <w:iCs/>
          <w:sz w:val="24"/>
          <w:szCs w:val="24"/>
          <w:lang w:val="en-GB" w:eastAsia="en-GB"/>
        </w:rPr>
      </w:pPr>
    </w:p>
    <w:p w14:paraId="78FA4505" w14:textId="77777777" w:rsidR="003E26E3" w:rsidRDefault="003E26E3" w:rsidP="003E26E3">
      <w:pPr>
        <w:rPr>
          <w:rFonts w:cs="Times New Roman"/>
          <w:i/>
          <w:iCs/>
          <w:sz w:val="24"/>
          <w:szCs w:val="24"/>
          <w:lang w:val="en-GB" w:eastAsia="en-GB"/>
        </w:rPr>
      </w:pPr>
    </w:p>
    <w:p w14:paraId="3E1DFF2B" w14:textId="77777777" w:rsidR="003E26E3" w:rsidRDefault="003E26E3" w:rsidP="003E26E3">
      <w:pPr>
        <w:rPr>
          <w:rFonts w:cs="Times New Roman"/>
          <w:i/>
          <w:iCs/>
          <w:sz w:val="24"/>
          <w:szCs w:val="24"/>
          <w:lang w:val="en-GB" w:eastAsia="en-GB"/>
        </w:rPr>
      </w:pPr>
    </w:p>
    <w:p w14:paraId="07157C0C" w14:textId="77777777" w:rsidR="001E7742" w:rsidRDefault="001E7742" w:rsidP="003E26E3">
      <w:pPr>
        <w:rPr>
          <w:rFonts w:cs="Times New Roman"/>
          <w:i/>
          <w:iCs/>
          <w:sz w:val="24"/>
          <w:szCs w:val="24"/>
          <w:lang w:val="en-GB" w:eastAsia="en-GB"/>
        </w:rPr>
      </w:pPr>
    </w:p>
    <w:p w14:paraId="07B816C7" w14:textId="77777777" w:rsidR="001E7742" w:rsidRDefault="001E7742" w:rsidP="003E26E3">
      <w:pPr>
        <w:rPr>
          <w:rFonts w:cs="Times New Roman"/>
          <w:i/>
          <w:iCs/>
          <w:sz w:val="24"/>
          <w:szCs w:val="24"/>
          <w:lang w:val="en-GB" w:eastAsia="en-GB"/>
        </w:rPr>
      </w:pPr>
    </w:p>
    <w:p w14:paraId="658EBE0B" w14:textId="77777777" w:rsidR="003E26E3" w:rsidRPr="00754500" w:rsidRDefault="003E26E3" w:rsidP="003E26E3">
      <w:pPr>
        <w:rPr>
          <w:rFonts w:cs="Times New Roman"/>
          <w:i/>
          <w:iCs/>
          <w:sz w:val="24"/>
          <w:szCs w:val="24"/>
          <w:lang w:val="en-GB" w:eastAsia="en-GB"/>
        </w:rPr>
      </w:pPr>
    </w:p>
    <w:p w14:paraId="399536DB" w14:textId="77777777" w:rsidR="003E26E3" w:rsidRPr="00754500" w:rsidRDefault="003E26E3" w:rsidP="003E26E3">
      <w:pPr>
        <w:rPr>
          <w:rFonts w:cs="Times New Roman"/>
          <w:i/>
          <w:iCs/>
          <w:sz w:val="24"/>
          <w:szCs w:val="24"/>
          <w:lang w:val="en-GB" w:eastAsia="en-GB"/>
        </w:rPr>
      </w:pPr>
    </w:p>
    <w:p w14:paraId="25A37979" w14:textId="77777777" w:rsidR="007625E8" w:rsidRDefault="003E26E3" w:rsidP="003E26E3">
      <w:pPr>
        <w:jc w:val="center"/>
        <w:rPr>
          <w:rFonts w:cs="Times New Roman"/>
          <w:b/>
          <w:iCs/>
          <w:sz w:val="28"/>
          <w:szCs w:val="24"/>
          <w:lang w:val="en-GB" w:eastAsia="en-GB"/>
        </w:rPr>
        <w:sectPr w:rsidR="007625E8" w:rsidSect="007625E8">
          <w:footerReference w:type="even" r:id="rId8"/>
          <w:footerReference w:type="default" r:id="rId9"/>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1"/>
          <w:cols w:space="720"/>
          <w:titlePg/>
          <w:docGrid w:linePitch="360"/>
        </w:sectPr>
      </w:pPr>
      <w:r>
        <w:rPr>
          <w:rFonts w:cs="Times New Roman"/>
          <w:b/>
          <w:iCs/>
          <w:sz w:val="28"/>
          <w:szCs w:val="24"/>
          <w:lang w:val="en-GB" w:eastAsia="en-GB"/>
        </w:rPr>
        <w:t>Tây Ninh</w:t>
      </w:r>
      <w:r w:rsidRPr="00754500">
        <w:rPr>
          <w:rFonts w:cs="Times New Roman"/>
          <w:b/>
          <w:iCs/>
          <w:sz w:val="28"/>
          <w:szCs w:val="24"/>
          <w:lang w:val="en-GB" w:eastAsia="en-GB"/>
        </w:rPr>
        <w:t>, Tháng 0</w:t>
      </w:r>
      <w:r>
        <w:rPr>
          <w:rFonts w:cs="Times New Roman"/>
          <w:b/>
          <w:iCs/>
          <w:sz w:val="28"/>
          <w:szCs w:val="24"/>
          <w:lang w:val="en-GB" w:eastAsia="en-GB"/>
        </w:rPr>
        <w:t>9</w:t>
      </w:r>
      <w:r w:rsidRPr="00754500">
        <w:rPr>
          <w:rFonts w:cs="Times New Roman"/>
          <w:b/>
          <w:iCs/>
          <w:sz w:val="28"/>
          <w:szCs w:val="24"/>
          <w:lang w:val="en-GB" w:eastAsia="en-GB"/>
        </w:rPr>
        <w:t>, 2023</w:t>
      </w:r>
    </w:p>
    <w:p w14:paraId="5FC4B1A6" w14:textId="1C800442" w:rsidR="00D912B0" w:rsidRPr="00754500" w:rsidRDefault="003E26E3" w:rsidP="004E68D1">
      <w:pPr>
        <w:pStyle w:val="Heading1"/>
        <w:numPr>
          <w:ilvl w:val="0"/>
          <w:numId w:val="0"/>
        </w:numPr>
        <w:rPr>
          <w:rFonts w:eastAsia="Times New Roman" w:cs="Times New Roman"/>
          <w:lang w:val="en-GB" w:eastAsia="en-GB"/>
        </w:rPr>
      </w:pPr>
      <w:bookmarkStart w:id="0" w:name="_Toc139895499"/>
      <w:bookmarkStart w:id="1" w:name="_Toc146203033"/>
      <w:r>
        <w:rPr>
          <w:rFonts w:eastAsia="Times New Roman" w:cs="Times New Roman"/>
          <w:lang w:val="en-GB" w:eastAsia="en-GB"/>
        </w:rPr>
        <w:lastRenderedPageBreak/>
        <w:t>M</w:t>
      </w:r>
      <w:r w:rsidR="00D912B0" w:rsidRPr="00754500">
        <w:rPr>
          <w:rFonts w:eastAsia="Times New Roman" w:cs="Times New Roman"/>
          <w:lang w:val="en-GB" w:eastAsia="en-GB"/>
        </w:rPr>
        <w:t>ỤC LỤC</w:t>
      </w:r>
      <w:bookmarkEnd w:id="0"/>
      <w:bookmarkEnd w:id="1"/>
    </w:p>
    <w:sdt>
      <w:sdtPr>
        <w:rPr>
          <w:rFonts w:ascii="Times New Roman" w:eastAsiaTheme="minorHAnsi" w:hAnsi="Times New Roman" w:cstheme="minorBidi"/>
          <w:noProof/>
          <w:color w:val="auto"/>
          <w:sz w:val="26"/>
          <w:szCs w:val="22"/>
          <w:lang w:val="vi-VN"/>
        </w:rPr>
        <w:id w:val="-892274129"/>
        <w:docPartObj>
          <w:docPartGallery w:val="Table of Contents"/>
          <w:docPartUnique/>
        </w:docPartObj>
      </w:sdtPr>
      <w:sdtEndPr>
        <w:rPr>
          <w:rFonts w:cs="Times New Roman"/>
          <w:b/>
          <w:bCs/>
        </w:rPr>
      </w:sdtEndPr>
      <w:sdtContent>
        <w:p w14:paraId="263C6B7B" w14:textId="2E9936E7" w:rsidR="002A0585" w:rsidRDefault="002A0585">
          <w:pPr>
            <w:pStyle w:val="TOCHeading"/>
          </w:pPr>
        </w:p>
        <w:p w14:paraId="0D8D5ABF" w14:textId="21DF8C66" w:rsidR="0060529F" w:rsidRPr="0060529F" w:rsidRDefault="002A0585">
          <w:pPr>
            <w:pStyle w:val="TOC1"/>
            <w:tabs>
              <w:tab w:val="right" w:leader="dot" w:pos="9062"/>
            </w:tabs>
            <w:rPr>
              <w:rFonts w:ascii="Times New Roman" w:eastAsiaTheme="minorEastAsia" w:hAnsi="Times New Roman" w:cs="Times New Roman"/>
              <w:b w:val="0"/>
              <w:bCs w:val="0"/>
              <w:caps w:val="0"/>
              <w:kern w:val="2"/>
              <w:lang w:val="en-GB" w:eastAsia="en-GB"/>
              <w14:ligatures w14:val="standardContextual"/>
            </w:rPr>
          </w:pPr>
          <w:r w:rsidRPr="0060529F">
            <w:rPr>
              <w:rFonts w:ascii="Times New Roman" w:hAnsi="Times New Roman" w:cs="Times New Roman"/>
            </w:rPr>
            <w:fldChar w:fldCharType="begin"/>
          </w:r>
          <w:r w:rsidRPr="0060529F">
            <w:rPr>
              <w:rFonts w:ascii="Times New Roman" w:hAnsi="Times New Roman" w:cs="Times New Roman"/>
            </w:rPr>
            <w:instrText xml:space="preserve"> TOC \o "1-3" \h \z \u </w:instrText>
          </w:r>
          <w:r w:rsidRPr="0060529F">
            <w:rPr>
              <w:rFonts w:ascii="Times New Roman" w:hAnsi="Times New Roman" w:cs="Times New Roman"/>
            </w:rPr>
            <w:fldChar w:fldCharType="separate"/>
          </w:r>
          <w:hyperlink w:anchor="_Toc146203033" w:history="1">
            <w:r w:rsidR="0060529F" w:rsidRPr="0060529F">
              <w:rPr>
                <w:rStyle w:val="Hyperlink"/>
                <w:rFonts w:ascii="Times New Roman" w:eastAsia="Times New Roman" w:hAnsi="Times New Roman" w:cs="Times New Roman"/>
                <w:lang w:val="en-GB" w:eastAsia="en-GB"/>
              </w:rPr>
              <w:t>MỤC LỤC</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sidR="00027267">
              <w:rPr>
                <w:rFonts w:ascii="Times New Roman" w:hAnsi="Times New Roman" w:cs="Times New Roman"/>
                <w:webHidden/>
              </w:rPr>
              <w:t>i</w:t>
            </w:r>
            <w:r w:rsidR="0060529F" w:rsidRPr="0060529F">
              <w:rPr>
                <w:rFonts w:ascii="Times New Roman" w:hAnsi="Times New Roman" w:cs="Times New Roman"/>
                <w:webHidden/>
              </w:rPr>
              <w:fldChar w:fldCharType="end"/>
            </w:r>
          </w:hyperlink>
        </w:p>
        <w:p w14:paraId="02DEF7E7" w14:textId="63B0FE0F" w:rsidR="0060529F" w:rsidRPr="0060529F" w:rsidRDefault="00027267">
          <w:pPr>
            <w:pStyle w:val="TOC1"/>
            <w:tabs>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34" w:history="1">
            <w:r w:rsidR="0060529F" w:rsidRPr="0060529F">
              <w:rPr>
                <w:rStyle w:val="Hyperlink"/>
                <w:rFonts w:ascii="Times New Roman" w:eastAsia="Times New Roman" w:hAnsi="Times New Roman" w:cs="Times New Roman"/>
                <w:lang w:val="en-GB" w:eastAsia="en-GB"/>
              </w:rPr>
              <w:t>DANH MỤC CÁC TỪ VÀ CÁC KÝ HIỆU VIẾT TẮT</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iv</w:t>
            </w:r>
            <w:r w:rsidR="0060529F" w:rsidRPr="0060529F">
              <w:rPr>
                <w:rFonts w:ascii="Times New Roman" w:hAnsi="Times New Roman" w:cs="Times New Roman"/>
                <w:webHidden/>
              </w:rPr>
              <w:fldChar w:fldCharType="end"/>
            </w:r>
          </w:hyperlink>
        </w:p>
        <w:p w14:paraId="3ED91A55" w14:textId="23EC4758" w:rsidR="0060529F" w:rsidRPr="0060529F" w:rsidRDefault="00027267">
          <w:pPr>
            <w:pStyle w:val="TOC1"/>
            <w:tabs>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35" w:history="1">
            <w:r w:rsidR="0060529F" w:rsidRPr="0060529F">
              <w:rPr>
                <w:rStyle w:val="Hyperlink"/>
                <w:rFonts w:ascii="Times New Roman" w:eastAsia="Times New Roman" w:hAnsi="Times New Roman" w:cs="Times New Roman"/>
                <w:lang w:val="en-GB" w:eastAsia="en-GB"/>
              </w:rPr>
              <w:t>DANH MỤC CÁC BẢNG BIỂU</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v</w:t>
            </w:r>
            <w:r w:rsidR="0060529F" w:rsidRPr="0060529F">
              <w:rPr>
                <w:rFonts w:ascii="Times New Roman" w:hAnsi="Times New Roman" w:cs="Times New Roman"/>
                <w:webHidden/>
              </w:rPr>
              <w:fldChar w:fldCharType="end"/>
            </w:r>
          </w:hyperlink>
        </w:p>
        <w:p w14:paraId="29D3F850" w14:textId="6E61A0D1" w:rsidR="0060529F" w:rsidRPr="0060529F" w:rsidRDefault="00027267">
          <w:pPr>
            <w:pStyle w:val="TOC1"/>
            <w:tabs>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36" w:history="1">
            <w:r w:rsidR="0060529F" w:rsidRPr="0060529F">
              <w:rPr>
                <w:rStyle w:val="Hyperlink"/>
                <w:rFonts w:ascii="Times New Roman" w:eastAsia="Times New Roman" w:hAnsi="Times New Roman" w:cs="Times New Roman"/>
                <w:lang w:val="en-GB" w:eastAsia="en-GB"/>
              </w:rPr>
              <w:t>DANH MỤC CÁC CÁC HÌNH VẼ</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vii</w:t>
            </w:r>
            <w:r w:rsidR="0060529F" w:rsidRPr="0060529F">
              <w:rPr>
                <w:rFonts w:ascii="Times New Roman" w:hAnsi="Times New Roman" w:cs="Times New Roman"/>
                <w:webHidden/>
              </w:rPr>
              <w:fldChar w:fldCharType="end"/>
            </w:r>
          </w:hyperlink>
        </w:p>
        <w:p w14:paraId="43E9DFD7" w14:textId="2BB6B264"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37" w:history="1">
            <w:r w:rsidR="0060529F" w:rsidRPr="0060529F">
              <w:rPr>
                <w:rStyle w:val="Hyperlink"/>
                <w:rFonts w:ascii="Times New Roman" w:eastAsia="Times New Roman" w:hAnsi="Times New Roman" w:cs="Times New Roman"/>
                <w:lang w:val="en-GB" w:eastAsia="en-GB"/>
              </w:rPr>
              <w:t>CHƯƠNG 1.</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THÔNG TIN CHUNG VỀ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w:t>
            </w:r>
            <w:r w:rsidR="0060529F" w:rsidRPr="0060529F">
              <w:rPr>
                <w:rFonts w:ascii="Times New Roman" w:hAnsi="Times New Roman" w:cs="Times New Roman"/>
                <w:webHidden/>
              </w:rPr>
              <w:fldChar w:fldCharType="end"/>
            </w:r>
          </w:hyperlink>
        </w:p>
        <w:p w14:paraId="7E3D1F95" w14:textId="180660D7"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38"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lang w:val="en-US"/>
              </w:rPr>
              <w:t xml:space="preserve">Tên </w:t>
            </w:r>
            <w:r w:rsidR="0060529F" w:rsidRPr="0060529F">
              <w:rPr>
                <w:rStyle w:val="Hyperlink"/>
                <w:rFonts w:ascii="Times New Roman" w:hAnsi="Times New Roman" w:cs="Times New Roman"/>
              </w:rPr>
              <w:t>chủ dự án</w:t>
            </w:r>
            <w:r w:rsidR="0060529F" w:rsidRPr="0060529F">
              <w:rPr>
                <w:rStyle w:val="Hyperlink"/>
                <w:rFonts w:ascii="Times New Roman" w:hAnsi="Times New Roman" w:cs="Times New Roman"/>
                <w:lang w:val="en-US"/>
              </w:rPr>
              <w:t xml:space="preserve">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w:t>
            </w:r>
            <w:r w:rsidR="0060529F" w:rsidRPr="0060529F">
              <w:rPr>
                <w:rFonts w:ascii="Times New Roman" w:hAnsi="Times New Roman" w:cs="Times New Roman"/>
                <w:webHidden/>
              </w:rPr>
              <w:fldChar w:fldCharType="end"/>
            </w:r>
          </w:hyperlink>
        </w:p>
        <w:p w14:paraId="09F1873A" w14:textId="56EA484B"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39" w:history="1">
            <w:r w:rsidR="0060529F" w:rsidRPr="0060529F">
              <w:rPr>
                <w:rStyle w:val="Hyperlink"/>
                <w:rFonts w:ascii="Times New Roman" w:hAnsi="Times New Roman" w:cs="Times New Roman"/>
                <w:lang w:val="en-US"/>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lang w:val="en-US"/>
              </w:rPr>
              <w:t>Tên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_Toc146203039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w:t>
            </w:r>
            <w:r w:rsidR="0060529F" w:rsidRPr="0060529F">
              <w:rPr>
                <w:rFonts w:ascii="Times New Roman" w:hAnsi="Times New Roman" w:cs="Times New Roman"/>
                <w:webHidden/>
              </w:rPr>
              <w:fldChar w:fldCharType="end"/>
            </w:r>
          </w:hyperlink>
        </w:p>
        <w:p w14:paraId="11DD655C" w14:textId="72B12808"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40" w:history="1">
            <w:r w:rsidR="0060529F" w:rsidRPr="0060529F">
              <w:rPr>
                <w:rStyle w:val="Hyperlink"/>
                <w:rFonts w:ascii="Times New Roman" w:hAnsi="Times New Roman" w:cs="Times New Roman"/>
              </w:rPr>
              <w:t>3.</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Công nghệ sản xuất của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w:t>
            </w:r>
            <w:r w:rsidR="0060529F" w:rsidRPr="0060529F">
              <w:rPr>
                <w:rFonts w:ascii="Times New Roman" w:hAnsi="Times New Roman" w:cs="Times New Roman"/>
                <w:webHidden/>
              </w:rPr>
              <w:fldChar w:fldCharType="end"/>
            </w:r>
          </w:hyperlink>
        </w:p>
        <w:p w14:paraId="7586311E" w14:textId="3B12AB6B"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1" w:history="1">
            <w:r w:rsidR="0060529F" w:rsidRPr="0060529F">
              <w:rPr>
                <w:rStyle w:val="Hyperlink"/>
                <w:rFonts w:ascii="Times New Roman" w:hAnsi="Times New Roman" w:cs="Times New Roman"/>
                <w:lang w:val="es-ES" w:eastAsia="en-GB"/>
              </w:rPr>
              <w:t>3.1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Công suất của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w:t>
            </w:r>
            <w:r w:rsidR="0060529F" w:rsidRPr="0060529F">
              <w:rPr>
                <w:rFonts w:ascii="Times New Roman" w:hAnsi="Times New Roman" w:cs="Times New Roman"/>
                <w:webHidden/>
              </w:rPr>
              <w:fldChar w:fldCharType="end"/>
            </w:r>
          </w:hyperlink>
        </w:p>
        <w:p w14:paraId="38173CAB" w14:textId="7CC058CB"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2" w:history="1">
            <w:r w:rsidR="0060529F" w:rsidRPr="0060529F">
              <w:rPr>
                <w:rStyle w:val="Hyperlink"/>
                <w:rFonts w:ascii="Times New Roman" w:hAnsi="Times New Roman" w:cs="Times New Roman"/>
                <w:lang w:val="es-ES" w:eastAsia="en-GB"/>
              </w:rPr>
              <w:t>3.2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Công nghệ sản xuất của dự án đầu tư, đánh giá việc lựa chọn công nghệ sản xuất của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w:t>
            </w:r>
            <w:r w:rsidR="0060529F" w:rsidRPr="0060529F">
              <w:rPr>
                <w:rFonts w:ascii="Times New Roman" w:hAnsi="Times New Roman" w:cs="Times New Roman"/>
                <w:webHidden/>
              </w:rPr>
              <w:fldChar w:fldCharType="end"/>
            </w:r>
          </w:hyperlink>
        </w:p>
        <w:p w14:paraId="6E7F2DD5" w14:textId="09AABE06"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43" w:history="1">
            <w:r w:rsidR="0060529F" w:rsidRPr="0060529F">
              <w:rPr>
                <w:rStyle w:val="Hyperlink"/>
                <w:rFonts w:ascii="Times New Roman" w:hAnsi="Times New Roman" w:cs="Times New Roman"/>
              </w:rPr>
              <w:t>4.</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Nguyên liệu, nhiên liệu, vật liệu, phế liệu, điện năng, hóa chất sử dụng, nguồn cung cấp điện, nước của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12</w:t>
            </w:r>
            <w:r w:rsidR="0060529F" w:rsidRPr="0060529F">
              <w:rPr>
                <w:rFonts w:ascii="Times New Roman" w:hAnsi="Times New Roman" w:cs="Times New Roman"/>
                <w:webHidden/>
              </w:rPr>
              <w:fldChar w:fldCharType="end"/>
            </w:r>
          </w:hyperlink>
        </w:p>
        <w:p w14:paraId="200E29AF" w14:textId="5A3BCC0C"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4" w:history="1">
            <w:r w:rsidR="0060529F" w:rsidRPr="0060529F">
              <w:rPr>
                <w:rStyle w:val="Hyperlink"/>
                <w:rFonts w:ascii="Times New Roman" w:hAnsi="Times New Roman" w:cs="Times New Roman"/>
                <w:lang w:val="es-ES" w:eastAsia="en-GB"/>
              </w:rPr>
              <w:t>4.1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Nguyên vật liệu, hóa chất phục vụ sản xuất</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12</w:t>
            </w:r>
            <w:r w:rsidR="0060529F" w:rsidRPr="0060529F">
              <w:rPr>
                <w:rFonts w:ascii="Times New Roman" w:hAnsi="Times New Roman" w:cs="Times New Roman"/>
                <w:webHidden/>
              </w:rPr>
              <w:fldChar w:fldCharType="end"/>
            </w:r>
          </w:hyperlink>
        </w:p>
        <w:p w14:paraId="5A61E83A" w14:textId="51F8496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5" w:history="1">
            <w:r w:rsidR="0060529F" w:rsidRPr="0060529F">
              <w:rPr>
                <w:rStyle w:val="Hyperlink"/>
                <w:rFonts w:ascii="Times New Roman" w:hAnsi="Times New Roman" w:cs="Times New Roman"/>
                <w:lang w:val="es-ES" w:eastAsia="en-GB"/>
              </w:rPr>
              <w:t>4.2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Máy móc thiết bị sử dụng trong sản xuất</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w:t>
            </w:r>
            <w:r w:rsidR="0060529F" w:rsidRPr="0060529F">
              <w:rPr>
                <w:rFonts w:ascii="Times New Roman" w:hAnsi="Times New Roman" w:cs="Times New Roman"/>
                <w:webHidden/>
              </w:rPr>
              <w:fldChar w:fldCharType="end"/>
            </w:r>
          </w:hyperlink>
        </w:p>
        <w:p w14:paraId="7916E81C" w14:textId="46AADB6D"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6" w:history="1">
            <w:r w:rsidR="0060529F" w:rsidRPr="0060529F">
              <w:rPr>
                <w:rStyle w:val="Hyperlink"/>
                <w:rFonts w:ascii="Times New Roman" w:hAnsi="Times New Roman" w:cs="Times New Roman"/>
                <w:lang w:val="es-ES" w:eastAsia="en-GB"/>
              </w:rPr>
              <w:t>4.3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Nhu cầu nhân lực trong giai đoạn hoạt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20</w:t>
            </w:r>
            <w:r w:rsidR="0060529F" w:rsidRPr="0060529F">
              <w:rPr>
                <w:rFonts w:ascii="Times New Roman" w:hAnsi="Times New Roman" w:cs="Times New Roman"/>
                <w:webHidden/>
              </w:rPr>
              <w:fldChar w:fldCharType="end"/>
            </w:r>
          </w:hyperlink>
        </w:p>
        <w:p w14:paraId="7ED381B7" w14:textId="4F109A2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7" w:history="1">
            <w:r w:rsidR="0060529F" w:rsidRPr="0060529F">
              <w:rPr>
                <w:rStyle w:val="Hyperlink"/>
                <w:rFonts w:ascii="Times New Roman" w:hAnsi="Times New Roman" w:cs="Times New Roman"/>
                <w:lang w:val="es-ES" w:eastAsia="en-GB"/>
              </w:rPr>
              <w:t>4.4</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Hệ thống cấp nước trong giai đoạn hoạt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20</w:t>
            </w:r>
            <w:r w:rsidR="0060529F" w:rsidRPr="0060529F">
              <w:rPr>
                <w:rFonts w:ascii="Times New Roman" w:hAnsi="Times New Roman" w:cs="Times New Roman"/>
                <w:webHidden/>
              </w:rPr>
              <w:fldChar w:fldCharType="end"/>
            </w:r>
          </w:hyperlink>
        </w:p>
        <w:p w14:paraId="132439F3" w14:textId="72077D85"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8" w:history="1">
            <w:r w:rsidR="0060529F" w:rsidRPr="0060529F">
              <w:rPr>
                <w:rStyle w:val="Hyperlink"/>
                <w:rFonts w:ascii="Times New Roman" w:hAnsi="Times New Roman" w:cs="Times New Roman"/>
                <w:lang w:val="es-ES" w:eastAsia="en-GB"/>
              </w:rPr>
              <w:t>4.5</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Hệ thống cấp điện trong giai đoạn vận hành</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22</w:t>
            </w:r>
            <w:r w:rsidR="0060529F" w:rsidRPr="0060529F">
              <w:rPr>
                <w:rFonts w:ascii="Times New Roman" w:hAnsi="Times New Roman" w:cs="Times New Roman"/>
                <w:webHidden/>
              </w:rPr>
              <w:fldChar w:fldCharType="end"/>
            </w:r>
          </w:hyperlink>
        </w:p>
        <w:p w14:paraId="6FCFEB7A" w14:textId="27230E4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49" w:history="1">
            <w:r w:rsidR="0060529F" w:rsidRPr="0060529F">
              <w:rPr>
                <w:rStyle w:val="Hyperlink"/>
                <w:rFonts w:ascii="Times New Roman" w:hAnsi="Times New Roman" w:cs="Times New Roman"/>
                <w:lang w:val="es-ES" w:eastAsia="en-GB"/>
              </w:rPr>
              <w:t>4.6</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cấp dầu khí hoá lỏng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_Toc146203049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23</w:t>
            </w:r>
            <w:r w:rsidR="0060529F" w:rsidRPr="0060529F">
              <w:rPr>
                <w:rFonts w:ascii="Times New Roman" w:hAnsi="Times New Roman" w:cs="Times New Roman"/>
                <w:webHidden/>
              </w:rPr>
              <w:fldChar w:fldCharType="end"/>
            </w:r>
          </w:hyperlink>
        </w:p>
        <w:p w14:paraId="16899D1C" w14:textId="7B6B32CA"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0" w:history="1">
            <w:r w:rsidR="0060529F" w:rsidRPr="0060529F">
              <w:rPr>
                <w:rStyle w:val="Hyperlink"/>
                <w:rFonts w:ascii="Times New Roman" w:hAnsi="Times New Roman" w:cs="Times New Roman"/>
                <w:lang w:val="es-ES" w:eastAsia="en-GB"/>
              </w:rPr>
              <w:t>4.7</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cấp dầu gạo</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23</w:t>
            </w:r>
            <w:r w:rsidR="0060529F" w:rsidRPr="0060529F">
              <w:rPr>
                <w:rFonts w:ascii="Times New Roman" w:hAnsi="Times New Roman" w:cs="Times New Roman"/>
                <w:webHidden/>
              </w:rPr>
              <w:fldChar w:fldCharType="end"/>
            </w:r>
          </w:hyperlink>
        </w:p>
        <w:p w14:paraId="385D0354" w14:textId="3F24FF8D"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51" w:history="1">
            <w:r w:rsidR="0060529F" w:rsidRPr="0060529F">
              <w:rPr>
                <w:rStyle w:val="Hyperlink"/>
                <w:rFonts w:ascii="Times New Roman" w:hAnsi="Times New Roman" w:cs="Times New Roman"/>
              </w:rPr>
              <w:t>5.</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Các thông tin khác liên quan đến dự án đầu tư (nếu có):</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25</w:t>
            </w:r>
            <w:r w:rsidR="0060529F" w:rsidRPr="0060529F">
              <w:rPr>
                <w:rFonts w:ascii="Times New Roman" w:hAnsi="Times New Roman" w:cs="Times New Roman"/>
                <w:webHidden/>
              </w:rPr>
              <w:fldChar w:fldCharType="end"/>
            </w:r>
          </w:hyperlink>
        </w:p>
        <w:p w14:paraId="63558448" w14:textId="28C1A8EC"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2" w:history="1">
            <w:r w:rsidR="0060529F" w:rsidRPr="0060529F">
              <w:rPr>
                <w:rStyle w:val="Hyperlink"/>
                <w:rFonts w:ascii="Times New Roman" w:hAnsi="Times New Roman" w:cs="Times New Roman"/>
                <w:lang w:val="es-ES" w:eastAsia="en-GB"/>
              </w:rPr>
              <w:t>5.1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Vị trí địa lý của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25</w:t>
            </w:r>
            <w:r w:rsidR="0060529F" w:rsidRPr="0060529F">
              <w:rPr>
                <w:rFonts w:ascii="Times New Roman" w:hAnsi="Times New Roman" w:cs="Times New Roman"/>
                <w:webHidden/>
              </w:rPr>
              <w:fldChar w:fldCharType="end"/>
            </w:r>
          </w:hyperlink>
        </w:p>
        <w:p w14:paraId="62C0A508" w14:textId="745EA226"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3" w:history="1">
            <w:r w:rsidR="0060529F" w:rsidRPr="0060529F">
              <w:rPr>
                <w:rStyle w:val="Hyperlink"/>
                <w:rFonts w:ascii="Times New Roman" w:hAnsi="Times New Roman" w:cs="Times New Roman"/>
                <w:lang w:val="es-ES" w:eastAsia="en-GB"/>
              </w:rPr>
              <w:t>5.2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Khoảng cách từ dự án tới khu dân cư và khu vực có yếu tố nhạy cảm về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26</w:t>
            </w:r>
            <w:r w:rsidR="0060529F" w:rsidRPr="0060529F">
              <w:rPr>
                <w:rFonts w:ascii="Times New Roman" w:hAnsi="Times New Roman" w:cs="Times New Roman"/>
                <w:webHidden/>
              </w:rPr>
              <w:fldChar w:fldCharType="end"/>
            </w:r>
          </w:hyperlink>
        </w:p>
        <w:p w14:paraId="13880CCF" w14:textId="5161981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4" w:history="1">
            <w:r w:rsidR="0060529F" w:rsidRPr="0060529F">
              <w:rPr>
                <w:rStyle w:val="Hyperlink"/>
                <w:rFonts w:ascii="Times New Roman" w:hAnsi="Times New Roman" w:cs="Times New Roman"/>
                <w:lang w:val="es-ES" w:eastAsia="en-GB"/>
              </w:rPr>
              <w:t>5.3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Quy mô và các hạng mục công trình của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26</w:t>
            </w:r>
            <w:r w:rsidR="0060529F" w:rsidRPr="0060529F">
              <w:rPr>
                <w:rFonts w:ascii="Times New Roman" w:hAnsi="Times New Roman" w:cs="Times New Roman"/>
                <w:webHidden/>
              </w:rPr>
              <w:fldChar w:fldCharType="end"/>
            </w:r>
          </w:hyperlink>
        </w:p>
        <w:p w14:paraId="65602010" w14:textId="37EC2F25"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5" w:history="1">
            <w:r w:rsidR="0060529F" w:rsidRPr="0060529F">
              <w:rPr>
                <w:rStyle w:val="Hyperlink"/>
                <w:rFonts w:ascii="Times New Roman" w:hAnsi="Times New Roman" w:cs="Times New Roman"/>
                <w:lang w:val="es-ES" w:eastAsia="en-GB"/>
              </w:rPr>
              <w:t>5.4</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thoát nước mưa</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36</w:t>
            </w:r>
            <w:r w:rsidR="0060529F" w:rsidRPr="0060529F">
              <w:rPr>
                <w:rFonts w:ascii="Times New Roman" w:hAnsi="Times New Roman" w:cs="Times New Roman"/>
                <w:webHidden/>
              </w:rPr>
              <w:fldChar w:fldCharType="end"/>
            </w:r>
          </w:hyperlink>
        </w:p>
        <w:p w14:paraId="33BAEEDD" w14:textId="02C30106"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6" w:history="1">
            <w:r w:rsidR="0060529F" w:rsidRPr="0060529F">
              <w:rPr>
                <w:rStyle w:val="Hyperlink"/>
                <w:rFonts w:ascii="Times New Roman" w:hAnsi="Times New Roman" w:cs="Times New Roman"/>
                <w:lang w:val="es-ES" w:eastAsia="en-GB"/>
              </w:rPr>
              <w:t>5.5</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thoát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37</w:t>
            </w:r>
            <w:r w:rsidR="0060529F" w:rsidRPr="0060529F">
              <w:rPr>
                <w:rFonts w:ascii="Times New Roman" w:hAnsi="Times New Roman" w:cs="Times New Roman"/>
                <w:webHidden/>
              </w:rPr>
              <w:fldChar w:fldCharType="end"/>
            </w:r>
          </w:hyperlink>
        </w:p>
        <w:p w14:paraId="256A6117" w14:textId="5554E053"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7" w:history="1">
            <w:r w:rsidR="0060529F" w:rsidRPr="0060529F">
              <w:rPr>
                <w:rStyle w:val="Hyperlink"/>
                <w:rFonts w:ascii="Times New Roman" w:hAnsi="Times New Roman" w:cs="Times New Roman"/>
                <w:lang w:val="es-ES" w:eastAsia="en-GB"/>
              </w:rPr>
              <w:t>5.6</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giao thông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38</w:t>
            </w:r>
            <w:r w:rsidR="0060529F" w:rsidRPr="0060529F">
              <w:rPr>
                <w:rFonts w:ascii="Times New Roman" w:hAnsi="Times New Roman" w:cs="Times New Roman"/>
                <w:webHidden/>
              </w:rPr>
              <w:fldChar w:fldCharType="end"/>
            </w:r>
          </w:hyperlink>
        </w:p>
        <w:p w14:paraId="7D1B69CC" w14:textId="00A8FF81"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8" w:history="1">
            <w:r w:rsidR="0060529F" w:rsidRPr="0060529F">
              <w:rPr>
                <w:rStyle w:val="Hyperlink"/>
                <w:rFonts w:ascii="Times New Roman" w:hAnsi="Times New Roman" w:cs="Times New Roman"/>
                <w:lang w:val="es-ES" w:eastAsia="en-GB"/>
              </w:rPr>
              <w:t>5.7</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thông tin liên lạc</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39</w:t>
            </w:r>
            <w:r w:rsidR="0060529F" w:rsidRPr="0060529F">
              <w:rPr>
                <w:rFonts w:ascii="Times New Roman" w:hAnsi="Times New Roman" w:cs="Times New Roman"/>
                <w:webHidden/>
              </w:rPr>
              <w:fldChar w:fldCharType="end"/>
            </w:r>
          </w:hyperlink>
        </w:p>
        <w:p w14:paraId="1FB6AB07" w14:textId="422A8B68"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59" w:history="1">
            <w:r w:rsidR="0060529F" w:rsidRPr="0060529F">
              <w:rPr>
                <w:rStyle w:val="Hyperlink"/>
                <w:rFonts w:ascii="Times New Roman" w:hAnsi="Times New Roman" w:cs="Times New Roman"/>
                <w:lang w:val="es-ES" w:eastAsia="en-GB"/>
              </w:rPr>
              <w:t>5.8</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chiếu sáng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_Toc146203059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39</w:t>
            </w:r>
            <w:r w:rsidR="0060529F" w:rsidRPr="0060529F">
              <w:rPr>
                <w:rFonts w:ascii="Times New Roman" w:hAnsi="Times New Roman" w:cs="Times New Roman"/>
                <w:webHidden/>
              </w:rPr>
              <w:fldChar w:fldCharType="end"/>
            </w:r>
          </w:hyperlink>
        </w:p>
        <w:p w14:paraId="3DCBDF05" w14:textId="3D9D1F93"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0" w:history="1">
            <w:r w:rsidR="0060529F" w:rsidRPr="0060529F">
              <w:rPr>
                <w:rStyle w:val="Hyperlink"/>
                <w:rFonts w:ascii="Times New Roman" w:hAnsi="Times New Roman" w:cs="Times New Roman"/>
                <w:lang w:val="es-ES" w:eastAsia="en-GB"/>
              </w:rPr>
              <w:t>5.9</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phòng cháy chữa cháy</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40</w:t>
            </w:r>
            <w:r w:rsidR="0060529F" w:rsidRPr="0060529F">
              <w:rPr>
                <w:rFonts w:ascii="Times New Roman" w:hAnsi="Times New Roman" w:cs="Times New Roman"/>
                <w:webHidden/>
              </w:rPr>
              <w:fldChar w:fldCharType="end"/>
            </w:r>
          </w:hyperlink>
        </w:p>
        <w:p w14:paraId="5137947D" w14:textId="2220D5F6"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1" w:history="1">
            <w:r w:rsidR="0060529F" w:rsidRPr="0060529F">
              <w:rPr>
                <w:rStyle w:val="Hyperlink"/>
                <w:rFonts w:ascii="Times New Roman" w:hAnsi="Times New Roman" w:cs="Times New Roman"/>
                <w:lang w:val="es-ES" w:eastAsia="en-GB"/>
              </w:rPr>
              <w:t>5.9.1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chữa cháy ngoài nhà:</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40</w:t>
            </w:r>
            <w:r w:rsidR="0060529F" w:rsidRPr="0060529F">
              <w:rPr>
                <w:rFonts w:ascii="Times New Roman" w:hAnsi="Times New Roman" w:cs="Times New Roman"/>
                <w:webHidden/>
              </w:rPr>
              <w:fldChar w:fldCharType="end"/>
            </w:r>
          </w:hyperlink>
        </w:p>
        <w:p w14:paraId="5C4858CC" w14:textId="4DA1E59A"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2" w:history="1">
            <w:r w:rsidR="0060529F" w:rsidRPr="0060529F">
              <w:rPr>
                <w:rStyle w:val="Hyperlink"/>
                <w:rFonts w:ascii="Times New Roman" w:hAnsi="Times New Roman" w:cs="Times New Roman"/>
                <w:lang w:val="es-ES" w:eastAsia="en-GB"/>
              </w:rPr>
              <w:t>5.9.2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chữa cháy vách tường trong nhà:</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40</w:t>
            </w:r>
            <w:r w:rsidR="0060529F" w:rsidRPr="0060529F">
              <w:rPr>
                <w:rFonts w:ascii="Times New Roman" w:hAnsi="Times New Roman" w:cs="Times New Roman"/>
                <w:webHidden/>
              </w:rPr>
              <w:fldChar w:fldCharType="end"/>
            </w:r>
          </w:hyperlink>
        </w:p>
        <w:p w14:paraId="5E837EB2" w14:textId="2417B9B9"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3" w:history="1">
            <w:r w:rsidR="0060529F" w:rsidRPr="0060529F">
              <w:rPr>
                <w:rStyle w:val="Hyperlink"/>
                <w:rFonts w:ascii="Times New Roman" w:hAnsi="Times New Roman" w:cs="Times New Roman"/>
                <w:lang w:val="es-ES" w:eastAsia="en-GB"/>
              </w:rPr>
              <w:t>5.9.3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Bình chữa cháy xách tay:</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41</w:t>
            </w:r>
            <w:r w:rsidR="0060529F" w:rsidRPr="0060529F">
              <w:rPr>
                <w:rFonts w:ascii="Times New Roman" w:hAnsi="Times New Roman" w:cs="Times New Roman"/>
                <w:webHidden/>
              </w:rPr>
              <w:fldChar w:fldCharType="end"/>
            </w:r>
          </w:hyperlink>
        </w:p>
        <w:p w14:paraId="75A064C7" w14:textId="5F660AF2"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4" w:history="1">
            <w:r w:rsidR="0060529F" w:rsidRPr="0060529F">
              <w:rPr>
                <w:rStyle w:val="Hyperlink"/>
                <w:rFonts w:ascii="Times New Roman" w:hAnsi="Times New Roman" w:cs="Times New Roman"/>
                <w:lang w:val="es-ES" w:eastAsia="en-GB"/>
              </w:rPr>
              <w:t>5.9.4</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bình cầu ABC treo trần chữa cháy tự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41</w:t>
            </w:r>
            <w:r w:rsidR="0060529F" w:rsidRPr="0060529F">
              <w:rPr>
                <w:rFonts w:ascii="Times New Roman" w:hAnsi="Times New Roman" w:cs="Times New Roman"/>
                <w:webHidden/>
              </w:rPr>
              <w:fldChar w:fldCharType="end"/>
            </w:r>
          </w:hyperlink>
        </w:p>
        <w:p w14:paraId="254718A3" w14:textId="79369C20"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5" w:history="1">
            <w:r w:rsidR="0060529F" w:rsidRPr="0060529F">
              <w:rPr>
                <w:rStyle w:val="Hyperlink"/>
                <w:rFonts w:ascii="Times New Roman" w:hAnsi="Times New Roman" w:cs="Times New Roman"/>
                <w:lang w:val="es-ES" w:eastAsia="en-GB"/>
              </w:rPr>
              <w:t>5.9.5</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thống chữa cháy tự động bằng khí STAT-X</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41</w:t>
            </w:r>
            <w:r w:rsidR="0060529F" w:rsidRPr="0060529F">
              <w:rPr>
                <w:rFonts w:ascii="Times New Roman" w:hAnsi="Times New Roman" w:cs="Times New Roman"/>
                <w:webHidden/>
              </w:rPr>
              <w:fldChar w:fldCharType="end"/>
            </w:r>
          </w:hyperlink>
        </w:p>
        <w:p w14:paraId="3388DFBC" w14:textId="768409BE"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6" w:history="1">
            <w:r w:rsidR="0060529F" w:rsidRPr="0060529F">
              <w:rPr>
                <w:rStyle w:val="Hyperlink"/>
                <w:rFonts w:ascii="Times New Roman" w:hAnsi="Times New Roman" w:cs="Times New Roman"/>
                <w:lang w:val="es-ES" w:eastAsia="en-GB"/>
              </w:rPr>
              <w:t>5.9.6</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Hệ chữa cháy sprinkler:</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41</w:t>
            </w:r>
            <w:r w:rsidR="0060529F" w:rsidRPr="0060529F">
              <w:rPr>
                <w:rFonts w:ascii="Times New Roman" w:hAnsi="Times New Roman" w:cs="Times New Roman"/>
                <w:webHidden/>
              </w:rPr>
              <w:fldChar w:fldCharType="end"/>
            </w:r>
          </w:hyperlink>
        </w:p>
        <w:p w14:paraId="24FC03D1" w14:textId="5D9B0934"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7" w:history="1">
            <w:r w:rsidR="0060529F" w:rsidRPr="0060529F">
              <w:rPr>
                <w:rStyle w:val="Hyperlink"/>
                <w:rFonts w:ascii="Times New Roman" w:hAnsi="Times New Roman" w:cs="Times New Roman"/>
                <w:lang w:val="es-ES" w:eastAsia="en-GB"/>
              </w:rPr>
              <w:t>5.10</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Giai đoạn xây dựng nhà xưởng và lắp đặt thiết bị</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42</w:t>
            </w:r>
            <w:r w:rsidR="0060529F" w:rsidRPr="0060529F">
              <w:rPr>
                <w:rFonts w:ascii="Times New Roman" w:hAnsi="Times New Roman" w:cs="Times New Roman"/>
                <w:webHidden/>
              </w:rPr>
              <w:fldChar w:fldCharType="end"/>
            </w:r>
          </w:hyperlink>
        </w:p>
        <w:p w14:paraId="732B3E91" w14:textId="2D179FD7" w:rsidR="0060529F" w:rsidRPr="0060529F" w:rsidRDefault="00027267">
          <w:pPr>
            <w:pStyle w:val="TOC3"/>
            <w:tabs>
              <w:tab w:val="left" w:pos="104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68" w:history="1">
            <w:r w:rsidR="0060529F" w:rsidRPr="0060529F">
              <w:rPr>
                <w:rStyle w:val="Hyperlink"/>
                <w:rFonts w:ascii="Times New Roman" w:hAnsi="Times New Roman" w:cs="Times New Roman"/>
                <w:lang w:val="es-ES" w:eastAsia="en-GB"/>
              </w:rPr>
              <w:t>5.11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Tiến độ, vốn đầu tư, tổ chức quản lý và thực hiện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44</w:t>
            </w:r>
            <w:r w:rsidR="0060529F" w:rsidRPr="0060529F">
              <w:rPr>
                <w:rFonts w:ascii="Times New Roman" w:hAnsi="Times New Roman" w:cs="Times New Roman"/>
                <w:webHidden/>
              </w:rPr>
              <w:fldChar w:fldCharType="end"/>
            </w:r>
          </w:hyperlink>
        </w:p>
        <w:p w14:paraId="5D0C321E" w14:textId="22250F2F"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69" w:history="1">
            <w:r w:rsidR="0060529F" w:rsidRPr="0060529F">
              <w:rPr>
                <w:rStyle w:val="Hyperlink"/>
                <w:rFonts w:ascii="Times New Roman" w:eastAsia="Times New Roman" w:hAnsi="Times New Roman" w:cs="Times New Roman"/>
                <w:lang w:val="en-GB" w:eastAsia="en-GB"/>
              </w:rPr>
              <w:t>CHƯƠNG 2.</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SỰ PHÙ HỢP CỦA DỰ ÁN ĐẦU TƯ VỚI QUY HOẠCH, KHẢ NĂNG CHỊU TẢI CỦA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_Toc146203069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46</w:t>
            </w:r>
            <w:r w:rsidR="0060529F" w:rsidRPr="0060529F">
              <w:rPr>
                <w:rFonts w:ascii="Times New Roman" w:hAnsi="Times New Roman" w:cs="Times New Roman"/>
                <w:webHidden/>
              </w:rPr>
              <w:fldChar w:fldCharType="end"/>
            </w:r>
          </w:hyperlink>
        </w:p>
        <w:p w14:paraId="37EB82E3" w14:textId="41060256"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70"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Sự phù hợp của dự án đầu tư với quy hoạch bảo vệ môi trường quốc gia, quy hoạch tỉnh, phân vùng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46</w:t>
            </w:r>
            <w:r w:rsidR="0060529F" w:rsidRPr="0060529F">
              <w:rPr>
                <w:rFonts w:ascii="Times New Roman" w:hAnsi="Times New Roman" w:cs="Times New Roman"/>
                <w:webHidden/>
              </w:rPr>
              <w:fldChar w:fldCharType="end"/>
            </w:r>
          </w:hyperlink>
        </w:p>
        <w:p w14:paraId="61091E12" w14:textId="3FD492E0"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71"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Phù hợp với khả năng chịu tải của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50</w:t>
            </w:r>
            <w:r w:rsidR="0060529F" w:rsidRPr="0060529F">
              <w:rPr>
                <w:rFonts w:ascii="Times New Roman" w:hAnsi="Times New Roman" w:cs="Times New Roman"/>
                <w:webHidden/>
              </w:rPr>
              <w:fldChar w:fldCharType="end"/>
            </w:r>
          </w:hyperlink>
        </w:p>
        <w:p w14:paraId="35D3900D" w14:textId="58CCC470"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72" w:history="1">
            <w:r w:rsidR="0060529F" w:rsidRPr="0060529F">
              <w:rPr>
                <w:rStyle w:val="Hyperlink"/>
                <w:rFonts w:ascii="Times New Roman" w:eastAsia="Times New Roman" w:hAnsi="Times New Roman" w:cs="Times New Roman"/>
                <w:lang w:val="en-GB" w:eastAsia="en-GB"/>
              </w:rPr>
              <w:t>CHƯƠNG 3.</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HIỆN TRẠNG CÁC THÀNH PHẦN MÔI TRƯỜNG NƠI THỰC HIỆN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58</w:t>
            </w:r>
            <w:r w:rsidR="0060529F" w:rsidRPr="0060529F">
              <w:rPr>
                <w:rFonts w:ascii="Times New Roman" w:hAnsi="Times New Roman" w:cs="Times New Roman"/>
                <w:webHidden/>
              </w:rPr>
              <w:fldChar w:fldCharType="end"/>
            </w:r>
          </w:hyperlink>
        </w:p>
        <w:p w14:paraId="104A11B3" w14:textId="7EDA8EA6"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73"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Dữ liệu về hiện trạng môi trường và tài nguyên sinh vật</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58</w:t>
            </w:r>
            <w:r w:rsidR="0060529F" w:rsidRPr="0060529F">
              <w:rPr>
                <w:rFonts w:ascii="Times New Roman" w:hAnsi="Times New Roman" w:cs="Times New Roman"/>
                <w:webHidden/>
              </w:rPr>
              <w:fldChar w:fldCharType="end"/>
            </w:r>
          </w:hyperlink>
        </w:p>
        <w:p w14:paraId="0495C4BE" w14:textId="7BB7E062"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74" w:history="1">
            <w:r w:rsidR="0060529F" w:rsidRPr="0060529F">
              <w:rPr>
                <w:rStyle w:val="Hyperlink"/>
                <w:rFonts w:ascii="Times New Roman" w:hAnsi="Times New Roman" w:cs="Times New Roman"/>
                <w:lang w:val="es-ES" w:eastAsia="en-GB"/>
              </w:rPr>
              <w:t>1.1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Chất lượng thành phần môi trường có khả năng chịu tác động trực tiếp bởi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58</w:t>
            </w:r>
            <w:r w:rsidR="0060529F" w:rsidRPr="0060529F">
              <w:rPr>
                <w:rFonts w:ascii="Times New Roman" w:hAnsi="Times New Roman" w:cs="Times New Roman"/>
                <w:webHidden/>
              </w:rPr>
              <w:fldChar w:fldCharType="end"/>
            </w:r>
          </w:hyperlink>
        </w:p>
        <w:p w14:paraId="00A94FCB" w14:textId="14633E9E"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75" w:history="1">
            <w:r w:rsidR="0060529F" w:rsidRPr="0060529F">
              <w:rPr>
                <w:rStyle w:val="Hyperlink"/>
                <w:rFonts w:ascii="Times New Roman" w:hAnsi="Times New Roman" w:cs="Times New Roman"/>
                <w:lang w:val="es-ES" w:eastAsia="en-GB"/>
              </w:rPr>
              <w:t>1.2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Các đối tượng nhạy cảm về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60</w:t>
            </w:r>
            <w:r w:rsidR="0060529F" w:rsidRPr="0060529F">
              <w:rPr>
                <w:rFonts w:ascii="Times New Roman" w:hAnsi="Times New Roman" w:cs="Times New Roman"/>
                <w:webHidden/>
              </w:rPr>
              <w:fldChar w:fldCharType="end"/>
            </w:r>
          </w:hyperlink>
        </w:p>
        <w:p w14:paraId="7A66DD02" w14:textId="67458650"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76" w:history="1">
            <w:r w:rsidR="0060529F" w:rsidRPr="0060529F">
              <w:rPr>
                <w:rStyle w:val="Hyperlink"/>
                <w:rFonts w:ascii="Times New Roman" w:hAnsi="Times New Roman" w:cs="Times New Roman"/>
                <w:lang w:val="es-ES" w:eastAsia="en-GB"/>
              </w:rPr>
              <w:t>1.3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Môi trường tiếp nhận nước thải của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60</w:t>
            </w:r>
            <w:r w:rsidR="0060529F" w:rsidRPr="0060529F">
              <w:rPr>
                <w:rFonts w:ascii="Times New Roman" w:hAnsi="Times New Roman" w:cs="Times New Roman"/>
                <w:webHidden/>
              </w:rPr>
              <w:fldChar w:fldCharType="end"/>
            </w:r>
          </w:hyperlink>
        </w:p>
        <w:p w14:paraId="573993C2" w14:textId="06E7BECF"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77"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Chất lượng môi trường thành phần tại địa điểm thực hiện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60</w:t>
            </w:r>
            <w:r w:rsidR="0060529F" w:rsidRPr="0060529F">
              <w:rPr>
                <w:rFonts w:ascii="Times New Roman" w:hAnsi="Times New Roman" w:cs="Times New Roman"/>
                <w:webHidden/>
              </w:rPr>
              <w:fldChar w:fldCharType="end"/>
            </w:r>
          </w:hyperlink>
        </w:p>
        <w:p w14:paraId="56E64C6C" w14:textId="3CA9C37C"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78" w:history="1">
            <w:r w:rsidR="0060529F" w:rsidRPr="0060529F">
              <w:rPr>
                <w:rStyle w:val="Hyperlink"/>
                <w:rFonts w:ascii="Times New Roman" w:eastAsia="Times New Roman" w:hAnsi="Times New Roman" w:cs="Times New Roman"/>
                <w:lang w:val="en-GB" w:eastAsia="en-GB"/>
              </w:rPr>
              <w:t>CHƯƠNG 4.</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ĐÁNH GIÁ, DỰ BÁO TÁC ĐỘNG MÔI TRƯỜNG CỦA DỰ ÁN ĐẦU TƯ VÀ ĐỀ XUẤT CÁC CÔNG TRÌNH, BIỆN PHÁP BẢO VỆ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64</w:t>
            </w:r>
            <w:r w:rsidR="0060529F" w:rsidRPr="0060529F">
              <w:rPr>
                <w:rFonts w:ascii="Times New Roman" w:hAnsi="Times New Roman" w:cs="Times New Roman"/>
                <w:webHidden/>
              </w:rPr>
              <w:fldChar w:fldCharType="end"/>
            </w:r>
          </w:hyperlink>
        </w:p>
        <w:p w14:paraId="5C0EA7FF" w14:textId="13EC9E9B"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79"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Đánh giá tác động và đề xuất các công trình, biện pháp bảo vệ môi trường trong giai đoạn sửa chữa và thi công lắp đặt</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_Toc146203079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64</w:t>
            </w:r>
            <w:r w:rsidR="0060529F" w:rsidRPr="0060529F">
              <w:rPr>
                <w:rFonts w:ascii="Times New Roman" w:hAnsi="Times New Roman" w:cs="Times New Roman"/>
                <w:webHidden/>
              </w:rPr>
              <w:fldChar w:fldCharType="end"/>
            </w:r>
          </w:hyperlink>
        </w:p>
        <w:p w14:paraId="394FB688" w14:textId="033E9E6C"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0" w:history="1">
            <w:r w:rsidR="0060529F" w:rsidRPr="0060529F">
              <w:rPr>
                <w:rStyle w:val="Hyperlink"/>
                <w:rFonts w:ascii="Times New Roman" w:hAnsi="Times New Roman" w:cs="Times New Roman"/>
                <w:lang w:val="es-ES" w:eastAsia="en-GB"/>
              </w:rPr>
              <w:t>1.1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Đánh giá, dự báo các tác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64</w:t>
            </w:r>
            <w:r w:rsidR="0060529F" w:rsidRPr="0060529F">
              <w:rPr>
                <w:rFonts w:ascii="Times New Roman" w:hAnsi="Times New Roman" w:cs="Times New Roman"/>
                <w:webHidden/>
              </w:rPr>
              <w:fldChar w:fldCharType="end"/>
            </w:r>
          </w:hyperlink>
        </w:p>
        <w:p w14:paraId="421A5187" w14:textId="64955BB9"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1" w:history="1">
            <w:r w:rsidR="0060529F" w:rsidRPr="0060529F">
              <w:rPr>
                <w:rStyle w:val="Hyperlink"/>
                <w:rFonts w:ascii="Times New Roman" w:hAnsi="Times New Roman" w:cs="Times New Roman"/>
                <w:lang w:val="es-ES" w:eastAsia="en-GB"/>
              </w:rPr>
              <w:t>1.2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Các công trình, biện pháp bảo vệ môi trường đề xuất thực hiện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80</w:t>
            </w:r>
            <w:r w:rsidR="0060529F" w:rsidRPr="0060529F">
              <w:rPr>
                <w:rFonts w:ascii="Times New Roman" w:hAnsi="Times New Roman" w:cs="Times New Roman"/>
                <w:webHidden/>
              </w:rPr>
              <w:fldChar w:fldCharType="end"/>
            </w:r>
          </w:hyperlink>
        </w:p>
        <w:p w14:paraId="06B684E2" w14:textId="259DA3A8"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82"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Đánh giá tác động và đề xuất các biện pháp, công trình bảo vệ môi trường trong giai đoạn dự án đi vào vận hành</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87</w:t>
            </w:r>
            <w:r w:rsidR="0060529F" w:rsidRPr="0060529F">
              <w:rPr>
                <w:rFonts w:ascii="Times New Roman" w:hAnsi="Times New Roman" w:cs="Times New Roman"/>
                <w:webHidden/>
              </w:rPr>
              <w:fldChar w:fldCharType="end"/>
            </w:r>
          </w:hyperlink>
        </w:p>
        <w:p w14:paraId="2314879A" w14:textId="2104A7F5"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3" w:history="1">
            <w:r w:rsidR="0060529F" w:rsidRPr="0060529F">
              <w:rPr>
                <w:rStyle w:val="Hyperlink"/>
                <w:rFonts w:ascii="Times New Roman" w:hAnsi="Times New Roman" w:cs="Times New Roman"/>
                <w:lang w:val="es-ES" w:eastAsia="en-GB"/>
              </w:rPr>
              <w:t>2.1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Đánh giá, dự báo các tác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87</w:t>
            </w:r>
            <w:r w:rsidR="0060529F" w:rsidRPr="0060529F">
              <w:rPr>
                <w:rFonts w:ascii="Times New Roman" w:hAnsi="Times New Roman" w:cs="Times New Roman"/>
                <w:webHidden/>
              </w:rPr>
              <w:fldChar w:fldCharType="end"/>
            </w:r>
          </w:hyperlink>
        </w:p>
        <w:p w14:paraId="65A2ECF2" w14:textId="495EA339"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4" w:history="1">
            <w:r w:rsidR="0060529F" w:rsidRPr="0060529F">
              <w:rPr>
                <w:rStyle w:val="Hyperlink"/>
                <w:rFonts w:ascii="Times New Roman" w:hAnsi="Times New Roman" w:cs="Times New Roman"/>
                <w:lang w:val="es-ES" w:eastAsia="en-GB"/>
              </w:rPr>
              <w:t>2.2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Các công trình, biện pháp bảo vệ môi trường đề xuất thực hiện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106</w:t>
            </w:r>
            <w:r w:rsidR="0060529F" w:rsidRPr="0060529F">
              <w:rPr>
                <w:rFonts w:ascii="Times New Roman" w:hAnsi="Times New Roman" w:cs="Times New Roman"/>
                <w:webHidden/>
              </w:rPr>
              <w:fldChar w:fldCharType="end"/>
            </w:r>
          </w:hyperlink>
        </w:p>
        <w:p w14:paraId="3668DD20" w14:textId="3527BE3F"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85" w:history="1">
            <w:r w:rsidR="0060529F" w:rsidRPr="0060529F">
              <w:rPr>
                <w:rStyle w:val="Hyperlink"/>
                <w:rFonts w:ascii="Times New Roman" w:hAnsi="Times New Roman" w:cs="Times New Roman"/>
              </w:rPr>
              <w:t>3.</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Tổ chức thực hiện các công trình, biện pháp bảo vệ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140</w:t>
            </w:r>
            <w:r w:rsidR="0060529F" w:rsidRPr="0060529F">
              <w:rPr>
                <w:rFonts w:ascii="Times New Roman" w:hAnsi="Times New Roman" w:cs="Times New Roman"/>
                <w:webHidden/>
              </w:rPr>
              <w:fldChar w:fldCharType="end"/>
            </w:r>
          </w:hyperlink>
        </w:p>
        <w:p w14:paraId="6FF7ECF6" w14:textId="181F111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6" w:history="1">
            <w:r w:rsidR="0060529F" w:rsidRPr="0060529F">
              <w:rPr>
                <w:rStyle w:val="Hyperlink"/>
                <w:rFonts w:ascii="Times New Roman" w:hAnsi="Times New Roman" w:cs="Times New Roman"/>
                <w:lang w:val="es-ES" w:eastAsia="en-GB"/>
              </w:rPr>
              <w:t>3.1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Danh mục các công trình bảo vệ môi trường của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140</w:t>
            </w:r>
            <w:r w:rsidR="0060529F" w:rsidRPr="0060529F">
              <w:rPr>
                <w:rFonts w:ascii="Times New Roman" w:hAnsi="Times New Roman" w:cs="Times New Roman"/>
                <w:webHidden/>
              </w:rPr>
              <w:fldChar w:fldCharType="end"/>
            </w:r>
          </w:hyperlink>
        </w:p>
        <w:p w14:paraId="154A9F7E" w14:textId="5673489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7" w:history="1">
            <w:r w:rsidR="0060529F" w:rsidRPr="0060529F">
              <w:rPr>
                <w:rStyle w:val="Hyperlink"/>
                <w:rFonts w:ascii="Times New Roman" w:hAnsi="Times New Roman" w:cs="Times New Roman"/>
                <w:lang w:val="es-ES" w:eastAsia="en-GB"/>
              </w:rPr>
              <w:t>3.2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Tổ chức quản lý và thực hiện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140</w:t>
            </w:r>
            <w:r w:rsidR="0060529F" w:rsidRPr="0060529F">
              <w:rPr>
                <w:rFonts w:ascii="Times New Roman" w:hAnsi="Times New Roman" w:cs="Times New Roman"/>
                <w:webHidden/>
              </w:rPr>
              <w:fldChar w:fldCharType="end"/>
            </w:r>
          </w:hyperlink>
        </w:p>
        <w:p w14:paraId="6AD55D7E" w14:textId="5F7ED460"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88" w:history="1">
            <w:r w:rsidR="0060529F" w:rsidRPr="0060529F">
              <w:rPr>
                <w:rStyle w:val="Hyperlink"/>
                <w:rFonts w:ascii="Times New Roman" w:hAnsi="Times New Roman" w:cs="Times New Roman"/>
                <w:lang w:val="es-ES" w:eastAsia="en-GB"/>
              </w:rPr>
              <w:t>3.3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Tiến độ thực hiện và kinh phí dự kiến thực hiện các hạng mục bảo vệ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140</w:t>
            </w:r>
            <w:r w:rsidR="0060529F" w:rsidRPr="0060529F">
              <w:rPr>
                <w:rFonts w:ascii="Times New Roman" w:hAnsi="Times New Roman" w:cs="Times New Roman"/>
                <w:webHidden/>
              </w:rPr>
              <w:fldChar w:fldCharType="end"/>
            </w:r>
          </w:hyperlink>
        </w:p>
        <w:p w14:paraId="167097DF" w14:textId="4915F241"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89" w:history="1">
            <w:r w:rsidR="0060529F" w:rsidRPr="0060529F">
              <w:rPr>
                <w:rStyle w:val="Hyperlink"/>
                <w:rFonts w:ascii="Times New Roman" w:hAnsi="Times New Roman" w:cs="Times New Roman"/>
              </w:rPr>
              <w:t>4.</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Nhận xét về mức độ chi tiết, độ tin cậy của các kết quả đánh giá, dự báo:</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_Toc146203089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141</w:t>
            </w:r>
            <w:r w:rsidR="0060529F" w:rsidRPr="0060529F">
              <w:rPr>
                <w:rFonts w:ascii="Times New Roman" w:hAnsi="Times New Roman" w:cs="Times New Roman"/>
                <w:webHidden/>
              </w:rPr>
              <w:fldChar w:fldCharType="end"/>
            </w:r>
          </w:hyperlink>
        </w:p>
        <w:p w14:paraId="787F0B78" w14:textId="713D49D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0" w:history="1">
            <w:r w:rsidR="0060529F" w:rsidRPr="0060529F">
              <w:rPr>
                <w:rStyle w:val="Hyperlink"/>
                <w:rFonts w:ascii="Times New Roman" w:hAnsi="Times New Roman" w:cs="Times New Roman"/>
                <w:lang w:val="es-ES" w:eastAsia="en-GB"/>
              </w:rPr>
              <w:t>4.1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Đối với đánh giá các nguồn tác động không liên quan đến chất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142</w:t>
            </w:r>
            <w:r w:rsidR="0060529F" w:rsidRPr="0060529F">
              <w:rPr>
                <w:rFonts w:ascii="Times New Roman" w:hAnsi="Times New Roman" w:cs="Times New Roman"/>
                <w:webHidden/>
              </w:rPr>
              <w:fldChar w:fldCharType="end"/>
            </w:r>
          </w:hyperlink>
        </w:p>
        <w:p w14:paraId="3CE7E30B" w14:textId="39EE4DE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1" w:history="1">
            <w:r w:rsidR="0060529F" w:rsidRPr="0060529F">
              <w:rPr>
                <w:rStyle w:val="Hyperlink"/>
                <w:rFonts w:ascii="Times New Roman" w:hAnsi="Times New Roman" w:cs="Times New Roman"/>
                <w:lang w:val="es-ES" w:eastAsia="en-GB"/>
              </w:rPr>
              <w:t>4.2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Đối với các đánh giá về rủi ro và sự cố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143</w:t>
            </w:r>
            <w:r w:rsidR="0060529F" w:rsidRPr="0060529F">
              <w:rPr>
                <w:rFonts w:ascii="Times New Roman" w:hAnsi="Times New Roman" w:cs="Times New Roman"/>
                <w:webHidden/>
              </w:rPr>
              <w:fldChar w:fldCharType="end"/>
            </w:r>
          </w:hyperlink>
        </w:p>
        <w:p w14:paraId="26FDFEC8" w14:textId="52F4843C"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092" w:history="1">
            <w:r w:rsidR="0060529F" w:rsidRPr="0060529F">
              <w:rPr>
                <w:rStyle w:val="Hyperlink"/>
                <w:rFonts w:ascii="Times New Roman" w:eastAsia="Times New Roman" w:hAnsi="Times New Roman" w:cs="Times New Roman"/>
                <w:lang w:val="en-GB" w:eastAsia="en-GB"/>
              </w:rPr>
              <w:t>CHƯƠNG 5.</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NỘI DUNG ĐỀ NGHỊ CẤP GIẤY PHÉP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7923F3B4" w14:textId="5273E923"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093"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Đề nghị cấp phép đối với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7349314E" w14:textId="49374C25"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4" w:history="1">
            <w:r w:rsidR="0060529F" w:rsidRPr="0060529F">
              <w:rPr>
                <w:rStyle w:val="Hyperlink"/>
                <w:rFonts w:ascii="Times New Roman" w:hAnsi="Times New Roman" w:cs="Times New Roman"/>
                <w:lang w:val="es-ES" w:eastAsia="en-GB"/>
              </w:rPr>
              <w:t>1.1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Nguồn phát sinh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59F57359" w14:textId="2D1A720C"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5" w:history="1">
            <w:r w:rsidR="0060529F" w:rsidRPr="0060529F">
              <w:rPr>
                <w:rStyle w:val="Hyperlink"/>
                <w:rFonts w:ascii="Times New Roman" w:hAnsi="Times New Roman" w:cs="Times New Roman"/>
                <w:lang w:val="es-ES" w:eastAsia="en-GB"/>
              </w:rPr>
              <w:t>1.2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Dòng nước thải xả vào nguồn tiếp nhận và vị trí xả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3856FA78" w14:textId="19996A78"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6" w:history="1">
            <w:r w:rsidR="0060529F" w:rsidRPr="0060529F">
              <w:rPr>
                <w:rStyle w:val="Hyperlink"/>
                <w:rFonts w:ascii="Times New Roman" w:hAnsi="Times New Roman" w:cs="Times New Roman"/>
                <w:lang w:val="es-ES" w:eastAsia="en-GB"/>
              </w:rPr>
              <w:t>1.3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Lưu lượng xả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7BD39EF6" w14:textId="78F60DE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7" w:history="1">
            <w:r w:rsidR="0060529F" w:rsidRPr="0060529F">
              <w:rPr>
                <w:rStyle w:val="Hyperlink"/>
                <w:rFonts w:ascii="Times New Roman" w:hAnsi="Times New Roman" w:cs="Times New Roman"/>
                <w:lang w:val="es-ES" w:eastAsia="en-GB"/>
              </w:rPr>
              <w:t>1.4</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Phương thức xả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00864D9D" w14:textId="5EA9C875"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8" w:history="1">
            <w:r w:rsidR="0060529F" w:rsidRPr="0060529F">
              <w:rPr>
                <w:rStyle w:val="Hyperlink"/>
                <w:rFonts w:ascii="Times New Roman" w:hAnsi="Times New Roman" w:cs="Times New Roman"/>
                <w:lang w:val="es-ES" w:eastAsia="en-GB"/>
              </w:rPr>
              <w:t>1.5</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Chế độ xả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3B5C3875" w14:textId="5B46C7E8"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099" w:history="1">
            <w:r w:rsidR="0060529F" w:rsidRPr="0060529F">
              <w:rPr>
                <w:rStyle w:val="Hyperlink"/>
                <w:rFonts w:ascii="Times New Roman" w:hAnsi="Times New Roman" w:cs="Times New Roman"/>
                <w:lang w:val="es-ES" w:eastAsia="en-GB"/>
              </w:rPr>
              <w:t>1.6</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Chất lượng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_Toc146203099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144</w:t>
            </w:r>
            <w:r w:rsidR="0060529F" w:rsidRPr="0060529F">
              <w:rPr>
                <w:rFonts w:ascii="Times New Roman" w:hAnsi="Times New Roman" w:cs="Times New Roman"/>
                <w:webHidden/>
              </w:rPr>
              <w:fldChar w:fldCharType="end"/>
            </w:r>
          </w:hyperlink>
        </w:p>
        <w:p w14:paraId="5BEEB1BA" w14:textId="745FD8A0"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0" w:history="1">
            <w:r w:rsidR="0060529F" w:rsidRPr="0060529F">
              <w:rPr>
                <w:rStyle w:val="Hyperlink"/>
                <w:rFonts w:ascii="Times New Roman" w:hAnsi="Times New Roman" w:cs="Times New Roman"/>
                <w:lang w:val="es-ES" w:eastAsia="en-GB"/>
              </w:rPr>
              <w:t>1.7</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Công trình biện pháp thu gom và xử lý nước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145</w:t>
            </w:r>
            <w:r w:rsidR="0060529F" w:rsidRPr="0060529F">
              <w:rPr>
                <w:rFonts w:ascii="Times New Roman" w:hAnsi="Times New Roman" w:cs="Times New Roman"/>
                <w:webHidden/>
              </w:rPr>
              <w:fldChar w:fldCharType="end"/>
            </w:r>
          </w:hyperlink>
        </w:p>
        <w:p w14:paraId="6F250DF9" w14:textId="3C6B88B6"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01"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Đề nghị cấp phép đối với khí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146</w:t>
            </w:r>
            <w:r w:rsidR="0060529F" w:rsidRPr="0060529F">
              <w:rPr>
                <w:rFonts w:ascii="Times New Roman" w:hAnsi="Times New Roman" w:cs="Times New Roman"/>
                <w:webHidden/>
              </w:rPr>
              <w:fldChar w:fldCharType="end"/>
            </w:r>
          </w:hyperlink>
        </w:p>
        <w:p w14:paraId="7B960EC0" w14:textId="38D5B7F2"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2" w:history="1">
            <w:r w:rsidR="0060529F" w:rsidRPr="0060529F">
              <w:rPr>
                <w:rStyle w:val="Hyperlink"/>
                <w:rFonts w:ascii="Times New Roman" w:hAnsi="Times New Roman" w:cs="Times New Roman"/>
                <w:lang w:val="es-ES" w:eastAsia="en-GB"/>
              </w:rPr>
              <w:t>2.1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Nguồn phát sinh khí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146</w:t>
            </w:r>
            <w:r w:rsidR="0060529F" w:rsidRPr="0060529F">
              <w:rPr>
                <w:rFonts w:ascii="Times New Roman" w:hAnsi="Times New Roman" w:cs="Times New Roman"/>
                <w:webHidden/>
              </w:rPr>
              <w:fldChar w:fldCharType="end"/>
            </w:r>
          </w:hyperlink>
        </w:p>
        <w:p w14:paraId="46C0E159" w14:textId="3487F4B2"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3" w:history="1">
            <w:r w:rsidR="0060529F" w:rsidRPr="0060529F">
              <w:rPr>
                <w:rStyle w:val="Hyperlink"/>
                <w:rFonts w:ascii="Times New Roman" w:hAnsi="Times New Roman" w:cs="Times New Roman"/>
                <w:lang w:val="es-ES" w:eastAsia="en-GB"/>
              </w:rPr>
              <w:t>2.2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Dòng khí thải, vị trí xả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146</w:t>
            </w:r>
            <w:r w:rsidR="0060529F" w:rsidRPr="0060529F">
              <w:rPr>
                <w:rFonts w:ascii="Times New Roman" w:hAnsi="Times New Roman" w:cs="Times New Roman"/>
                <w:webHidden/>
              </w:rPr>
              <w:fldChar w:fldCharType="end"/>
            </w:r>
          </w:hyperlink>
        </w:p>
        <w:p w14:paraId="7091E813" w14:textId="7E53FEC7"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4" w:history="1">
            <w:r w:rsidR="0060529F" w:rsidRPr="0060529F">
              <w:rPr>
                <w:rStyle w:val="Hyperlink"/>
                <w:rFonts w:ascii="Times New Roman" w:hAnsi="Times New Roman" w:cs="Times New Roman"/>
                <w:lang w:val="es-ES" w:eastAsia="en-GB"/>
              </w:rPr>
              <w:t>2.3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Chất lượng khí thải xả thải vào môi trường không khí</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147</w:t>
            </w:r>
            <w:r w:rsidR="0060529F" w:rsidRPr="0060529F">
              <w:rPr>
                <w:rFonts w:ascii="Times New Roman" w:hAnsi="Times New Roman" w:cs="Times New Roman"/>
                <w:webHidden/>
              </w:rPr>
              <w:fldChar w:fldCharType="end"/>
            </w:r>
          </w:hyperlink>
        </w:p>
        <w:p w14:paraId="28810B74" w14:textId="063EF553"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5" w:history="1">
            <w:r w:rsidR="0060529F" w:rsidRPr="0060529F">
              <w:rPr>
                <w:rStyle w:val="Hyperlink"/>
                <w:rFonts w:ascii="Times New Roman" w:hAnsi="Times New Roman" w:cs="Times New Roman"/>
                <w:lang w:val="es-ES" w:eastAsia="en-GB"/>
              </w:rPr>
              <w:t>2.4</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Công trình và biện pháp thu gom, xử lý khí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147</w:t>
            </w:r>
            <w:r w:rsidR="0060529F" w:rsidRPr="0060529F">
              <w:rPr>
                <w:rFonts w:ascii="Times New Roman" w:hAnsi="Times New Roman" w:cs="Times New Roman"/>
                <w:webHidden/>
              </w:rPr>
              <w:fldChar w:fldCharType="end"/>
            </w:r>
          </w:hyperlink>
        </w:p>
        <w:p w14:paraId="79A11FDA" w14:textId="59836048"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06" w:history="1">
            <w:r w:rsidR="0060529F" w:rsidRPr="0060529F">
              <w:rPr>
                <w:rStyle w:val="Hyperlink"/>
                <w:rFonts w:ascii="Times New Roman" w:hAnsi="Times New Roman" w:cs="Times New Roman"/>
              </w:rPr>
              <w:t>3.</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Đề nghị cấp phép đối với tiếng ồn, độ rung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148</w:t>
            </w:r>
            <w:r w:rsidR="0060529F" w:rsidRPr="0060529F">
              <w:rPr>
                <w:rFonts w:ascii="Times New Roman" w:hAnsi="Times New Roman" w:cs="Times New Roman"/>
                <w:webHidden/>
              </w:rPr>
              <w:fldChar w:fldCharType="end"/>
            </w:r>
          </w:hyperlink>
        </w:p>
        <w:p w14:paraId="354FEFAC" w14:textId="5EF571C9"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7" w:history="1">
            <w:r w:rsidR="0060529F" w:rsidRPr="0060529F">
              <w:rPr>
                <w:rStyle w:val="Hyperlink"/>
                <w:rFonts w:ascii="Times New Roman" w:hAnsi="Times New Roman" w:cs="Times New Roman"/>
                <w:lang w:val="es-ES" w:eastAsia="en-GB"/>
              </w:rPr>
              <w:t>3.1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Nguồn phát sinh</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148</w:t>
            </w:r>
            <w:r w:rsidR="0060529F" w:rsidRPr="0060529F">
              <w:rPr>
                <w:rFonts w:ascii="Times New Roman" w:hAnsi="Times New Roman" w:cs="Times New Roman"/>
                <w:webHidden/>
              </w:rPr>
              <w:fldChar w:fldCharType="end"/>
            </w:r>
          </w:hyperlink>
        </w:p>
        <w:p w14:paraId="56AA6E87" w14:textId="6DBF4EF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08" w:history="1">
            <w:r w:rsidR="0060529F" w:rsidRPr="0060529F">
              <w:rPr>
                <w:rStyle w:val="Hyperlink"/>
                <w:rFonts w:ascii="Times New Roman" w:hAnsi="Times New Roman" w:cs="Times New Roman"/>
                <w:lang w:val="es-ES" w:eastAsia="en-GB"/>
              </w:rPr>
              <w:t>3.2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Công trình, biện pháp giảm thiểu tiếng ồn, độ rung: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148</w:t>
            </w:r>
            <w:r w:rsidR="0060529F" w:rsidRPr="0060529F">
              <w:rPr>
                <w:rFonts w:ascii="Times New Roman" w:hAnsi="Times New Roman" w:cs="Times New Roman"/>
                <w:webHidden/>
              </w:rPr>
              <w:fldChar w:fldCharType="end"/>
            </w:r>
          </w:hyperlink>
        </w:p>
        <w:p w14:paraId="635F1119" w14:textId="6D706B38"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109" w:history="1">
            <w:r w:rsidR="0060529F" w:rsidRPr="0060529F">
              <w:rPr>
                <w:rStyle w:val="Hyperlink"/>
                <w:rFonts w:ascii="Times New Roman" w:eastAsia="Times New Roman" w:hAnsi="Times New Roman" w:cs="Times New Roman"/>
                <w:lang w:val="en-GB" w:eastAsia="en-GB"/>
              </w:rPr>
              <w:t>CHƯƠNG 6.</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KẾ HOẠCH VẬN HÀNH THỬ NGHIỆM CÔNG TRÌNH XỬ LÝ CHẤT THẢI VÀ CHƯƠNG TRÌNH QUAN TRẮC MÔI TRƯỜNG CỦA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_Toc146203109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150</w:t>
            </w:r>
            <w:r w:rsidR="0060529F" w:rsidRPr="0060529F">
              <w:rPr>
                <w:rFonts w:ascii="Times New Roman" w:hAnsi="Times New Roman" w:cs="Times New Roman"/>
                <w:webHidden/>
              </w:rPr>
              <w:fldChar w:fldCharType="end"/>
            </w:r>
          </w:hyperlink>
        </w:p>
        <w:p w14:paraId="511FE70A" w14:textId="5D6FE14C"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10"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Kế hoạch vận hành thử nghiệm công trình xử lý chất thải của dự án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150</w:t>
            </w:r>
            <w:r w:rsidR="0060529F" w:rsidRPr="0060529F">
              <w:rPr>
                <w:rFonts w:ascii="Times New Roman" w:hAnsi="Times New Roman" w:cs="Times New Roman"/>
                <w:webHidden/>
              </w:rPr>
              <w:fldChar w:fldCharType="end"/>
            </w:r>
          </w:hyperlink>
        </w:p>
        <w:p w14:paraId="4FEF473E" w14:textId="60A702AE"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1" w:history="1">
            <w:r w:rsidR="0060529F" w:rsidRPr="0060529F">
              <w:rPr>
                <w:rStyle w:val="Hyperlink"/>
                <w:rFonts w:ascii="Times New Roman" w:hAnsi="Times New Roman" w:cs="Times New Roman"/>
                <w:lang w:val="es-ES" w:eastAsia="en-GB"/>
              </w:rPr>
              <w:t>1.1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Thời gian dự kiến vận hành thử nghiệm</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150</w:t>
            </w:r>
            <w:r w:rsidR="0060529F" w:rsidRPr="0060529F">
              <w:rPr>
                <w:rFonts w:ascii="Times New Roman" w:hAnsi="Times New Roman" w:cs="Times New Roman"/>
                <w:webHidden/>
              </w:rPr>
              <w:fldChar w:fldCharType="end"/>
            </w:r>
          </w:hyperlink>
        </w:p>
        <w:p w14:paraId="298D02D8" w14:textId="70DB22C6"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2" w:history="1">
            <w:r w:rsidR="0060529F" w:rsidRPr="0060529F">
              <w:rPr>
                <w:rStyle w:val="Hyperlink"/>
                <w:rFonts w:ascii="Times New Roman" w:hAnsi="Times New Roman" w:cs="Times New Roman"/>
                <w:lang w:val="es-ES" w:eastAsia="en-GB"/>
              </w:rPr>
              <w:t>1.2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Kế hoạch quan trắc chất thải, đánh giá hiệu quả xử lý của các công trình, thiết bị xử lý chất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150</w:t>
            </w:r>
            <w:r w:rsidR="0060529F" w:rsidRPr="0060529F">
              <w:rPr>
                <w:rFonts w:ascii="Times New Roman" w:hAnsi="Times New Roman" w:cs="Times New Roman"/>
                <w:webHidden/>
              </w:rPr>
              <w:fldChar w:fldCharType="end"/>
            </w:r>
          </w:hyperlink>
        </w:p>
        <w:p w14:paraId="21B2F2D6" w14:textId="10D7D3E4"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3" w:history="1">
            <w:r w:rsidR="0060529F" w:rsidRPr="0060529F">
              <w:rPr>
                <w:rStyle w:val="Hyperlink"/>
                <w:rFonts w:ascii="Times New Roman" w:hAnsi="Times New Roman" w:cs="Times New Roman"/>
                <w:lang w:val="es-ES" w:eastAsia="en-GB"/>
              </w:rPr>
              <w:t>1.3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Kế hoạch đo đạc, lấy và phân tích mẫu để đánh giá hiệu quả xử lý của công trình, thiết bị xử lý chất thải</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150</w:t>
            </w:r>
            <w:r w:rsidR="0060529F" w:rsidRPr="0060529F">
              <w:rPr>
                <w:rFonts w:ascii="Times New Roman" w:hAnsi="Times New Roman" w:cs="Times New Roman"/>
                <w:webHidden/>
              </w:rPr>
              <w:fldChar w:fldCharType="end"/>
            </w:r>
          </w:hyperlink>
        </w:p>
        <w:p w14:paraId="691AB177" w14:textId="6CC7B915"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14"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Chương trình giám sát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_Toc146203114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151</w:t>
            </w:r>
            <w:r w:rsidR="0060529F" w:rsidRPr="0060529F">
              <w:rPr>
                <w:rFonts w:ascii="Times New Roman" w:hAnsi="Times New Roman" w:cs="Times New Roman"/>
                <w:webHidden/>
              </w:rPr>
              <w:fldChar w:fldCharType="end"/>
            </w:r>
          </w:hyperlink>
        </w:p>
        <w:p w14:paraId="40170523" w14:textId="39240CBF"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5" w:history="1">
            <w:r w:rsidR="0060529F" w:rsidRPr="0060529F">
              <w:rPr>
                <w:rStyle w:val="Hyperlink"/>
                <w:rFonts w:ascii="Times New Roman" w:hAnsi="Times New Roman" w:cs="Times New Roman"/>
                <w:lang w:val="es-ES" w:eastAsia="en-GB"/>
              </w:rPr>
              <w:t>2.1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Giám sát chất lượng môi trường của Dự án trong giai đoạn thi công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_Toc146203115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151</w:t>
            </w:r>
            <w:r w:rsidR="0060529F" w:rsidRPr="0060529F">
              <w:rPr>
                <w:rFonts w:ascii="Times New Roman" w:hAnsi="Times New Roman" w:cs="Times New Roman"/>
                <w:webHidden/>
              </w:rPr>
              <w:fldChar w:fldCharType="end"/>
            </w:r>
          </w:hyperlink>
        </w:p>
        <w:p w14:paraId="4E2CE090" w14:textId="0B4F3166"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6" w:history="1">
            <w:r w:rsidR="0060529F" w:rsidRPr="0060529F">
              <w:rPr>
                <w:rStyle w:val="Hyperlink"/>
                <w:rFonts w:ascii="Times New Roman" w:hAnsi="Times New Roman" w:cs="Times New Roman"/>
                <w:lang w:val="es-ES" w:eastAsia="en-GB"/>
              </w:rPr>
              <w:t>2.2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Giám sát chất lượng môi trường của Dự án trong giai đoạn vận hành</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_Toc146203116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152</w:t>
            </w:r>
            <w:r w:rsidR="0060529F" w:rsidRPr="0060529F">
              <w:rPr>
                <w:rFonts w:ascii="Times New Roman" w:hAnsi="Times New Roman" w:cs="Times New Roman"/>
                <w:webHidden/>
              </w:rPr>
              <w:fldChar w:fldCharType="end"/>
            </w:r>
          </w:hyperlink>
        </w:p>
        <w:p w14:paraId="2AAFCDC7" w14:textId="02871E29"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17" w:history="1">
            <w:r w:rsidR="0060529F" w:rsidRPr="0060529F">
              <w:rPr>
                <w:rStyle w:val="Hyperlink"/>
                <w:rFonts w:ascii="Times New Roman" w:hAnsi="Times New Roman" w:cs="Times New Roman"/>
                <w:lang w:val="es-ES" w:eastAsia="en-GB"/>
              </w:rPr>
              <w:t>2.3</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Kinh phí thực hiện quan trắc môi trường hằng năm</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_Toc146203117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153</w:t>
            </w:r>
            <w:r w:rsidR="0060529F" w:rsidRPr="0060529F">
              <w:rPr>
                <w:rFonts w:ascii="Times New Roman" w:hAnsi="Times New Roman" w:cs="Times New Roman"/>
                <w:webHidden/>
              </w:rPr>
              <w:fldChar w:fldCharType="end"/>
            </w:r>
          </w:hyperlink>
        </w:p>
        <w:p w14:paraId="3576207D" w14:textId="5C799199" w:rsidR="0060529F" w:rsidRPr="0060529F" w:rsidRDefault="00027267">
          <w:pPr>
            <w:pStyle w:val="TOC1"/>
            <w:tabs>
              <w:tab w:val="left" w:pos="1560"/>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118" w:history="1">
            <w:r w:rsidR="0060529F" w:rsidRPr="0060529F">
              <w:rPr>
                <w:rStyle w:val="Hyperlink"/>
                <w:rFonts w:ascii="Times New Roman" w:eastAsia="Times New Roman" w:hAnsi="Times New Roman" w:cs="Times New Roman"/>
                <w:lang w:val="en-GB" w:eastAsia="en-GB"/>
              </w:rPr>
              <w:t>CHƯƠNG 7.</w:t>
            </w:r>
            <w:r w:rsidR="0060529F" w:rsidRPr="0060529F">
              <w:rPr>
                <w:rFonts w:ascii="Times New Roman" w:eastAsiaTheme="minorEastAsia" w:hAnsi="Times New Roman" w:cs="Times New Roman"/>
                <w:b w:val="0"/>
                <w:bCs w:val="0"/>
                <w:caps w:val="0"/>
                <w:kern w:val="2"/>
                <w:lang w:val="en-GB" w:eastAsia="en-GB"/>
                <w14:ligatures w14:val="standardContextual"/>
              </w:rPr>
              <w:tab/>
            </w:r>
            <w:r w:rsidR="0060529F" w:rsidRPr="0060529F">
              <w:rPr>
                <w:rStyle w:val="Hyperlink"/>
                <w:rFonts w:ascii="Times New Roman" w:eastAsia="Times New Roman" w:hAnsi="Times New Roman" w:cs="Times New Roman"/>
                <w:lang w:val="en-GB" w:eastAsia="en-GB"/>
              </w:rPr>
              <w:t>CAM KẾT CỦA CHỦ ĐẦU TƯ</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_Toc146203118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154</w:t>
            </w:r>
            <w:r w:rsidR="0060529F" w:rsidRPr="0060529F">
              <w:rPr>
                <w:rFonts w:ascii="Times New Roman" w:hAnsi="Times New Roman" w:cs="Times New Roman"/>
                <w:webHidden/>
              </w:rPr>
              <w:fldChar w:fldCharType="end"/>
            </w:r>
          </w:hyperlink>
        </w:p>
        <w:p w14:paraId="0FC9230B" w14:textId="53ACE7CF"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19" w:history="1">
            <w:r w:rsidR="0060529F" w:rsidRPr="0060529F">
              <w:rPr>
                <w:rStyle w:val="Hyperlink"/>
                <w:rFonts w:ascii="Times New Roman" w:hAnsi="Times New Roman" w:cs="Times New Roman"/>
              </w:rPr>
              <w:t>1.</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Cam kết thực hiện các biện pháp giảm thiểu các tác động xấu</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_Toc146203119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154</w:t>
            </w:r>
            <w:r w:rsidR="0060529F" w:rsidRPr="0060529F">
              <w:rPr>
                <w:rFonts w:ascii="Times New Roman" w:hAnsi="Times New Roman" w:cs="Times New Roman"/>
                <w:webHidden/>
              </w:rPr>
              <w:fldChar w:fldCharType="end"/>
            </w:r>
          </w:hyperlink>
        </w:p>
        <w:p w14:paraId="32522959" w14:textId="2E595F55" w:rsidR="0060529F" w:rsidRPr="0060529F" w:rsidRDefault="00027267">
          <w:pPr>
            <w:pStyle w:val="TOC2"/>
            <w:tabs>
              <w:tab w:val="left" w:pos="520"/>
              <w:tab w:val="right" w:leader="dot" w:pos="9062"/>
            </w:tabs>
            <w:rPr>
              <w:rFonts w:ascii="Times New Roman" w:eastAsiaTheme="minorEastAsia" w:hAnsi="Times New Roman" w:cs="Times New Roman"/>
              <w:b w:val="0"/>
              <w:bCs w:val="0"/>
              <w:kern w:val="2"/>
              <w:sz w:val="24"/>
              <w:szCs w:val="24"/>
              <w:lang w:val="en-GB" w:eastAsia="en-GB"/>
              <w14:ligatures w14:val="standardContextual"/>
            </w:rPr>
          </w:pPr>
          <w:hyperlink w:anchor="_Toc146203120" w:history="1">
            <w:r w:rsidR="0060529F" w:rsidRPr="0060529F">
              <w:rPr>
                <w:rStyle w:val="Hyperlink"/>
                <w:rFonts w:ascii="Times New Roman" w:hAnsi="Times New Roman" w:cs="Times New Roman"/>
              </w:rPr>
              <w:t>2.</w:t>
            </w:r>
            <w:r w:rsidR="0060529F" w:rsidRPr="0060529F">
              <w:rPr>
                <w:rFonts w:ascii="Times New Roman" w:eastAsiaTheme="minorEastAsia" w:hAnsi="Times New Roman" w:cs="Times New Roman"/>
                <w:b w:val="0"/>
                <w:bCs w:val="0"/>
                <w:kern w:val="2"/>
                <w:sz w:val="24"/>
                <w:szCs w:val="24"/>
                <w:lang w:val="en-GB" w:eastAsia="en-GB"/>
                <w14:ligatures w14:val="standardContextual"/>
              </w:rPr>
              <w:tab/>
            </w:r>
            <w:r w:rsidR="0060529F" w:rsidRPr="0060529F">
              <w:rPr>
                <w:rStyle w:val="Hyperlink"/>
                <w:rFonts w:ascii="Times New Roman" w:hAnsi="Times New Roman" w:cs="Times New Roman"/>
              </w:rPr>
              <w:t>Cam kết thực hiện tất cả các biện pháp, quy định chung về bảo vệ môi trường có liên quan đến dự án</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_Toc146203120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154</w:t>
            </w:r>
            <w:r w:rsidR="0060529F" w:rsidRPr="0060529F">
              <w:rPr>
                <w:rFonts w:ascii="Times New Roman" w:hAnsi="Times New Roman" w:cs="Times New Roman"/>
                <w:webHidden/>
              </w:rPr>
              <w:fldChar w:fldCharType="end"/>
            </w:r>
          </w:hyperlink>
        </w:p>
        <w:p w14:paraId="150918B2" w14:textId="7FE6DAEF"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21" w:history="1">
            <w:r w:rsidR="0060529F" w:rsidRPr="0060529F">
              <w:rPr>
                <w:rStyle w:val="Hyperlink"/>
                <w:rFonts w:ascii="Times New Roman" w:hAnsi="Times New Roman" w:cs="Times New Roman"/>
                <w:lang w:val="es-ES" w:eastAsia="en-GB"/>
              </w:rPr>
              <w:t>2.1</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Chủ Dự án cam kết đáp ứng các yêu cầu về bảo vệ môi trường: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_Toc146203121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154</w:t>
            </w:r>
            <w:r w:rsidR="0060529F" w:rsidRPr="0060529F">
              <w:rPr>
                <w:rFonts w:ascii="Times New Roman" w:hAnsi="Times New Roman" w:cs="Times New Roman"/>
                <w:webHidden/>
              </w:rPr>
              <w:fldChar w:fldCharType="end"/>
            </w:r>
          </w:hyperlink>
        </w:p>
        <w:p w14:paraId="19052495" w14:textId="3CFD0A1D" w:rsidR="0060529F" w:rsidRPr="0060529F" w:rsidRDefault="00027267">
          <w:pPr>
            <w:pStyle w:val="TOC3"/>
            <w:tabs>
              <w:tab w:val="left" w:pos="780"/>
              <w:tab w:val="right" w:leader="dot" w:pos="9062"/>
            </w:tabs>
            <w:rPr>
              <w:rFonts w:ascii="Times New Roman" w:eastAsiaTheme="minorEastAsia" w:hAnsi="Times New Roman" w:cs="Times New Roman"/>
              <w:kern w:val="2"/>
              <w:sz w:val="24"/>
              <w:szCs w:val="24"/>
              <w:lang w:val="en-GB" w:eastAsia="en-GB"/>
              <w14:ligatures w14:val="standardContextual"/>
            </w:rPr>
          </w:pPr>
          <w:hyperlink w:anchor="_Toc146203122" w:history="1">
            <w:r w:rsidR="0060529F" w:rsidRPr="0060529F">
              <w:rPr>
                <w:rStyle w:val="Hyperlink"/>
                <w:rFonts w:ascii="Times New Roman" w:hAnsi="Times New Roman" w:cs="Times New Roman"/>
                <w:lang w:val="es-ES" w:eastAsia="en-GB"/>
              </w:rPr>
              <w:t>2.2</w:t>
            </w:r>
            <w:r w:rsidR="0060529F" w:rsidRPr="0060529F">
              <w:rPr>
                <w:rFonts w:ascii="Times New Roman" w:eastAsiaTheme="minorEastAsia" w:hAnsi="Times New Roman" w:cs="Times New Roman"/>
                <w:kern w:val="2"/>
                <w:sz w:val="24"/>
                <w:szCs w:val="24"/>
                <w:lang w:val="en-GB" w:eastAsia="en-GB"/>
                <w14:ligatures w14:val="standardContextual"/>
              </w:rPr>
              <w:tab/>
            </w:r>
            <w:r w:rsidR="0060529F" w:rsidRPr="0060529F">
              <w:rPr>
                <w:rStyle w:val="Hyperlink"/>
                <w:rFonts w:ascii="Times New Roman" w:hAnsi="Times New Roman" w:cs="Times New Roman"/>
                <w:lang w:val="es-ES" w:eastAsia="en-GB"/>
              </w:rPr>
              <w:t>Cam kết đạt quy chuẩn và tiêu chuẩn môi trường Việt Nam trong quá trình xây dựng và hoạt động</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_Toc146203122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155</w:t>
            </w:r>
            <w:r w:rsidR="0060529F" w:rsidRPr="0060529F">
              <w:rPr>
                <w:rFonts w:ascii="Times New Roman" w:hAnsi="Times New Roman" w:cs="Times New Roman"/>
                <w:webHidden/>
              </w:rPr>
              <w:fldChar w:fldCharType="end"/>
            </w:r>
          </w:hyperlink>
        </w:p>
        <w:p w14:paraId="75591947" w14:textId="26DDD829" w:rsidR="0060529F" w:rsidRPr="0060529F" w:rsidRDefault="00027267">
          <w:pPr>
            <w:pStyle w:val="TOC1"/>
            <w:tabs>
              <w:tab w:val="right" w:leader="dot" w:pos="9062"/>
            </w:tabs>
            <w:rPr>
              <w:rFonts w:ascii="Times New Roman" w:eastAsiaTheme="minorEastAsia" w:hAnsi="Times New Roman" w:cs="Times New Roman"/>
              <w:b w:val="0"/>
              <w:bCs w:val="0"/>
              <w:caps w:val="0"/>
              <w:kern w:val="2"/>
              <w:lang w:val="en-GB" w:eastAsia="en-GB"/>
              <w14:ligatures w14:val="standardContextual"/>
            </w:rPr>
          </w:pPr>
          <w:hyperlink w:anchor="_Toc146203123" w:history="1">
            <w:r w:rsidR="0060529F" w:rsidRPr="0060529F">
              <w:rPr>
                <w:rStyle w:val="Hyperlink"/>
                <w:rFonts w:ascii="Times New Roman" w:hAnsi="Times New Roman" w:cs="Times New Roman"/>
                <w:lang w:val="en-GB" w:eastAsia="en-GB"/>
              </w:rPr>
              <w:t>PHỤ LỤC BÁO CÁO</w:t>
            </w:r>
            <w:r w:rsidR="0060529F" w:rsidRPr="0060529F">
              <w:rPr>
                <w:rFonts w:ascii="Times New Roman" w:hAnsi="Times New Roman" w:cs="Times New Roman"/>
                <w:webHidden/>
              </w:rPr>
              <w:tab/>
            </w:r>
            <w:r w:rsidR="0060529F" w:rsidRPr="0060529F">
              <w:rPr>
                <w:rFonts w:ascii="Times New Roman" w:hAnsi="Times New Roman" w:cs="Times New Roman"/>
                <w:webHidden/>
              </w:rPr>
              <w:fldChar w:fldCharType="begin"/>
            </w:r>
            <w:r w:rsidR="0060529F" w:rsidRPr="0060529F">
              <w:rPr>
                <w:rFonts w:ascii="Times New Roman" w:hAnsi="Times New Roman" w:cs="Times New Roman"/>
                <w:webHidden/>
              </w:rPr>
              <w:instrText xml:space="preserve"> PAGEREF _Toc146203123 \h </w:instrText>
            </w:r>
            <w:r w:rsidR="0060529F" w:rsidRPr="0060529F">
              <w:rPr>
                <w:rFonts w:ascii="Times New Roman" w:hAnsi="Times New Roman" w:cs="Times New Roman"/>
                <w:webHidden/>
              </w:rPr>
            </w:r>
            <w:r w:rsidR="0060529F" w:rsidRPr="0060529F">
              <w:rPr>
                <w:rFonts w:ascii="Times New Roman" w:hAnsi="Times New Roman" w:cs="Times New Roman"/>
                <w:webHidden/>
              </w:rPr>
              <w:fldChar w:fldCharType="separate"/>
            </w:r>
            <w:r>
              <w:rPr>
                <w:rFonts w:ascii="Times New Roman" w:hAnsi="Times New Roman" w:cs="Times New Roman"/>
                <w:webHidden/>
              </w:rPr>
              <w:t>156</w:t>
            </w:r>
            <w:r w:rsidR="0060529F" w:rsidRPr="0060529F">
              <w:rPr>
                <w:rFonts w:ascii="Times New Roman" w:hAnsi="Times New Roman" w:cs="Times New Roman"/>
                <w:webHidden/>
              </w:rPr>
              <w:fldChar w:fldCharType="end"/>
            </w:r>
          </w:hyperlink>
        </w:p>
        <w:p w14:paraId="76F421D3" w14:textId="762BBEFD" w:rsidR="002A0585" w:rsidRPr="0060529F" w:rsidRDefault="002A0585">
          <w:pPr>
            <w:rPr>
              <w:rFonts w:cs="Times New Roman"/>
            </w:rPr>
          </w:pPr>
          <w:r w:rsidRPr="0060529F">
            <w:rPr>
              <w:rFonts w:cs="Times New Roman"/>
              <w:b/>
              <w:bCs/>
            </w:rPr>
            <w:fldChar w:fldCharType="end"/>
          </w:r>
        </w:p>
      </w:sdtContent>
    </w:sdt>
    <w:p w14:paraId="3F21DC09" w14:textId="77777777" w:rsidR="003C14F8" w:rsidRPr="0060529F" w:rsidRDefault="003C14F8" w:rsidP="003C14F8">
      <w:pPr>
        <w:rPr>
          <w:rFonts w:cs="Times New Roman"/>
          <w:lang w:val="en-GB" w:eastAsia="en-GB"/>
        </w:rPr>
      </w:pPr>
    </w:p>
    <w:p w14:paraId="6E565AC4" w14:textId="77777777" w:rsidR="006B3829" w:rsidRPr="00754500" w:rsidRDefault="006B3829" w:rsidP="00E65628">
      <w:pPr>
        <w:pStyle w:val="Heading1"/>
        <w:numPr>
          <w:ilvl w:val="0"/>
          <w:numId w:val="0"/>
        </w:numPr>
        <w:jc w:val="both"/>
        <w:rPr>
          <w:rFonts w:eastAsia="Times New Roman" w:cs="Times New Roman"/>
          <w:lang w:val="en-GB" w:eastAsia="en-GB"/>
        </w:rPr>
      </w:pPr>
      <w:r w:rsidRPr="00754500">
        <w:rPr>
          <w:rFonts w:eastAsia="Times New Roman" w:cs="Times New Roman"/>
          <w:lang w:val="en-GB" w:eastAsia="en-GB"/>
        </w:rPr>
        <w:br w:type="page"/>
      </w:r>
    </w:p>
    <w:p w14:paraId="17E0183B" w14:textId="135F546D" w:rsidR="00E65628" w:rsidRPr="00754500" w:rsidRDefault="00D912B0" w:rsidP="0062565D">
      <w:pPr>
        <w:pStyle w:val="Heading1"/>
        <w:numPr>
          <w:ilvl w:val="0"/>
          <w:numId w:val="0"/>
        </w:numPr>
        <w:rPr>
          <w:rFonts w:cs="Times New Roman"/>
          <w:lang w:val="en-GB" w:eastAsia="en-GB"/>
        </w:rPr>
      </w:pPr>
      <w:bookmarkStart w:id="2" w:name="_Toc139895500"/>
      <w:bookmarkStart w:id="3" w:name="_Toc146203034"/>
      <w:r w:rsidRPr="00754500">
        <w:rPr>
          <w:rFonts w:eastAsia="Times New Roman" w:cs="Times New Roman"/>
          <w:lang w:val="en-GB" w:eastAsia="en-GB"/>
        </w:rPr>
        <w:lastRenderedPageBreak/>
        <w:t>DANH MỤC CÁC TỪ VÀ CÁC KÝ HIỆU VIẾT TẮT</w:t>
      </w:r>
      <w:bookmarkEnd w:id="2"/>
      <w:bookmarkEnd w:id="3"/>
    </w:p>
    <w:p w14:paraId="12527F2F" w14:textId="77777777" w:rsidR="006B3829" w:rsidRPr="00754500" w:rsidRDefault="006B3829" w:rsidP="004E68D1">
      <w:pPr>
        <w:rPr>
          <w:rFonts w:cs="Times New Roman"/>
          <w:lang w:val="en-GB" w:eastAsia="en-GB"/>
        </w:rPr>
      </w:pPr>
    </w:p>
    <w:tbl>
      <w:tblPr>
        <w:tblW w:w="4801" w:type="pct"/>
        <w:tblInd w:w="392" w:type="dxa"/>
        <w:tblLook w:val="01E0" w:firstRow="1" w:lastRow="1" w:firstColumn="1" w:lastColumn="1" w:noHBand="0" w:noVBand="0"/>
      </w:tblPr>
      <w:tblGrid>
        <w:gridCol w:w="2178"/>
        <w:gridCol w:w="6533"/>
      </w:tblGrid>
      <w:tr w:rsidR="00754500" w:rsidRPr="00754500" w14:paraId="3F77FAC2" w14:textId="77777777" w:rsidTr="005765F9">
        <w:tc>
          <w:tcPr>
            <w:tcW w:w="1250" w:type="pct"/>
          </w:tcPr>
          <w:p w14:paraId="0D464760" w14:textId="77777777" w:rsidR="004E68D1" w:rsidRPr="00754500" w:rsidRDefault="004E68D1" w:rsidP="005765F9">
            <w:pPr>
              <w:widowControl w:val="0"/>
              <w:spacing w:before="80" w:after="80"/>
              <w:rPr>
                <w:rFonts w:cs="Times New Roman"/>
                <w:szCs w:val="26"/>
              </w:rPr>
            </w:pPr>
            <w:r w:rsidRPr="00754500">
              <w:rPr>
                <w:rFonts w:cs="Times New Roman"/>
                <w:szCs w:val="26"/>
              </w:rPr>
              <w:t>BTCT</w:t>
            </w:r>
          </w:p>
        </w:tc>
        <w:tc>
          <w:tcPr>
            <w:tcW w:w="3750" w:type="pct"/>
          </w:tcPr>
          <w:p w14:paraId="5C2CD86F" w14:textId="77777777" w:rsidR="004E68D1" w:rsidRPr="00754500" w:rsidRDefault="004E68D1" w:rsidP="005765F9">
            <w:pPr>
              <w:widowControl w:val="0"/>
              <w:spacing w:before="80" w:after="80"/>
              <w:rPr>
                <w:rFonts w:cs="Times New Roman"/>
                <w:szCs w:val="26"/>
              </w:rPr>
            </w:pPr>
            <w:r w:rsidRPr="00754500">
              <w:rPr>
                <w:rFonts w:cs="Times New Roman"/>
                <w:szCs w:val="26"/>
              </w:rPr>
              <w:t>Bê tông cốt thép</w:t>
            </w:r>
          </w:p>
        </w:tc>
      </w:tr>
      <w:tr w:rsidR="00754500" w:rsidRPr="00754500" w14:paraId="231F6257" w14:textId="77777777" w:rsidTr="005765F9">
        <w:tc>
          <w:tcPr>
            <w:tcW w:w="1250" w:type="pct"/>
          </w:tcPr>
          <w:p w14:paraId="78DBB58C" w14:textId="77777777" w:rsidR="004E68D1" w:rsidRPr="00754500" w:rsidRDefault="004E68D1" w:rsidP="005765F9">
            <w:pPr>
              <w:widowControl w:val="0"/>
              <w:spacing w:before="80" w:after="80"/>
              <w:rPr>
                <w:rFonts w:cs="Times New Roman"/>
                <w:szCs w:val="26"/>
              </w:rPr>
            </w:pPr>
            <w:r w:rsidRPr="00754500">
              <w:rPr>
                <w:rFonts w:cs="Times New Roman"/>
                <w:szCs w:val="26"/>
              </w:rPr>
              <w:t>BTNMT</w:t>
            </w:r>
          </w:p>
        </w:tc>
        <w:tc>
          <w:tcPr>
            <w:tcW w:w="3750" w:type="pct"/>
          </w:tcPr>
          <w:p w14:paraId="1FD0AA3B" w14:textId="77777777" w:rsidR="004E68D1" w:rsidRPr="00754500" w:rsidRDefault="004E68D1" w:rsidP="005765F9">
            <w:pPr>
              <w:widowControl w:val="0"/>
              <w:spacing w:before="80" w:after="80"/>
              <w:rPr>
                <w:rFonts w:cs="Times New Roman"/>
                <w:szCs w:val="26"/>
              </w:rPr>
            </w:pPr>
            <w:r w:rsidRPr="00754500">
              <w:rPr>
                <w:rFonts w:cs="Times New Roman"/>
                <w:szCs w:val="26"/>
              </w:rPr>
              <w:t>Bộ Tài nguyên và Môi trường</w:t>
            </w:r>
          </w:p>
        </w:tc>
      </w:tr>
      <w:tr w:rsidR="00754500" w:rsidRPr="00754500" w14:paraId="792C5E24" w14:textId="77777777" w:rsidTr="005765F9">
        <w:tc>
          <w:tcPr>
            <w:tcW w:w="1250" w:type="pct"/>
          </w:tcPr>
          <w:p w14:paraId="060C7355" w14:textId="77777777" w:rsidR="004E68D1" w:rsidRPr="00754500" w:rsidRDefault="004E68D1" w:rsidP="005765F9">
            <w:pPr>
              <w:widowControl w:val="0"/>
              <w:spacing w:before="80" w:after="80"/>
              <w:rPr>
                <w:rFonts w:cs="Times New Roman"/>
                <w:szCs w:val="26"/>
              </w:rPr>
            </w:pPr>
            <w:r w:rsidRPr="00754500">
              <w:rPr>
                <w:rFonts w:cs="Times New Roman"/>
                <w:szCs w:val="26"/>
              </w:rPr>
              <w:t>BOD</w:t>
            </w:r>
          </w:p>
        </w:tc>
        <w:tc>
          <w:tcPr>
            <w:tcW w:w="3750" w:type="pct"/>
          </w:tcPr>
          <w:p w14:paraId="26B1418C" w14:textId="77777777" w:rsidR="004E68D1" w:rsidRPr="00754500" w:rsidRDefault="004E68D1" w:rsidP="005765F9">
            <w:pPr>
              <w:widowControl w:val="0"/>
              <w:spacing w:before="80" w:after="80"/>
              <w:rPr>
                <w:rFonts w:cs="Times New Roman"/>
                <w:szCs w:val="26"/>
              </w:rPr>
            </w:pPr>
            <w:r w:rsidRPr="00754500">
              <w:rPr>
                <w:rFonts w:cs="Times New Roman"/>
                <w:szCs w:val="26"/>
              </w:rPr>
              <w:t>Biochemicaloxygen demand – Nhu Cầu Oxy Sinh Hóa</w:t>
            </w:r>
          </w:p>
        </w:tc>
      </w:tr>
      <w:tr w:rsidR="00754500" w:rsidRPr="00754500" w14:paraId="2A9D670C" w14:textId="77777777" w:rsidTr="005765F9">
        <w:tc>
          <w:tcPr>
            <w:tcW w:w="1250" w:type="pct"/>
          </w:tcPr>
          <w:p w14:paraId="36247374" w14:textId="77777777" w:rsidR="004E68D1" w:rsidRPr="00754500" w:rsidRDefault="004E68D1" w:rsidP="005765F9">
            <w:pPr>
              <w:widowControl w:val="0"/>
              <w:spacing w:before="80" w:after="80"/>
              <w:rPr>
                <w:rFonts w:cs="Times New Roman"/>
                <w:szCs w:val="26"/>
              </w:rPr>
            </w:pPr>
            <w:r w:rsidRPr="00754500">
              <w:rPr>
                <w:rFonts w:cs="Times New Roman"/>
                <w:szCs w:val="26"/>
              </w:rPr>
              <w:t>CBCNV</w:t>
            </w:r>
          </w:p>
        </w:tc>
        <w:tc>
          <w:tcPr>
            <w:tcW w:w="3750" w:type="pct"/>
          </w:tcPr>
          <w:p w14:paraId="2F6E0408" w14:textId="77777777" w:rsidR="004E68D1" w:rsidRPr="00754500" w:rsidRDefault="004E68D1" w:rsidP="005765F9">
            <w:pPr>
              <w:widowControl w:val="0"/>
              <w:spacing w:before="80" w:after="80"/>
              <w:rPr>
                <w:rFonts w:cs="Times New Roman"/>
                <w:szCs w:val="26"/>
              </w:rPr>
            </w:pPr>
            <w:r w:rsidRPr="00754500">
              <w:rPr>
                <w:rFonts w:cs="Times New Roman"/>
                <w:szCs w:val="26"/>
              </w:rPr>
              <w:t>Cán bộ công nhân viên</w:t>
            </w:r>
          </w:p>
        </w:tc>
      </w:tr>
      <w:tr w:rsidR="00754500" w:rsidRPr="00754500" w14:paraId="5E0381EE" w14:textId="77777777" w:rsidTr="005765F9">
        <w:tc>
          <w:tcPr>
            <w:tcW w:w="1250" w:type="pct"/>
          </w:tcPr>
          <w:p w14:paraId="7386FD6A" w14:textId="77777777" w:rsidR="004E68D1" w:rsidRPr="00754500" w:rsidRDefault="004E68D1" w:rsidP="005765F9">
            <w:pPr>
              <w:widowControl w:val="0"/>
              <w:spacing w:before="80" w:after="80"/>
              <w:rPr>
                <w:rFonts w:cs="Times New Roman"/>
                <w:szCs w:val="26"/>
              </w:rPr>
            </w:pPr>
            <w:r w:rsidRPr="00754500">
              <w:rPr>
                <w:rFonts w:cs="Times New Roman"/>
                <w:szCs w:val="26"/>
              </w:rPr>
              <w:t>COD</w:t>
            </w:r>
          </w:p>
        </w:tc>
        <w:tc>
          <w:tcPr>
            <w:tcW w:w="3750" w:type="pct"/>
          </w:tcPr>
          <w:p w14:paraId="1CB4C558" w14:textId="77777777" w:rsidR="004E68D1" w:rsidRPr="00754500" w:rsidRDefault="004E68D1" w:rsidP="005765F9">
            <w:pPr>
              <w:widowControl w:val="0"/>
              <w:spacing w:before="80" w:after="80"/>
              <w:rPr>
                <w:rFonts w:cs="Times New Roman"/>
                <w:szCs w:val="26"/>
              </w:rPr>
            </w:pPr>
            <w:r w:rsidRPr="00754500">
              <w:rPr>
                <w:rFonts w:cs="Times New Roman"/>
                <w:szCs w:val="26"/>
              </w:rPr>
              <w:t>Chemical oxygen demand – Nhu Cầu Oxy Hóa Học</w:t>
            </w:r>
          </w:p>
        </w:tc>
      </w:tr>
      <w:tr w:rsidR="00754500" w:rsidRPr="00754500" w14:paraId="02D5F654" w14:textId="77777777" w:rsidTr="005765F9">
        <w:tc>
          <w:tcPr>
            <w:tcW w:w="1250" w:type="pct"/>
          </w:tcPr>
          <w:p w14:paraId="479C73CF" w14:textId="77777777" w:rsidR="004E68D1" w:rsidRPr="00754500" w:rsidRDefault="004E68D1" w:rsidP="005765F9">
            <w:pPr>
              <w:widowControl w:val="0"/>
              <w:spacing w:before="80" w:after="80"/>
              <w:rPr>
                <w:rFonts w:cs="Times New Roman"/>
                <w:szCs w:val="26"/>
              </w:rPr>
            </w:pPr>
            <w:r w:rsidRPr="00754500">
              <w:rPr>
                <w:rFonts w:cs="Times New Roman"/>
                <w:szCs w:val="26"/>
              </w:rPr>
              <w:t>CTR</w:t>
            </w:r>
          </w:p>
        </w:tc>
        <w:tc>
          <w:tcPr>
            <w:tcW w:w="3750" w:type="pct"/>
          </w:tcPr>
          <w:p w14:paraId="581398B3" w14:textId="77777777" w:rsidR="004E68D1" w:rsidRPr="00754500" w:rsidRDefault="004E68D1" w:rsidP="005765F9">
            <w:pPr>
              <w:widowControl w:val="0"/>
              <w:spacing w:before="80" w:after="80"/>
              <w:rPr>
                <w:rFonts w:cs="Times New Roman"/>
                <w:szCs w:val="26"/>
              </w:rPr>
            </w:pPr>
            <w:r w:rsidRPr="00754500">
              <w:rPr>
                <w:rFonts w:cs="Times New Roman"/>
                <w:szCs w:val="26"/>
              </w:rPr>
              <w:t>Chất Thải Rắn</w:t>
            </w:r>
          </w:p>
        </w:tc>
      </w:tr>
      <w:tr w:rsidR="00754500" w:rsidRPr="00754500" w14:paraId="0A973A30" w14:textId="77777777" w:rsidTr="005765F9">
        <w:tc>
          <w:tcPr>
            <w:tcW w:w="1250" w:type="pct"/>
          </w:tcPr>
          <w:p w14:paraId="6557AC2F" w14:textId="77777777" w:rsidR="004E68D1" w:rsidRPr="00754500" w:rsidRDefault="004E68D1" w:rsidP="005765F9">
            <w:pPr>
              <w:widowControl w:val="0"/>
              <w:spacing w:before="80" w:after="80"/>
              <w:rPr>
                <w:rFonts w:cs="Times New Roman"/>
                <w:szCs w:val="26"/>
              </w:rPr>
            </w:pPr>
            <w:r w:rsidRPr="00754500">
              <w:rPr>
                <w:rFonts w:cs="Times New Roman"/>
                <w:szCs w:val="26"/>
              </w:rPr>
              <w:t>CTNH</w:t>
            </w:r>
          </w:p>
        </w:tc>
        <w:tc>
          <w:tcPr>
            <w:tcW w:w="3750" w:type="pct"/>
          </w:tcPr>
          <w:p w14:paraId="6F7585B4" w14:textId="77777777" w:rsidR="004E68D1" w:rsidRPr="00754500" w:rsidRDefault="004E68D1" w:rsidP="005765F9">
            <w:pPr>
              <w:widowControl w:val="0"/>
              <w:spacing w:before="80" w:after="80"/>
              <w:rPr>
                <w:rFonts w:cs="Times New Roman"/>
                <w:szCs w:val="26"/>
              </w:rPr>
            </w:pPr>
            <w:r w:rsidRPr="00754500">
              <w:rPr>
                <w:rFonts w:cs="Times New Roman"/>
                <w:szCs w:val="26"/>
              </w:rPr>
              <w:t>Chất Thải Nguy Hại</w:t>
            </w:r>
          </w:p>
        </w:tc>
      </w:tr>
      <w:tr w:rsidR="00754500" w:rsidRPr="00754500" w14:paraId="0667D42B" w14:textId="77777777" w:rsidTr="005765F9">
        <w:tc>
          <w:tcPr>
            <w:tcW w:w="1250" w:type="pct"/>
          </w:tcPr>
          <w:p w14:paraId="669FF736" w14:textId="77777777" w:rsidR="004E68D1" w:rsidRPr="00754500" w:rsidRDefault="004E68D1" w:rsidP="005765F9">
            <w:pPr>
              <w:widowControl w:val="0"/>
              <w:spacing w:before="80" w:after="80"/>
              <w:rPr>
                <w:rFonts w:cs="Times New Roman"/>
                <w:szCs w:val="26"/>
              </w:rPr>
            </w:pPr>
            <w:r w:rsidRPr="00754500">
              <w:rPr>
                <w:rFonts w:cs="Times New Roman"/>
                <w:szCs w:val="26"/>
              </w:rPr>
              <w:t>DO</w:t>
            </w:r>
          </w:p>
        </w:tc>
        <w:tc>
          <w:tcPr>
            <w:tcW w:w="3750" w:type="pct"/>
          </w:tcPr>
          <w:p w14:paraId="21DBC02A" w14:textId="77777777" w:rsidR="004E68D1" w:rsidRPr="00754500" w:rsidRDefault="004E68D1" w:rsidP="005765F9">
            <w:pPr>
              <w:widowControl w:val="0"/>
              <w:spacing w:before="80" w:after="80"/>
              <w:rPr>
                <w:rFonts w:cs="Times New Roman"/>
                <w:szCs w:val="26"/>
              </w:rPr>
            </w:pPr>
            <w:r w:rsidRPr="00754500">
              <w:rPr>
                <w:rFonts w:cs="Times New Roman"/>
                <w:szCs w:val="26"/>
              </w:rPr>
              <w:t>Dissolved Oxygen – Oxy hòa Tan</w:t>
            </w:r>
          </w:p>
        </w:tc>
      </w:tr>
      <w:tr w:rsidR="00754500" w:rsidRPr="00754500" w14:paraId="376C6F44" w14:textId="77777777" w:rsidTr="005765F9">
        <w:tc>
          <w:tcPr>
            <w:tcW w:w="1250" w:type="pct"/>
          </w:tcPr>
          <w:p w14:paraId="58431EFB" w14:textId="77777777" w:rsidR="004E68D1" w:rsidRPr="00754500" w:rsidRDefault="004E68D1" w:rsidP="005765F9">
            <w:pPr>
              <w:widowControl w:val="0"/>
              <w:spacing w:before="80" w:after="80"/>
              <w:rPr>
                <w:rFonts w:cs="Times New Roman"/>
                <w:szCs w:val="26"/>
              </w:rPr>
            </w:pPr>
            <w:r w:rsidRPr="00754500">
              <w:rPr>
                <w:rFonts w:cs="Times New Roman"/>
                <w:szCs w:val="26"/>
              </w:rPr>
              <w:t xml:space="preserve">F/M </w:t>
            </w:r>
          </w:p>
        </w:tc>
        <w:tc>
          <w:tcPr>
            <w:tcW w:w="3750" w:type="pct"/>
          </w:tcPr>
          <w:p w14:paraId="22086737" w14:textId="77777777" w:rsidR="004E68D1" w:rsidRPr="00754500" w:rsidRDefault="004E68D1" w:rsidP="005765F9">
            <w:pPr>
              <w:widowControl w:val="0"/>
              <w:spacing w:before="80" w:after="80"/>
              <w:rPr>
                <w:rFonts w:cs="Times New Roman"/>
                <w:szCs w:val="26"/>
              </w:rPr>
            </w:pPr>
            <w:r w:rsidRPr="00754500">
              <w:rPr>
                <w:rFonts w:cs="Times New Roman"/>
                <w:szCs w:val="26"/>
              </w:rPr>
              <w:t>Tỉ số khối lượng cơ chất trên khối lượng bùn hoạt tính</w:t>
            </w:r>
          </w:p>
        </w:tc>
      </w:tr>
      <w:tr w:rsidR="00754500" w:rsidRPr="00754500" w14:paraId="7FC814C7" w14:textId="77777777" w:rsidTr="005765F9">
        <w:tc>
          <w:tcPr>
            <w:tcW w:w="1250" w:type="pct"/>
          </w:tcPr>
          <w:p w14:paraId="55F545B7" w14:textId="77777777" w:rsidR="004E68D1" w:rsidRPr="00754500" w:rsidRDefault="004E68D1" w:rsidP="005765F9">
            <w:pPr>
              <w:widowControl w:val="0"/>
              <w:spacing w:before="80" w:after="80"/>
              <w:rPr>
                <w:rFonts w:cs="Times New Roman"/>
                <w:szCs w:val="26"/>
              </w:rPr>
            </w:pPr>
            <w:r w:rsidRPr="00754500">
              <w:rPr>
                <w:rFonts w:cs="Times New Roman"/>
                <w:szCs w:val="26"/>
              </w:rPr>
              <w:t>ĐTM</w:t>
            </w:r>
          </w:p>
        </w:tc>
        <w:tc>
          <w:tcPr>
            <w:tcW w:w="3750" w:type="pct"/>
          </w:tcPr>
          <w:p w14:paraId="3D80584B" w14:textId="77777777" w:rsidR="004E68D1" w:rsidRPr="00754500" w:rsidRDefault="004E68D1" w:rsidP="005765F9">
            <w:pPr>
              <w:widowControl w:val="0"/>
              <w:spacing w:before="80" w:after="80"/>
              <w:rPr>
                <w:rFonts w:cs="Times New Roman"/>
                <w:szCs w:val="26"/>
              </w:rPr>
            </w:pPr>
            <w:r w:rsidRPr="00754500">
              <w:rPr>
                <w:rFonts w:cs="Times New Roman"/>
                <w:szCs w:val="26"/>
              </w:rPr>
              <w:t>Đánh Giá tác Động Môi Trường</w:t>
            </w:r>
          </w:p>
        </w:tc>
      </w:tr>
      <w:tr w:rsidR="00754500" w:rsidRPr="00754500" w14:paraId="12AE462F" w14:textId="77777777" w:rsidTr="005765F9">
        <w:tc>
          <w:tcPr>
            <w:tcW w:w="1250" w:type="pct"/>
          </w:tcPr>
          <w:p w14:paraId="39D206D6" w14:textId="77777777" w:rsidR="004E68D1" w:rsidRPr="00754500" w:rsidRDefault="004E68D1" w:rsidP="005765F9">
            <w:pPr>
              <w:widowControl w:val="0"/>
              <w:spacing w:before="80" w:after="80"/>
              <w:rPr>
                <w:rFonts w:cs="Times New Roman"/>
                <w:szCs w:val="26"/>
              </w:rPr>
            </w:pPr>
            <w:r w:rsidRPr="00754500">
              <w:rPr>
                <w:rFonts w:cs="Times New Roman"/>
                <w:szCs w:val="26"/>
              </w:rPr>
              <w:t>MLSS</w:t>
            </w:r>
          </w:p>
        </w:tc>
        <w:tc>
          <w:tcPr>
            <w:tcW w:w="3750" w:type="pct"/>
          </w:tcPr>
          <w:p w14:paraId="495D12FD" w14:textId="77777777" w:rsidR="004E68D1" w:rsidRPr="00754500" w:rsidRDefault="004E68D1" w:rsidP="005765F9">
            <w:pPr>
              <w:widowControl w:val="0"/>
              <w:spacing w:before="80" w:after="80"/>
              <w:rPr>
                <w:rFonts w:cs="Times New Roman"/>
                <w:szCs w:val="26"/>
              </w:rPr>
            </w:pPr>
            <w:r w:rsidRPr="00754500">
              <w:rPr>
                <w:rFonts w:cs="Times New Roman"/>
                <w:szCs w:val="26"/>
              </w:rPr>
              <w:t>Lượng chất rắn lơ lửng trong bùn lỏng</w:t>
            </w:r>
          </w:p>
        </w:tc>
      </w:tr>
      <w:tr w:rsidR="00754500" w:rsidRPr="00754500" w14:paraId="28771BDF" w14:textId="77777777" w:rsidTr="005765F9">
        <w:tc>
          <w:tcPr>
            <w:tcW w:w="1250" w:type="pct"/>
          </w:tcPr>
          <w:p w14:paraId="42C73D7C" w14:textId="77777777" w:rsidR="004E68D1" w:rsidRPr="00754500" w:rsidRDefault="004E68D1" w:rsidP="005765F9">
            <w:pPr>
              <w:widowControl w:val="0"/>
              <w:spacing w:before="80" w:after="80"/>
              <w:rPr>
                <w:rFonts w:cs="Times New Roman"/>
                <w:szCs w:val="26"/>
              </w:rPr>
            </w:pPr>
            <w:r w:rsidRPr="00754500">
              <w:rPr>
                <w:rFonts w:cs="Times New Roman"/>
                <w:szCs w:val="26"/>
              </w:rPr>
              <w:t>HT</w:t>
            </w:r>
          </w:p>
        </w:tc>
        <w:tc>
          <w:tcPr>
            <w:tcW w:w="3750" w:type="pct"/>
          </w:tcPr>
          <w:p w14:paraId="708E91AA" w14:textId="77777777" w:rsidR="004E68D1" w:rsidRPr="00754500" w:rsidRDefault="004E68D1" w:rsidP="005765F9">
            <w:pPr>
              <w:widowControl w:val="0"/>
              <w:spacing w:before="80" w:after="80"/>
              <w:rPr>
                <w:rFonts w:cs="Times New Roman"/>
                <w:szCs w:val="26"/>
              </w:rPr>
            </w:pPr>
            <w:r w:rsidRPr="00754500">
              <w:rPr>
                <w:rFonts w:cs="Times New Roman"/>
                <w:szCs w:val="26"/>
              </w:rPr>
              <w:t>Hệ thống</w:t>
            </w:r>
          </w:p>
        </w:tc>
      </w:tr>
      <w:tr w:rsidR="00754500" w:rsidRPr="00754500" w14:paraId="61DB3A6F" w14:textId="77777777" w:rsidTr="005765F9">
        <w:tc>
          <w:tcPr>
            <w:tcW w:w="1250" w:type="pct"/>
          </w:tcPr>
          <w:p w14:paraId="7C751040" w14:textId="77777777" w:rsidR="004E68D1" w:rsidRPr="00754500" w:rsidRDefault="004E68D1" w:rsidP="005765F9">
            <w:pPr>
              <w:widowControl w:val="0"/>
              <w:spacing w:before="80" w:after="80"/>
              <w:rPr>
                <w:rFonts w:cs="Times New Roman"/>
                <w:szCs w:val="26"/>
              </w:rPr>
            </w:pPr>
            <w:r w:rsidRPr="00754500">
              <w:rPr>
                <w:rFonts w:cs="Times New Roman"/>
                <w:szCs w:val="26"/>
              </w:rPr>
              <w:t>HTXL</w:t>
            </w:r>
          </w:p>
        </w:tc>
        <w:tc>
          <w:tcPr>
            <w:tcW w:w="3750" w:type="pct"/>
          </w:tcPr>
          <w:p w14:paraId="31FD6A13" w14:textId="77777777" w:rsidR="004E68D1" w:rsidRPr="00754500" w:rsidRDefault="004E68D1" w:rsidP="005765F9">
            <w:pPr>
              <w:widowControl w:val="0"/>
              <w:spacing w:before="80" w:after="80"/>
              <w:rPr>
                <w:rFonts w:cs="Times New Roman"/>
                <w:szCs w:val="26"/>
              </w:rPr>
            </w:pPr>
            <w:r w:rsidRPr="00754500">
              <w:rPr>
                <w:rFonts w:cs="Times New Roman"/>
                <w:szCs w:val="26"/>
              </w:rPr>
              <w:t>Hệ thống xử lý</w:t>
            </w:r>
          </w:p>
        </w:tc>
      </w:tr>
      <w:tr w:rsidR="00754500" w:rsidRPr="00754500" w14:paraId="5BEB82B8" w14:textId="77777777" w:rsidTr="005765F9">
        <w:tc>
          <w:tcPr>
            <w:tcW w:w="1250" w:type="pct"/>
          </w:tcPr>
          <w:p w14:paraId="325DA4DE" w14:textId="38FE7A67" w:rsidR="004E68D1" w:rsidRPr="00754500" w:rsidRDefault="004E68D1" w:rsidP="005765F9">
            <w:pPr>
              <w:widowControl w:val="0"/>
              <w:spacing w:before="80" w:after="80"/>
              <w:rPr>
                <w:rFonts w:cs="Times New Roman"/>
                <w:szCs w:val="26"/>
              </w:rPr>
            </w:pPr>
            <w:r w:rsidRPr="00754500">
              <w:rPr>
                <w:rFonts w:cs="Times New Roman"/>
                <w:szCs w:val="26"/>
              </w:rPr>
              <w:t>KCN</w:t>
            </w:r>
          </w:p>
        </w:tc>
        <w:tc>
          <w:tcPr>
            <w:tcW w:w="3750" w:type="pct"/>
          </w:tcPr>
          <w:p w14:paraId="4D8AABBE" w14:textId="5AB59326" w:rsidR="004E68D1" w:rsidRPr="00754500" w:rsidRDefault="004E68D1" w:rsidP="005765F9">
            <w:pPr>
              <w:widowControl w:val="0"/>
              <w:spacing w:before="80" w:after="80"/>
              <w:rPr>
                <w:rFonts w:cs="Times New Roman"/>
                <w:szCs w:val="26"/>
                <w:lang w:val="en-US"/>
              </w:rPr>
            </w:pPr>
            <w:r w:rsidRPr="00754500">
              <w:rPr>
                <w:rFonts w:cs="Times New Roman"/>
                <w:szCs w:val="26"/>
              </w:rPr>
              <w:t>Khu Công ngh</w:t>
            </w:r>
            <w:r w:rsidRPr="00754500">
              <w:rPr>
                <w:rFonts w:cs="Times New Roman"/>
                <w:szCs w:val="26"/>
                <w:lang w:val="en-US"/>
              </w:rPr>
              <w:t>iệp</w:t>
            </w:r>
          </w:p>
        </w:tc>
      </w:tr>
      <w:tr w:rsidR="00754500" w:rsidRPr="00754500" w14:paraId="2DF49AB1" w14:textId="77777777" w:rsidTr="005765F9">
        <w:tc>
          <w:tcPr>
            <w:tcW w:w="1250" w:type="pct"/>
          </w:tcPr>
          <w:p w14:paraId="7502BFDB" w14:textId="77777777" w:rsidR="004E68D1" w:rsidRPr="00754500" w:rsidRDefault="004E68D1" w:rsidP="005765F9">
            <w:pPr>
              <w:widowControl w:val="0"/>
              <w:spacing w:before="80" w:after="80"/>
              <w:rPr>
                <w:rFonts w:cs="Times New Roman"/>
                <w:szCs w:val="26"/>
              </w:rPr>
            </w:pPr>
            <w:r w:rsidRPr="00754500">
              <w:rPr>
                <w:rFonts w:cs="Times New Roman"/>
                <w:szCs w:val="26"/>
              </w:rPr>
              <w:t>PCCC</w:t>
            </w:r>
          </w:p>
        </w:tc>
        <w:tc>
          <w:tcPr>
            <w:tcW w:w="3750" w:type="pct"/>
          </w:tcPr>
          <w:p w14:paraId="05872DCC" w14:textId="77777777" w:rsidR="004E68D1" w:rsidRPr="00754500" w:rsidRDefault="004E68D1" w:rsidP="005765F9">
            <w:pPr>
              <w:widowControl w:val="0"/>
              <w:spacing w:before="80" w:after="80"/>
              <w:rPr>
                <w:rFonts w:cs="Times New Roman"/>
                <w:szCs w:val="26"/>
              </w:rPr>
            </w:pPr>
            <w:r w:rsidRPr="00754500">
              <w:rPr>
                <w:rFonts w:cs="Times New Roman"/>
                <w:szCs w:val="26"/>
              </w:rPr>
              <w:t>Phòng Cháy Chữa Cháy</w:t>
            </w:r>
          </w:p>
        </w:tc>
      </w:tr>
      <w:tr w:rsidR="00754500" w:rsidRPr="00754500" w14:paraId="69FB39FC" w14:textId="77777777" w:rsidTr="005765F9">
        <w:tc>
          <w:tcPr>
            <w:tcW w:w="1250" w:type="pct"/>
          </w:tcPr>
          <w:p w14:paraId="1BDF38E4" w14:textId="77777777" w:rsidR="004E68D1" w:rsidRPr="00754500" w:rsidRDefault="004E68D1" w:rsidP="005765F9">
            <w:pPr>
              <w:widowControl w:val="0"/>
              <w:spacing w:before="80" w:after="80"/>
              <w:rPr>
                <w:rFonts w:cs="Times New Roman"/>
                <w:szCs w:val="26"/>
              </w:rPr>
            </w:pPr>
            <w:r w:rsidRPr="00754500">
              <w:rPr>
                <w:rFonts w:cs="Times New Roman"/>
                <w:szCs w:val="26"/>
              </w:rPr>
              <w:t>QCVN</w:t>
            </w:r>
          </w:p>
        </w:tc>
        <w:tc>
          <w:tcPr>
            <w:tcW w:w="3750" w:type="pct"/>
          </w:tcPr>
          <w:p w14:paraId="5D964C55" w14:textId="77777777" w:rsidR="004E68D1" w:rsidRPr="00754500" w:rsidRDefault="004E68D1" w:rsidP="005765F9">
            <w:pPr>
              <w:widowControl w:val="0"/>
              <w:spacing w:before="80" w:after="80"/>
              <w:rPr>
                <w:rFonts w:cs="Times New Roman"/>
                <w:szCs w:val="26"/>
              </w:rPr>
            </w:pPr>
            <w:r w:rsidRPr="00754500">
              <w:rPr>
                <w:rFonts w:cs="Times New Roman"/>
                <w:szCs w:val="26"/>
              </w:rPr>
              <w:t>Quy Chuẩn Việt Nam</w:t>
            </w:r>
          </w:p>
        </w:tc>
      </w:tr>
      <w:tr w:rsidR="00754500" w:rsidRPr="00754500" w14:paraId="55475CDC" w14:textId="77777777" w:rsidTr="005765F9">
        <w:tc>
          <w:tcPr>
            <w:tcW w:w="1250" w:type="pct"/>
          </w:tcPr>
          <w:p w14:paraId="65EC61F8" w14:textId="77777777" w:rsidR="004E68D1" w:rsidRPr="00754500" w:rsidRDefault="004E68D1" w:rsidP="005765F9">
            <w:pPr>
              <w:widowControl w:val="0"/>
              <w:spacing w:before="80" w:after="80"/>
              <w:rPr>
                <w:rFonts w:cs="Times New Roman"/>
                <w:szCs w:val="26"/>
              </w:rPr>
            </w:pPr>
            <w:r w:rsidRPr="00754500">
              <w:rPr>
                <w:rFonts w:cs="Times New Roman"/>
                <w:szCs w:val="26"/>
              </w:rPr>
              <w:t>TCXD</w:t>
            </w:r>
          </w:p>
        </w:tc>
        <w:tc>
          <w:tcPr>
            <w:tcW w:w="3750" w:type="pct"/>
          </w:tcPr>
          <w:p w14:paraId="387756BD" w14:textId="77777777" w:rsidR="004E68D1" w:rsidRPr="00754500" w:rsidRDefault="004E68D1" w:rsidP="005765F9">
            <w:pPr>
              <w:widowControl w:val="0"/>
              <w:spacing w:before="80" w:after="80"/>
              <w:rPr>
                <w:rFonts w:cs="Times New Roman"/>
                <w:szCs w:val="26"/>
              </w:rPr>
            </w:pPr>
            <w:r w:rsidRPr="00754500">
              <w:rPr>
                <w:rFonts w:cs="Times New Roman"/>
                <w:szCs w:val="26"/>
              </w:rPr>
              <w:t>Tiêu Chuẩn Xây Dựng</w:t>
            </w:r>
          </w:p>
        </w:tc>
      </w:tr>
      <w:tr w:rsidR="00754500" w:rsidRPr="00754500" w14:paraId="5A13D2A2" w14:textId="77777777" w:rsidTr="005765F9">
        <w:tc>
          <w:tcPr>
            <w:tcW w:w="1250" w:type="pct"/>
          </w:tcPr>
          <w:p w14:paraId="5522A40A" w14:textId="77777777" w:rsidR="004E68D1" w:rsidRPr="00754500" w:rsidRDefault="004E68D1" w:rsidP="005765F9">
            <w:pPr>
              <w:widowControl w:val="0"/>
              <w:spacing w:before="80" w:after="80"/>
              <w:rPr>
                <w:rFonts w:cs="Times New Roman"/>
                <w:szCs w:val="26"/>
              </w:rPr>
            </w:pPr>
            <w:r w:rsidRPr="00754500">
              <w:rPr>
                <w:rFonts w:cs="Times New Roman"/>
                <w:szCs w:val="26"/>
              </w:rPr>
              <w:t>TM&amp;DV</w:t>
            </w:r>
          </w:p>
        </w:tc>
        <w:tc>
          <w:tcPr>
            <w:tcW w:w="3750" w:type="pct"/>
          </w:tcPr>
          <w:p w14:paraId="2CFBFC89" w14:textId="77777777" w:rsidR="004E68D1" w:rsidRPr="00754500" w:rsidRDefault="004E68D1" w:rsidP="005765F9">
            <w:pPr>
              <w:widowControl w:val="0"/>
              <w:spacing w:before="80" w:after="80"/>
              <w:rPr>
                <w:rFonts w:cs="Times New Roman"/>
                <w:szCs w:val="26"/>
              </w:rPr>
            </w:pPr>
            <w:r w:rsidRPr="00754500">
              <w:rPr>
                <w:rFonts w:cs="Times New Roman"/>
                <w:szCs w:val="26"/>
              </w:rPr>
              <w:t>Thương Mại và Dịch Vụ</w:t>
            </w:r>
          </w:p>
        </w:tc>
      </w:tr>
      <w:tr w:rsidR="00754500" w:rsidRPr="00754500" w14:paraId="55B1C506" w14:textId="77777777" w:rsidTr="005765F9">
        <w:tc>
          <w:tcPr>
            <w:tcW w:w="1250" w:type="pct"/>
          </w:tcPr>
          <w:p w14:paraId="7E843237" w14:textId="77777777" w:rsidR="004E68D1" w:rsidRPr="00754500" w:rsidRDefault="004E68D1" w:rsidP="005765F9">
            <w:pPr>
              <w:widowControl w:val="0"/>
              <w:spacing w:before="80" w:after="80"/>
              <w:rPr>
                <w:rFonts w:cs="Times New Roman"/>
                <w:szCs w:val="26"/>
              </w:rPr>
            </w:pPr>
            <w:r w:rsidRPr="00754500">
              <w:rPr>
                <w:rFonts w:cs="Times New Roman"/>
                <w:szCs w:val="26"/>
              </w:rPr>
              <w:t>TT</w:t>
            </w:r>
          </w:p>
        </w:tc>
        <w:tc>
          <w:tcPr>
            <w:tcW w:w="3750" w:type="pct"/>
          </w:tcPr>
          <w:p w14:paraId="3087681C" w14:textId="77777777" w:rsidR="004E68D1" w:rsidRPr="00754500" w:rsidRDefault="004E68D1" w:rsidP="005765F9">
            <w:pPr>
              <w:widowControl w:val="0"/>
              <w:spacing w:before="80" w:after="80"/>
              <w:rPr>
                <w:rFonts w:cs="Times New Roman"/>
                <w:szCs w:val="26"/>
              </w:rPr>
            </w:pPr>
            <w:r w:rsidRPr="00754500">
              <w:rPr>
                <w:rFonts w:cs="Times New Roman"/>
                <w:szCs w:val="26"/>
              </w:rPr>
              <w:t>Trung tâm</w:t>
            </w:r>
          </w:p>
        </w:tc>
      </w:tr>
      <w:tr w:rsidR="00754500" w:rsidRPr="00754500" w14:paraId="3F230F1B" w14:textId="77777777" w:rsidTr="005765F9">
        <w:tc>
          <w:tcPr>
            <w:tcW w:w="1250" w:type="pct"/>
          </w:tcPr>
          <w:p w14:paraId="1FE062A1" w14:textId="77777777" w:rsidR="004E68D1" w:rsidRPr="00754500" w:rsidRDefault="004E68D1" w:rsidP="005765F9">
            <w:pPr>
              <w:widowControl w:val="0"/>
              <w:spacing w:before="80" w:after="80"/>
              <w:rPr>
                <w:rFonts w:cs="Times New Roman"/>
                <w:szCs w:val="26"/>
              </w:rPr>
            </w:pPr>
            <w:r w:rsidRPr="00754500">
              <w:rPr>
                <w:rFonts w:cs="Times New Roman"/>
                <w:szCs w:val="26"/>
              </w:rPr>
              <w:t>UBND</w:t>
            </w:r>
          </w:p>
        </w:tc>
        <w:tc>
          <w:tcPr>
            <w:tcW w:w="3750" w:type="pct"/>
          </w:tcPr>
          <w:p w14:paraId="7E348018" w14:textId="77777777" w:rsidR="004E68D1" w:rsidRPr="00754500" w:rsidRDefault="004E68D1" w:rsidP="005765F9">
            <w:pPr>
              <w:widowControl w:val="0"/>
              <w:spacing w:before="80" w:after="80"/>
              <w:rPr>
                <w:rFonts w:cs="Times New Roman"/>
                <w:szCs w:val="26"/>
              </w:rPr>
            </w:pPr>
            <w:r w:rsidRPr="00754500">
              <w:rPr>
                <w:rFonts w:cs="Times New Roman"/>
                <w:szCs w:val="26"/>
              </w:rPr>
              <w:t>Ủy Ban Nhân Dân</w:t>
            </w:r>
          </w:p>
        </w:tc>
      </w:tr>
    </w:tbl>
    <w:p w14:paraId="7920107D" w14:textId="77777777" w:rsidR="00544E13" w:rsidRDefault="00544E13" w:rsidP="006B3829">
      <w:pPr>
        <w:pStyle w:val="Heading1"/>
        <w:numPr>
          <w:ilvl w:val="0"/>
          <w:numId w:val="0"/>
        </w:numPr>
        <w:rPr>
          <w:rFonts w:eastAsia="Times New Roman" w:cs="Times New Roman"/>
          <w:lang w:val="en-GB" w:eastAsia="en-GB"/>
        </w:rPr>
      </w:pPr>
      <w:bookmarkStart w:id="4" w:name="_Toc139895501"/>
      <w:r>
        <w:rPr>
          <w:rFonts w:eastAsia="Times New Roman" w:cs="Times New Roman"/>
          <w:lang w:val="en-GB" w:eastAsia="en-GB"/>
        </w:rPr>
        <w:br w:type="page"/>
      </w:r>
    </w:p>
    <w:p w14:paraId="0B0E4AA1" w14:textId="43F06A05" w:rsidR="00D912B0" w:rsidRPr="00754500" w:rsidRDefault="00D912B0" w:rsidP="006B3829">
      <w:pPr>
        <w:pStyle w:val="Heading1"/>
        <w:numPr>
          <w:ilvl w:val="0"/>
          <w:numId w:val="0"/>
        </w:numPr>
        <w:rPr>
          <w:rFonts w:eastAsia="Times New Roman" w:cs="Times New Roman"/>
          <w:lang w:val="en-GB" w:eastAsia="en-GB"/>
        </w:rPr>
      </w:pPr>
      <w:bookmarkStart w:id="5" w:name="_Toc146203035"/>
      <w:r w:rsidRPr="00754500">
        <w:rPr>
          <w:rFonts w:eastAsia="Times New Roman" w:cs="Times New Roman"/>
          <w:lang w:val="en-GB" w:eastAsia="en-GB"/>
        </w:rPr>
        <w:lastRenderedPageBreak/>
        <w:t>DANH MỤC CÁC BẢNG</w:t>
      </w:r>
      <w:r w:rsidR="006B3829" w:rsidRPr="00754500">
        <w:rPr>
          <w:rFonts w:eastAsia="Times New Roman" w:cs="Times New Roman"/>
          <w:lang w:val="en-GB" w:eastAsia="en-GB"/>
        </w:rPr>
        <w:t xml:space="preserve"> BIỂU</w:t>
      </w:r>
      <w:bookmarkEnd w:id="4"/>
      <w:bookmarkEnd w:id="5"/>
    </w:p>
    <w:p w14:paraId="7FC4959E" w14:textId="27A7400D" w:rsidR="0060529F" w:rsidRPr="0060529F" w:rsidRDefault="002A0585">
      <w:pPr>
        <w:pStyle w:val="TableofFigures"/>
        <w:tabs>
          <w:tab w:val="right" w:leader="dot" w:pos="9062"/>
        </w:tabs>
        <w:rPr>
          <w:rFonts w:eastAsiaTheme="minorEastAsia" w:cs="Times New Roman"/>
          <w:noProof/>
          <w:kern w:val="2"/>
          <w:szCs w:val="26"/>
          <w:lang w:val="en-GB" w:eastAsia="en-GB"/>
          <w14:ligatures w14:val="standardContextual"/>
        </w:rPr>
      </w:pPr>
      <w:r w:rsidRPr="0060529F">
        <w:rPr>
          <w:rFonts w:cs="Times New Roman"/>
          <w:szCs w:val="26"/>
          <w:lang w:val="en-GB" w:eastAsia="en-GB"/>
        </w:rPr>
        <w:fldChar w:fldCharType="begin"/>
      </w:r>
      <w:r w:rsidRPr="0060529F">
        <w:rPr>
          <w:rFonts w:cs="Times New Roman"/>
          <w:szCs w:val="26"/>
          <w:lang w:val="en-GB" w:eastAsia="en-GB"/>
        </w:rPr>
        <w:instrText xml:space="preserve"> TOC \h \z \c "Bảng" </w:instrText>
      </w:r>
      <w:r w:rsidRPr="0060529F">
        <w:rPr>
          <w:rFonts w:cs="Times New Roman"/>
          <w:szCs w:val="26"/>
          <w:lang w:val="en-GB" w:eastAsia="en-GB"/>
        </w:rPr>
        <w:fldChar w:fldCharType="separate"/>
      </w:r>
      <w:hyperlink w:anchor="_Toc146203124" w:history="1">
        <w:r w:rsidR="0060529F" w:rsidRPr="0060529F">
          <w:rPr>
            <w:rStyle w:val="Hyperlink"/>
            <w:rFonts w:cs="Times New Roman"/>
            <w:noProof/>
            <w:szCs w:val="26"/>
          </w:rPr>
          <w:t>Bảng 1</w:t>
        </w:r>
        <w:r w:rsidR="0060529F" w:rsidRPr="0060529F">
          <w:rPr>
            <w:rStyle w:val="Hyperlink"/>
            <w:rFonts w:cs="Times New Roman"/>
            <w:noProof/>
            <w:szCs w:val="26"/>
          </w:rPr>
          <w:noBreakHyphen/>
          <w:t>1 Mô công suất sản phẩm (giai đoạn 1)</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_Toc146203124 \h </w:instrText>
        </w:r>
        <w:r w:rsidR="0060529F" w:rsidRPr="0060529F">
          <w:rPr>
            <w:rFonts w:cs="Times New Roman"/>
            <w:noProof/>
            <w:webHidden/>
            <w:szCs w:val="26"/>
          </w:rPr>
        </w:r>
        <w:r w:rsidR="0060529F" w:rsidRPr="0060529F">
          <w:rPr>
            <w:rFonts w:cs="Times New Roman"/>
            <w:noProof/>
            <w:webHidden/>
            <w:szCs w:val="26"/>
          </w:rPr>
          <w:fldChar w:fldCharType="separate"/>
        </w:r>
        <w:r w:rsidR="00027267">
          <w:rPr>
            <w:rFonts w:cs="Times New Roman"/>
            <w:noProof/>
            <w:webHidden/>
            <w:szCs w:val="26"/>
          </w:rPr>
          <w:t>3</w:t>
        </w:r>
        <w:r w:rsidR="0060529F" w:rsidRPr="0060529F">
          <w:rPr>
            <w:rFonts w:cs="Times New Roman"/>
            <w:noProof/>
            <w:webHidden/>
            <w:szCs w:val="26"/>
          </w:rPr>
          <w:fldChar w:fldCharType="end"/>
        </w:r>
      </w:hyperlink>
    </w:p>
    <w:p w14:paraId="33ACB893" w14:textId="7D6A4CD8"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25" w:history="1">
        <w:r w:rsidR="0060529F" w:rsidRPr="0060529F">
          <w:rPr>
            <w:rStyle w:val="Hyperlink"/>
            <w:rFonts w:cs="Times New Roman"/>
            <w:noProof/>
            <w:szCs w:val="26"/>
          </w:rPr>
          <w:t>Bảng 1</w:t>
        </w:r>
        <w:r w:rsidR="0060529F" w:rsidRPr="0060529F">
          <w:rPr>
            <w:rStyle w:val="Hyperlink"/>
            <w:rFonts w:cs="Times New Roman"/>
            <w:noProof/>
            <w:szCs w:val="26"/>
          </w:rPr>
          <w:noBreakHyphen/>
          <w:t>2 Nguyên vật liệu phục vụ sản xuất dự kiến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12</w:t>
        </w:r>
        <w:r w:rsidR="0060529F" w:rsidRPr="0060529F">
          <w:rPr>
            <w:rFonts w:cs="Times New Roman"/>
            <w:noProof/>
            <w:webHidden/>
            <w:szCs w:val="26"/>
          </w:rPr>
          <w:fldChar w:fldCharType="end"/>
        </w:r>
      </w:hyperlink>
    </w:p>
    <w:p w14:paraId="0431A1B8" w14:textId="5D38A97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26" w:history="1">
        <w:r w:rsidR="0060529F" w:rsidRPr="0060529F">
          <w:rPr>
            <w:rStyle w:val="Hyperlink"/>
            <w:rFonts w:cs="Times New Roman"/>
            <w:noProof/>
            <w:szCs w:val="26"/>
          </w:rPr>
          <w:t>Bảng 1</w:t>
        </w:r>
        <w:r w:rsidR="0060529F" w:rsidRPr="0060529F">
          <w:rPr>
            <w:rStyle w:val="Hyperlink"/>
            <w:rFonts w:cs="Times New Roman"/>
            <w:noProof/>
            <w:szCs w:val="26"/>
          </w:rPr>
          <w:noBreakHyphen/>
          <w:t>3 Hóa chất dự kiến sử dụng tại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13</w:t>
        </w:r>
        <w:r w:rsidR="0060529F" w:rsidRPr="0060529F">
          <w:rPr>
            <w:rFonts w:cs="Times New Roman"/>
            <w:noProof/>
            <w:webHidden/>
            <w:szCs w:val="26"/>
          </w:rPr>
          <w:fldChar w:fldCharType="end"/>
        </w:r>
      </w:hyperlink>
    </w:p>
    <w:p w14:paraId="7F15B9CD" w14:textId="1239ABF1"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27" w:history="1">
        <w:r w:rsidR="0060529F" w:rsidRPr="0060529F">
          <w:rPr>
            <w:rStyle w:val="Hyperlink"/>
            <w:rFonts w:cs="Times New Roman"/>
            <w:noProof/>
            <w:szCs w:val="26"/>
          </w:rPr>
          <w:t>Bảng 1</w:t>
        </w:r>
        <w:r w:rsidR="0060529F" w:rsidRPr="0060529F">
          <w:rPr>
            <w:rStyle w:val="Hyperlink"/>
            <w:rFonts w:cs="Times New Roman"/>
            <w:noProof/>
            <w:szCs w:val="26"/>
          </w:rPr>
          <w:noBreakHyphen/>
          <w:t>4 Máy móc thiết bị sử dụng trong sản xuất</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w:t>
        </w:r>
        <w:r w:rsidR="0060529F" w:rsidRPr="0060529F">
          <w:rPr>
            <w:rFonts w:cs="Times New Roman"/>
            <w:noProof/>
            <w:webHidden/>
            <w:szCs w:val="26"/>
          </w:rPr>
          <w:fldChar w:fldCharType="end"/>
        </w:r>
      </w:hyperlink>
    </w:p>
    <w:p w14:paraId="7F85E2E2" w14:textId="323F0F40"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28" w:history="1">
        <w:r w:rsidR="0060529F" w:rsidRPr="0060529F">
          <w:rPr>
            <w:rStyle w:val="Hyperlink"/>
            <w:rFonts w:cs="Times New Roman"/>
            <w:noProof/>
            <w:szCs w:val="26"/>
          </w:rPr>
          <w:t>Bảng 1</w:t>
        </w:r>
        <w:r w:rsidR="0060529F" w:rsidRPr="0060529F">
          <w:rPr>
            <w:rStyle w:val="Hyperlink"/>
            <w:rFonts w:cs="Times New Roman"/>
            <w:noProof/>
            <w:szCs w:val="26"/>
          </w:rPr>
          <w:noBreakHyphen/>
          <w:t>5 Dự kiến nhu cầu nhân lực tại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20</w:t>
        </w:r>
        <w:r w:rsidR="0060529F" w:rsidRPr="0060529F">
          <w:rPr>
            <w:rFonts w:cs="Times New Roman"/>
            <w:noProof/>
            <w:webHidden/>
            <w:szCs w:val="26"/>
          </w:rPr>
          <w:fldChar w:fldCharType="end"/>
        </w:r>
      </w:hyperlink>
    </w:p>
    <w:p w14:paraId="4E5DEA38" w14:textId="78B2E21D"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29" w:history="1">
        <w:r w:rsidR="0060529F" w:rsidRPr="0060529F">
          <w:rPr>
            <w:rStyle w:val="Hyperlink"/>
            <w:rFonts w:cs="Times New Roman"/>
            <w:noProof/>
            <w:szCs w:val="26"/>
          </w:rPr>
          <w:t>Bảng 1</w:t>
        </w:r>
        <w:r w:rsidR="0060529F" w:rsidRPr="0060529F">
          <w:rPr>
            <w:rStyle w:val="Hyperlink"/>
            <w:rFonts w:cs="Times New Roman"/>
            <w:noProof/>
            <w:szCs w:val="26"/>
          </w:rPr>
          <w:noBreakHyphen/>
          <w:t>6 Lượng nước dự kiến sử dụng tại dự án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_Toc146203129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21</w:t>
        </w:r>
        <w:r w:rsidR="0060529F" w:rsidRPr="0060529F">
          <w:rPr>
            <w:rFonts w:cs="Times New Roman"/>
            <w:noProof/>
            <w:webHidden/>
            <w:szCs w:val="26"/>
          </w:rPr>
          <w:fldChar w:fldCharType="end"/>
        </w:r>
      </w:hyperlink>
    </w:p>
    <w:p w14:paraId="03EF3266" w14:textId="7330384E"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0" w:history="1">
        <w:r w:rsidR="0060529F" w:rsidRPr="0060529F">
          <w:rPr>
            <w:rStyle w:val="Hyperlink"/>
            <w:rFonts w:cs="Times New Roman"/>
            <w:noProof/>
            <w:szCs w:val="26"/>
          </w:rPr>
          <w:t>Bảng 1</w:t>
        </w:r>
        <w:r w:rsidR="0060529F" w:rsidRPr="0060529F">
          <w:rPr>
            <w:rStyle w:val="Hyperlink"/>
            <w:rFonts w:cs="Times New Roman"/>
            <w:noProof/>
            <w:szCs w:val="26"/>
          </w:rPr>
          <w:noBreakHyphen/>
          <w:t>7 Lượng khí hoá lỏng dự kiến sử dụng tại dự án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23</w:t>
        </w:r>
        <w:r w:rsidR="0060529F" w:rsidRPr="0060529F">
          <w:rPr>
            <w:rFonts w:cs="Times New Roman"/>
            <w:noProof/>
            <w:webHidden/>
            <w:szCs w:val="26"/>
          </w:rPr>
          <w:fldChar w:fldCharType="end"/>
        </w:r>
      </w:hyperlink>
    </w:p>
    <w:p w14:paraId="0A6D348C" w14:textId="6F481506"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1" w:history="1">
        <w:r w:rsidR="0060529F" w:rsidRPr="0060529F">
          <w:rPr>
            <w:rStyle w:val="Hyperlink"/>
            <w:rFonts w:cs="Times New Roman"/>
            <w:noProof/>
            <w:szCs w:val="26"/>
          </w:rPr>
          <w:t>Bảng 1</w:t>
        </w:r>
        <w:r w:rsidR="0060529F" w:rsidRPr="0060529F">
          <w:rPr>
            <w:rStyle w:val="Hyperlink"/>
            <w:rFonts w:cs="Times New Roman"/>
            <w:noProof/>
            <w:szCs w:val="26"/>
          </w:rPr>
          <w:noBreakHyphen/>
          <w:t>8 Toạ độ vị trí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26</w:t>
        </w:r>
        <w:r w:rsidR="0060529F" w:rsidRPr="0060529F">
          <w:rPr>
            <w:rFonts w:cs="Times New Roman"/>
            <w:noProof/>
            <w:webHidden/>
            <w:szCs w:val="26"/>
          </w:rPr>
          <w:fldChar w:fldCharType="end"/>
        </w:r>
      </w:hyperlink>
    </w:p>
    <w:p w14:paraId="1A8588E6" w14:textId="3DB3D6F9"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2" w:history="1">
        <w:r w:rsidR="0060529F" w:rsidRPr="0060529F">
          <w:rPr>
            <w:rStyle w:val="Hyperlink"/>
            <w:rFonts w:cs="Times New Roman"/>
            <w:noProof/>
            <w:szCs w:val="26"/>
          </w:rPr>
          <w:t>Bảng 1</w:t>
        </w:r>
        <w:r w:rsidR="0060529F" w:rsidRPr="0060529F">
          <w:rPr>
            <w:rStyle w:val="Hyperlink"/>
            <w:rFonts w:cs="Times New Roman"/>
            <w:noProof/>
            <w:szCs w:val="26"/>
          </w:rPr>
          <w:noBreakHyphen/>
          <w:t>9 Cơ cấu sử dụng đất tại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26</w:t>
        </w:r>
        <w:r w:rsidR="0060529F" w:rsidRPr="0060529F">
          <w:rPr>
            <w:rFonts w:cs="Times New Roman"/>
            <w:noProof/>
            <w:webHidden/>
            <w:szCs w:val="26"/>
          </w:rPr>
          <w:fldChar w:fldCharType="end"/>
        </w:r>
      </w:hyperlink>
    </w:p>
    <w:p w14:paraId="0FE18F36" w14:textId="4DFB3196"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3" w:history="1">
        <w:r w:rsidR="0060529F" w:rsidRPr="0060529F">
          <w:rPr>
            <w:rStyle w:val="Hyperlink"/>
            <w:rFonts w:cs="Times New Roman"/>
            <w:noProof/>
            <w:szCs w:val="26"/>
          </w:rPr>
          <w:t>Bảng 1</w:t>
        </w:r>
        <w:r w:rsidR="0060529F" w:rsidRPr="0060529F">
          <w:rPr>
            <w:rStyle w:val="Hyperlink"/>
            <w:rFonts w:cs="Times New Roman"/>
            <w:noProof/>
            <w:szCs w:val="26"/>
          </w:rPr>
          <w:noBreakHyphen/>
          <w:t>10 Các hạng mục công trình chính tại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27</w:t>
        </w:r>
        <w:r w:rsidR="0060529F" w:rsidRPr="0060529F">
          <w:rPr>
            <w:rFonts w:cs="Times New Roman"/>
            <w:noProof/>
            <w:webHidden/>
            <w:szCs w:val="26"/>
          </w:rPr>
          <w:fldChar w:fldCharType="end"/>
        </w:r>
      </w:hyperlink>
    </w:p>
    <w:p w14:paraId="5B3FD22C" w14:textId="70F5F53F"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4" w:history="1">
        <w:r w:rsidR="0060529F" w:rsidRPr="0060529F">
          <w:rPr>
            <w:rStyle w:val="Hyperlink"/>
            <w:rFonts w:cs="Times New Roman"/>
            <w:noProof/>
            <w:szCs w:val="26"/>
          </w:rPr>
          <w:t>Bảng 1</w:t>
        </w:r>
        <w:r w:rsidR="0060529F" w:rsidRPr="0060529F">
          <w:rPr>
            <w:rStyle w:val="Hyperlink"/>
            <w:rFonts w:cs="Times New Roman"/>
            <w:noProof/>
            <w:szCs w:val="26"/>
          </w:rPr>
          <w:noBreakHyphen/>
          <w:t>11 Chi tiết các hạng mục bên trong nhà xưởng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27</w:t>
        </w:r>
        <w:r w:rsidR="0060529F" w:rsidRPr="0060529F">
          <w:rPr>
            <w:rFonts w:cs="Times New Roman"/>
            <w:noProof/>
            <w:webHidden/>
            <w:szCs w:val="26"/>
          </w:rPr>
          <w:fldChar w:fldCharType="end"/>
        </w:r>
      </w:hyperlink>
    </w:p>
    <w:p w14:paraId="3A6ECDBB" w14:textId="593DCB3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5" w:history="1">
        <w:r w:rsidR="0060529F" w:rsidRPr="0060529F">
          <w:rPr>
            <w:rStyle w:val="Hyperlink"/>
            <w:rFonts w:cs="Times New Roman"/>
            <w:noProof/>
            <w:szCs w:val="26"/>
          </w:rPr>
          <w:t>Bảng 1</w:t>
        </w:r>
        <w:r w:rsidR="0060529F" w:rsidRPr="0060529F">
          <w:rPr>
            <w:rStyle w:val="Hyperlink"/>
            <w:rFonts w:cs="Times New Roman"/>
            <w:noProof/>
            <w:szCs w:val="26"/>
          </w:rPr>
          <w:noBreakHyphen/>
          <w:t>12 Nguyên liệu phục vụ trong giai đoạn sửa chữa nhà xưởng và lắp đặt máy móc thiết bị</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42</w:t>
        </w:r>
        <w:r w:rsidR="0060529F" w:rsidRPr="0060529F">
          <w:rPr>
            <w:rFonts w:cs="Times New Roman"/>
            <w:noProof/>
            <w:webHidden/>
            <w:szCs w:val="26"/>
          </w:rPr>
          <w:fldChar w:fldCharType="end"/>
        </w:r>
      </w:hyperlink>
    </w:p>
    <w:p w14:paraId="47D7606A" w14:textId="26B4767F"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6" w:history="1">
        <w:r w:rsidR="0060529F" w:rsidRPr="0060529F">
          <w:rPr>
            <w:rStyle w:val="Hyperlink"/>
            <w:rFonts w:cs="Times New Roman"/>
            <w:noProof/>
            <w:szCs w:val="26"/>
          </w:rPr>
          <w:t>Bảng 1</w:t>
        </w:r>
        <w:r w:rsidR="0060529F" w:rsidRPr="0060529F">
          <w:rPr>
            <w:rStyle w:val="Hyperlink"/>
            <w:rFonts w:cs="Times New Roman"/>
            <w:noProof/>
            <w:szCs w:val="26"/>
          </w:rPr>
          <w:noBreakHyphen/>
          <w:t xml:space="preserve">13 </w:t>
        </w:r>
        <w:r w:rsidR="0060529F" w:rsidRPr="0060529F">
          <w:rPr>
            <w:rStyle w:val="Hyperlink"/>
            <w:rFonts w:cs="Times New Roman"/>
            <w:noProof/>
            <w:szCs w:val="26"/>
            <w:lang w:val="es-ES"/>
          </w:rPr>
          <w:t>Danh mục máy móc phục vụ quá trình xây dựng và lắp đặt thiết bị</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43</w:t>
        </w:r>
        <w:r w:rsidR="0060529F" w:rsidRPr="0060529F">
          <w:rPr>
            <w:rFonts w:cs="Times New Roman"/>
            <w:noProof/>
            <w:webHidden/>
            <w:szCs w:val="26"/>
          </w:rPr>
          <w:fldChar w:fldCharType="end"/>
        </w:r>
      </w:hyperlink>
    </w:p>
    <w:p w14:paraId="2C9AA869" w14:textId="575829E2"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7" w:history="1">
        <w:r w:rsidR="0060529F" w:rsidRPr="0060529F">
          <w:rPr>
            <w:rStyle w:val="Hyperlink"/>
            <w:rFonts w:cs="Times New Roman"/>
            <w:noProof/>
            <w:szCs w:val="26"/>
          </w:rPr>
          <w:t>Bảng 2</w:t>
        </w:r>
        <w:r w:rsidR="0060529F" w:rsidRPr="0060529F">
          <w:rPr>
            <w:rStyle w:val="Hyperlink"/>
            <w:rFonts w:cs="Times New Roman"/>
            <w:noProof/>
            <w:szCs w:val="26"/>
          </w:rPr>
          <w:noBreakHyphen/>
          <w:t>1. Quy hoạch đất xây dựng Nhà máy trong KCN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46</w:t>
        </w:r>
        <w:r w:rsidR="0060529F" w:rsidRPr="0060529F">
          <w:rPr>
            <w:rFonts w:cs="Times New Roman"/>
            <w:noProof/>
            <w:webHidden/>
            <w:szCs w:val="26"/>
          </w:rPr>
          <w:fldChar w:fldCharType="end"/>
        </w:r>
      </w:hyperlink>
    </w:p>
    <w:p w14:paraId="443B9F2F" w14:textId="2D298BB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8" w:history="1">
        <w:r w:rsidR="0060529F" w:rsidRPr="0060529F">
          <w:rPr>
            <w:rStyle w:val="Hyperlink"/>
            <w:rFonts w:cs="Times New Roman"/>
            <w:noProof/>
            <w:szCs w:val="26"/>
          </w:rPr>
          <w:t>Bảng 2</w:t>
        </w:r>
        <w:r w:rsidR="0060529F" w:rsidRPr="0060529F">
          <w:rPr>
            <w:rStyle w:val="Hyperlink"/>
            <w:rFonts w:cs="Times New Roman"/>
            <w:noProof/>
            <w:szCs w:val="26"/>
          </w:rPr>
          <w:noBreakHyphen/>
          <w:t xml:space="preserve">2. </w:t>
        </w:r>
        <w:r w:rsidR="0060529F" w:rsidRPr="0060529F">
          <w:rPr>
            <w:rStyle w:val="Hyperlink"/>
            <w:rFonts w:cs="Times New Roman"/>
            <w:noProof/>
            <w:szCs w:val="26"/>
            <w:lang w:val="pt-BR"/>
          </w:rPr>
          <w:t>Các ngành, nghề thu hút đầu tư của KCN Thành Thành Công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47</w:t>
        </w:r>
        <w:r w:rsidR="0060529F" w:rsidRPr="0060529F">
          <w:rPr>
            <w:rFonts w:cs="Times New Roman"/>
            <w:noProof/>
            <w:webHidden/>
            <w:szCs w:val="26"/>
          </w:rPr>
          <w:fldChar w:fldCharType="end"/>
        </w:r>
      </w:hyperlink>
    </w:p>
    <w:p w14:paraId="3E569C26" w14:textId="38B1EC62"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39" w:history="1">
        <w:r w:rsidR="0060529F" w:rsidRPr="0060529F">
          <w:rPr>
            <w:rStyle w:val="Hyperlink"/>
            <w:rFonts w:cs="Times New Roman"/>
            <w:noProof/>
            <w:szCs w:val="26"/>
          </w:rPr>
          <w:t>Bảng 2</w:t>
        </w:r>
        <w:r w:rsidR="0060529F" w:rsidRPr="0060529F">
          <w:rPr>
            <w:rStyle w:val="Hyperlink"/>
            <w:rFonts w:cs="Times New Roman"/>
            <w:noProof/>
            <w:szCs w:val="26"/>
          </w:rPr>
          <w:noBreakHyphen/>
          <w:t>3. Khối lượng hạng mục xây dựng của các trạm XLNT</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_Toc146203139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50</w:t>
        </w:r>
        <w:r w:rsidR="0060529F" w:rsidRPr="0060529F">
          <w:rPr>
            <w:rFonts w:cs="Times New Roman"/>
            <w:noProof/>
            <w:webHidden/>
            <w:szCs w:val="26"/>
          </w:rPr>
          <w:fldChar w:fldCharType="end"/>
        </w:r>
      </w:hyperlink>
    </w:p>
    <w:p w14:paraId="1BB141FD" w14:textId="79F3394B"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0" w:history="1">
        <w:r w:rsidR="0060529F" w:rsidRPr="0060529F">
          <w:rPr>
            <w:rStyle w:val="Hyperlink"/>
            <w:rFonts w:cs="Times New Roman"/>
            <w:noProof/>
            <w:szCs w:val="26"/>
          </w:rPr>
          <w:t>Bảng 2</w:t>
        </w:r>
        <w:r w:rsidR="0060529F" w:rsidRPr="0060529F">
          <w:rPr>
            <w:rStyle w:val="Hyperlink"/>
            <w:rFonts w:cs="Times New Roman"/>
            <w:noProof/>
            <w:szCs w:val="26"/>
          </w:rPr>
          <w:noBreakHyphen/>
          <w:t>4. Tiêu chuẩn đấu nối nước thải vào HTXLNT tập trung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55</w:t>
        </w:r>
        <w:r w:rsidR="0060529F" w:rsidRPr="0060529F">
          <w:rPr>
            <w:rFonts w:cs="Times New Roman"/>
            <w:noProof/>
            <w:webHidden/>
            <w:szCs w:val="26"/>
          </w:rPr>
          <w:fldChar w:fldCharType="end"/>
        </w:r>
      </w:hyperlink>
    </w:p>
    <w:p w14:paraId="7A3D34C3" w14:textId="633800D5"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1" w:history="1">
        <w:r w:rsidR="0060529F" w:rsidRPr="0060529F">
          <w:rPr>
            <w:rStyle w:val="Hyperlink"/>
            <w:rFonts w:cs="Times New Roman"/>
            <w:iCs/>
            <w:noProof/>
            <w:szCs w:val="26"/>
            <w:lang w:eastAsia="en-GB"/>
          </w:rPr>
          <w:t>Bảng 3</w:t>
        </w:r>
        <w:r w:rsidR="0060529F" w:rsidRPr="0060529F">
          <w:rPr>
            <w:rStyle w:val="Hyperlink"/>
            <w:rFonts w:cs="Times New Roman"/>
            <w:iCs/>
            <w:noProof/>
            <w:szCs w:val="26"/>
            <w:lang w:eastAsia="en-GB"/>
          </w:rPr>
          <w:noBreakHyphen/>
          <w:t>1</w:t>
        </w:r>
        <w:r w:rsidR="0060529F" w:rsidRPr="0060529F">
          <w:rPr>
            <w:rStyle w:val="Hyperlink"/>
            <w:rFonts w:cs="Times New Roman"/>
            <w:iCs/>
            <w:noProof/>
            <w:szCs w:val="26"/>
            <w:lang w:val="es-ES" w:eastAsia="en-GB"/>
          </w:rPr>
          <w:t xml:space="preserve"> Kết quả quan trắc chất lượng nước thải sau hệ thống xử lý của Nhà</w:t>
        </w:r>
        <w:r w:rsidR="0060529F" w:rsidRPr="0060529F">
          <w:rPr>
            <w:rStyle w:val="Hyperlink"/>
            <w:rFonts w:cs="Times New Roman"/>
            <w:iCs/>
            <w:noProof/>
            <w:szCs w:val="26"/>
            <w:lang w:eastAsia="en-GB"/>
          </w:rPr>
          <w:t xml:space="preserve"> máy XLNT đa ngành KCN Thành Thành Công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58</w:t>
        </w:r>
        <w:r w:rsidR="0060529F" w:rsidRPr="0060529F">
          <w:rPr>
            <w:rFonts w:cs="Times New Roman"/>
            <w:noProof/>
            <w:webHidden/>
            <w:szCs w:val="26"/>
          </w:rPr>
          <w:fldChar w:fldCharType="end"/>
        </w:r>
      </w:hyperlink>
    </w:p>
    <w:p w14:paraId="191E2357" w14:textId="63C1C22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2" w:history="1">
        <w:r w:rsidR="0060529F" w:rsidRPr="0060529F">
          <w:rPr>
            <w:rStyle w:val="Hyperlink"/>
            <w:rFonts w:cs="Times New Roman"/>
            <w:noProof/>
            <w:szCs w:val="26"/>
          </w:rPr>
          <w:t>Bảng 3</w:t>
        </w:r>
        <w:r w:rsidR="0060529F" w:rsidRPr="0060529F">
          <w:rPr>
            <w:rStyle w:val="Hyperlink"/>
            <w:rFonts w:cs="Times New Roman"/>
            <w:noProof/>
            <w:szCs w:val="26"/>
          </w:rPr>
          <w:noBreakHyphen/>
          <w:t>2 Bảng kết quả quan trắc không khí xung quanh</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61</w:t>
        </w:r>
        <w:r w:rsidR="0060529F" w:rsidRPr="0060529F">
          <w:rPr>
            <w:rFonts w:cs="Times New Roman"/>
            <w:noProof/>
            <w:webHidden/>
            <w:szCs w:val="26"/>
          </w:rPr>
          <w:fldChar w:fldCharType="end"/>
        </w:r>
      </w:hyperlink>
    </w:p>
    <w:p w14:paraId="343E75E1" w14:textId="4376E002"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3" w:history="1">
        <w:r w:rsidR="0060529F" w:rsidRPr="0060529F">
          <w:rPr>
            <w:rStyle w:val="Hyperlink"/>
            <w:rFonts w:cs="Times New Roman"/>
            <w:noProof/>
            <w:szCs w:val="26"/>
          </w:rPr>
          <w:t>Bảng 3</w:t>
        </w:r>
        <w:r w:rsidR="0060529F" w:rsidRPr="0060529F">
          <w:rPr>
            <w:rStyle w:val="Hyperlink"/>
            <w:rFonts w:cs="Times New Roman"/>
            <w:noProof/>
            <w:szCs w:val="26"/>
          </w:rPr>
          <w:noBreakHyphen/>
          <w:t>3 Bảng đánh giá yếu tố nhạy cảm về môi trường của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62</w:t>
        </w:r>
        <w:r w:rsidR="0060529F" w:rsidRPr="0060529F">
          <w:rPr>
            <w:rFonts w:cs="Times New Roman"/>
            <w:noProof/>
            <w:webHidden/>
            <w:szCs w:val="26"/>
          </w:rPr>
          <w:fldChar w:fldCharType="end"/>
        </w:r>
      </w:hyperlink>
    </w:p>
    <w:p w14:paraId="5B3D1832" w14:textId="3F00F1D0"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4"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 </w:t>
        </w:r>
        <w:r w:rsidR="0060529F" w:rsidRPr="0060529F">
          <w:rPr>
            <w:rStyle w:val="Hyperlink"/>
            <w:rFonts w:cs="Times New Roman"/>
            <w:iCs/>
            <w:noProof/>
            <w:szCs w:val="26"/>
            <w:lang w:val="es-CL" w:eastAsia="en-GB"/>
          </w:rPr>
          <w:t>Tóm tắt các tác động đến môi trường trong giai đoạn thi công xây dựng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64</w:t>
        </w:r>
        <w:r w:rsidR="0060529F" w:rsidRPr="0060529F">
          <w:rPr>
            <w:rFonts w:cs="Times New Roman"/>
            <w:noProof/>
            <w:webHidden/>
            <w:szCs w:val="26"/>
          </w:rPr>
          <w:fldChar w:fldCharType="end"/>
        </w:r>
      </w:hyperlink>
    </w:p>
    <w:p w14:paraId="51D61FBD" w14:textId="7AECD1D0"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5"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2 Định mức nhiên liệu cho các thiết bị thi công</w:t>
        </w:r>
        <w:r w:rsidR="0060529F" w:rsidRPr="0060529F">
          <w:rPr>
            <w:rStyle w:val="Hyperlink"/>
            <w:rFonts w:cs="Times New Roman"/>
            <w:noProof/>
            <w:szCs w:val="26"/>
            <w:lang w:eastAsia="en-GB"/>
          </w:rPr>
          <w:t xml:space="preserve"> sử dụng tại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65</w:t>
        </w:r>
        <w:r w:rsidR="0060529F" w:rsidRPr="0060529F">
          <w:rPr>
            <w:rFonts w:cs="Times New Roman"/>
            <w:noProof/>
            <w:webHidden/>
            <w:szCs w:val="26"/>
          </w:rPr>
          <w:fldChar w:fldCharType="end"/>
        </w:r>
      </w:hyperlink>
    </w:p>
    <w:p w14:paraId="1E8C6CE1" w14:textId="4F62452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6"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3 </w:t>
        </w:r>
        <w:r w:rsidR="0060529F" w:rsidRPr="0060529F">
          <w:rPr>
            <w:rStyle w:val="Hyperlink"/>
            <w:rFonts w:cs="Times New Roman"/>
            <w:iCs/>
            <w:noProof/>
            <w:szCs w:val="26"/>
            <w:lang w:val="es-CL" w:eastAsia="en-GB"/>
          </w:rPr>
          <w:t>Nồng độ các chất ô nhiễm trong khí thải của các thiết bị thi công sử dụng xăng dầu</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66</w:t>
        </w:r>
        <w:r w:rsidR="0060529F" w:rsidRPr="0060529F">
          <w:rPr>
            <w:rFonts w:cs="Times New Roman"/>
            <w:noProof/>
            <w:webHidden/>
            <w:szCs w:val="26"/>
          </w:rPr>
          <w:fldChar w:fldCharType="end"/>
        </w:r>
      </w:hyperlink>
    </w:p>
    <w:p w14:paraId="0C39B7B4" w14:textId="057EF51F"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7"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4 </w:t>
        </w:r>
        <w:r w:rsidR="0060529F" w:rsidRPr="0060529F">
          <w:rPr>
            <w:rStyle w:val="Hyperlink"/>
            <w:rFonts w:cs="Times New Roman"/>
            <w:iCs/>
            <w:noProof/>
            <w:szCs w:val="26"/>
            <w:lang w:val="es-CL" w:eastAsia="en-GB"/>
          </w:rPr>
          <w:t>Hệ số ô nhiễm của que hàn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67</w:t>
        </w:r>
        <w:r w:rsidR="0060529F" w:rsidRPr="0060529F">
          <w:rPr>
            <w:rFonts w:cs="Times New Roman"/>
            <w:noProof/>
            <w:webHidden/>
            <w:szCs w:val="26"/>
          </w:rPr>
          <w:fldChar w:fldCharType="end"/>
        </w:r>
      </w:hyperlink>
    </w:p>
    <w:p w14:paraId="1D491E34" w14:textId="5818B039"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8"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5 </w:t>
        </w:r>
        <w:r w:rsidR="0060529F" w:rsidRPr="0060529F">
          <w:rPr>
            <w:rStyle w:val="Hyperlink"/>
            <w:rFonts w:cs="Times New Roman"/>
            <w:iCs/>
            <w:noProof/>
            <w:szCs w:val="26"/>
            <w:lang w:val="es-CL" w:eastAsia="en-GB"/>
          </w:rPr>
          <w:t>Nồng độ ô nhiễm khí thải do máy hàn phát ra</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68</w:t>
        </w:r>
        <w:r w:rsidR="0060529F" w:rsidRPr="0060529F">
          <w:rPr>
            <w:rFonts w:cs="Times New Roman"/>
            <w:noProof/>
            <w:webHidden/>
            <w:szCs w:val="26"/>
          </w:rPr>
          <w:fldChar w:fldCharType="end"/>
        </w:r>
      </w:hyperlink>
    </w:p>
    <w:p w14:paraId="19187202" w14:textId="54171046"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49"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6 </w:t>
        </w:r>
        <w:r w:rsidR="0060529F" w:rsidRPr="0060529F">
          <w:rPr>
            <w:rStyle w:val="Hyperlink"/>
            <w:rFonts w:cs="Times New Roman"/>
            <w:iCs/>
            <w:noProof/>
            <w:szCs w:val="26"/>
            <w:lang w:val="es-CL" w:eastAsia="en-GB"/>
          </w:rPr>
          <w:t>Tác động của chất gây ô nhiễm trong nước thải</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_Toc146203149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69</w:t>
        </w:r>
        <w:r w:rsidR="0060529F" w:rsidRPr="0060529F">
          <w:rPr>
            <w:rFonts w:cs="Times New Roman"/>
            <w:noProof/>
            <w:webHidden/>
            <w:szCs w:val="26"/>
          </w:rPr>
          <w:fldChar w:fldCharType="end"/>
        </w:r>
      </w:hyperlink>
    </w:p>
    <w:p w14:paraId="59DA6448" w14:textId="6519E2BD"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0"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7 </w:t>
        </w:r>
        <w:r w:rsidR="0060529F" w:rsidRPr="0060529F">
          <w:rPr>
            <w:rStyle w:val="Hyperlink"/>
            <w:rFonts w:cs="Times New Roman"/>
            <w:iCs/>
            <w:noProof/>
            <w:szCs w:val="26"/>
            <w:lang w:val="es-CL" w:eastAsia="en-GB"/>
          </w:rPr>
          <w:t>Nồng độ các chất ô nhiễm trong nước thải sinh hoạt</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70</w:t>
        </w:r>
        <w:r w:rsidR="0060529F" w:rsidRPr="0060529F">
          <w:rPr>
            <w:rFonts w:cs="Times New Roman"/>
            <w:noProof/>
            <w:webHidden/>
            <w:szCs w:val="26"/>
          </w:rPr>
          <w:fldChar w:fldCharType="end"/>
        </w:r>
      </w:hyperlink>
    </w:p>
    <w:p w14:paraId="2A4608C8" w14:textId="335E906E"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1"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8 </w:t>
        </w:r>
        <w:r w:rsidR="0060529F" w:rsidRPr="0060529F">
          <w:rPr>
            <w:rStyle w:val="Hyperlink"/>
            <w:rFonts w:cs="Times New Roman"/>
            <w:iCs/>
            <w:noProof/>
            <w:szCs w:val="26"/>
            <w:lang w:val="es-CL" w:eastAsia="en-GB"/>
          </w:rPr>
          <w:t>Thành phần và khối lượng chất thải nguy hại trong xây dựng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71</w:t>
        </w:r>
        <w:r w:rsidR="0060529F" w:rsidRPr="0060529F">
          <w:rPr>
            <w:rFonts w:cs="Times New Roman"/>
            <w:noProof/>
            <w:webHidden/>
            <w:szCs w:val="26"/>
          </w:rPr>
          <w:fldChar w:fldCharType="end"/>
        </w:r>
      </w:hyperlink>
    </w:p>
    <w:p w14:paraId="5BCBA657" w14:textId="60DEAABC"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2"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9 </w:t>
        </w:r>
        <w:r w:rsidR="0060529F" w:rsidRPr="0060529F">
          <w:rPr>
            <w:rStyle w:val="Hyperlink"/>
            <w:rFonts w:cs="Times New Roman"/>
            <w:iCs/>
            <w:noProof/>
            <w:szCs w:val="26"/>
            <w:lang w:val="es-CL" w:eastAsia="en-GB"/>
          </w:rPr>
          <w:t>Mức ồn của các thiết bị chuyên dùng tại khoảng cách 1,5 m</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73</w:t>
        </w:r>
        <w:r w:rsidR="0060529F" w:rsidRPr="0060529F">
          <w:rPr>
            <w:rFonts w:cs="Times New Roman"/>
            <w:noProof/>
            <w:webHidden/>
            <w:szCs w:val="26"/>
          </w:rPr>
          <w:fldChar w:fldCharType="end"/>
        </w:r>
      </w:hyperlink>
    </w:p>
    <w:p w14:paraId="2EB92E99" w14:textId="5B2F55FC"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3"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10 </w:t>
        </w:r>
        <w:r w:rsidR="0060529F" w:rsidRPr="0060529F">
          <w:rPr>
            <w:rStyle w:val="Hyperlink"/>
            <w:rFonts w:cs="Times New Roman"/>
            <w:iCs/>
            <w:noProof/>
            <w:szCs w:val="26"/>
            <w:lang w:val="es-CL" w:eastAsia="en-GB"/>
          </w:rPr>
          <w:t>Mức độ ồn tối đa từ hoạt động của các thiết bị thi công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74</w:t>
        </w:r>
        <w:r w:rsidR="0060529F" w:rsidRPr="0060529F">
          <w:rPr>
            <w:rFonts w:cs="Times New Roman"/>
            <w:noProof/>
            <w:webHidden/>
            <w:szCs w:val="26"/>
          </w:rPr>
          <w:fldChar w:fldCharType="end"/>
        </w:r>
      </w:hyperlink>
    </w:p>
    <w:p w14:paraId="113D7901" w14:textId="7718D237"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4"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11 </w:t>
        </w:r>
        <w:r w:rsidR="0060529F" w:rsidRPr="0060529F">
          <w:rPr>
            <w:rStyle w:val="Hyperlink"/>
            <w:rFonts w:cs="Times New Roman"/>
            <w:iCs/>
            <w:noProof/>
            <w:szCs w:val="26"/>
            <w:lang w:val="pt-BR" w:eastAsia="en-GB"/>
          </w:rPr>
          <w:t>Mức ồn cộng hưởng tối đa cách nguồn 1,5m của một số thiết bị,       máy móc khi thi công đồng thời</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75</w:t>
        </w:r>
        <w:r w:rsidR="0060529F" w:rsidRPr="0060529F">
          <w:rPr>
            <w:rFonts w:cs="Times New Roman"/>
            <w:noProof/>
            <w:webHidden/>
            <w:szCs w:val="26"/>
          </w:rPr>
          <w:fldChar w:fldCharType="end"/>
        </w:r>
      </w:hyperlink>
    </w:p>
    <w:p w14:paraId="7E57D188" w14:textId="1DC27699"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5"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12 </w:t>
        </w:r>
        <w:r w:rsidR="0060529F" w:rsidRPr="0060529F">
          <w:rPr>
            <w:rStyle w:val="Hyperlink"/>
            <w:rFonts w:cs="Times New Roman"/>
            <w:iCs/>
            <w:noProof/>
            <w:szCs w:val="26"/>
            <w:lang w:val="es-CL" w:eastAsia="en-GB"/>
          </w:rPr>
          <w:t>Mức rung phát sinh từ hoạt động của phương tiện thi công và vận chuyển trong giai đoạn xây dựng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76</w:t>
        </w:r>
        <w:r w:rsidR="0060529F" w:rsidRPr="0060529F">
          <w:rPr>
            <w:rFonts w:cs="Times New Roman"/>
            <w:noProof/>
            <w:webHidden/>
            <w:szCs w:val="26"/>
          </w:rPr>
          <w:fldChar w:fldCharType="end"/>
        </w:r>
      </w:hyperlink>
    </w:p>
    <w:p w14:paraId="0A0E5B20" w14:textId="3BBB7CB7"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6"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13 </w:t>
        </w:r>
        <w:r w:rsidR="0060529F" w:rsidRPr="0060529F">
          <w:rPr>
            <w:rStyle w:val="Hyperlink"/>
            <w:rFonts w:cs="Times New Roman"/>
            <w:iCs/>
            <w:noProof/>
            <w:szCs w:val="26"/>
            <w:lang w:val="es-ES" w:eastAsia="en-GB"/>
          </w:rPr>
          <w:t>Tóm tắt các sự cố, rủi ro trong quá trình thi công Dự án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78</w:t>
        </w:r>
        <w:r w:rsidR="0060529F" w:rsidRPr="0060529F">
          <w:rPr>
            <w:rFonts w:cs="Times New Roman"/>
            <w:noProof/>
            <w:webHidden/>
            <w:szCs w:val="26"/>
          </w:rPr>
          <w:fldChar w:fldCharType="end"/>
        </w:r>
      </w:hyperlink>
    </w:p>
    <w:p w14:paraId="63CA92BF" w14:textId="45412398"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7"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14 </w:t>
        </w:r>
        <w:r w:rsidR="0060529F" w:rsidRPr="0060529F">
          <w:rPr>
            <w:rStyle w:val="Hyperlink"/>
            <w:rFonts w:cs="Times New Roman"/>
            <w:iCs/>
            <w:noProof/>
            <w:szCs w:val="26"/>
            <w:lang w:val="es-CL" w:eastAsia="en-GB"/>
          </w:rPr>
          <w:t>Các nguồn gây tác động đến môi trường từ hoạt động sản xuất hạt điều và trái cây đóng hộp</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87</w:t>
        </w:r>
        <w:r w:rsidR="0060529F" w:rsidRPr="0060529F">
          <w:rPr>
            <w:rFonts w:cs="Times New Roman"/>
            <w:noProof/>
            <w:webHidden/>
            <w:szCs w:val="26"/>
          </w:rPr>
          <w:fldChar w:fldCharType="end"/>
        </w:r>
      </w:hyperlink>
    </w:p>
    <w:p w14:paraId="6D6C8519" w14:textId="54FBE7F5"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8"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15 </w:t>
        </w:r>
        <w:r w:rsidR="0060529F" w:rsidRPr="0060529F">
          <w:rPr>
            <w:rStyle w:val="Hyperlink"/>
            <w:rFonts w:cs="Times New Roman"/>
            <w:iCs/>
            <w:noProof/>
            <w:szCs w:val="26"/>
            <w:lang w:val="es-CL" w:eastAsia="en-GB"/>
          </w:rPr>
          <w:t>Tổng hợp các đối tượng và quy mô chịu tác động từ các nguồn ô nhiễm phát sinh trong giai đoạn hoạt động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87</w:t>
        </w:r>
        <w:r w:rsidR="0060529F" w:rsidRPr="0060529F">
          <w:rPr>
            <w:rFonts w:cs="Times New Roman"/>
            <w:noProof/>
            <w:webHidden/>
            <w:szCs w:val="26"/>
          </w:rPr>
          <w:fldChar w:fldCharType="end"/>
        </w:r>
      </w:hyperlink>
    </w:p>
    <w:p w14:paraId="773AF682" w14:textId="64045D96"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59"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16 Hệ số ô nhiễm phát sinh trong khí thải phương tiện giao thông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_Toc146203159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89</w:t>
        </w:r>
        <w:r w:rsidR="0060529F" w:rsidRPr="0060529F">
          <w:rPr>
            <w:rFonts w:cs="Times New Roman"/>
            <w:noProof/>
            <w:webHidden/>
            <w:szCs w:val="26"/>
          </w:rPr>
          <w:fldChar w:fldCharType="end"/>
        </w:r>
      </w:hyperlink>
    </w:p>
    <w:p w14:paraId="2C0FBEC2" w14:textId="5C822940"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0"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17 Tải lượng ô nhiễm từ phương tiện xe ô tô và xe gắn máy</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89</w:t>
        </w:r>
        <w:r w:rsidR="0060529F" w:rsidRPr="0060529F">
          <w:rPr>
            <w:rFonts w:cs="Times New Roman"/>
            <w:noProof/>
            <w:webHidden/>
            <w:szCs w:val="26"/>
          </w:rPr>
          <w:fldChar w:fldCharType="end"/>
        </w:r>
      </w:hyperlink>
    </w:p>
    <w:p w14:paraId="7315D0BF" w14:textId="1B825EDA"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1" w:history="1">
        <w:r w:rsidR="0060529F" w:rsidRPr="0060529F">
          <w:rPr>
            <w:rStyle w:val="Hyperlink"/>
            <w:rFonts w:cs="Times New Roman"/>
            <w:noProof/>
            <w:szCs w:val="26"/>
            <w:lang w:eastAsia="en-GB"/>
          </w:rPr>
          <w:t>Bảng 4</w:t>
        </w:r>
        <w:r w:rsidR="0060529F" w:rsidRPr="0060529F">
          <w:rPr>
            <w:rStyle w:val="Hyperlink"/>
            <w:rFonts w:cs="Times New Roman"/>
            <w:noProof/>
            <w:szCs w:val="26"/>
            <w:lang w:eastAsia="en-GB"/>
          </w:rPr>
          <w:noBreakHyphen/>
          <w:t xml:space="preserve">18 </w:t>
        </w:r>
        <w:r w:rsidR="0060529F" w:rsidRPr="0060529F">
          <w:rPr>
            <w:rStyle w:val="Hyperlink"/>
            <w:rFonts w:cs="Times New Roman"/>
            <w:noProof/>
            <w:szCs w:val="26"/>
          </w:rPr>
          <w:t>Tính chất và thành phần khí đốt hóa lỏng - LPG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91</w:t>
        </w:r>
        <w:r w:rsidR="0060529F" w:rsidRPr="0060529F">
          <w:rPr>
            <w:rFonts w:cs="Times New Roman"/>
            <w:noProof/>
            <w:webHidden/>
            <w:szCs w:val="26"/>
          </w:rPr>
          <w:fldChar w:fldCharType="end"/>
        </w:r>
      </w:hyperlink>
    </w:p>
    <w:p w14:paraId="26F6190A" w14:textId="35C4193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2" w:history="1">
        <w:r w:rsidR="0060529F" w:rsidRPr="0060529F">
          <w:rPr>
            <w:rStyle w:val="Hyperlink"/>
            <w:rFonts w:cs="Times New Roman"/>
            <w:noProof/>
            <w:szCs w:val="26"/>
            <w:lang w:eastAsia="en-GB"/>
          </w:rPr>
          <w:t>Bảng 4</w:t>
        </w:r>
        <w:r w:rsidR="0060529F" w:rsidRPr="0060529F">
          <w:rPr>
            <w:rStyle w:val="Hyperlink"/>
            <w:rFonts w:cs="Times New Roman"/>
            <w:noProof/>
            <w:szCs w:val="26"/>
            <w:lang w:eastAsia="en-GB"/>
          </w:rPr>
          <w:noBreakHyphen/>
          <w:t xml:space="preserve">19 </w:t>
        </w:r>
        <w:r w:rsidR="0060529F" w:rsidRPr="0060529F">
          <w:rPr>
            <w:rStyle w:val="Hyperlink"/>
            <w:rFonts w:cs="Times New Roman"/>
            <w:noProof/>
            <w:szCs w:val="26"/>
          </w:rPr>
          <w:t>Hệ số ô nhiễm của các chất ô nhiễm trong khí thải đốt LPG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91</w:t>
        </w:r>
        <w:r w:rsidR="0060529F" w:rsidRPr="0060529F">
          <w:rPr>
            <w:rFonts w:cs="Times New Roman"/>
            <w:noProof/>
            <w:webHidden/>
            <w:szCs w:val="26"/>
          </w:rPr>
          <w:fldChar w:fldCharType="end"/>
        </w:r>
      </w:hyperlink>
    </w:p>
    <w:p w14:paraId="4A2B4C74" w14:textId="247EA2DA"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3" w:history="1">
        <w:r w:rsidR="0060529F" w:rsidRPr="0060529F">
          <w:rPr>
            <w:rStyle w:val="Hyperlink"/>
            <w:rFonts w:cs="Times New Roman"/>
            <w:noProof/>
            <w:szCs w:val="26"/>
            <w:lang w:eastAsia="en-GB"/>
          </w:rPr>
          <w:t>Bảng 4</w:t>
        </w:r>
        <w:r w:rsidR="0060529F" w:rsidRPr="0060529F">
          <w:rPr>
            <w:rStyle w:val="Hyperlink"/>
            <w:rFonts w:cs="Times New Roman"/>
            <w:noProof/>
            <w:szCs w:val="26"/>
            <w:lang w:eastAsia="en-GB"/>
          </w:rPr>
          <w:noBreakHyphen/>
          <w:t xml:space="preserve">20 </w:t>
        </w:r>
        <w:r w:rsidR="0060529F" w:rsidRPr="0060529F">
          <w:rPr>
            <w:rStyle w:val="Hyperlink"/>
            <w:rFonts w:cs="Times New Roman"/>
            <w:noProof/>
            <w:szCs w:val="26"/>
          </w:rPr>
          <w:t>Nồng độ và tải lượng khí thải do đốt khí hóa lỏng cho lò hơi</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92</w:t>
        </w:r>
        <w:r w:rsidR="0060529F" w:rsidRPr="0060529F">
          <w:rPr>
            <w:rFonts w:cs="Times New Roman"/>
            <w:noProof/>
            <w:webHidden/>
            <w:szCs w:val="26"/>
          </w:rPr>
          <w:fldChar w:fldCharType="end"/>
        </w:r>
      </w:hyperlink>
    </w:p>
    <w:p w14:paraId="7A20E457" w14:textId="3C491161"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4" w:history="1">
        <w:r w:rsidR="0060529F" w:rsidRPr="0060529F">
          <w:rPr>
            <w:rStyle w:val="Hyperlink"/>
            <w:rFonts w:cs="Times New Roman"/>
            <w:noProof/>
            <w:szCs w:val="26"/>
            <w:lang w:eastAsia="en-GB"/>
          </w:rPr>
          <w:t>Bảng 4</w:t>
        </w:r>
        <w:r w:rsidR="0060529F" w:rsidRPr="0060529F">
          <w:rPr>
            <w:rStyle w:val="Hyperlink"/>
            <w:rFonts w:cs="Times New Roman"/>
            <w:noProof/>
            <w:szCs w:val="26"/>
            <w:lang w:eastAsia="en-GB"/>
          </w:rPr>
          <w:noBreakHyphen/>
          <w:t xml:space="preserve">21 </w:t>
        </w:r>
        <w:r w:rsidR="0060529F" w:rsidRPr="0060529F">
          <w:rPr>
            <w:rStyle w:val="Hyperlink"/>
            <w:rFonts w:cs="Times New Roman"/>
            <w:noProof/>
            <w:szCs w:val="26"/>
          </w:rPr>
          <w:t>Thống kê thiết bị rang và ước tính nhu cầu sử dụng LPG cho công đoạn rang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92</w:t>
        </w:r>
        <w:r w:rsidR="0060529F" w:rsidRPr="0060529F">
          <w:rPr>
            <w:rFonts w:cs="Times New Roman"/>
            <w:noProof/>
            <w:webHidden/>
            <w:szCs w:val="26"/>
          </w:rPr>
          <w:fldChar w:fldCharType="end"/>
        </w:r>
      </w:hyperlink>
    </w:p>
    <w:p w14:paraId="5AE4D484" w14:textId="774D4737"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5" w:history="1">
        <w:r w:rsidR="0060529F" w:rsidRPr="0060529F">
          <w:rPr>
            <w:rStyle w:val="Hyperlink"/>
            <w:rFonts w:cs="Times New Roman"/>
            <w:noProof/>
            <w:szCs w:val="26"/>
            <w:lang w:eastAsia="en-GB"/>
          </w:rPr>
          <w:t>Bảng 4</w:t>
        </w:r>
        <w:r w:rsidR="0060529F" w:rsidRPr="0060529F">
          <w:rPr>
            <w:rStyle w:val="Hyperlink"/>
            <w:rFonts w:cs="Times New Roman"/>
            <w:noProof/>
            <w:szCs w:val="26"/>
            <w:lang w:eastAsia="en-GB"/>
          </w:rPr>
          <w:noBreakHyphen/>
          <w:t xml:space="preserve">22 </w:t>
        </w:r>
        <w:r w:rsidR="0060529F" w:rsidRPr="0060529F">
          <w:rPr>
            <w:rStyle w:val="Hyperlink"/>
            <w:rFonts w:cs="Times New Roman"/>
            <w:noProof/>
            <w:szCs w:val="26"/>
          </w:rPr>
          <w:t>Thành phần và tính chất dầu DO</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93</w:t>
        </w:r>
        <w:r w:rsidR="0060529F" w:rsidRPr="0060529F">
          <w:rPr>
            <w:rFonts w:cs="Times New Roman"/>
            <w:noProof/>
            <w:webHidden/>
            <w:szCs w:val="26"/>
          </w:rPr>
          <w:fldChar w:fldCharType="end"/>
        </w:r>
      </w:hyperlink>
    </w:p>
    <w:p w14:paraId="17B9AFFC" w14:textId="49DAF00C"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6" w:history="1">
        <w:r w:rsidR="0060529F" w:rsidRPr="0060529F">
          <w:rPr>
            <w:rStyle w:val="Hyperlink"/>
            <w:rFonts w:cs="Times New Roman"/>
            <w:noProof/>
            <w:szCs w:val="26"/>
          </w:rPr>
          <w:t>Bảng 4</w:t>
        </w:r>
        <w:r w:rsidR="0060529F" w:rsidRPr="0060529F">
          <w:rPr>
            <w:rStyle w:val="Hyperlink"/>
            <w:rFonts w:cs="Times New Roman"/>
            <w:noProof/>
            <w:szCs w:val="26"/>
          </w:rPr>
          <w:noBreakHyphen/>
          <w:t>23 Hệ số ô nhiễm của các chất trong khí thải khi đốt dầu DO</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94</w:t>
        </w:r>
        <w:r w:rsidR="0060529F" w:rsidRPr="0060529F">
          <w:rPr>
            <w:rFonts w:cs="Times New Roman"/>
            <w:noProof/>
            <w:webHidden/>
            <w:szCs w:val="26"/>
          </w:rPr>
          <w:fldChar w:fldCharType="end"/>
        </w:r>
      </w:hyperlink>
    </w:p>
    <w:p w14:paraId="49A11CD4" w14:textId="4C0D151B"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7" w:history="1">
        <w:r w:rsidR="0060529F" w:rsidRPr="0060529F">
          <w:rPr>
            <w:rStyle w:val="Hyperlink"/>
            <w:rFonts w:cs="Times New Roman"/>
            <w:noProof/>
            <w:szCs w:val="26"/>
          </w:rPr>
          <w:t>Bảng 4</w:t>
        </w:r>
        <w:r w:rsidR="0060529F" w:rsidRPr="0060529F">
          <w:rPr>
            <w:rStyle w:val="Hyperlink"/>
            <w:rFonts w:cs="Times New Roman"/>
            <w:noProof/>
            <w:szCs w:val="26"/>
          </w:rPr>
          <w:noBreakHyphen/>
          <w:t>24 Tải lượng và nồng độ các chất ô nhiễm trong khí thải đốt dầu DO khi vận hành máy phát điện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94</w:t>
        </w:r>
        <w:r w:rsidR="0060529F" w:rsidRPr="0060529F">
          <w:rPr>
            <w:rFonts w:cs="Times New Roman"/>
            <w:noProof/>
            <w:webHidden/>
            <w:szCs w:val="26"/>
          </w:rPr>
          <w:fldChar w:fldCharType="end"/>
        </w:r>
      </w:hyperlink>
    </w:p>
    <w:p w14:paraId="44DBD964" w14:textId="7A91F10B"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8"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25 </w:t>
        </w:r>
        <w:r w:rsidR="0060529F" w:rsidRPr="0060529F">
          <w:rPr>
            <w:rStyle w:val="Hyperlink"/>
            <w:rFonts w:cs="Times New Roman"/>
            <w:iCs/>
            <w:noProof/>
            <w:szCs w:val="26"/>
            <w:lang w:val="es-CL" w:eastAsia="en-GB"/>
          </w:rPr>
          <w:t>Nồng độ chất ô nhiễm trong nước thải sinh hoạt</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95</w:t>
        </w:r>
        <w:r w:rsidR="0060529F" w:rsidRPr="0060529F">
          <w:rPr>
            <w:rFonts w:cs="Times New Roman"/>
            <w:noProof/>
            <w:webHidden/>
            <w:szCs w:val="26"/>
          </w:rPr>
          <w:fldChar w:fldCharType="end"/>
        </w:r>
      </w:hyperlink>
    </w:p>
    <w:p w14:paraId="412FAC24" w14:textId="67853226"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69"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26 Lượng nước thải sản xuất dự kiến phát sinh</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_Toc146203169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98</w:t>
        </w:r>
        <w:r w:rsidR="0060529F" w:rsidRPr="0060529F">
          <w:rPr>
            <w:rFonts w:cs="Times New Roman"/>
            <w:noProof/>
            <w:webHidden/>
            <w:szCs w:val="26"/>
          </w:rPr>
          <w:fldChar w:fldCharType="end"/>
        </w:r>
      </w:hyperlink>
    </w:p>
    <w:p w14:paraId="5CEBC09C" w14:textId="225D6EED"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0"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27 Lượng nước thải phát sinh trong giai đoạn hoạt động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98</w:t>
        </w:r>
        <w:r w:rsidR="0060529F" w:rsidRPr="0060529F">
          <w:rPr>
            <w:rFonts w:cs="Times New Roman"/>
            <w:noProof/>
            <w:webHidden/>
            <w:szCs w:val="26"/>
          </w:rPr>
          <w:fldChar w:fldCharType="end"/>
        </w:r>
      </w:hyperlink>
    </w:p>
    <w:p w14:paraId="5B491136" w14:textId="2FB2006A"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1"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28 </w:t>
        </w:r>
        <w:r w:rsidR="0060529F" w:rsidRPr="0060529F">
          <w:rPr>
            <w:rStyle w:val="Hyperlink"/>
            <w:rFonts w:cs="Times New Roman"/>
            <w:iCs/>
            <w:noProof/>
            <w:szCs w:val="26"/>
            <w:lang w:val="es-CL" w:eastAsia="en-GB"/>
          </w:rPr>
          <w:t>Các nguồn gây tác động môi trường không liên quan đến chất thải trong giai đoạn hoạt động của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100</w:t>
        </w:r>
        <w:r w:rsidR="0060529F" w:rsidRPr="0060529F">
          <w:rPr>
            <w:rFonts w:cs="Times New Roman"/>
            <w:noProof/>
            <w:webHidden/>
            <w:szCs w:val="26"/>
          </w:rPr>
          <w:fldChar w:fldCharType="end"/>
        </w:r>
      </w:hyperlink>
    </w:p>
    <w:p w14:paraId="1D263E14" w14:textId="13B9051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2"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29 </w:t>
        </w:r>
        <w:r w:rsidR="0060529F" w:rsidRPr="0060529F">
          <w:rPr>
            <w:rStyle w:val="Hyperlink"/>
            <w:rFonts w:cs="Times New Roman"/>
            <w:iCs/>
            <w:noProof/>
            <w:szCs w:val="26"/>
            <w:lang w:val="es-CL" w:eastAsia="en-GB"/>
          </w:rPr>
          <w:t>Tiếng ồn phát sinh từ máy móc thiết bị</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101</w:t>
        </w:r>
        <w:r w:rsidR="0060529F" w:rsidRPr="0060529F">
          <w:rPr>
            <w:rFonts w:cs="Times New Roman"/>
            <w:noProof/>
            <w:webHidden/>
            <w:szCs w:val="26"/>
          </w:rPr>
          <w:fldChar w:fldCharType="end"/>
        </w:r>
      </w:hyperlink>
    </w:p>
    <w:p w14:paraId="5F284999" w14:textId="15361694"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3"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30 </w:t>
        </w:r>
        <w:r w:rsidR="0060529F" w:rsidRPr="0060529F">
          <w:rPr>
            <w:rStyle w:val="Hyperlink"/>
            <w:rFonts w:cs="Times New Roman"/>
            <w:iCs/>
            <w:noProof/>
            <w:szCs w:val="26"/>
            <w:lang w:val="es-ES" w:eastAsia="en-GB"/>
          </w:rPr>
          <w:t>Tóm</w:t>
        </w:r>
        <w:r w:rsidR="0060529F" w:rsidRPr="0060529F">
          <w:rPr>
            <w:rStyle w:val="Hyperlink"/>
            <w:rFonts w:cs="Times New Roman"/>
            <w:iCs/>
            <w:noProof/>
            <w:szCs w:val="26"/>
            <w:lang w:eastAsia="en-GB"/>
          </w:rPr>
          <w:t xml:space="preserve"> tắt các sự cố, rủi ro trong quá trình thi công và vận hành Dự án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105</w:t>
        </w:r>
        <w:r w:rsidR="0060529F" w:rsidRPr="0060529F">
          <w:rPr>
            <w:rFonts w:cs="Times New Roman"/>
            <w:noProof/>
            <w:webHidden/>
            <w:szCs w:val="26"/>
          </w:rPr>
          <w:fldChar w:fldCharType="end"/>
        </w:r>
      </w:hyperlink>
    </w:p>
    <w:p w14:paraId="279C6599" w14:textId="226D2FC0"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4"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31 Thống kê bể tự hoại của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112</w:t>
        </w:r>
        <w:r w:rsidR="0060529F" w:rsidRPr="0060529F">
          <w:rPr>
            <w:rFonts w:cs="Times New Roman"/>
            <w:noProof/>
            <w:webHidden/>
            <w:szCs w:val="26"/>
          </w:rPr>
          <w:fldChar w:fldCharType="end"/>
        </w:r>
      </w:hyperlink>
    </w:p>
    <w:p w14:paraId="35F27174" w14:textId="59C7EDDB"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5"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32 Tính toán bể tách mỡ</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_Toc146203175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113</w:t>
        </w:r>
        <w:r w:rsidR="0060529F" w:rsidRPr="0060529F">
          <w:rPr>
            <w:rFonts w:cs="Times New Roman"/>
            <w:noProof/>
            <w:webHidden/>
            <w:szCs w:val="26"/>
          </w:rPr>
          <w:fldChar w:fldCharType="end"/>
        </w:r>
      </w:hyperlink>
    </w:p>
    <w:p w14:paraId="30F744EF" w14:textId="2F3AB561"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6"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33 Danh sách thiết bị dự kiến tại trạm XLNT cục bộ của nhà máy</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_Toc146203176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120</w:t>
        </w:r>
        <w:r w:rsidR="0060529F" w:rsidRPr="0060529F">
          <w:rPr>
            <w:rFonts w:cs="Times New Roman"/>
            <w:noProof/>
            <w:webHidden/>
            <w:szCs w:val="26"/>
          </w:rPr>
          <w:fldChar w:fldCharType="end"/>
        </w:r>
      </w:hyperlink>
    </w:p>
    <w:p w14:paraId="191C5DD7" w14:textId="7C0C2955"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7"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34 </w:t>
        </w:r>
        <w:r w:rsidR="0060529F" w:rsidRPr="0060529F">
          <w:rPr>
            <w:rStyle w:val="Hyperlink"/>
            <w:rFonts w:cs="Times New Roman"/>
            <w:noProof/>
            <w:szCs w:val="26"/>
            <w:lang w:eastAsia="en-GB"/>
          </w:rPr>
          <w:t>Tiến độ thực hiện các hạng mục bảo vệ môi trường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_Toc146203177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140</w:t>
        </w:r>
        <w:r w:rsidR="0060529F" w:rsidRPr="0060529F">
          <w:rPr>
            <w:rFonts w:cs="Times New Roman"/>
            <w:noProof/>
            <w:webHidden/>
            <w:szCs w:val="26"/>
          </w:rPr>
          <w:fldChar w:fldCharType="end"/>
        </w:r>
      </w:hyperlink>
    </w:p>
    <w:p w14:paraId="7048D2DA" w14:textId="3A37E92C"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8" w:history="1">
        <w:r w:rsidR="0060529F" w:rsidRPr="0060529F">
          <w:rPr>
            <w:rStyle w:val="Hyperlink"/>
            <w:rFonts w:cs="Times New Roman"/>
            <w:iCs/>
            <w:noProof/>
            <w:szCs w:val="26"/>
            <w:lang w:eastAsia="en-GB"/>
          </w:rPr>
          <w:t>Bảng 4</w:t>
        </w:r>
        <w:r w:rsidR="0060529F" w:rsidRPr="0060529F">
          <w:rPr>
            <w:rStyle w:val="Hyperlink"/>
            <w:rFonts w:cs="Times New Roman"/>
            <w:iCs/>
            <w:noProof/>
            <w:szCs w:val="26"/>
            <w:lang w:eastAsia="en-GB"/>
          </w:rPr>
          <w:noBreakHyphen/>
          <w:t xml:space="preserve">35 </w:t>
        </w:r>
        <w:r w:rsidR="0060529F" w:rsidRPr="0060529F">
          <w:rPr>
            <w:rStyle w:val="Hyperlink"/>
            <w:rFonts w:cs="Times New Roman"/>
            <w:noProof/>
            <w:szCs w:val="26"/>
            <w:lang w:val="es-ES" w:eastAsia="en-GB"/>
          </w:rPr>
          <w:t xml:space="preserve">Độ tin cậy của </w:t>
        </w:r>
        <w:r w:rsidR="0060529F" w:rsidRPr="0060529F">
          <w:rPr>
            <w:rStyle w:val="Hyperlink"/>
            <w:rFonts w:cs="Times New Roman"/>
            <w:noProof/>
            <w:szCs w:val="26"/>
            <w:lang w:val="x-none" w:eastAsia="en-GB"/>
          </w:rPr>
          <w:t>các</w:t>
        </w:r>
        <w:r w:rsidR="0060529F" w:rsidRPr="0060529F">
          <w:rPr>
            <w:rStyle w:val="Hyperlink"/>
            <w:rFonts w:cs="Times New Roman"/>
            <w:noProof/>
            <w:szCs w:val="26"/>
            <w:lang w:val="es-ES" w:eastAsia="en-GB"/>
          </w:rPr>
          <w:t xml:space="preserve"> đánh giá các nguồn có liên quan đến chất thải</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_Toc146203178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141</w:t>
        </w:r>
        <w:r w:rsidR="0060529F" w:rsidRPr="0060529F">
          <w:rPr>
            <w:rFonts w:cs="Times New Roman"/>
            <w:noProof/>
            <w:webHidden/>
            <w:szCs w:val="26"/>
          </w:rPr>
          <w:fldChar w:fldCharType="end"/>
        </w:r>
      </w:hyperlink>
    </w:p>
    <w:p w14:paraId="34CDD58E" w14:textId="27917277"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79" w:history="1">
        <w:r w:rsidR="0060529F" w:rsidRPr="0060529F">
          <w:rPr>
            <w:rStyle w:val="Hyperlink"/>
            <w:rFonts w:cs="Times New Roman"/>
            <w:iCs/>
            <w:noProof/>
            <w:szCs w:val="26"/>
            <w:lang w:eastAsia="en-GB"/>
          </w:rPr>
          <w:t>Bảng 5</w:t>
        </w:r>
        <w:r w:rsidR="0060529F" w:rsidRPr="0060529F">
          <w:rPr>
            <w:rStyle w:val="Hyperlink"/>
            <w:rFonts w:cs="Times New Roman"/>
            <w:iCs/>
            <w:noProof/>
            <w:szCs w:val="26"/>
            <w:lang w:eastAsia="en-GB"/>
          </w:rPr>
          <w:noBreakHyphen/>
          <w:t>1 Các chất ô nhiễm trong nước thải sinh hoạt tại dự án và giá trị giới hạn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_Toc146203179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144</w:t>
        </w:r>
        <w:r w:rsidR="0060529F" w:rsidRPr="0060529F">
          <w:rPr>
            <w:rFonts w:cs="Times New Roman"/>
            <w:noProof/>
            <w:webHidden/>
            <w:szCs w:val="26"/>
          </w:rPr>
          <w:fldChar w:fldCharType="end"/>
        </w:r>
      </w:hyperlink>
    </w:p>
    <w:p w14:paraId="578672B0" w14:textId="003E7F3D"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80" w:history="1">
        <w:r w:rsidR="0060529F" w:rsidRPr="0060529F">
          <w:rPr>
            <w:rStyle w:val="Hyperlink"/>
            <w:rFonts w:cs="Times New Roman"/>
            <w:iCs/>
            <w:noProof/>
            <w:szCs w:val="26"/>
            <w:lang w:eastAsia="en-GB"/>
          </w:rPr>
          <w:t>Bảng 5</w:t>
        </w:r>
        <w:r w:rsidR="0060529F" w:rsidRPr="0060529F">
          <w:rPr>
            <w:rStyle w:val="Hyperlink"/>
            <w:rFonts w:cs="Times New Roman"/>
            <w:iCs/>
            <w:noProof/>
            <w:szCs w:val="26"/>
            <w:lang w:eastAsia="en-GB"/>
          </w:rPr>
          <w:noBreakHyphen/>
          <w:t>2 Giá trị các thông số ô nhiễm</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_Toc146203180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147</w:t>
        </w:r>
        <w:r w:rsidR="0060529F" w:rsidRPr="0060529F">
          <w:rPr>
            <w:rFonts w:cs="Times New Roman"/>
            <w:noProof/>
            <w:webHidden/>
            <w:szCs w:val="26"/>
          </w:rPr>
          <w:fldChar w:fldCharType="end"/>
        </w:r>
      </w:hyperlink>
    </w:p>
    <w:p w14:paraId="5BEABC6D" w14:textId="435AAD57"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81" w:history="1">
        <w:r w:rsidR="0060529F" w:rsidRPr="0060529F">
          <w:rPr>
            <w:rStyle w:val="Hyperlink"/>
            <w:rFonts w:cs="Times New Roman"/>
            <w:iCs/>
            <w:noProof/>
            <w:szCs w:val="26"/>
            <w:lang w:eastAsia="en-GB"/>
          </w:rPr>
          <w:t>Bảng 5</w:t>
        </w:r>
        <w:r w:rsidR="0060529F" w:rsidRPr="0060529F">
          <w:rPr>
            <w:rStyle w:val="Hyperlink"/>
            <w:rFonts w:cs="Times New Roman"/>
            <w:iCs/>
            <w:noProof/>
            <w:szCs w:val="26"/>
            <w:lang w:eastAsia="en-GB"/>
          </w:rPr>
          <w:noBreakHyphen/>
          <w:t>3 Giá trị tới hạn đối với tiếng ồn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_Toc146203181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148</w:t>
        </w:r>
        <w:r w:rsidR="0060529F" w:rsidRPr="0060529F">
          <w:rPr>
            <w:rFonts w:cs="Times New Roman"/>
            <w:noProof/>
            <w:webHidden/>
            <w:szCs w:val="26"/>
          </w:rPr>
          <w:fldChar w:fldCharType="end"/>
        </w:r>
      </w:hyperlink>
    </w:p>
    <w:p w14:paraId="574B906A" w14:textId="321C7359"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82" w:history="1">
        <w:r w:rsidR="0060529F" w:rsidRPr="0060529F">
          <w:rPr>
            <w:rStyle w:val="Hyperlink"/>
            <w:rFonts w:cs="Times New Roman"/>
            <w:iCs/>
            <w:noProof/>
            <w:szCs w:val="26"/>
            <w:lang w:eastAsia="en-GB"/>
          </w:rPr>
          <w:t>Bảng 5</w:t>
        </w:r>
        <w:r w:rsidR="0060529F" w:rsidRPr="0060529F">
          <w:rPr>
            <w:rStyle w:val="Hyperlink"/>
            <w:rFonts w:cs="Times New Roman"/>
            <w:iCs/>
            <w:noProof/>
            <w:szCs w:val="26"/>
            <w:lang w:eastAsia="en-GB"/>
          </w:rPr>
          <w:noBreakHyphen/>
          <w:t>4  Giá trị tới hạn đối với độ rung</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_Toc146203182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148</w:t>
        </w:r>
        <w:r w:rsidR="0060529F" w:rsidRPr="0060529F">
          <w:rPr>
            <w:rFonts w:cs="Times New Roman"/>
            <w:noProof/>
            <w:webHidden/>
            <w:szCs w:val="26"/>
          </w:rPr>
          <w:fldChar w:fldCharType="end"/>
        </w:r>
      </w:hyperlink>
    </w:p>
    <w:p w14:paraId="08F02527" w14:textId="785F596B"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83" w:history="1">
        <w:r w:rsidR="0060529F" w:rsidRPr="0060529F">
          <w:rPr>
            <w:rStyle w:val="Hyperlink"/>
            <w:rFonts w:cs="Times New Roman"/>
            <w:iCs/>
            <w:noProof/>
            <w:szCs w:val="26"/>
            <w:lang w:eastAsia="en-GB"/>
          </w:rPr>
          <w:t>Bảng 6</w:t>
        </w:r>
        <w:r w:rsidR="0060529F" w:rsidRPr="0060529F">
          <w:rPr>
            <w:rStyle w:val="Hyperlink"/>
            <w:rFonts w:cs="Times New Roman"/>
            <w:iCs/>
            <w:noProof/>
            <w:szCs w:val="26"/>
            <w:lang w:eastAsia="en-GB"/>
          </w:rPr>
          <w:noBreakHyphen/>
          <w:t>1 Kế hoạch thời gian dự kiến vận hành thử nghiệm</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_Toc146203183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150</w:t>
        </w:r>
        <w:r w:rsidR="0060529F" w:rsidRPr="0060529F">
          <w:rPr>
            <w:rFonts w:cs="Times New Roman"/>
            <w:noProof/>
            <w:webHidden/>
            <w:szCs w:val="26"/>
          </w:rPr>
          <w:fldChar w:fldCharType="end"/>
        </w:r>
      </w:hyperlink>
    </w:p>
    <w:p w14:paraId="7FCDF932" w14:textId="11759CCF" w:rsidR="0060529F" w:rsidRPr="0060529F" w:rsidRDefault="00027267">
      <w:pPr>
        <w:pStyle w:val="TableofFigures"/>
        <w:tabs>
          <w:tab w:val="right" w:leader="dot" w:pos="9062"/>
        </w:tabs>
        <w:rPr>
          <w:rFonts w:eastAsiaTheme="minorEastAsia" w:cs="Times New Roman"/>
          <w:noProof/>
          <w:kern w:val="2"/>
          <w:szCs w:val="26"/>
          <w:lang w:val="en-GB" w:eastAsia="en-GB"/>
          <w14:ligatures w14:val="standardContextual"/>
        </w:rPr>
      </w:pPr>
      <w:hyperlink w:anchor="_Toc146203184" w:history="1">
        <w:r w:rsidR="0060529F" w:rsidRPr="0060529F">
          <w:rPr>
            <w:rStyle w:val="Hyperlink"/>
            <w:rFonts w:cs="Times New Roman"/>
            <w:iCs/>
            <w:noProof/>
            <w:szCs w:val="26"/>
            <w:lang w:eastAsia="en-GB"/>
          </w:rPr>
          <w:t>Bảng 6</w:t>
        </w:r>
        <w:r w:rsidR="0060529F" w:rsidRPr="0060529F">
          <w:rPr>
            <w:rStyle w:val="Hyperlink"/>
            <w:rFonts w:cs="Times New Roman"/>
            <w:iCs/>
            <w:noProof/>
            <w:szCs w:val="26"/>
            <w:lang w:eastAsia="en-GB"/>
          </w:rPr>
          <w:noBreakHyphen/>
          <w:t>2 Chi phí giám sát môi trường dự kiến cho Dự án</w:t>
        </w:r>
        <w:r w:rsidR="0060529F" w:rsidRPr="0060529F">
          <w:rPr>
            <w:rFonts w:cs="Times New Roman"/>
            <w:noProof/>
            <w:webHidden/>
            <w:szCs w:val="26"/>
          </w:rPr>
          <w:tab/>
        </w:r>
        <w:r w:rsidR="0060529F" w:rsidRPr="0060529F">
          <w:rPr>
            <w:rFonts w:cs="Times New Roman"/>
            <w:noProof/>
            <w:webHidden/>
            <w:szCs w:val="26"/>
          </w:rPr>
          <w:fldChar w:fldCharType="begin"/>
        </w:r>
        <w:r w:rsidR="0060529F" w:rsidRPr="0060529F">
          <w:rPr>
            <w:rFonts w:cs="Times New Roman"/>
            <w:noProof/>
            <w:webHidden/>
            <w:szCs w:val="26"/>
          </w:rPr>
          <w:instrText xml:space="preserve"> PAGEREF _Toc146203184 \h </w:instrText>
        </w:r>
        <w:r w:rsidR="0060529F" w:rsidRPr="0060529F">
          <w:rPr>
            <w:rFonts w:cs="Times New Roman"/>
            <w:noProof/>
            <w:webHidden/>
            <w:szCs w:val="26"/>
          </w:rPr>
        </w:r>
        <w:r w:rsidR="0060529F" w:rsidRPr="0060529F">
          <w:rPr>
            <w:rFonts w:cs="Times New Roman"/>
            <w:noProof/>
            <w:webHidden/>
            <w:szCs w:val="26"/>
          </w:rPr>
          <w:fldChar w:fldCharType="separate"/>
        </w:r>
        <w:r>
          <w:rPr>
            <w:rFonts w:cs="Times New Roman"/>
            <w:noProof/>
            <w:webHidden/>
            <w:szCs w:val="26"/>
          </w:rPr>
          <w:t>153</w:t>
        </w:r>
        <w:r w:rsidR="0060529F" w:rsidRPr="0060529F">
          <w:rPr>
            <w:rFonts w:cs="Times New Roman"/>
            <w:noProof/>
            <w:webHidden/>
            <w:szCs w:val="26"/>
          </w:rPr>
          <w:fldChar w:fldCharType="end"/>
        </w:r>
      </w:hyperlink>
    </w:p>
    <w:p w14:paraId="59C06CE0" w14:textId="1BDDDD91" w:rsidR="002A0585" w:rsidRDefault="002A0585" w:rsidP="002A0585">
      <w:pPr>
        <w:rPr>
          <w:lang w:val="en-GB" w:eastAsia="en-GB"/>
        </w:rPr>
      </w:pPr>
      <w:r w:rsidRPr="0060529F">
        <w:rPr>
          <w:rFonts w:cs="Times New Roman"/>
          <w:szCs w:val="26"/>
          <w:lang w:val="en-GB" w:eastAsia="en-GB"/>
        </w:rPr>
        <w:fldChar w:fldCharType="end"/>
      </w:r>
      <w:bookmarkStart w:id="6" w:name="_Toc139895502"/>
      <w:r>
        <w:rPr>
          <w:lang w:val="en-GB" w:eastAsia="en-GB"/>
        </w:rPr>
        <w:br w:type="page"/>
      </w:r>
    </w:p>
    <w:p w14:paraId="51EED9CC" w14:textId="31C47B71" w:rsidR="006B3829" w:rsidRPr="00754500" w:rsidRDefault="006B3829" w:rsidP="002A0585">
      <w:pPr>
        <w:pStyle w:val="Heading1"/>
        <w:numPr>
          <w:ilvl w:val="0"/>
          <w:numId w:val="0"/>
        </w:numPr>
        <w:rPr>
          <w:rFonts w:eastAsia="Times New Roman" w:cs="Times New Roman"/>
          <w:lang w:val="en-GB" w:eastAsia="en-GB"/>
        </w:rPr>
      </w:pPr>
      <w:bookmarkStart w:id="7" w:name="_Toc146203036"/>
      <w:r w:rsidRPr="00754500">
        <w:rPr>
          <w:rFonts w:eastAsia="Times New Roman" w:cs="Times New Roman"/>
          <w:lang w:val="en-GB" w:eastAsia="en-GB"/>
        </w:rPr>
        <w:lastRenderedPageBreak/>
        <w:t>DANH MỤC CÁC CÁC HÌNH VẼ</w:t>
      </w:r>
      <w:bookmarkEnd w:id="6"/>
      <w:bookmarkEnd w:id="7"/>
    </w:p>
    <w:bookmarkStart w:id="8" w:name="_Toc139895503"/>
    <w:p w14:paraId="471CF442" w14:textId="070E09FD" w:rsidR="0060529F" w:rsidRPr="0060529F" w:rsidRDefault="002A0585">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r w:rsidRPr="0060529F">
        <w:rPr>
          <w:lang w:val="en-GB" w:eastAsia="en-GB"/>
        </w:rPr>
        <w:fldChar w:fldCharType="begin"/>
      </w:r>
      <w:r w:rsidRPr="0060529F">
        <w:rPr>
          <w:lang w:val="en-GB" w:eastAsia="en-GB"/>
        </w:rPr>
        <w:instrText xml:space="preserve"> TOC \h \z \c "Hình" </w:instrText>
      </w:r>
      <w:r w:rsidRPr="0060529F">
        <w:rPr>
          <w:lang w:val="en-GB" w:eastAsia="en-GB"/>
        </w:rPr>
        <w:fldChar w:fldCharType="separate"/>
      </w:r>
      <w:hyperlink w:anchor="_Toc146203020" w:history="1">
        <w:r w:rsidR="0060529F" w:rsidRPr="0060529F">
          <w:rPr>
            <w:rStyle w:val="Hyperlink"/>
            <w:noProof/>
          </w:rPr>
          <w:t>Hình 1</w:t>
        </w:r>
        <w:r w:rsidR="0060529F" w:rsidRPr="0060529F">
          <w:rPr>
            <w:rStyle w:val="Hyperlink"/>
            <w:noProof/>
          </w:rPr>
          <w:noBreakHyphen/>
          <w:t>1 Quy trình chế biến hạt điều nhân và các loại hạt hỗn hợp</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_Toc146203020 \h </w:instrText>
        </w:r>
        <w:r w:rsidR="0060529F" w:rsidRPr="0060529F">
          <w:rPr>
            <w:noProof/>
            <w:webHidden/>
          </w:rPr>
        </w:r>
        <w:r w:rsidR="0060529F" w:rsidRPr="0060529F">
          <w:rPr>
            <w:noProof/>
            <w:webHidden/>
          </w:rPr>
          <w:fldChar w:fldCharType="separate"/>
        </w:r>
        <w:r w:rsidR="00027267">
          <w:rPr>
            <w:noProof/>
            <w:webHidden/>
          </w:rPr>
          <w:t>5</w:t>
        </w:r>
        <w:r w:rsidR="0060529F" w:rsidRPr="0060529F">
          <w:rPr>
            <w:noProof/>
            <w:webHidden/>
          </w:rPr>
          <w:fldChar w:fldCharType="end"/>
        </w:r>
      </w:hyperlink>
    </w:p>
    <w:p w14:paraId="3CD37154" w14:textId="1F1A6EC2"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1" w:history="1">
        <w:r w:rsidR="0060529F" w:rsidRPr="0060529F">
          <w:rPr>
            <w:rStyle w:val="Hyperlink"/>
            <w:noProof/>
          </w:rPr>
          <w:t>Hình 1</w:t>
        </w:r>
        <w:r w:rsidR="0060529F" w:rsidRPr="0060529F">
          <w:rPr>
            <w:rStyle w:val="Hyperlink"/>
            <w:noProof/>
          </w:rPr>
          <w:noBreakHyphen/>
          <w:t>2 Quy trình chế biến trái cây sấy</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_Toc146203021 \h </w:instrText>
        </w:r>
        <w:r w:rsidR="0060529F" w:rsidRPr="0060529F">
          <w:rPr>
            <w:noProof/>
            <w:webHidden/>
          </w:rPr>
        </w:r>
        <w:r w:rsidR="0060529F" w:rsidRPr="0060529F">
          <w:rPr>
            <w:noProof/>
            <w:webHidden/>
          </w:rPr>
          <w:fldChar w:fldCharType="separate"/>
        </w:r>
        <w:r>
          <w:rPr>
            <w:noProof/>
            <w:webHidden/>
          </w:rPr>
          <w:t>10</w:t>
        </w:r>
        <w:r w:rsidR="0060529F" w:rsidRPr="0060529F">
          <w:rPr>
            <w:noProof/>
            <w:webHidden/>
          </w:rPr>
          <w:fldChar w:fldCharType="end"/>
        </w:r>
      </w:hyperlink>
    </w:p>
    <w:p w14:paraId="16AF65D4" w14:textId="2F52BD24"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2" w:history="1">
        <w:r w:rsidR="0060529F" w:rsidRPr="0060529F">
          <w:rPr>
            <w:rStyle w:val="Hyperlink"/>
            <w:noProof/>
          </w:rPr>
          <w:t>Hình 1</w:t>
        </w:r>
        <w:r w:rsidR="0060529F" w:rsidRPr="0060529F">
          <w:rPr>
            <w:rStyle w:val="Hyperlink"/>
            <w:noProof/>
          </w:rPr>
          <w:noBreakHyphen/>
          <w:t>2 Sơ đồ bố trí mặt bằng sản xuất (giai đoạn 1)</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_Toc146203022 \h </w:instrText>
        </w:r>
        <w:r w:rsidR="0060529F" w:rsidRPr="0060529F">
          <w:rPr>
            <w:noProof/>
            <w:webHidden/>
          </w:rPr>
        </w:r>
        <w:r w:rsidR="0060529F" w:rsidRPr="0060529F">
          <w:rPr>
            <w:noProof/>
            <w:webHidden/>
          </w:rPr>
          <w:fldChar w:fldCharType="separate"/>
        </w:r>
        <w:r>
          <w:rPr>
            <w:noProof/>
            <w:webHidden/>
          </w:rPr>
          <w:t>19</w:t>
        </w:r>
        <w:r w:rsidR="0060529F" w:rsidRPr="0060529F">
          <w:rPr>
            <w:noProof/>
            <w:webHidden/>
          </w:rPr>
          <w:fldChar w:fldCharType="end"/>
        </w:r>
      </w:hyperlink>
    </w:p>
    <w:p w14:paraId="61E24656" w14:textId="621766FF"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3" w:history="1">
        <w:r w:rsidR="0060529F" w:rsidRPr="0060529F">
          <w:rPr>
            <w:rStyle w:val="Hyperlink"/>
            <w:rFonts w:cs="Times New Roman"/>
            <w:noProof/>
          </w:rPr>
          <w:t>Hình 1</w:t>
        </w:r>
        <w:r w:rsidR="0060529F" w:rsidRPr="0060529F">
          <w:rPr>
            <w:rStyle w:val="Hyperlink"/>
            <w:rFonts w:cs="Times New Roman"/>
            <w:noProof/>
          </w:rPr>
          <w:noBreakHyphen/>
          <w:t>3 Vị trí thực hiện dự án</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_Toc146203023 \h </w:instrText>
        </w:r>
        <w:r w:rsidR="0060529F" w:rsidRPr="0060529F">
          <w:rPr>
            <w:noProof/>
            <w:webHidden/>
          </w:rPr>
        </w:r>
        <w:r w:rsidR="0060529F" w:rsidRPr="0060529F">
          <w:rPr>
            <w:noProof/>
            <w:webHidden/>
          </w:rPr>
          <w:fldChar w:fldCharType="separate"/>
        </w:r>
        <w:r>
          <w:rPr>
            <w:noProof/>
            <w:webHidden/>
          </w:rPr>
          <w:t>25</w:t>
        </w:r>
        <w:r w:rsidR="0060529F" w:rsidRPr="0060529F">
          <w:rPr>
            <w:noProof/>
            <w:webHidden/>
          </w:rPr>
          <w:fldChar w:fldCharType="end"/>
        </w:r>
      </w:hyperlink>
    </w:p>
    <w:p w14:paraId="40B146A8" w14:textId="7784EB4C"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4" w:history="1">
        <w:r w:rsidR="0060529F" w:rsidRPr="0060529F">
          <w:rPr>
            <w:rStyle w:val="Hyperlink"/>
            <w:noProof/>
          </w:rPr>
          <w:t>Hình 1</w:t>
        </w:r>
        <w:r w:rsidR="0060529F" w:rsidRPr="0060529F">
          <w:rPr>
            <w:rStyle w:val="Hyperlink"/>
            <w:noProof/>
          </w:rPr>
          <w:noBreakHyphen/>
          <w:t>4 Mặt bằng đấu nối nước mưa tại dự án</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_Toc146203024 \h </w:instrText>
        </w:r>
        <w:r w:rsidR="0060529F" w:rsidRPr="0060529F">
          <w:rPr>
            <w:noProof/>
            <w:webHidden/>
          </w:rPr>
        </w:r>
        <w:r w:rsidR="0060529F" w:rsidRPr="0060529F">
          <w:rPr>
            <w:noProof/>
            <w:webHidden/>
          </w:rPr>
          <w:fldChar w:fldCharType="separate"/>
        </w:r>
        <w:r>
          <w:rPr>
            <w:noProof/>
            <w:webHidden/>
          </w:rPr>
          <w:t>37</w:t>
        </w:r>
        <w:r w:rsidR="0060529F" w:rsidRPr="0060529F">
          <w:rPr>
            <w:noProof/>
            <w:webHidden/>
          </w:rPr>
          <w:fldChar w:fldCharType="end"/>
        </w:r>
      </w:hyperlink>
    </w:p>
    <w:p w14:paraId="6BF066B5" w14:textId="5E704480"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5" w:history="1">
        <w:r w:rsidR="0060529F" w:rsidRPr="0060529F">
          <w:rPr>
            <w:rStyle w:val="Hyperlink"/>
            <w:noProof/>
          </w:rPr>
          <w:t>Hình 1</w:t>
        </w:r>
        <w:r w:rsidR="0060529F" w:rsidRPr="0060529F">
          <w:rPr>
            <w:rStyle w:val="Hyperlink"/>
            <w:noProof/>
          </w:rPr>
          <w:noBreakHyphen/>
          <w:t>6 Hệ thống thu gom và thoát nước thải</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_Toc146203025 \h </w:instrText>
        </w:r>
        <w:r w:rsidR="0060529F" w:rsidRPr="0060529F">
          <w:rPr>
            <w:noProof/>
            <w:webHidden/>
          </w:rPr>
        </w:r>
        <w:r w:rsidR="0060529F" w:rsidRPr="0060529F">
          <w:rPr>
            <w:noProof/>
            <w:webHidden/>
          </w:rPr>
          <w:fldChar w:fldCharType="separate"/>
        </w:r>
        <w:r>
          <w:rPr>
            <w:noProof/>
            <w:webHidden/>
          </w:rPr>
          <w:t>38</w:t>
        </w:r>
        <w:r w:rsidR="0060529F" w:rsidRPr="0060529F">
          <w:rPr>
            <w:noProof/>
            <w:webHidden/>
          </w:rPr>
          <w:fldChar w:fldCharType="end"/>
        </w:r>
      </w:hyperlink>
    </w:p>
    <w:p w14:paraId="00A11921" w14:textId="7C00FEDE"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6" w:history="1">
        <w:r w:rsidR="0060529F" w:rsidRPr="0060529F">
          <w:rPr>
            <w:rStyle w:val="Hyperlink"/>
            <w:noProof/>
          </w:rPr>
          <w:t>Hình 1</w:t>
        </w:r>
        <w:r w:rsidR="0060529F" w:rsidRPr="0060529F">
          <w:rPr>
            <w:rStyle w:val="Hyperlink"/>
            <w:noProof/>
          </w:rPr>
          <w:noBreakHyphen/>
          <w:t>7 Vị trí đấu nối nước thải</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_Toc146203026 \h </w:instrText>
        </w:r>
        <w:r w:rsidR="0060529F" w:rsidRPr="0060529F">
          <w:rPr>
            <w:noProof/>
            <w:webHidden/>
          </w:rPr>
        </w:r>
        <w:r w:rsidR="0060529F" w:rsidRPr="0060529F">
          <w:rPr>
            <w:noProof/>
            <w:webHidden/>
          </w:rPr>
          <w:fldChar w:fldCharType="separate"/>
        </w:r>
        <w:r>
          <w:rPr>
            <w:noProof/>
            <w:webHidden/>
          </w:rPr>
          <w:t>38</w:t>
        </w:r>
        <w:r w:rsidR="0060529F" w:rsidRPr="0060529F">
          <w:rPr>
            <w:noProof/>
            <w:webHidden/>
          </w:rPr>
          <w:fldChar w:fldCharType="end"/>
        </w:r>
      </w:hyperlink>
    </w:p>
    <w:p w14:paraId="3F4DC5B4" w14:textId="736A3EA0"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7" w:history="1">
        <w:r w:rsidR="0060529F" w:rsidRPr="0060529F">
          <w:rPr>
            <w:rStyle w:val="Hyperlink"/>
            <w:noProof/>
          </w:rPr>
          <w:t>Hình 1</w:t>
        </w:r>
        <w:r w:rsidR="0060529F" w:rsidRPr="0060529F">
          <w:rPr>
            <w:rStyle w:val="Hyperlink"/>
            <w:noProof/>
          </w:rPr>
          <w:noBreakHyphen/>
          <w:t>8 Sơ đồ tổ chức quản lý tại dự án</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_Toc146203027 \h </w:instrText>
        </w:r>
        <w:r w:rsidR="0060529F" w:rsidRPr="0060529F">
          <w:rPr>
            <w:noProof/>
            <w:webHidden/>
          </w:rPr>
        </w:r>
        <w:r w:rsidR="0060529F" w:rsidRPr="0060529F">
          <w:rPr>
            <w:noProof/>
            <w:webHidden/>
          </w:rPr>
          <w:fldChar w:fldCharType="separate"/>
        </w:r>
        <w:r>
          <w:rPr>
            <w:noProof/>
            <w:webHidden/>
          </w:rPr>
          <w:t>45</w:t>
        </w:r>
        <w:r w:rsidR="0060529F" w:rsidRPr="0060529F">
          <w:rPr>
            <w:noProof/>
            <w:webHidden/>
          </w:rPr>
          <w:fldChar w:fldCharType="end"/>
        </w:r>
      </w:hyperlink>
    </w:p>
    <w:p w14:paraId="25A66582" w14:textId="45000666"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8" w:history="1">
        <w:r w:rsidR="0060529F" w:rsidRPr="0060529F">
          <w:rPr>
            <w:rStyle w:val="Hyperlink"/>
            <w:noProof/>
          </w:rPr>
          <w:t>Hình 2</w:t>
        </w:r>
        <w:r w:rsidR="0060529F" w:rsidRPr="0060529F">
          <w:rPr>
            <w:rStyle w:val="Hyperlink"/>
            <w:noProof/>
          </w:rPr>
          <w:noBreakHyphen/>
          <w:t xml:space="preserve">1 </w:t>
        </w:r>
        <w:r w:rsidR="0060529F" w:rsidRPr="0060529F">
          <w:rPr>
            <w:rStyle w:val="Hyperlink"/>
            <w:rFonts w:cs="Times New Roman"/>
            <w:noProof/>
            <w:lang w:eastAsia="en-GB"/>
          </w:rPr>
          <w:t>Quy trình công nghệ của nhà máy xử lý nước thải tập trung</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_Toc146203028 \h </w:instrText>
        </w:r>
        <w:r w:rsidR="0060529F" w:rsidRPr="0060529F">
          <w:rPr>
            <w:noProof/>
            <w:webHidden/>
          </w:rPr>
        </w:r>
        <w:r w:rsidR="0060529F" w:rsidRPr="0060529F">
          <w:rPr>
            <w:noProof/>
            <w:webHidden/>
          </w:rPr>
          <w:fldChar w:fldCharType="separate"/>
        </w:r>
        <w:r>
          <w:rPr>
            <w:noProof/>
            <w:webHidden/>
          </w:rPr>
          <w:t>52</w:t>
        </w:r>
        <w:r w:rsidR="0060529F" w:rsidRPr="0060529F">
          <w:rPr>
            <w:noProof/>
            <w:webHidden/>
          </w:rPr>
          <w:fldChar w:fldCharType="end"/>
        </w:r>
      </w:hyperlink>
    </w:p>
    <w:p w14:paraId="7B90E65E" w14:textId="4B67E410"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29" w:history="1">
        <w:r w:rsidR="0060529F" w:rsidRPr="0060529F">
          <w:rPr>
            <w:rStyle w:val="Hyperlink"/>
            <w:rFonts w:cs="Times New Roman"/>
            <w:iCs/>
            <w:noProof/>
            <w:lang w:eastAsia="en-GB"/>
          </w:rPr>
          <w:t>Hình 4</w:t>
        </w:r>
        <w:r w:rsidR="0060529F" w:rsidRPr="0060529F">
          <w:rPr>
            <w:rStyle w:val="Hyperlink"/>
            <w:rFonts w:cs="Times New Roman"/>
            <w:iCs/>
            <w:noProof/>
            <w:lang w:eastAsia="en-GB"/>
          </w:rPr>
          <w:noBreakHyphen/>
          <w:t xml:space="preserve">1 </w:t>
        </w:r>
        <w:r w:rsidR="0060529F" w:rsidRPr="0060529F">
          <w:rPr>
            <w:rStyle w:val="Hyperlink"/>
            <w:rFonts w:cs="Times New Roman"/>
            <w:noProof/>
            <w:lang w:val="x-none" w:eastAsia="en-GB"/>
          </w:rPr>
          <w:t>Sơ đồ hoạt động của hệ thống thông</w:t>
        </w:r>
        <w:r w:rsidR="0060529F" w:rsidRPr="0060529F">
          <w:rPr>
            <w:rStyle w:val="Hyperlink"/>
            <w:rFonts w:cs="Times New Roman"/>
            <w:noProof/>
            <w:lang w:eastAsia="en-GB"/>
          </w:rPr>
          <w:t xml:space="preserve"> gió</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_Toc146203029 \h </w:instrText>
        </w:r>
        <w:r w:rsidR="0060529F" w:rsidRPr="0060529F">
          <w:rPr>
            <w:noProof/>
            <w:webHidden/>
          </w:rPr>
        </w:r>
        <w:r w:rsidR="0060529F" w:rsidRPr="0060529F">
          <w:rPr>
            <w:noProof/>
            <w:webHidden/>
          </w:rPr>
          <w:fldChar w:fldCharType="separate"/>
        </w:r>
        <w:r>
          <w:rPr>
            <w:noProof/>
            <w:webHidden/>
          </w:rPr>
          <w:t>108</w:t>
        </w:r>
        <w:r w:rsidR="0060529F" w:rsidRPr="0060529F">
          <w:rPr>
            <w:noProof/>
            <w:webHidden/>
          </w:rPr>
          <w:fldChar w:fldCharType="end"/>
        </w:r>
      </w:hyperlink>
    </w:p>
    <w:p w14:paraId="00E2A28F" w14:textId="38850D1B"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30" w:history="1">
        <w:r w:rsidR="0060529F" w:rsidRPr="0060529F">
          <w:rPr>
            <w:rStyle w:val="Hyperlink"/>
            <w:rFonts w:cs="Times New Roman"/>
            <w:noProof/>
            <w:lang w:eastAsia="en-GB"/>
          </w:rPr>
          <w:t>Hình 4</w:t>
        </w:r>
        <w:r w:rsidR="0060529F" w:rsidRPr="0060529F">
          <w:rPr>
            <w:rStyle w:val="Hyperlink"/>
            <w:rFonts w:cs="Times New Roman"/>
            <w:noProof/>
            <w:lang w:eastAsia="en-GB"/>
          </w:rPr>
          <w:noBreakHyphen/>
          <w:t>1 Giải pháp thoát khí thải đốt LPG cho lò hơi và các thiết bị rang</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_Toc146203030 \h </w:instrText>
        </w:r>
        <w:r w:rsidR="0060529F" w:rsidRPr="0060529F">
          <w:rPr>
            <w:noProof/>
            <w:webHidden/>
          </w:rPr>
        </w:r>
        <w:r w:rsidR="0060529F" w:rsidRPr="0060529F">
          <w:rPr>
            <w:noProof/>
            <w:webHidden/>
          </w:rPr>
          <w:fldChar w:fldCharType="separate"/>
        </w:r>
        <w:r>
          <w:rPr>
            <w:noProof/>
            <w:webHidden/>
          </w:rPr>
          <w:t>109</w:t>
        </w:r>
        <w:r w:rsidR="0060529F" w:rsidRPr="0060529F">
          <w:rPr>
            <w:noProof/>
            <w:webHidden/>
          </w:rPr>
          <w:fldChar w:fldCharType="end"/>
        </w:r>
      </w:hyperlink>
    </w:p>
    <w:p w14:paraId="1182E58D" w14:textId="3F712253"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31" w:history="1">
        <w:r w:rsidR="0060529F" w:rsidRPr="0060529F">
          <w:rPr>
            <w:rStyle w:val="Hyperlink"/>
            <w:rFonts w:cs="Times New Roman"/>
            <w:iCs/>
            <w:noProof/>
            <w:lang w:eastAsia="en-GB"/>
          </w:rPr>
          <w:t>Hình 4</w:t>
        </w:r>
        <w:r w:rsidR="0060529F" w:rsidRPr="0060529F">
          <w:rPr>
            <w:rStyle w:val="Hyperlink"/>
            <w:rFonts w:cs="Times New Roman"/>
            <w:iCs/>
            <w:noProof/>
            <w:lang w:eastAsia="en-GB"/>
          </w:rPr>
          <w:noBreakHyphen/>
          <w:t xml:space="preserve">2 </w:t>
        </w:r>
        <w:r w:rsidR="0060529F" w:rsidRPr="0060529F">
          <w:rPr>
            <w:rStyle w:val="Hyperlink"/>
            <w:rFonts w:cs="Times New Roman"/>
            <w:noProof/>
            <w:lang w:eastAsia="en-GB"/>
          </w:rPr>
          <w:t>Cấu tạo bể tự hoại 3 ngăn</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_Toc146203031 \h </w:instrText>
        </w:r>
        <w:r w:rsidR="0060529F" w:rsidRPr="0060529F">
          <w:rPr>
            <w:noProof/>
            <w:webHidden/>
          </w:rPr>
        </w:r>
        <w:r w:rsidR="0060529F" w:rsidRPr="0060529F">
          <w:rPr>
            <w:noProof/>
            <w:webHidden/>
          </w:rPr>
          <w:fldChar w:fldCharType="separate"/>
        </w:r>
        <w:r>
          <w:rPr>
            <w:noProof/>
            <w:webHidden/>
          </w:rPr>
          <w:t>112</w:t>
        </w:r>
        <w:r w:rsidR="0060529F" w:rsidRPr="0060529F">
          <w:rPr>
            <w:noProof/>
            <w:webHidden/>
          </w:rPr>
          <w:fldChar w:fldCharType="end"/>
        </w:r>
      </w:hyperlink>
    </w:p>
    <w:p w14:paraId="65ACFC08" w14:textId="65BEF49E" w:rsidR="0060529F" w:rsidRPr="0060529F" w:rsidRDefault="00027267">
      <w:pPr>
        <w:pStyle w:val="TableofFigures"/>
        <w:tabs>
          <w:tab w:val="right" w:leader="dot" w:pos="9062"/>
        </w:tabs>
        <w:rPr>
          <w:rFonts w:asciiTheme="minorHAnsi" w:eastAsiaTheme="minorEastAsia" w:hAnsiTheme="minorHAnsi"/>
          <w:noProof/>
          <w:kern w:val="2"/>
          <w:sz w:val="24"/>
          <w:szCs w:val="24"/>
          <w:lang w:val="en-GB" w:eastAsia="en-GB"/>
          <w14:ligatures w14:val="standardContextual"/>
        </w:rPr>
      </w:pPr>
      <w:hyperlink w:anchor="_Toc146203032" w:history="1">
        <w:r w:rsidR="0060529F" w:rsidRPr="0060529F">
          <w:rPr>
            <w:rStyle w:val="Hyperlink"/>
            <w:noProof/>
          </w:rPr>
          <w:t>Hình 4</w:t>
        </w:r>
        <w:r w:rsidR="0060529F" w:rsidRPr="0060529F">
          <w:rPr>
            <w:rStyle w:val="Hyperlink"/>
            <w:noProof/>
          </w:rPr>
          <w:noBreakHyphen/>
          <w:t xml:space="preserve">3 </w:t>
        </w:r>
        <w:r w:rsidR="0060529F" w:rsidRPr="0060529F">
          <w:rPr>
            <w:rStyle w:val="Hyperlink"/>
            <w:rFonts w:cs="Times New Roman"/>
            <w:noProof/>
            <w:lang w:val="x-none" w:eastAsia="en-GB"/>
          </w:rPr>
          <w:t>Sơ đồ biện pháp giảm thiểu chất thải rắn</w:t>
        </w:r>
        <w:r w:rsidR="0060529F" w:rsidRPr="0060529F">
          <w:rPr>
            <w:noProof/>
            <w:webHidden/>
          </w:rPr>
          <w:tab/>
        </w:r>
        <w:r w:rsidR="0060529F" w:rsidRPr="0060529F">
          <w:rPr>
            <w:noProof/>
            <w:webHidden/>
          </w:rPr>
          <w:fldChar w:fldCharType="begin"/>
        </w:r>
        <w:r w:rsidR="0060529F" w:rsidRPr="0060529F">
          <w:rPr>
            <w:noProof/>
            <w:webHidden/>
          </w:rPr>
          <w:instrText xml:space="preserve"> PAGEREF _Toc146203032 \h </w:instrText>
        </w:r>
        <w:r w:rsidR="0060529F" w:rsidRPr="0060529F">
          <w:rPr>
            <w:noProof/>
            <w:webHidden/>
          </w:rPr>
        </w:r>
        <w:r w:rsidR="0060529F" w:rsidRPr="0060529F">
          <w:rPr>
            <w:noProof/>
            <w:webHidden/>
          </w:rPr>
          <w:fldChar w:fldCharType="separate"/>
        </w:r>
        <w:r>
          <w:rPr>
            <w:noProof/>
            <w:webHidden/>
          </w:rPr>
          <w:t>130</w:t>
        </w:r>
        <w:r w:rsidR="0060529F" w:rsidRPr="0060529F">
          <w:rPr>
            <w:noProof/>
            <w:webHidden/>
          </w:rPr>
          <w:fldChar w:fldCharType="end"/>
        </w:r>
      </w:hyperlink>
    </w:p>
    <w:p w14:paraId="0AECFE00" w14:textId="384DB1E2" w:rsidR="007625E8" w:rsidRDefault="002A0585" w:rsidP="003E26E3">
      <w:pPr>
        <w:rPr>
          <w:lang w:val="en-GB" w:eastAsia="en-GB"/>
        </w:rPr>
        <w:sectPr w:rsidR="007625E8" w:rsidSect="007625E8">
          <w:footerReference w:type="first" r:id="rId10"/>
          <w:pgSz w:w="11907" w:h="16840" w:code="9"/>
          <w:pgMar w:top="1134" w:right="1134" w:bottom="1134" w:left="1701" w:header="720" w:footer="720" w:gutter="0"/>
          <w:pgNumType w:fmt="lowerRoman" w:start="1"/>
          <w:cols w:space="720"/>
          <w:titlePg/>
          <w:docGrid w:linePitch="360"/>
        </w:sectPr>
      </w:pPr>
      <w:r w:rsidRPr="0060529F">
        <w:rPr>
          <w:lang w:val="en-GB" w:eastAsia="en-GB"/>
        </w:rPr>
        <w:fldChar w:fldCharType="end"/>
      </w:r>
    </w:p>
    <w:p w14:paraId="1779D70A" w14:textId="2C42922B" w:rsidR="00D912B0" w:rsidRPr="00754500" w:rsidRDefault="00D912B0" w:rsidP="00BE619B">
      <w:pPr>
        <w:pStyle w:val="Heading1"/>
        <w:rPr>
          <w:rFonts w:eastAsia="Times New Roman"/>
          <w:lang w:val="en-GB" w:eastAsia="en-GB"/>
        </w:rPr>
      </w:pPr>
      <w:bookmarkStart w:id="9" w:name="_Toc146203037"/>
      <w:r w:rsidRPr="00754500">
        <w:rPr>
          <w:rFonts w:eastAsia="Times New Roman"/>
          <w:lang w:val="en-GB" w:eastAsia="en-GB"/>
        </w:rPr>
        <w:lastRenderedPageBreak/>
        <w:t>THÔNG TIN CHUNG VỀ DỰ ÁN ĐẦU TƯ</w:t>
      </w:r>
      <w:bookmarkEnd w:id="8"/>
      <w:bookmarkEnd w:id="9"/>
    </w:p>
    <w:p w14:paraId="10E98578" w14:textId="7AFE4D55" w:rsidR="006A36CC" w:rsidRPr="00754500" w:rsidRDefault="006A36CC">
      <w:pPr>
        <w:pStyle w:val="Heading2"/>
        <w:numPr>
          <w:ilvl w:val="0"/>
          <w:numId w:val="43"/>
        </w:numPr>
        <w:ind w:left="426"/>
        <w:rPr>
          <w:rFonts w:cs="Times New Roman"/>
        </w:rPr>
      </w:pPr>
      <w:bookmarkStart w:id="10" w:name="_Toc139895504"/>
      <w:bookmarkStart w:id="11" w:name="_Toc146203038"/>
      <w:r w:rsidRPr="00754500">
        <w:rPr>
          <w:rFonts w:cs="Times New Roman"/>
          <w:lang w:val="en-US"/>
        </w:rPr>
        <w:t xml:space="preserve">Tên </w:t>
      </w:r>
      <w:r w:rsidRPr="00754500">
        <w:rPr>
          <w:rFonts w:cs="Times New Roman"/>
        </w:rPr>
        <w:t>chủ dự án</w:t>
      </w:r>
      <w:r w:rsidRPr="00754500">
        <w:rPr>
          <w:rFonts w:cs="Times New Roman"/>
          <w:lang w:val="en-US"/>
        </w:rPr>
        <w:t xml:space="preserve"> đầu tư</w:t>
      </w:r>
      <w:bookmarkEnd w:id="10"/>
      <w:bookmarkEnd w:id="11"/>
    </w:p>
    <w:p w14:paraId="75EABB0B" w14:textId="3E776D2C" w:rsidR="005F058D" w:rsidRPr="00754500" w:rsidRDefault="006A36CC" w:rsidP="006A36CC">
      <w:pPr>
        <w:pStyle w:val="ListParagraph"/>
        <w:numPr>
          <w:ilvl w:val="0"/>
          <w:numId w:val="2"/>
        </w:numPr>
        <w:rPr>
          <w:rFonts w:cs="Times New Roman"/>
        </w:rPr>
      </w:pPr>
      <w:r w:rsidRPr="00754500">
        <w:rPr>
          <w:rFonts w:cs="Times New Roman"/>
          <w:lang w:val="en-US"/>
        </w:rPr>
        <w:t>Tên chủ dự án đầu tư</w:t>
      </w:r>
      <w:r w:rsidR="00C638D9" w:rsidRPr="00754500">
        <w:rPr>
          <w:rFonts w:cs="Times New Roman"/>
          <w:lang w:val="en-US"/>
        </w:rPr>
        <w:t xml:space="preserve">: </w:t>
      </w:r>
      <w:r w:rsidR="003E26E3">
        <w:rPr>
          <w:rFonts w:cs="Times New Roman"/>
          <w:lang w:val="en-US"/>
        </w:rPr>
        <w:t>HERITAGE SNACKS&amp;FOOD COMPANY LIMITED</w:t>
      </w:r>
      <w:r w:rsidR="005F058D" w:rsidRPr="00754500">
        <w:rPr>
          <w:rFonts w:cs="Times New Roman"/>
          <w:lang w:val="en-US"/>
        </w:rPr>
        <w:t xml:space="preserve"> </w:t>
      </w:r>
    </w:p>
    <w:p w14:paraId="64E76129" w14:textId="365F7F0F" w:rsidR="005F058D" w:rsidRPr="00754500" w:rsidRDefault="005F058D">
      <w:pPr>
        <w:pStyle w:val="ListParagraph"/>
        <w:numPr>
          <w:ilvl w:val="0"/>
          <w:numId w:val="73"/>
        </w:numPr>
        <w:ind w:left="1134"/>
        <w:rPr>
          <w:rFonts w:cs="Times New Roman"/>
        </w:rPr>
      </w:pPr>
      <w:r w:rsidRPr="00754500">
        <w:rPr>
          <w:rFonts w:cs="Times New Roman"/>
          <w:lang w:val="en-US"/>
        </w:rPr>
        <w:t xml:space="preserve">Giấy chứng nhận thành lập số </w:t>
      </w:r>
      <w:r w:rsidR="003E26E3">
        <w:rPr>
          <w:rFonts w:cs="Times New Roman"/>
          <w:lang w:val="en-US"/>
        </w:rPr>
        <w:t>0735549001008</w:t>
      </w:r>
      <w:r w:rsidRPr="00754500">
        <w:rPr>
          <w:rFonts w:cs="Times New Roman"/>
          <w:lang w:val="en-US"/>
        </w:rPr>
        <w:t xml:space="preserve">, cấp ngày </w:t>
      </w:r>
      <w:r w:rsidR="003E26E3">
        <w:rPr>
          <w:rFonts w:cs="Times New Roman"/>
          <w:lang w:val="en-US"/>
        </w:rPr>
        <w:t>02</w:t>
      </w:r>
      <w:r w:rsidRPr="00754500">
        <w:rPr>
          <w:rFonts w:cs="Times New Roman"/>
          <w:lang w:val="en-US"/>
        </w:rPr>
        <w:t>/</w:t>
      </w:r>
      <w:r w:rsidR="003E26E3">
        <w:rPr>
          <w:rFonts w:cs="Times New Roman"/>
          <w:lang w:val="en-US"/>
        </w:rPr>
        <w:t>11</w:t>
      </w:r>
      <w:r w:rsidRPr="00754500">
        <w:rPr>
          <w:rFonts w:cs="Times New Roman"/>
          <w:lang w:val="en-US"/>
        </w:rPr>
        <w:t>/</w:t>
      </w:r>
      <w:r w:rsidR="003E26E3">
        <w:rPr>
          <w:rFonts w:cs="Times New Roman"/>
          <w:lang w:val="en-US"/>
        </w:rPr>
        <w:t xml:space="preserve">2022. Cơ quan cấp; Cơ quan phát triển kinh doanh, Bộ Thương mại Thái Lan. </w:t>
      </w:r>
    </w:p>
    <w:p w14:paraId="18DFE8E8" w14:textId="6D47AACE" w:rsidR="005F058D" w:rsidRPr="00754500" w:rsidRDefault="005F058D">
      <w:pPr>
        <w:pStyle w:val="ListParagraph"/>
        <w:numPr>
          <w:ilvl w:val="0"/>
          <w:numId w:val="73"/>
        </w:numPr>
        <w:ind w:left="1134"/>
        <w:rPr>
          <w:rFonts w:cs="Times New Roman"/>
        </w:rPr>
      </w:pPr>
      <w:r w:rsidRPr="00754500">
        <w:rPr>
          <w:rFonts w:cs="Times New Roman"/>
          <w:lang w:val="en-US"/>
        </w:rPr>
        <w:t xml:space="preserve">Địa chỉ trụ sở chính: </w:t>
      </w:r>
      <w:r w:rsidR="00ED1067">
        <w:rPr>
          <w:rFonts w:cs="Times New Roman"/>
          <w:lang w:val="en-US"/>
        </w:rPr>
        <w:t>No.34/1-34/2, Village No.5, Krathum Lom 31 Alley, Phutthamonthon Sai 4 road, Krathum Lom Sub-district, Sam Phran District, Nakhon Pathom Province, Thailand.</w:t>
      </w:r>
    </w:p>
    <w:p w14:paraId="4DA466D5" w14:textId="39BC9B0E" w:rsidR="000E68EC" w:rsidRPr="000E68EC" w:rsidRDefault="000E73F0" w:rsidP="000E68EC">
      <w:pPr>
        <w:pStyle w:val="ListParagraph"/>
        <w:numPr>
          <w:ilvl w:val="0"/>
          <w:numId w:val="2"/>
        </w:numPr>
        <w:rPr>
          <w:rFonts w:cs="Times New Roman"/>
          <w:lang w:val="en-US"/>
        </w:rPr>
      </w:pPr>
      <w:r w:rsidRPr="000E68EC">
        <w:rPr>
          <w:rFonts w:cs="Times New Roman"/>
          <w:lang w:val="en-US"/>
        </w:rPr>
        <w:t xml:space="preserve">Người đại diện theo pháp luật của </w:t>
      </w:r>
      <w:r w:rsidR="00ED1067" w:rsidRPr="000E68EC">
        <w:rPr>
          <w:rFonts w:cs="Times New Roman"/>
          <w:lang w:val="en-US"/>
        </w:rPr>
        <w:t>doanh nghiệp</w:t>
      </w:r>
      <w:r w:rsidRPr="000E68EC">
        <w:rPr>
          <w:rFonts w:cs="Times New Roman"/>
          <w:lang w:val="en-US"/>
        </w:rPr>
        <w:t xml:space="preserve">:  </w:t>
      </w:r>
      <w:r w:rsidR="00ED1067" w:rsidRPr="000E68EC">
        <w:rPr>
          <w:rFonts w:cs="Times New Roman"/>
          <w:lang w:val="en-US"/>
        </w:rPr>
        <w:t>Bà</w:t>
      </w:r>
      <w:r w:rsidRPr="000E68EC">
        <w:rPr>
          <w:rFonts w:cs="Times New Roman"/>
          <w:lang w:val="en-US"/>
        </w:rPr>
        <w:t xml:space="preserve"> </w:t>
      </w:r>
      <w:r w:rsidR="00ED1067" w:rsidRPr="000E68EC">
        <w:rPr>
          <w:rFonts w:cs="Times New Roman"/>
          <w:lang w:val="en-US"/>
        </w:rPr>
        <w:t>Varee Phonphaisan</w:t>
      </w:r>
      <w:r w:rsidRPr="000E68EC">
        <w:rPr>
          <w:rFonts w:cs="Times New Roman"/>
          <w:lang w:val="en-US"/>
        </w:rPr>
        <w:t xml:space="preserve"> </w:t>
      </w:r>
      <w:r w:rsidR="00ED1067" w:rsidRPr="000E68EC">
        <w:rPr>
          <w:rFonts w:cs="Times New Roman"/>
          <w:lang w:val="en-US"/>
        </w:rPr>
        <w:t xml:space="preserve">– Hộ chiếu số: AB1854434 – Ngày cấp 27/08/2018 do Bộ Ngoại giao Thái Lan cấp. </w:t>
      </w:r>
    </w:p>
    <w:p w14:paraId="63424E75" w14:textId="77777777" w:rsidR="000E68EC" w:rsidRDefault="000E68EC">
      <w:pPr>
        <w:pStyle w:val="ListParagraph"/>
        <w:numPr>
          <w:ilvl w:val="0"/>
          <w:numId w:val="73"/>
        </w:numPr>
        <w:ind w:left="1134"/>
        <w:rPr>
          <w:rFonts w:cs="Times New Roman"/>
          <w:lang w:val="en-US"/>
        </w:rPr>
      </w:pPr>
      <w:r w:rsidRPr="000E68EC">
        <w:rPr>
          <w:rFonts w:cs="Times New Roman"/>
          <w:lang w:val="en-US"/>
        </w:rPr>
        <w:t>Địa chỉ thường trú: No. 198/11 Soi Yotse, Wat Thepsirin sub-district, Pomprapsattrupai District , Bangkok province, Thailand</w:t>
      </w:r>
    </w:p>
    <w:p w14:paraId="3510D2DF" w14:textId="50623970" w:rsidR="000E68EC" w:rsidRPr="000E68EC" w:rsidRDefault="000E68EC">
      <w:pPr>
        <w:pStyle w:val="ListParagraph"/>
        <w:numPr>
          <w:ilvl w:val="0"/>
          <w:numId w:val="73"/>
        </w:numPr>
        <w:ind w:left="1134"/>
        <w:rPr>
          <w:rFonts w:cs="Times New Roman"/>
          <w:lang w:val="en-US"/>
        </w:rPr>
      </w:pPr>
      <w:r w:rsidRPr="000E68EC">
        <w:rPr>
          <w:rFonts w:cs="Times New Roman"/>
          <w:lang w:val="en-US"/>
        </w:rPr>
        <w:t>Chỗ ở hiện tại: No. 34/1-34/2, Village No.5, Krathum Lom 31 Alley, Phutthamonthon Sai 4 Road, Krathum Lom Sub-district, Sam Phran District, Nakhon Pathom Province, Thailand</w:t>
      </w:r>
    </w:p>
    <w:p w14:paraId="18F56609" w14:textId="3000058C" w:rsidR="0018639A" w:rsidRPr="00754500" w:rsidRDefault="0018639A">
      <w:pPr>
        <w:pStyle w:val="ListParagraph"/>
        <w:numPr>
          <w:ilvl w:val="0"/>
          <w:numId w:val="73"/>
        </w:numPr>
        <w:ind w:left="1134"/>
        <w:rPr>
          <w:rFonts w:cs="Times New Roman"/>
          <w:lang w:val="en-US"/>
        </w:rPr>
      </w:pPr>
      <w:r>
        <w:rPr>
          <w:rFonts w:cs="Times New Roman"/>
          <w:lang w:val="en-US"/>
        </w:rPr>
        <w:t>Điện thoại: (66) 8130954-5</w:t>
      </w:r>
      <w:r>
        <w:rPr>
          <w:rFonts w:cs="Times New Roman"/>
          <w:lang w:val="en-US"/>
        </w:rPr>
        <w:tab/>
      </w:r>
      <w:r>
        <w:rPr>
          <w:rFonts w:cs="Times New Roman"/>
          <w:lang w:val="en-US"/>
        </w:rPr>
        <w:tab/>
        <w:t xml:space="preserve">Email: </w:t>
      </w:r>
      <w:hyperlink r:id="rId11" w:history="1">
        <w:r w:rsidR="000E68EC" w:rsidRPr="0061060B">
          <w:rPr>
            <w:rStyle w:val="Hyperlink"/>
            <w:rFonts w:cs="Times New Roman"/>
            <w:lang w:val="en-US"/>
          </w:rPr>
          <w:t>varisara@heritagethailand.com</w:t>
        </w:r>
      </w:hyperlink>
      <w:r w:rsidR="000E68EC">
        <w:rPr>
          <w:rFonts w:cs="Times New Roman"/>
          <w:lang w:val="en-US"/>
        </w:rPr>
        <w:t xml:space="preserve"> </w:t>
      </w:r>
    </w:p>
    <w:p w14:paraId="69B20131" w14:textId="58079DFF" w:rsidR="006A36CC" w:rsidRPr="00754500" w:rsidRDefault="005F058D" w:rsidP="006A36CC">
      <w:pPr>
        <w:pStyle w:val="ListParagraph"/>
        <w:numPr>
          <w:ilvl w:val="0"/>
          <w:numId w:val="2"/>
        </w:numPr>
        <w:rPr>
          <w:rFonts w:cs="Times New Roman"/>
        </w:rPr>
      </w:pPr>
      <w:r w:rsidRPr="00754500">
        <w:rPr>
          <w:rFonts w:cs="Times New Roman"/>
          <w:lang w:val="en-US"/>
        </w:rPr>
        <w:t xml:space="preserve">Tổ chức kinh tế thực hiện dự án đầu tư: </w:t>
      </w:r>
      <w:r w:rsidR="00334729" w:rsidRPr="00334729">
        <w:rPr>
          <w:rFonts w:cs="Times New Roman"/>
          <w:lang w:val="en-US"/>
        </w:rPr>
        <w:t xml:space="preserve">Công </w:t>
      </w:r>
      <w:r w:rsidR="00334729">
        <w:rPr>
          <w:rFonts w:cs="Times New Roman"/>
          <w:lang w:val="en-US"/>
        </w:rPr>
        <w:t>t</w:t>
      </w:r>
      <w:r w:rsidR="00334729" w:rsidRPr="00334729">
        <w:rPr>
          <w:rFonts w:cs="Times New Roman"/>
          <w:lang w:val="en-US"/>
        </w:rPr>
        <w:t>y TNHH Heritage Food Viet</w:t>
      </w:r>
      <w:r w:rsidR="00334729">
        <w:rPr>
          <w:rFonts w:cs="Times New Roman"/>
          <w:lang w:val="en-US"/>
        </w:rPr>
        <w:t>N</w:t>
      </w:r>
      <w:r w:rsidR="00334729" w:rsidRPr="00334729">
        <w:rPr>
          <w:rFonts w:cs="Times New Roman"/>
          <w:lang w:val="en-US"/>
        </w:rPr>
        <w:t>am</w:t>
      </w:r>
    </w:p>
    <w:p w14:paraId="456042EF" w14:textId="75AAEBD5" w:rsidR="00EF4659" w:rsidRPr="00754500" w:rsidRDefault="00EF4659">
      <w:pPr>
        <w:pStyle w:val="ListParagraph"/>
        <w:numPr>
          <w:ilvl w:val="0"/>
          <w:numId w:val="73"/>
        </w:numPr>
        <w:ind w:left="1134"/>
        <w:rPr>
          <w:rFonts w:cs="Times New Roman"/>
          <w:lang w:val="en-US"/>
        </w:rPr>
      </w:pPr>
      <w:r w:rsidRPr="00754500">
        <w:rPr>
          <w:rFonts w:cs="Times New Roman"/>
          <w:lang w:val="en-US"/>
        </w:rPr>
        <w:t xml:space="preserve">Giấy chứng nhận </w:t>
      </w:r>
      <w:r w:rsidR="00C638D9" w:rsidRPr="00754500">
        <w:rPr>
          <w:rFonts w:cs="Times New Roman"/>
          <w:lang w:val="en-US"/>
        </w:rPr>
        <w:t xml:space="preserve">đăng ký doanh nghiệp số </w:t>
      </w:r>
      <w:r w:rsidR="00334729">
        <w:rPr>
          <w:rFonts w:cs="Times New Roman"/>
          <w:lang w:val="en-US"/>
        </w:rPr>
        <w:t>3901332510</w:t>
      </w:r>
      <w:r w:rsidR="00C638D9" w:rsidRPr="00754500">
        <w:rPr>
          <w:rFonts w:cs="Times New Roman"/>
          <w:lang w:val="en-US"/>
        </w:rPr>
        <w:t xml:space="preserve">, cấp lần đầu ngày </w:t>
      </w:r>
      <w:r w:rsidR="00334729">
        <w:rPr>
          <w:rFonts w:cs="Times New Roman"/>
          <w:lang w:val="en-US"/>
        </w:rPr>
        <w:t>15</w:t>
      </w:r>
      <w:r w:rsidR="00C638D9" w:rsidRPr="00754500">
        <w:rPr>
          <w:rFonts w:cs="Times New Roman"/>
          <w:lang w:val="en-US"/>
        </w:rPr>
        <w:t>/</w:t>
      </w:r>
      <w:r w:rsidR="00334729">
        <w:rPr>
          <w:rFonts w:cs="Times New Roman"/>
          <w:lang w:val="en-US"/>
        </w:rPr>
        <w:t>12</w:t>
      </w:r>
      <w:r w:rsidR="00C638D9" w:rsidRPr="00754500">
        <w:rPr>
          <w:rFonts w:cs="Times New Roman"/>
          <w:lang w:val="en-US"/>
        </w:rPr>
        <w:t>/202</w:t>
      </w:r>
      <w:r w:rsidR="00334729">
        <w:rPr>
          <w:rFonts w:cs="Times New Roman"/>
          <w:lang w:val="en-US"/>
        </w:rPr>
        <w:t>2; cấp đăng ký thay đổi lần thứ 2 ngày 07/02/2023</w:t>
      </w:r>
    </w:p>
    <w:p w14:paraId="6CE4A245" w14:textId="327B2AD1" w:rsidR="006A36CC" w:rsidRPr="00754500" w:rsidRDefault="006A36CC">
      <w:pPr>
        <w:pStyle w:val="ListParagraph"/>
        <w:numPr>
          <w:ilvl w:val="0"/>
          <w:numId w:val="73"/>
        </w:numPr>
        <w:ind w:left="1134"/>
        <w:rPr>
          <w:rFonts w:cs="Times New Roman"/>
          <w:lang w:val="en-US"/>
        </w:rPr>
      </w:pPr>
      <w:r w:rsidRPr="00754500">
        <w:rPr>
          <w:rFonts w:cs="Times New Roman"/>
          <w:lang w:val="en-US"/>
        </w:rPr>
        <w:t xml:space="preserve">Địa chỉ </w:t>
      </w:r>
      <w:r w:rsidR="00EF4659" w:rsidRPr="00754500">
        <w:rPr>
          <w:rFonts w:cs="Times New Roman"/>
          <w:lang w:val="en-US"/>
        </w:rPr>
        <w:t>thực hiện dự án:</w:t>
      </w:r>
      <w:r w:rsidRPr="00754500">
        <w:rPr>
          <w:rFonts w:cs="Times New Roman"/>
          <w:lang w:val="en-US"/>
        </w:rPr>
        <w:t xml:space="preserve"> </w:t>
      </w:r>
      <w:r w:rsidR="00334729" w:rsidRPr="00334729">
        <w:rPr>
          <w:rFonts w:cs="Times New Roman"/>
          <w:lang w:val="en-US"/>
        </w:rPr>
        <w:t>Lô B20.1, đường C3, KCN Thành Thành Công, phường An Hòa, TX. Trảng Bàng, tỉnh Tây Ninh</w:t>
      </w:r>
    </w:p>
    <w:p w14:paraId="6BE4D0F8" w14:textId="77777777" w:rsidR="00651DAB" w:rsidRPr="00651DAB" w:rsidRDefault="006A36CC">
      <w:pPr>
        <w:pStyle w:val="ListParagraph"/>
        <w:numPr>
          <w:ilvl w:val="0"/>
          <w:numId w:val="73"/>
        </w:numPr>
        <w:ind w:left="1134"/>
        <w:rPr>
          <w:rFonts w:cs="Times New Roman"/>
        </w:rPr>
      </w:pPr>
      <w:r w:rsidRPr="00754500">
        <w:rPr>
          <w:rFonts w:cs="Times New Roman"/>
          <w:lang w:val="en-US"/>
        </w:rPr>
        <w:t xml:space="preserve">Giấy chứng nhận đầu tư số </w:t>
      </w:r>
      <w:r w:rsidR="0039480D">
        <w:rPr>
          <w:rFonts w:cs="Times New Roman"/>
          <w:lang w:val="en-US"/>
        </w:rPr>
        <w:t xml:space="preserve">5475082074 </w:t>
      </w:r>
      <w:r w:rsidRPr="00754500">
        <w:rPr>
          <w:rFonts w:cs="Times New Roman"/>
          <w:lang w:val="en-US"/>
        </w:rPr>
        <w:t xml:space="preserve">do Ban Quản lý </w:t>
      </w:r>
      <w:r w:rsidR="0039480D">
        <w:rPr>
          <w:rFonts w:cs="Times New Roman"/>
          <w:lang w:val="en-US"/>
        </w:rPr>
        <w:t>Khu tinh tế tỉnh Tây Ninh</w:t>
      </w:r>
      <w:r w:rsidRPr="00754500">
        <w:rPr>
          <w:rFonts w:cs="Times New Roman"/>
          <w:lang w:val="en-US"/>
        </w:rPr>
        <w:t xml:space="preserve"> cấp, chứng nhận lần đầu ngày </w:t>
      </w:r>
      <w:r w:rsidR="0039480D">
        <w:rPr>
          <w:rFonts w:cs="Times New Roman"/>
          <w:lang w:val="en-US"/>
        </w:rPr>
        <w:t>07/12/2022</w:t>
      </w:r>
      <w:r w:rsidR="005403EC" w:rsidRPr="00754500">
        <w:rPr>
          <w:rFonts w:cs="Times New Roman"/>
          <w:lang w:val="en-US"/>
        </w:rPr>
        <w:t xml:space="preserve"> và chứng nhận </w:t>
      </w:r>
      <w:r w:rsidR="0039480D">
        <w:rPr>
          <w:rFonts w:cs="Times New Roman"/>
          <w:lang w:val="en-US"/>
        </w:rPr>
        <w:t>điều chỉnh</w:t>
      </w:r>
      <w:r w:rsidR="005403EC" w:rsidRPr="00754500">
        <w:rPr>
          <w:rFonts w:cs="Times New Roman"/>
          <w:lang w:val="en-US"/>
        </w:rPr>
        <w:t xml:space="preserve"> lần thứ </w:t>
      </w:r>
      <w:r w:rsidR="0039480D">
        <w:rPr>
          <w:rFonts w:cs="Times New Roman"/>
          <w:lang w:val="en-US"/>
        </w:rPr>
        <w:t xml:space="preserve">hai </w:t>
      </w:r>
      <w:r w:rsidR="005403EC" w:rsidRPr="00754500">
        <w:rPr>
          <w:rFonts w:cs="Times New Roman"/>
          <w:lang w:val="en-US"/>
        </w:rPr>
        <w:t xml:space="preserve">ngày </w:t>
      </w:r>
      <w:r w:rsidR="0039480D">
        <w:rPr>
          <w:rFonts w:cs="Times New Roman"/>
          <w:lang w:val="en-US"/>
        </w:rPr>
        <w:t>03</w:t>
      </w:r>
      <w:r w:rsidR="005403EC" w:rsidRPr="00754500">
        <w:rPr>
          <w:rFonts w:cs="Times New Roman"/>
          <w:lang w:val="en-US"/>
        </w:rPr>
        <w:t>/0</w:t>
      </w:r>
      <w:r w:rsidR="0039480D">
        <w:rPr>
          <w:rFonts w:cs="Times New Roman"/>
          <w:lang w:val="en-US"/>
        </w:rPr>
        <w:t>8</w:t>
      </w:r>
      <w:r w:rsidR="005403EC" w:rsidRPr="00754500">
        <w:rPr>
          <w:rFonts w:cs="Times New Roman"/>
          <w:lang w:val="en-US"/>
        </w:rPr>
        <w:t>/2023.</w:t>
      </w:r>
    </w:p>
    <w:p w14:paraId="55EE0342" w14:textId="0FEEBC93" w:rsidR="00651DAB" w:rsidRPr="00651DAB" w:rsidRDefault="00651DAB">
      <w:pPr>
        <w:pStyle w:val="ListParagraph"/>
        <w:numPr>
          <w:ilvl w:val="0"/>
          <w:numId w:val="73"/>
        </w:numPr>
        <w:ind w:left="1134"/>
        <w:rPr>
          <w:rFonts w:cs="Times New Roman"/>
        </w:rPr>
      </w:pPr>
      <w:r w:rsidRPr="00651DAB">
        <w:rPr>
          <w:rFonts w:cs="Times New Roman"/>
        </w:rPr>
        <w:t>Điện thoại:</w:t>
      </w:r>
      <w:r w:rsidRPr="00651DAB">
        <w:rPr>
          <w:rFonts w:cs="Times New Roman"/>
        </w:rPr>
        <w:tab/>
        <w:t>(66) 8130954-5</w:t>
      </w:r>
    </w:p>
    <w:p w14:paraId="7A44D5A3" w14:textId="59E07A68" w:rsidR="00D912B0" w:rsidRPr="00754500" w:rsidRDefault="00D912B0">
      <w:pPr>
        <w:pStyle w:val="Heading2"/>
        <w:numPr>
          <w:ilvl w:val="0"/>
          <w:numId w:val="43"/>
        </w:numPr>
        <w:ind w:left="426"/>
        <w:rPr>
          <w:rFonts w:cs="Times New Roman"/>
          <w:lang w:val="en-US"/>
        </w:rPr>
      </w:pPr>
      <w:bookmarkStart w:id="12" w:name="_Toc139895505"/>
      <w:bookmarkStart w:id="13" w:name="_Toc146203039"/>
      <w:r w:rsidRPr="00754500">
        <w:rPr>
          <w:rFonts w:cs="Times New Roman"/>
          <w:lang w:val="en-US"/>
        </w:rPr>
        <w:t>Tên dự án đầu tư</w:t>
      </w:r>
      <w:bookmarkEnd w:id="12"/>
      <w:bookmarkEnd w:id="13"/>
    </w:p>
    <w:p w14:paraId="490DB8CD" w14:textId="7E72ADEE" w:rsidR="001D6A54" w:rsidRPr="001D6A54" w:rsidRDefault="001D6A54" w:rsidP="001D6A54">
      <w:pPr>
        <w:jc w:val="center"/>
        <w:rPr>
          <w:rFonts w:cs="Times New Roman"/>
          <w:b/>
          <w:sz w:val="28"/>
          <w:lang w:val="en-GB" w:eastAsia="en-GB"/>
        </w:rPr>
      </w:pPr>
      <w:r w:rsidRPr="001D6A54">
        <w:rPr>
          <w:rFonts w:cs="Times New Roman"/>
          <w:b/>
          <w:sz w:val="28"/>
          <w:lang w:val="en-GB" w:eastAsia="en-GB"/>
        </w:rPr>
        <w:t>NHÀ MÁY HERITAGE FOOD VIETNAM (GIAI ĐOẠN 1)</w:t>
      </w:r>
    </w:p>
    <w:p w14:paraId="245A4C33" w14:textId="77777777" w:rsidR="001D6A54" w:rsidRDefault="001D6A54" w:rsidP="001D6A54">
      <w:pPr>
        <w:jc w:val="center"/>
        <w:rPr>
          <w:rFonts w:cs="Times New Roman"/>
          <w:b/>
          <w:sz w:val="28"/>
          <w:lang w:val="en-GB" w:eastAsia="en-GB"/>
        </w:rPr>
      </w:pPr>
      <w:r w:rsidRPr="001D6A54">
        <w:rPr>
          <w:rFonts w:cs="Times New Roman"/>
          <w:b/>
          <w:sz w:val="28"/>
          <w:lang w:val="en-GB" w:eastAsia="en-GB"/>
        </w:rPr>
        <w:t>(</w:t>
      </w:r>
      <w:bookmarkStart w:id="14" w:name="_Hlk145243478"/>
      <w:r w:rsidRPr="001D6A54">
        <w:rPr>
          <w:rFonts w:cs="Times New Roman"/>
          <w:b/>
          <w:sz w:val="28"/>
          <w:lang w:val="en-GB" w:eastAsia="en-GB"/>
        </w:rPr>
        <w:t>Chế biến hạt điều nhân (sấy khô, rang và tẩm ướp gia vị) - công suất: 4.600 tấn sản phẩm/năm; chế biến trái cây sấy- công suất: 1.750 tấn sản phẩm/năm; chế biến các loại hạt hỗn hợp (sấy khô, rang và tẩm ướp gia vị - công suất: 500 tấn sản phẩm/năm</w:t>
      </w:r>
      <w:bookmarkEnd w:id="14"/>
      <w:r w:rsidRPr="001D6A54">
        <w:rPr>
          <w:rFonts w:cs="Times New Roman"/>
          <w:b/>
          <w:sz w:val="28"/>
          <w:lang w:val="en-GB" w:eastAsia="en-GB"/>
        </w:rPr>
        <w:t>)</w:t>
      </w:r>
    </w:p>
    <w:p w14:paraId="75B672A0" w14:textId="0D8442F0" w:rsidR="00496F17" w:rsidRPr="001D6A54" w:rsidRDefault="00D912B0" w:rsidP="001D6A54">
      <w:pPr>
        <w:pStyle w:val="ListParagraph"/>
        <w:numPr>
          <w:ilvl w:val="0"/>
          <w:numId w:val="2"/>
        </w:numPr>
        <w:rPr>
          <w:rFonts w:cs="Times New Roman"/>
        </w:rPr>
      </w:pPr>
      <w:r w:rsidRPr="001D6A54">
        <w:rPr>
          <w:rFonts w:cs="Times New Roman"/>
        </w:rPr>
        <w:t xml:space="preserve">Địa điểm thực hiện dự án đầu tư: </w:t>
      </w:r>
      <w:r w:rsidR="001D6A54" w:rsidRPr="001D6A54">
        <w:rPr>
          <w:rFonts w:cs="Times New Roman"/>
        </w:rPr>
        <w:t>Lô B20.1, đường C3, KCN Thành Thành Công, phường An Hòa, TX. Trảng Bàng, tỉnh Tây Ninh</w:t>
      </w:r>
      <w:r w:rsidR="00F8171F" w:rsidRPr="001D6A54">
        <w:rPr>
          <w:rFonts w:cs="Times New Roman"/>
        </w:rPr>
        <w:t xml:space="preserve">.  </w:t>
      </w:r>
    </w:p>
    <w:p w14:paraId="5ED47203" w14:textId="1B2F371C" w:rsidR="00496F17" w:rsidRPr="00651DAB" w:rsidRDefault="00044985" w:rsidP="0048527B">
      <w:pPr>
        <w:pStyle w:val="ListParagraph"/>
        <w:numPr>
          <w:ilvl w:val="0"/>
          <w:numId w:val="2"/>
        </w:numPr>
        <w:rPr>
          <w:rFonts w:cs="Times New Roman"/>
        </w:rPr>
      </w:pPr>
      <w:r w:rsidRPr="00754500">
        <w:rPr>
          <w:rFonts w:cs="Times New Roman"/>
        </w:rPr>
        <w:t xml:space="preserve">Mục tiêu đầu tư của dự án: Dự án đăng ký thực hiện hoạt động </w:t>
      </w:r>
      <w:r w:rsidR="001D6A54" w:rsidRPr="001D6A54">
        <w:rPr>
          <w:rFonts w:cs="Times New Roman"/>
        </w:rPr>
        <w:t>(</w:t>
      </w:r>
      <w:r w:rsidR="001D6A54">
        <w:rPr>
          <w:rFonts w:cs="Times New Roman"/>
          <w:lang w:val="en-US"/>
        </w:rPr>
        <w:t xml:space="preserve">Chế biến hạt điều thô (bóc vỏ, sấy khô); </w:t>
      </w:r>
      <w:r w:rsidR="001D6A54" w:rsidRPr="001D6A54">
        <w:rPr>
          <w:rFonts w:cs="Times New Roman"/>
        </w:rPr>
        <w:t xml:space="preserve">Chế biến hạt điều nhân (sấy khô, rang và tẩm ướp gia vị); </w:t>
      </w:r>
      <w:r w:rsidR="001D6A54" w:rsidRPr="001D6A54">
        <w:rPr>
          <w:rFonts w:cs="Times New Roman"/>
        </w:rPr>
        <w:lastRenderedPageBreak/>
        <w:t xml:space="preserve">chế biến trái cây sấy; chế biến các loại hạt hỗn hợp (sấy khô, rang và tẩm ướp gia vị </w:t>
      </w:r>
      <w:r w:rsidR="0048527B" w:rsidRPr="00754500">
        <w:rPr>
          <w:rFonts w:cs="Times New Roman"/>
          <w:lang w:val="en-US"/>
        </w:rPr>
        <w:t>(mã ngành 10</w:t>
      </w:r>
      <w:r w:rsidR="001D6A54">
        <w:rPr>
          <w:rFonts w:cs="Times New Roman"/>
          <w:lang w:val="en-US"/>
        </w:rPr>
        <w:t>30)</w:t>
      </w:r>
    </w:p>
    <w:p w14:paraId="12A3BCAC" w14:textId="3CD6C13F" w:rsidR="00651DAB" w:rsidRPr="00754500" w:rsidRDefault="00651DAB" w:rsidP="0048527B">
      <w:pPr>
        <w:pStyle w:val="ListParagraph"/>
        <w:numPr>
          <w:ilvl w:val="0"/>
          <w:numId w:val="2"/>
        </w:numPr>
        <w:rPr>
          <w:rFonts w:cs="Times New Roman"/>
        </w:rPr>
      </w:pPr>
      <w:r>
        <w:rPr>
          <w:rFonts w:cs="Times New Roman"/>
          <w:lang w:val="en-US"/>
        </w:rPr>
        <w:t xml:space="preserve">Về quy trình sản xuất, </w:t>
      </w:r>
      <w:r w:rsidRPr="00651DAB">
        <w:rPr>
          <w:rFonts w:cs="Times New Roman"/>
          <w:lang w:val="en-US"/>
        </w:rPr>
        <w:t>ở giai đoạn 1 dự án thực hiện chế biến các sản phẩm hạt điều nhân</w:t>
      </w:r>
      <w:r w:rsidR="00681033">
        <w:rPr>
          <w:rFonts w:cs="Times New Roman"/>
        </w:rPr>
        <w:t>, các loại hạt hỗn hợp</w:t>
      </w:r>
      <w:r w:rsidRPr="00651DAB">
        <w:rPr>
          <w:rFonts w:cs="Times New Roman"/>
          <w:lang w:val="en-US"/>
        </w:rPr>
        <w:t xml:space="preserve"> và trái cây </w:t>
      </w:r>
      <w:r w:rsidR="00926684">
        <w:rPr>
          <w:rFonts w:cs="Times New Roman"/>
          <w:lang w:val="en-US"/>
        </w:rPr>
        <w:t>sấy</w:t>
      </w:r>
      <w:r w:rsidR="00926684">
        <w:rPr>
          <w:rFonts w:cs="Times New Roman"/>
        </w:rPr>
        <w:t xml:space="preserve"> </w:t>
      </w:r>
      <w:r w:rsidRPr="00651DAB">
        <w:rPr>
          <w:rFonts w:cs="Times New Roman"/>
          <w:lang w:val="en-US"/>
        </w:rPr>
        <w:t>theo các quy trình sản xuất như sau</w:t>
      </w:r>
    </w:p>
    <w:p w14:paraId="58ED718F" w14:textId="6F13ABAB" w:rsidR="00651DAB" w:rsidRPr="00651DAB" w:rsidRDefault="00651DAB">
      <w:pPr>
        <w:pStyle w:val="ListParagraph"/>
        <w:numPr>
          <w:ilvl w:val="0"/>
          <w:numId w:val="74"/>
        </w:numPr>
        <w:rPr>
          <w:rFonts w:cs="Times New Roman"/>
          <w:lang w:val="en-US"/>
        </w:rPr>
      </w:pPr>
      <w:r w:rsidRPr="00651DAB">
        <w:rPr>
          <w:rFonts w:cs="Times New Roman"/>
          <w:lang w:val="en-US"/>
        </w:rPr>
        <w:t>Chế biến hạt điều nhân</w:t>
      </w:r>
      <w:r w:rsidR="00681033">
        <w:rPr>
          <w:rFonts w:cs="Times New Roman"/>
        </w:rPr>
        <w:t xml:space="preserve"> và các loại hạt hỗn hợp</w:t>
      </w:r>
      <w:r w:rsidRPr="00651DAB">
        <w:rPr>
          <w:rFonts w:cs="Times New Roman"/>
          <w:lang w:val="en-US"/>
        </w:rPr>
        <w:t xml:space="preserve">: hạt </w:t>
      </w:r>
      <w:r w:rsidRPr="00651DAB">
        <w:rPr>
          <w:rFonts w:cs="Times New Roman"/>
          <w:lang w:val="en-US"/>
        </w:rPr>
        <w:sym w:font="Wingdings" w:char="F0E0"/>
      </w:r>
      <w:r w:rsidRPr="00651DAB">
        <w:rPr>
          <w:rFonts w:cs="Times New Roman"/>
          <w:lang w:val="en-US"/>
        </w:rPr>
        <w:t xml:space="preserve"> </w:t>
      </w:r>
      <w:r w:rsidR="003C7A7A">
        <w:rPr>
          <w:rFonts w:cs="Times New Roman"/>
        </w:rPr>
        <w:t>hun</w:t>
      </w:r>
      <w:r w:rsidRPr="00651DAB">
        <w:rPr>
          <w:rFonts w:cs="Times New Roman"/>
          <w:lang w:val="en-US"/>
        </w:rPr>
        <w:t xml:space="preserve"> trùng </w:t>
      </w:r>
      <w:r w:rsidRPr="00651DAB">
        <w:rPr>
          <w:rFonts w:cs="Times New Roman"/>
          <w:lang w:val="en-US"/>
        </w:rPr>
        <w:sym w:font="Wingdings" w:char="F0E0"/>
      </w:r>
      <w:r w:rsidRPr="00651DAB">
        <w:rPr>
          <w:rFonts w:cs="Times New Roman"/>
          <w:lang w:val="en-US"/>
        </w:rPr>
        <w:t xml:space="preserve"> phân loại </w:t>
      </w:r>
      <w:r w:rsidRPr="00651DAB">
        <w:rPr>
          <w:rFonts w:cs="Times New Roman"/>
          <w:lang w:val="en-US"/>
        </w:rPr>
        <w:sym w:font="Wingdings" w:char="F0E0"/>
      </w:r>
      <w:r w:rsidRPr="00651DAB">
        <w:rPr>
          <w:rFonts w:cs="Times New Roman"/>
          <w:lang w:val="en-US"/>
        </w:rPr>
        <w:t xml:space="preserve"> làm sạch kim loại </w:t>
      </w:r>
      <w:r w:rsidRPr="00651DAB">
        <w:rPr>
          <w:rFonts w:cs="Times New Roman"/>
          <w:lang w:val="en-US"/>
        </w:rPr>
        <w:sym w:font="Wingdings" w:char="F0E0"/>
      </w:r>
      <w:r w:rsidRPr="00651DAB">
        <w:rPr>
          <w:rFonts w:cs="Times New Roman"/>
          <w:lang w:val="en-US"/>
        </w:rPr>
        <w:t xml:space="preserve"> chiếu tia X</w:t>
      </w:r>
      <w:r w:rsidR="003C7A7A">
        <w:rPr>
          <w:rFonts w:cs="Times New Roman"/>
        </w:rPr>
        <w:t xml:space="preserve"> </w:t>
      </w:r>
      <w:r w:rsidRPr="00651DAB">
        <w:rPr>
          <w:rFonts w:cs="Times New Roman"/>
          <w:lang w:val="en-US"/>
        </w:rPr>
        <w:sym w:font="Wingdings" w:char="F0E0"/>
      </w:r>
      <w:r>
        <w:rPr>
          <w:rFonts w:cs="Times New Roman"/>
          <w:lang w:val="en-US"/>
        </w:rPr>
        <w:t xml:space="preserve"> </w:t>
      </w:r>
      <w:r w:rsidRPr="00651DAB">
        <w:rPr>
          <w:rFonts w:cs="Times New Roman"/>
          <w:lang w:val="en-US"/>
        </w:rPr>
        <w:t xml:space="preserve">chế biến tiếp theo 2 quy trình phụ gồm: 1.1. rang dầu </w:t>
      </w:r>
      <w:r w:rsidRPr="00651DAB">
        <w:rPr>
          <w:rFonts w:cs="Times New Roman"/>
          <w:lang w:val="en-US"/>
        </w:rPr>
        <w:sym w:font="Wingdings" w:char="F0E0"/>
      </w:r>
      <w:r w:rsidRPr="00651DAB">
        <w:rPr>
          <w:rFonts w:cs="Times New Roman"/>
          <w:lang w:val="en-US"/>
        </w:rPr>
        <w:t xml:space="preserve"> tẩm gia vị </w:t>
      </w:r>
      <w:r w:rsidRPr="00651DAB">
        <w:rPr>
          <w:rFonts w:cs="Times New Roman"/>
          <w:lang w:val="en-US"/>
        </w:rPr>
        <w:sym w:font="Wingdings" w:char="F0E0"/>
      </w:r>
      <w:r w:rsidRPr="00651DAB">
        <w:rPr>
          <w:rFonts w:cs="Times New Roman"/>
          <w:lang w:val="en-US"/>
        </w:rPr>
        <w:t xml:space="preserve"> làm nguội </w:t>
      </w:r>
      <w:r w:rsidRPr="00651DAB">
        <w:rPr>
          <w:rFonts w:cs="Times New Roman"/>
          <w:lang w:val="en-US"/>
        </w:rPr>
        <w:sym w:font="Wingdings" w:char="F0E0"/>
      </w:r>
      <w:r w:rsidRPr="00651DAB">
        <w:rPr>
          <w:rFonts w:cs="Times New Roman"/>
          <w:lang w:val="en-US"/>
        </w:rPr>
        <w:t>làm sạch kim loại</w:t>
      </w:r>
      <w:r w:rsidRPr="00651DAB">
        <w:rPr>
          <w:rFonts w:cs="Times New Roman"/>
          <w:lang w:val="en-US"/>
        </w:rPr>
        <w:sym w:font="Wingdings" w:char="F0E0"/>
      </w:r>
      <w:r w:rsidRPr="00651DAB">
        <w:rPr>
          <w:rFonts w:cs="Times New Roman"/>
          <w:lang w:val="en-US"/>
        </w:rPr>
        <w:t xml:space="preserve">đóng gói </w:t>
      </w:r>
      <w:r w:rsidRPr="00651DAB">
        <w:rPr>
          <w:rFonts w:cs="Times New Roman"/>
          <w:lang w:val="en-US"/>
        </w:rPr>
        <w:sym w:font="Wingdings" w:char="F0E0"/>
      </w:r>
      <w:r>
        <w:rPr>
          <w:rFonts w:cs="Times New Roman"/>
          <w:lang w:val="en-US"/>
        </w:rPr>
        <w:t xml:space="preserve"> </w:t>
      </w:r>
      <w:r w:rsidRPr="00651DAB">
        <w:rPr>
          <w:rFonts w:cs="Times New Roman"/>
          <w:lang w:val="en-US"/>
        </w:rPr>
        <w:t xml:space="preserve">lưu kho (quy trình phụ 1), 1.2. gia nhiệt </w:t>
      </w:r>
      <w:r w:rsidRPr="00651DAB">
        <w:rPr>
          <w:rFonts w:cs="Times New Roman"/>
          <w:lang w:val="en-US"/>
        </w:rPr>
        <w:sym w:font="Wingdings" w:char="F0E0"/>
      </w:r>
      <w:r w:rsidRPr="00651DAB">
        <w:rPr>
          <w:rFonts w:cs="Times New Roman"/>
          <w:lang w:val="en-US"/>
        </w:rPr>
        <w:t xml:space="preserve"> rang </w:t>
      </w:r>
      <w:r w:rsidRPr="00651DAB">
        <w:rPr>
          <w:rFonts w:cs="Times New Roman"/>
          <w:lang w:val="en-US"/>
        </w:rPr>
        <w:sym w:font="Wingdings" w:char="F0E0"/>
      </w:r>
      <w:r w:rsidRPr="00651DAB">
        <w:rPr>
          <w:rFonts w:cs="Times New Roman"/>
          <w:lang w:val="en-US"/>
        </w:rPr>
        <w:t xml:space="preserve"> làm sạch kim loại </w:t>
      </w:r>
      <w:r w:rsidRPr="00651DAB">
        <w:rPr>
          <w:rFonts w:cs="Times New Roman"/>
          <w:lang w:val="en-US"/>
        </w:rPr>
        <w:sym w:font="Wingdings" w:char="F0E0"/>
      </w:r>
      <w:r w:rsidRPr="00651DAB">
        <w:rPr>
          <w:rFonts w:cs="Times New Roman"/>
          <w:lang w:val="en-US"/>
        </w:rPr>
        <w:t xml:space="preserve"> đóng gói (quy trình phụ 2);  </w:t>
      </w:r>
    </w:p>
    <w:p w14:paraId="282A60C7" w14:textId="224BE642" w:rsidR="00651DAB" w:rsidRPr="00651DAB" w:rsidRDefault="00651DAB">
      <w:pPr>
        <w:pStyle w:val="ListParagraph"/>
        <w:numPr>
          <w:ilvl w:val="0"/>
          <w:numId w:val="74"/>
        </w:numPr>
        <w:rPr>
          <w:rFonts w:cs="Times New Roman"/>
          <w:lang w:val="en-US"/>
        </w:rPr>
      </w:pPr>
      <w:r w:rsidRPr="00651DAB">
        <w:rPr>
          <w:rFonts w:cs="Times New Roman"/>
          <w:lang w:val="en-US"/>
        </w:rPr>
        <w:t xml:space="preserve">Chế biến trái cây </w:t>
      </w:r>
      <w:r w:rsidR="00926684">
        <w:rPr>
          <w:rFonts w:cs="Times New Roman"/>
          <w:lang w:val="en-US"/>
        </w:rPr>
        <w:t>sấy</w:t>
      </w:r>
      <w:r w:rsidRPr="00651DAB">
        <w:rPr>
          <w:rFonts w:cs="Times New Roman"/>
          <w:lang w:val="en-US"/>
        </w:rPr>
        <w:t xml:space="preserve">: trái cây tươi </w:t>
      </w:r>
      <w:r w:rsidRPr="00651DAB">
        <w:rPr>
          <w:rFonts w:cs="Times New Roman"/>
          <w:lang w:val="en-US"/>
        </w:rPr>
        <w:sym w:font="Wingdings" w:char="F0E0"/>
      </w:r>
      <w:r w:rsidRPr="00651DAB">
        <w:rPr>
          <w:rFonts w:cs="Times New Roman"/>
          <w:lang w:val="en-US"/>
        </w:rPr>
        <w:t xml:space="preserve"> nhập kho và lưu trữ </w:t>
      </w:r>
      <w:r w:rsidRPr="00651DAB">
        <w:rPr>
          <w:rFonts w:cs="Times New Roman"/>
          <w:lang w:val="en-US"/>
        </w:rPr>
        <w:sym w:font="Wingdings" w:char="F0E0"/>
      </w:r>
      <w:r w:rsidRPr="00651DAB">
        <w:rPr>
          <w:rFonts w:cs="Times New Roman"/>
          <w:lang w:val="en-US"/>
        </w:rPr>
        <w:t xml:space="preserve"> rửa sạch </w:t>
      </w:r>
      <w:r w:rsidRPr="00651DAB">
        <w:rPr>
          <w:rFonts w:cs="Times New Roman"/>
          <w:lang w:val="en-US"/>
        </w:rPr>
        <w:sym w:font="Wingdings" w:char="F0E0"/>
      </w:r>
      <w:r w:rsidRPr="00651DAB">
        <w:rPr>
          <w:rFonts w:cs="Times New Roman"/>
          <w:lang w:val="en-US"/>
        </w:rPr>
        <w:t xml:space="preserve">làm chín </w:t>
      </w:r>
      <w:r w:rsidRPr="00651DAB">
        <w:rPr>
          <w:rFonts w:cs="Times New Roman"/>
          <w:lang w:val="en-US"/>
        </w:rPr>
        <w:sym w:font="Wingdings" w:char="F0E0"/>
      </w:r>
      <w:r w:rsidRPr="00651DAB">
        <w:rPr>
          <w:rFonts w:cs="Times New Roman"/>
          <w:lang w:val="en-US"/>
        </w:rPr>
        <w:t xml:space="preserve"> gọt vỏ/cắt nhỏ </w:t>
      </w:r>
      <w:r w:rsidRPr="00651DAB">
        <w:rPr>
          <w:rFonts w:cs="Times New Roman"/>
          <w:lang w:val="en-US"/>
        </w:rPr>
        <w:sym w:font="Wingdings" w:char="F0E0"/>
      </w:r>
      <w:r w:rsidRPr="00651DAB">
        <w:rPr>
          <w:rFonts w:cs="Times New Roman"/>
          <w:lang w:val="en-US"/>
        </w:rPr>
        <w:t xml:space="preserve"> ngâm si rô </w:t>
      </w:r>
      <w:r w:rsidRPr="00651DAB">
        <w:rPr>
          <w:rFonts w:cs="Times New Roman"/>
          <w:lang w:val="en-US"/>
        </w:rPr>
        <w:sym w:font="Wingdings" w:char="F0E0"/>
      </w:r>
      <w:r w:rsidRPr="00651DAB">
        <w:rPr>
          <w:rFonts w:cs="Times New Roman"/>
          <w:lang w:val="en-US"/>
        </w:rPr>
        <w:t xml:space="preserve">phủ đường </w:t>
      </w:r>
      <w:r w:rsidRPr="00651DAB">
        <w:rPr>
          <w:rFonts w:cs="Times New Roman"/>
          <w:lang w:val="en-US"/>
        </w:rPr>
        <w:sym w:font="Wingdings" w:char="F0E0"/>
      </w:r>
      <w:r w:rsidRPr="00651DAB">
        <w:rPr>
          <w:rFonts w:cs="Times New Roman"/>
          <w:lang w:val="en-US"/>
        </w:rPr>
        <w:t xml:space="preserve">sấy </w:t>
      </w:r>
      <w:r w:rsidRPr="00651DAB">
        <w:rPr>
          <w:rFonts w:cs="Times New Roman"/>
          <w:lang w:val="en-US"/>
        </w:rPr>
        <w:sym w:font="Wingdings" w:char="F0E0"/>
      </w:r>
      <w:r w:rsidRPr="00651DAB">
        <w:rPr>
          <w:rFonts w:cs="Times New Roman"/>
          <w:lang w:val="en-US"/>
        </w:rPr>
        <w:t xml:space="preserve"> làm nguội </w:t>
      </w:r>
      <w:r w:rsidRPr="00651DAB">
        <w:rPr>
          <w:rFonts w:cs="Times New Roman"/>
          <w:lang w:val="en-US"/>
        </w:rPr>
        <w:sym w:font="Wingdings" w:char="F0E0"/>
      </w:r>
      <w:r w:rsidRPr="00651DAB">
        <w:rPr>
          <w:rFonts w:cs="Times New Roman"/>
          <w:lang w:val="en-US"/>
        </w:rPr>
        <w:t xml:space="preserve"> làm sạch kim loại </w:t>
      </w:r>
      <w:r w:rsidRPr="00651DAB">
        <w:rPr>
          <w:rFonts w:cs="Times New Roman"/>
          <w:lang w:val="en-US"/>
        </w:rPr>
        <w:sym w:font="Wingdings" w:char="F0E0"/>
      </w:r>
      <w:r w:rsidRPr="00651DAB">
        <w:rPr>
          <w:rFonts w:cs="Times New Roman"/>
          <w:lang w:val="en-US"/>
        </w:rPr>
        <w:t xml:space="preserve"> đóng gói </w:t>
      </w:r>
      <w:r w:rsidRPr="00651DAB">
        <w:rPr>
          <w:rFonts w:cs="Times New Roman"/>
          <w:lang w:val="en-US"/>
        </w:rPr>
        <w:sym w:font="Wingdings" w:char="F0E0"/>
      </w:r>
      <w:r w:rsidRPr="00651DAB">
        <w:rPr>
          <w:rFonts w:cs="Times New Roman"/>
          <w:lang w:val="en-US"/>
        </w:rPr>
        <w:t xml:space="preserve"> lưu kho. </w:t>
      </w:r>
    </w:p>
    <w:p w14:paraId="7F0B49A3" w14:textId="77777777" w:rsidR="009133DB" w:rsidRDefault="00044985" w:rsidP="00044985">
      <w:pPr>
        <w:pStyle w:val="ListParagraph"/>
        <w:numPr>
          <w:ilvl w:val="0"/>
          <w:numId w:val="2"/>
        </w:numPr>
        <w:rPr>
          <w:rFonts w:cs="Times New Roman"/>
        </w:rPr>
      </w:pPr>
      <w:r w:rsidRPr="00754500">
        <w:rPr>
          <w:rFonts w:cs="Times New Roman"/>
        </w:rPr>
        <w:t xml:space="preserve">Quy mô của dự án đã đăng ký như sau: </w:t>
      </w:r>
    </w:p>
    <w:p w14:paraId="00F9970F" w14:textId="639792C9" w:rsidR="009133DB" w:rsidRDefault="009133DB">
      <w:pPr>
        <w:pStyle w:val="ListParagraph"/>
        <w:numPr>
          <w:ilvl w:val="0"/>
          <w:numId w:val="74"/>
        </w:numPr>
        <w:rPr>
          <w:rFonts w:cs="Times New Roman"/>
          <w:lang w:val="en-US"/>
        </w:rPr>
      </w:pPr>
      <w:r>
        <w:rPr>
          <w:rFonts w:cs="Times New Roman"/>
          <w:lang w:val="en-US"/>
        </w:rPr>
        <w:t>Giai đoạn 1:</w:t>
      </w:r>
    </w:p>
    <w:p w14:paraId="1FB8EFFE" w14:textId="0902F8A5" w:rsidR="004E4103" w:rsidRDefault="009133DB" w:rsidP="00681033">
      <w:pPr>
        <w:pStyle w:val="ListParagraph"/>
        <w:numPr>
          <w:ilvl w:val="0"/>
          <w:numId w:val="75"/>
        </w:numPr>
        <w:tabs>
          <w:tab w:val="left" w:pos="7938"/>
        </w:tabs>
        <w:ind w:left="1843"/>
        <w:rPr>
          <w:rFonts w:cs="Times New Roman"/>
          <w:lang w:val="en-US"/>
        </w:rPr>
      </w:pPr>
      <w:r w:rsidRPr="009133DB">
        <w:rPr>
          <w:rFonts w:cs="Times New Roman"/>
          <w:lang w:val="en-US"/>
        </w:rPr>
        <w:t>Chế biến hạt điều nhân (sấy khô, rang và tẩm ướp gia vị) - công suất: 4.600 tấn sản phẩm/năm</w:t>
      </w:r>
      <w:r w:rsidR="004E4103">
        <w:rPr>
          <w:rFonts w:cs="Times New Roman"/>
          <w:lang w:val="en-US"/>
        </w:rPr>
        <w:t>.</w:t>
      </w:r>
    </w:p>
    <w:p w14:paraId="49BEC569" w14:textId="77777777" w:rsidR="004E4103" w:rsidRDefault="004E4103">
      <w:pPr>
        <w:pStyle w:val="ListParagraph"/>
        <w:numPr>
          <w:ilvl w:val="0"/>
          <w:numId w:val="75"/>
        </w:numPr>
        <w:ind w:left="1843"/>
        <w:rPr>
          <w:rFonts w:cs="Times New Roman"/>
          <w:lang w:val="en-US"/>
        </w:rPr>
      </w:pPr>
      <w:r>
        <w:rPr>
          <w:rFonts w:cs="Times New Roman"/>
          <w:lang w:val="en-US"/>
        </w:rPr>
        <w:t>C</w:t>
      </w:r>
      <w:r w:rsidR="009133DB" w:rsidRPr="009133DB">
        <w:rPr>
          <w:rFonts w:cs="Times New Roman"/>
          <w:lang w:val="en-US"/>
        </w:rPr>
        <w:t>hế biến trái cây sấy- công suất: 1.750 tấn sản phẩm/năm</w:t>
      </w:r>
      <w:r>
        <w:rPr>
          <w:rFonts w:cs="Times New Roman"/>
          <w:lang w:val="en-US"/>
        </w:rPr>
        <w:t>.</w:t>
      </w:r>
    </w:p>
    <w:p w14:paraId="623FF9C3" w14:textId="6B3A2B3C" w:rsidR="009133DB" w:rsidRDefault="004E4103">
      <w:pPr>
        <w:pStyle w:val="ListParagraph"/>
        <w:numPr>
          <w:ilvl w:val="0"/>
          <w:numId w:val="75"/>
        </w:numPr>
        <w:ind w:left="1843"/>
        <w:rPr>
          <w:rFonts w:cs="Times New Roman"/>
          <w:lang w:val="en-US"/>
        </w:rPr>
      </w:pPr>
      <w:r>
        <w:rPr>
          <w:rFonts w:cs="Times New Roman"/>
          <w:lang w:val="en-US"/>
        </w:rPr>
        <w:t>C</w:t>
      </w:r>
      <w:r w:rsidR="009133DB" w:rsidRPr="009133DB">
        <w:rPr>
          <w:rFonts w:cs="Times New Roman"/>
          <w:lang w:val="en-US"/>
        </w:rPr>
        <w:t>hế biến các loại hạt hỗn hợp (sấy khô, rang và tẩm ướp gia vị - công suất: 500 tấn sản phẩm/năm</w:t>
      </w:r>
    </w:p>
    <w:p w14:paraId="1FF87E3B" w14:textId="6AD651E9" w:rsidR="009133DB" w:rsidRDefault="009133DB">
      <w:pPr>
        <w:pStyle w:val="ListParagraph"/>
        <w:numPr>
          <w:ilvl w:val="0"/>
          <w:numId w:val="75"/>
        </w:numPr>
        <w:ind w:left="1843"/>
        <w:rPr>
          <w:rFonts w:cs="Times New Roman"/>
          <w:lang w:val="en-US"/>
        </w:rPr>
      </w:pPr>
      <w:r>
        <w:rPr>
          <w:rFonts w:cs="Times New Roman"/>
          <w:lang w:val="en-US"/>
        </w:rPr>
        <w:t>Diện tích đất: 20.000m</w:t>
      </w:r>
      <w:r w:rsidRPr="00BE619B">
        <w:rPr>
          <w:rFonts w:cs="Times New Roman"/>
          <w:vertAlign w:val="superscript"/>
          <w:lang w:val="en-US"/>
        </w:rPr>
        <w:t>2</w:t>
      </w:r>
    </w:p>
    <w:p w14:paraId="18BE4A9A" w14:textId="0B78941C" w:rsidR="00D42135" w:rsidRPr="009133DB" w:rsidRDefault="00D42135">
      <w:pPr>
        <w:pStyle w:val="ListParagraph"/>
        <w:numPr>
          <w:ilvl w:val="0"/>
          <w:numId w:val="75"/>
        </w:numPr>
        <w:ind w:left="1843"/>
        <w:rPr>
          <w:rFonts w:cs="Times New Roman"/>
          <w:lang w:val="en-US"/>
        </w:rPr>
      </w:pPr>
      <w:r w:rsidRPr="00D42135">
        <w:rPr>
          <w:rFonts w:cs="Times New Roman"/>
          <w:lang w:val="en-US"/>
        </w:rPr>
        <w:t>Báo cáo đề xuất cấp giấy phép môi trường này thực hiện cho giai đoạn 1 của dự án.</w:t>
      </w:r>
    </w:p>
    <w:p w14:paraId="31BEFA2A" w14:textId="6DD172C1" w:rsidR="00044985" w:rsidRDefault="009133DB">
      <w:pPr>
        <w:pStyle w:val="ListParagraph"/>
        <w:numPr>
          <w:ilvl w:val="0"/>
          <w:numId w:val="74"/>
        </w:numPr>
        <w:rPr>
          <w:rFonts w:cs="Times New Roman"/>
          <w:lang w:val="en-US"/>
        </w:rPr>
      </w:pPr>
      <w:r>
        <w:rPr>
          <w:rFonts w:cs="Times New Roman"/>
          <w:lang w:val="en-US"/>
        </w:rPr>
        <w:t>Giai đoạn 2:</w:t>
      </w:r>
    </w:p>
    <w:p w14:paraId="1A4BBAEF" w14:textId="55C94C37" w:rsidR="009133DB" w:rsidRDefault="009133DB">
      <w:pPr>
        <w:pStyle w:val="ListParagraph"/>
        <w:numPr>
          <w:ilvl w:val="0"/>
          <w:numId w:val="75"/>
        </w:numPr>
        <w:ind w:left="1843"/>
        <w:rPr>
          <w:rFonts w:cs="Times New Roman"/>
          <w:lang w:val="en-US"/>
        </w:rPr>
      </w:pPr>
      <w:r>
        <w:rPr>
          <w:rFonts w:cs="Times New Roman"/>
          <w:lang w:val="en-US"/>
        </w:rPr>
        <w:t>Bổ sung Chế biến hạt điều thô (bóc vỏ, sấy khô) với quy mô 7.000 tấn sản phẩm/năm.</w:t>
      </w:r>
    </w:p>
    <w:p w14:paraId="4111BDD2" w14:textId="2AD0B99D" w:rsidR="009133DB" w:rsidRDefault="009133DB">
      <w:pPr>
        <w:pStyle w:val="ListParagraph"/>
        <w:numPr>
          <w:ilvl w:val="0"/>
          <w:numId w:val="75"/>
        </w:numPr>
        <w:ind w:left="1843"/>
        <w:rPr>
          <w:rFonts w:cs="Times New Roman"/>
          <w:lang w:val="en-US"/>
        </w:rPr>
      </w:pPr>
      <w:r>
        <w:rPr>
          <w:rFonts w:cs="Times New Roman"/>
          <w:lang w:val="en-US"/>
        </w:rPr>
        <w:t xml:space="preserve">Diện tích đất: </w:t>
      </w:r>
      <w:r w:rsidR="004E4103">
        <w:rPr>
          <w:rFonts w:cs="Times New Roman"/>
          <w:lang w:val="en-US"/>
        </w:rPr>
        <w:t>10.036,6 m</w:t>
      </w:r>
      <w:r w:rsidR="004E4103" w:rsidRPr="00BE619B">
        <w:rPr>
          <w:rFonts w:cs="Times New Roman"/>
          <w:vertAlign w:val="superscript"/>
          <w:lang w:val="en-US"/>
        </w:rPr>
        <w:t>2</w:t>
      </w:r>
    </w:p>
    <w:p w14:paraId="207480EC" w14:textId="047A1638" w:rsidR="00496F17" w:rsidRPr="00754500" w:rsidRDefault="00044985" w:rsidP="005F698D">
      <w:pPr>
        <w:ind w:firstLine="567"/>
        <w:rPr>
          <w:rFonts w:cs="Times New Roman"/>
        </w:rPr>
      </w:pPr>
      <w:r w:rsidRPr="00754500">
        <w:rPr>
          <w:rFonts w:cs="Times New Roman"/>
        </w:rPr>
        <w:t>Theo đó, dự án thuộc đối tượng thực hiện báo cáo đề xuất cấp giấy phép môi trường, quy định tại mục số 2, Phụ lục IV ban hành kèm theo Nghị định 08/2022/NĐ-CP ngày 10/01/2022 của Chính phủ về Quy định chi tiết một số điều của Luật bảo vệ môi trường 2020. Căn cứ quy định của pháp luật về bảo vệ môi trường, dự án thuộc thẩm quyền cấp giấy phép môi trường cấp tỉnh, theo quy định tại điểm a, Khoản 3, Điều 41, Luật bảo vệ môi trường số 72/2020/QH14.</w:t>
      </w:r>
    </w:p>
    <w:p w14:paraId="72B17992" w14:textId="6E3AF529" w:rsidR="006A36CC" w:rsidRPr="00754500" w:rsidRDefault="006A36CC" w:rsidP="004110DE">
      <w:pPr>
        <w:pStyle w:val="ListParagraph"/>
        <w:numPr>
          <w:ilvl w:val="0"/>
          <w:numId w:val="2"/>
        </w:numPr>
        <w:rPr>
          <w:rFonts w:cs="Times New Roman"/>
        </w:rPr>
      </w:pPr>
      <w:r w:rsidRPr="00754500">
        <w:rPr>
          <w:rFonts w:cs="Times New Roman"/>
        </w:rPr>
        <w:t>Cơ quan thẩm định loại giấy phép có liên quan đến môi trường của dự án đầu tư:</w:t>
      </w:r>
      <w:r w:rsidRPr="00754500">
        <w:rPr>
          <w:rFonts w:cs="Times New Roman"/>
          <w:lang w:val="en-US"/>
        </w:rPr>
        <w:t xml:space="preserve"> </w:t>
      </w:r>
      <w:r w:rsidR="00802003">
        <w:rPr>
          <w:rFonts w:cs="Times New Roman"/>
          <w:lang w:val="en-US"/>
        </w:rPr>
        <w:t>Sở</w:t>
      </w:r>
      <w:r w:rsidR="00802003">
        <w:rPr>
          <w:rFonts w:cs="Times New Roman"/>
        </w:rPr>
        <w:t xml:space="preserve"> Tài nguyên và Môi trường tỉnh Tây Ninh</w:t>
      </w:r>
      <w:r w:rsidRPr="00754500">
        <w:rPr>
          <w:rFonts w:cs="Times New Roman"/>
          <w:lang w:val="en-US"/>
        </w:rPr>
        <w:t>, theo quy định tại điểm a, Khoản 3, Điều 41, Luật bảo vệ môi trường số 72/2020/QH14.</w:t>
      </w:r>
    </w:p>
    <w:p w14:paraId="4F89B195" w14:textId="6548440C" w:rsidR="005F698D" w:rsidRPr="00754500" w:rsidRDefault="005F698D" w:rsidP="005F698D">
      <w:pPr>
        <w:pStyle w:val="ListParagraph"/>
        <w:numPr>
          <w:ilvl w:val="0"/>
          <w:numId w:val="2"/>
        </w:numPr>
        <w:rPr>
          <w:rFonts w:cs="Times New Roman"/>
        </w:rPr>
      </w:pPr>
      <w:r w:rsidRPr="00754500">
        <w:rPr>
          <w:rFonts w:cs="Times New Roman"/>
        </w:rPr>
        <w:lastRenderedPageBreak/>
        <w:t xml:space="preserve">Quy mô của dự án đầu tư: </w:t>
      </w:r>
      <w:r w:rsidR="00651DAB" w:rsidRPr="00651DAB">
        <w:rPr>
          <w:rFonts w:cs="Times New Roman"/>
        </w:rPr>
        <w:t>Tổng vốn đầu tư của dự án là 247.350.000.000 đồng Việt Nam, thuộc dự án nhóm B theo quy định tại khoản 4, điều 9, Luật Đầu tư công số 39/2019/QH14 ngày 13/6/2019</w:t>
      </w:r>
      <w:r w:rsidR="0061713A" w:rsidRPr="00754500">
        <w:rPr>
          <w:rFonts w:cs="Times New Roman"/>
          <w:lang w:val="en-US"/>
        </w:rPr>
        <w:t>.</w:t>
      </w:r>
    </w:p>
    <w:p w14:paraId="0856EC22" w14:textId="21B7B44D" w:rsidR="006A36CC" w:rsidRPr="00754500" w:rsidRDefault="007E20DD">
      <w:pPr>
        <w:pStyle w:val="Heading2"/>
        <w:numPr>
          <w:ilvl w:val="0"/>
          <w:numId w:val="43"/>
        </w:numPr>
        <w:ind w:left="426" w:hanging="568"/>
        <w:rPr>
          <w:rFonts w:cs="Times New Roman"/>
        </w:rPr>
      </w:pPr>
      <w:bookmarkStart w:id="15" w:name="_Toc139895506"/>
      <w:bookmarkStart w:id="16" w:name="_Toc146203040"/>
      <w:r w:rsidRPr="00754500">
        <w:rPr>
          <w:rFonts w:cs="Times New Roman"/>
        </w:rPr>
        <w:t>Công nghệ sản xuất của dự án đầu tư</w:t>
      </w:r>
      <w:bookmarkEnd w:id="15"/>
      <w:bookmarkEnd w:id="16"/>
    </w:p>
    <w:p w14:paraId="042613FD" w14:textId="77777777" w:rsidR="00FC41EA" w:rsidRPr="00754500" w:rsidRDefault="006A36CC">
      <w:pPr>
        <w:pStyle w:val="Heading3"/>
        <w:numPr>
          <w:ilvl w:val="1"/>
          <w:numId w:val="61"/>
        </w:numPr>
        <w:rPr>
          <w:rFonts w:cs="Times New Roman"/>
          <w:lang w:val="es-ES" w:eastAsia="en-GB"/>
        </w:rPr>
      </w:pPr>
      <w:r w:rsidRPr="00754500">
        <w:rPr>
          <w:rFonts w:cs="Times New Roman"/>
          <w:lang w:val="es-ES" w:eastAsia="en-GB"/>
        </w:rPr>
        <w:t xml:space="preserve"> </w:t>
      </w:r>
      <w:bookmarkStart w:id="17" w:name="_Toc139895507"/>
      <w:bookmarkStart w:id="18" w:name="_Toc146203041"/>
      <w:r w:rsidRPr="00754500">
        <w:rPr>
          <w:rFonts w:cs="Times New Roman"/>
          <w:lang w:val="es-ES" w:eastAsia="en-GB"/>
        </w:rPr>
        <w:t>Công suất của dự án đầu tư</w:t>
      </w:r>
      <w:bookmarkEnd w:id="17"/>
      <w:bookmarkEnd w:id="18"/>
    </w:p>
    <w:p w14:paraId="7C77EC75" w14:textId="4C82C3DE" w:rsidR="004F711A" w:rsidRPr="00754500" w:rsidRDefault="00D42135" w:rsidP="00D42135">
      <w:pPr>
        <w:pStyle w:val="Caption"/>
        <w:rPr>
          <w:rFonts w:cs="Times New Roman"/>
          <w:lang w:val="en-US"/>
        </w:rPr>
      </w:pPr>
      <w:bookmarkStart w:id="19" w:name="_Toc139895578"/>
      <w:bookmarkStart w:id="20" w:name="_Toc146203124"/>
      <w:r>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1</w:t>
      </w:r>
      <w:r w:rsidR="00A97580">
        <w:fldChar w:fldCharType="end"/>
      </w:r>
      <w:r w:rsidR="00BE619B">
        <w:rPr>
          <w:lang w:val="en-US"/>
        </w:rPr>
        <w:t xml:space="preserve"> </w:t>
      </w:r>
      <w:r w:rsidR="00BE619B">
        <w:rPr>
          <w:rFonts w:cs="Times New Roman"/>
          <w:lang w:val="en-US"/>
        </w:rPr>
        <w:t>M</w:t>
      </w:r>
      <w:r w:rsidR="002E242E" w:rsidRPr="00754500">
        <w:rPr>
          <w:rFonts w:cs="Times New Roman"/>
          <w:lang w:val="en-US"/>
        </w:rPr>
        <w:t>ô công suất sản phẩm</w:t>
      </w:r>
      <w:bookmarkEnd w:id="19"/>
      <w:r w:rsidR="00224A65">
        <w:rPr>
          <w:rFonts w:cs="Times New Roman"/>
        </w:rPr>
        <w:t xml:space="preserve"> (giai đoạn 1)</w:t>
      </w:r>
      <w:bookmarkEnd w:id="20"/>
      <w:r w:rsidR="002E242E" w:rsidRPr="00754500">
        <w:rPr>
          <w:rFonts w:cs="Times New Roman"/>
          <w:lang w:val="en-US"/>
        </w:rPr>
        <w:t xml:space="preserve"> </w:t>
      </w:r>
    </w:p>
    <w:tbl>
      <w:tblPr>
        <w:tblStyle w:val="TableGrid"/>
        <w:tblW w:w="5081" w:type="pct"/>
        <w:tblLook w:val="04A0" w:firstRow="1" w:lastRow="0" w:firstColumn="1" w:lastColumn="0" w:noHBand="0" w:noVBand="1"/>
      </w:tblPr>
      <w:tblGrid>
        <w:gridCol w:w="845"/>
        <w:gridCol w:w="4820"/>
        <w:gridCol w:w="3544"/>
      </w:tblGrid>
      <w:tr w:rsidR="00754500" w:rsidRPr="00754500" w14:paraId="4C18A0F7" w14:textId="77777777" w:rsidTr="0003075A">
        <w:trPr>
          <w:trHeight w:val="795"/>
          <w:tblHeader/>
        </w:trPr>
        <w:tc>
          <w:tcPr>
            <w:tcW w:w="459" w:type="pct"/>
            <w:noWrap/>
            <w:vAlign w:val="center"/>
            <w:hideMark/>
          </w:tcPr>
          <w:p w14:paraId="4FA4C4D3" w14:textId="77777777" w:rsidR="00893EB0" w:rsidRPr="00754500" w:rsidRDefault="00893EB0" w:rsidP="004F711A">
            <w:pPr>
              <w:pStyle w:val="ListParagraph"/>
              <w:spacing w:before="0" w:after="0"/>
              <w:jc w:val="center"/>
              <w:rPr>
                <w:rFonts w:cs="Times New Roman"/>
                <w:b/>
                <w:bCs/>
                <w:lang w:val="en-GB"/>
              </w:rPr>
            </w:pPr>
            <w:r w:rsidRPr="00754500">
              <w:rPr>
                <w:rFonts w:cs="Times New Roman"/>
                <w:b/>
                <w:bCs/>
              </w:rPr>
              <w:t>STT</w:t>
            </w:r>
          </w:p>
        </w:tc>
        <w:tc>
          <w:tcPr>
            <w:tcW w:w="2616" w:type="pct"/>
            <w:noWrap/>
            <w:vAlign w:val="center"/>
            <w:hideMark/>
          </w:tcPr>
          <w:p w14:paraId="7F1FA897" w14:textId="77777777" w:rsidR="00893EB0" w:rsidRPr="00754500" w:rsidRDefault="00893EB0" w:rsidP="004F711A">
            <w:pPr>
              <w:pStyle w:val="ListParagraph"/>
              <w:spacing w:before="0" w:after="0"/>
              <w:jc w:val="center"/>
              <w:rPr>
                <w:rFonts w:cs="Times New Roman"/>
                <w:b/>
                <w:bCs/>
              </w:rPr>
            </w:pPr>
            <w:r w:rsidRPr="00754500">
              <w:rPr>
                <w:rFonts w:cs="Times New Roman"/>
                <w:b/>
                <w:bCs/>
              </w:rPr>
              <w:t>Tên sản phẩm</w:t>
            </w:r>
          </w:p>
        </w:tc>
        <w:tc>
          <w:tcPr>
            <w:tcW w:w="1924" w:type="pct"/>
            <w:vAlign w:val="center"/>
            <w:hideMark/>
          </w:tcPr>
          <w:p w14:paraId="7C93B62B" w14:textId="035AC737" w:rsidR="00893EB0" w:rsidRPr="00754500" w:rsidRDefault="00893EB0" w:rsidP="004F711A">
            <w:pPr>
              <w:pStyle w:val="ListParagraph"/>
              <w:spacing w:before="0" w:after="0"/>
              <w:jc w:val="center"/>
              <w:rPr>
                <w:rFonts w:cs="Times New Roman"/>
                <w:b/>
                <w:bCs/>
              </w:rPr>
            </w:pPr>
            <w:r w:rsidRPr="00754500">
              <w:rPr>
                <w:rFonts w:cs="Times New Roman"/>
                <w:b/>
                <w:bCs/>
              </w:rPr>
              <w:t xml:space="preserve">Số lượng </w:t>
            </w:r>
            <w:r w:rsidR="00321E47">
              <w:rPr>
                <w:rFonts w:cs="Times New Roman"/>
                <w:b/>
                <w:bCs/>
              </w:rPr>
              <w:t xml:space="preserve"> </w:t>
            </w:r>
            <w:r w:rsidRPr="00754500">
              <w:rPr>
                <w:rFonts w:cs="Times New Roman"/>
                <w:b/>
                <w:bCs/>
              </w:rPr>
              <w:t>(</w:t>
            </w:r>
            <w:r w:rsidRPr="00754500">
              <w:rPr>
                <w:rFonts w:cs="Times New Roman"/>
                <w:b/>
                <w:bCs/>
                <w:lang w:val="en-US"/>
              </w:rPr>
              <w:t>tấn</w:t>
            </w:r>
            <w:r w:rsidR="00A92173">
              <w:rPr>
                <w:rFonts w:cs="Times New Roman"/>
                <w:b/>
                <w:bCs/>
                <w:lang w:val="en-US"/>
              </w:rPr>
              <w:t xml:space="preserve"> sản phẩm</w:t>
            </w:r>
            <w:r w:rsidRPr="00754500">
              <w:rPr>
                <w:rFonts w:cs="Times New Roman"/>
                <w:b/>
                <w:bCs/>
              </w:rPr>
              <w:t>/năm)</w:t>
            </w:r>
          </w:p>
        </w:tc>
      </w:tr>
      <w:tr w:rsidR="00754500" w:rsidRPr="00754500" w14:paraId="46139E60" w14:textId="77777777" w:rsidTr="0003075A">
        <w:trPr>
          <w:trHeight w:val="458"/>
        </w:trPr>
        <w:tc>
          <w:tcPr>
            <w:tcW w:w="459" w:type="pct"/>
            <w:noWrap/>
            <w:vAlign w:val="center"/>
            <w:hideMark/>
          </w:tcPr>
          <w:p w14:paraId="67E3F733" w14:textId="77777777" w:rsidR="00893EB0" w:rsidRPr="00754500" w:rsidRDefault="00893EB0" w:rsidP="0003075A">
            <w:pPr>
              <w:pStyle w:val="ListParagraph"/>
              <w:jc w:val="center"/>
              <w:rPr>
                <w:rFonts w:cs="Times New Roman"/>
              </w:rPr>
            </w:pPr>
            <w:r w:rsidRPr="00754500">
              <w:rPr>
                <w:rFonts w:cs="Times New Roman"/>
              </w:rPr>
              <w:t>1</w:t>
            </w:r>
          </w:p>
        </w:tc>
        <w:tc>
          <w:tcPr>
            <w:tcW w:w="2616" w:type="pct"/>
            <w:vAlign w:val="center"/>
          </w:tcPr>
          <w:p w14:paraId="2F8F46B4" w14:textId="5FC7E704" w:rsidR="00893EB0" w:rsidRPr="00754500" w:rsidRDefault="00A92173" w:rsidP="0003075A">
            <w:pPr>
              <w:pStyle w:val="ListParagraph"/>
              <w:rPr>
                <w:rFonts w:cs="Times New Roman"/>
              </w:rPr>
            </w:pPr>
            <w:r w:rsidRPr="00A92173">
              <w:rPr>
                <w:rFonts w:cs="Times New Roman"/>
              </w:rPr>
              <w:t>Chế biến hạt điều nhân (sấy khô, rang và tẩm ướp gia vị)</w:t>
            </w:r>
          </w:p>
        </w:tc>
        <w:tc>
          <w:tcPr>
            <w:tcW w:w="1924" w:type="pct"/>
            <w:noWrap/>
            <w:vAlign w:val="center"/>
            <w:hideMark/>
          </w:tcPr>
          <w:p w14:paraId="269845CD" w14:textId="320B897F" w:rsidR="00893EB0" w:rsidRPr="00754500" w:rsidRDefault="00A92173" w:rsidP="0003075A">
            <w:pPr>
              <w:pStyle w:val="ListParagraph"/>
              <w:jc w:val="center"/>
              <w:rPr>
                <w:rFonts w:cs="Times New Roman"/>
              </w:rPr>
            </w:pPr>
            <w:r w:rsidRPr="00A92173">
              <w:rPr>
                <w:rFonts w:cs="Times New Roman"/>
              </w:rPr>
              <w:t>4.600</w:t>
            </w:r>
          </w:p>
        </w:tc>
      </w:tr>
      <w:tr w:rsidR="00754500" w:rsidRPr="00754500" w14:paraId="43E014C0" w14:textId="77777777" w:rsidTr="00224A65">
        <w:trPr>
          <w:trHeight w:val="99"/>
        </w:trPr>
        <w:tc>
          <w:tcPr>
            <w:tcW w:w="459" w:type="pct"/>
            <w:noWrap/>
            <w:vAlign w:val="center"/>
            <w:hideMark/>
          </w:tcPr>
          <w:p w14:paraId="79AF9DEA" w14:textId="77777777" w:rsidR="00893EB0" w:rsidRPr="00754500" w:rsidRDefault="00893EB0" w:rsidP="0003075A">
            <w:pPr>
              <w:pStyle w:val="ListParagraph"/>
              <w:jc w:val="center"/>
              <w:rPr>
                <w:rFonts w:cs="Times New Roman"/>
              </w:rPr>
            </w:pPr>
            <w:r w:rsidRPr="00754500">
              <w:rPr>
                <w:rFonts w:cs="Times New Roman"/>
              </w:rPr>
              <w:t>2</w:t>
            </w:r>
          </w:p>
        </w:tc>
        <w:tc>
          <w:tcPr>
            <w:tcW w:w="2616" w:type="pct"/>
            <w:vAlign w:val="center"/>
          </w:tcPr>
          <w:p w14:paraId="614A206D" w14:textId="5EF89DF8" w:rsidR="00893EB0" w:rsidRPr="00754500" w:rsidRDefault="00A92173" w:rsidP="0003075A">
            <w:pPr>
              <w:pStyle w:val="ListParagraph"/>
              <w:rPr>
                <w:rFonts w:cs="Times New Roman"/>
              </w:rPr>
            </w:pPr>
            <w:r w:rsidRPr="00A92173">
              <w:rPr>
                <w:rFonts w:cs="Times New Roman"/>
              </w:rPr>
              <w:t>Chế biến trái cây sấy</w:t>
            </w:r>
          </w:p>
        </w:tc>
        <w:tc>
          <w:tcPr>
            <w:tcW w:w="1924" w:type="pct"/>
            <w:noWrap/>
            <w:vAlign w:val="center"/>
          </w:tcPr>
          <w:p w14:paraId="73CAF0B4" w14:textId="7548FF34" w:rsidR="00893EB0" w:rsidRPr="00754500" w:rsidRDefault="00A92173" w:rsidP="0003075A">
            <w:pPr>
              <w:pStyle w:val="ListParagraph"/>
              <w:jc w:val="center"/>
              <w:rPr>
                <w:rFonts w:cs="Times New Roman"/>
                <w:lang w:val="en-US"/>
              </w:rPr>
            </w:pPr>
            <w:r>
              <w:rPr>
                <w:rFonts w:cs="Times New Roman"/>
                <w:lang w:val="en-US"/>
              </w:rPr>
              <w:t>1.750</w:t>
            </w:r>
          </w:p>
        </w:tc>
      </w:tr>
      <w:tr w:rsidR="00A92173" w:rsidRPr="00754500" w14:paraId="51115D92" w14:textId="77777777" w:rsidTr="0003075A">
        <w:trPr>
          <w:trHeight w:val="397"/>
        </w:trPr>
        <w:tc>
          <w:tcPr>
            <w:tcW w:w="459" w:type="pct"/>
            <w:noWrap/>
            <w:vAlign w:val="center"/>
          </w:tcPr>
          <w:p w14:paraId="4233C2C6" w14:textId="14C9BF4A" w:rsidR="00A92173" w:rsidRPr="00A92173" w:rsidRDefault="00A92173" w:rsidP="0003075A">
            <w:pPr>
              <w:pStyle w:val="ListParagraph"/>
              <w:jc w:val="center"/>
              <w:rPr>
                <w:rFonts w:cs="Times New Roman"/>
                <w:lang w:val="en-US"/>
              </w:rPr>
            </w:pPr>
            <w:r>
              <w:rPr>
                <w:rFonts w:cs="Times New Roman"/>
                <w:lang w:val="en-US"/>
              </w:rPr>
              <w:t>3</w:t>
            </w:r>
          </w:p>
        </w:tc>
        <w:tc>
          <w:tcPr>
            <w:tcW w:w="2616" w:type="pct"/>
            <w:vAlign w:val="center"/>
          </w:tcPr>
          <w:p w14:paraId="56C3EDEF" w14:textId="43DD1DB7" w:rsidR="00A92173" w:rsidRPr="00A92173" w:rsidRDefault="00A92173" w:rsidP="0003075A">
            <w:pPr>
              <w:pStyle w:val="ListParagraph"/>
              <w:rPr>
                <w:rFonts w:cs="Times New Roman"/>
              </w:rPr>
            </w:pPr>
            <w:r w:rsidRPr="00A92173">
              <w:rPr>
                <w:rFonts w:cs="Times New Roman"/>
              </w:rPr>
              <w:t>Chế biến các loại hạt hỗn hợp (sấy khô, rang và tẩm ướp gia vị</w:t>
            </w:r>
          </w:p>
        </w:tc>
        <w:tc>
          <w:tcPr>
            <w:tcW w:w="1924" w:type="pct"/>
            <w:noWrap/>
            <w:vAlign w:val="center"/>
          </w:tcPr>
          <w:p w14:paraId="358BD905" w14:textId="2B379ED0" w:rsidR="00A92173" w:rsidRDefault="00A92173" w:rsidP="0003075A">
            <w:pPr>
              <w:pStyle w:val="ListParagraph"/>
              <w:jc w:val="center"/>
              <w:rPr>
                <w:rFonts w:cs="Times New Roman"/>
                <w:lang w:val="en-US"/>
              </w:rPr>
            </w:pPr>
            <w:r w:rsidRPr="00A92173">
              <w:rPr>
                <w:rFonts w:cs="Times New Roman"/>
              </w:rPr>
              <w:t>500</w:t>
            </w:r>
          </w:p>
        </w:tc>
      </w:tr>
    </w:tbl>
    <w:p w14:paraId="42B92CC9" w14:textId="1BBCF337" w:rsidR="007E20DD" w:rsidRPr="00754500" w:rsidRDefault="00ED5A0D">
      <w:pPr>
        <w:pStyle w:val="Heading3"/>
        <w:numPr>
          <w:ilvl w:val="1"/>
          <w:numId w:val="61"/>
        </w:numPr>
        <w:rPr>
          <w:rFonts w:cs="Times New Roman"/>
          <w:lang w:val="es-ES" w:eastAsia="en-GB"/>
        </w:rPr>
      </w:pPr>
      <w:r w:rsidRPr="00754500">
        <w:rPr>
          <w:rFonts w:cs="Times New Roman"/>
          <w:lang w:val="es-ES" w:eastAsia="en-GB"/>
        </w:rPr>
        <w:t xml:space="preserve"> </w:t>
      </w:r>
      <w:bookmarkStart w:id="21" w:name="_Toc139895508"/>
      <w:bookmarkStart w:id="22" w:name="_Toc146203042"/>
      <w:r w:rsidR="007E20DD" w:rsidRPr="00754500">
        <w:rPr>
          <w:rFonts w:cs="Times New Roman"/>
          <w:lang w:val="es-ES" w:eastAsia="en-GB"/>
        </w:rPr>
        <w:t>Công nghệ sản xuất của dự án đầu tư, đánh giá việc lựa chọn công nghệ sản xuất của dự án đầu tư</w:t>
      </w:r>
      <w:bookmarkEnd w:id="21"/>
      <w:bookmarkEnd w:id="22"/>
    </w:p>
    <w:p w14:paraId="3ACB3D2D" w14:textId="4E33253F" w:rsidR="00E62345" w:rsidRPr="000907DF" w:rsidRDefault="009765E1" w:rsidP="00E62345">
      <w:pPr>
        <w:rPr>
          <w:lang w:val="es-ES" w:eastAsia="en-GB"/>
        </w:rPr>
      </w:pPr>
      <w:r w:rsidRPr="000907DF">
        <w:rPr>
          <w:lang w:val="es-ES" w:eastAsia="en-GB"/>
        </w:rPr>
        <w:t>Quy trình sản xuất gồm</w:t>
      </w:r>
      <w:r w:rsidR="00765CF0">
        <w:rPr>
          <w:lang w:val="es-ES" w:eastAsia="en-GB"/>
        </w:rPr>
        <w:t xml:space="preserve"> 02</w:t>
      </w:r>
      <w:r w:rsidR="00893EB0" w:rsidRPr="000907DF">
        <w:rPr>
          <w:lang w:val="es-ES" w:eastAsia="en-GB"/>
        </w:rPr>
        <w:t xml:space="preserve"> loại</w:t>
      </w:r>
      <w:r w:rsidRPr="000907DF">
        <w:rPr>
          <w:lang w:val="es-ES" w:eastAsia="en-GB"/>
        </w:rPr>
        <w:t xml:space="preserve"> dây chuyền riêng biệt</w:t>
      </w:r>
      <w:r w:rsidR="000907DF">
        <w:rPr>
          <w:lang w:val="es-ES" w:eastAsia="en-GB"/>
        </w:rPr>
        <w:t xml:space="preserve">, </w:t>
      </w:r>
      <w:r w:rsidRPr="000907DF">
        <w:rPr>
          <w:lang w:val="es-ES" w:eastAsia="en-GB"/>
        </w:rPr>
        <w:t>gồm:</w:t>
      </w:r>
    </w:p>
    <w:p w14:paraId="27290FBF" w14:textId="4406371C" w:rsidR="008C0271" w:rsidRDefault="008C0271" w:rsidP="008C0271">
      <w:pPr>
        <w:pStyle w:val="ListParagraph"/>
        <w:numPr>
          <w:ilvl w:val="0"/>
          <w:numId w:val="2"/>
        </w:numPr>
        <w:rPr>
          <w:rFonts w:cs="Times New Roman"/>
        </w:rPr>
      </w:pPr>
      <w:r w:rsidRPr="000907DF">
        <w:rPr>
          <w:rFonts w:cs="Times New Roman"/>
        </w:rPr>
        <w:t xml:space="preserve">Dây </w:t>
      </w:r>
      <w:r w:rsidRPr="00F31B59">
        <w:rPr>
          <w:rFonts w:cs="Times New Roman"/>
        </w:rPr>
        <w:t xml:space="preserve">chuyền </w:t>
      </w:r>
      <w:r w:rsidR="000907DF" w:rsidRPr="00F31B59">
        <w:rPr>
          <w:rFonts w:cs="Times New Roman"/>
          <w:lang w:val="en-US"/>
        </w:rPr>
        <w:t>chế biến hạt điều nhân</w:t>
      </w:r>
      <w:r w:rsidR="00765CF0" w:rsidRPr="00F31B59">
        <w:rPr>
          <w:rFonts w:cs="Times New Roman"/>
          <w:lang w:val="en-US"/>
        </w:rPr>
        <w:t xml:space="preserve">/các loại hạt hỗn hợp </w:t>
      </w:r>
      <w:r w:rsidR="000907DF" w:rsidRPr="00F31B59">
        <w:rPr>
          <w:rFonts w:cs="Times New Roman"/>
          <w:lang w:val="en-US"/>
        </w:rPr>
        <w:t>(sấy khô, rang và tẩm ướp gia vị</w:t>
      </w:r>
      <w:r w:rsidR="00F31B59" w:rsidRPr="00F31B59">
        <w:rPr>
          <w:rFonts w:cs="Times New Roman"/>
        </w:rPr>
        <w:t>)</w:t>
      </w:r>
      <w:r w:rsidR="00926684">
        <w:rPr>
          <w:rFonts w:cs="Times New Roman"/>
        </w:rPr>
        <w:t>. Đối với trái cây hỗn hợp (</w:t>
      </w:r>
      <w:r w:rsidR="00AF581A">
        <w:rPr>
          <w:rFonts w:cs="Times New Roman"/>
        </w:rPr>
        <w:t>h</w:t>
      </w:r>
      <w:r w:rsidR="00926684" w:rsidRPr="00926684">
        <w:rPr>
          <w:rFonts w:cs="Times New Roman"/>
        </w:rPr>
        <w:t xml:space="preserve">ạt hạnh nhân, hạt </w:t>
      </w:r>
      <w:r w:rsidR="00926684">
        <w:rPr>
          <w:rFonts w:cs="Times New Roman"/>
        </w:rPr>
        <w:t>hồ đào</w:t>
      </w:r>
      <w:r w:rsidR="00926684" w:rsidRPr="00926684">
        <w:rPr>
          <w:rFonts w:cs="Times New Roman"/>
        </w:rPr>
        <w:t>, hạt</w:t>
      </w:r>
      <w:r w:rsidR="00926684">
        <w:rPr>
          <w:rFonts w:cs="Times New Roman"/>
        </w:rPr>
        <w:t xml:space="preserve"> quả hạch</w:t>
      </w:r>
      <w:r w:rsidR="00926684" w:rsidRPr="00926684">
        <w:rPr>
          <w:rFonts w:cs="Times New Roman"/>
        </w:rPr>
        <w:t xml:space="preserve"> Brazil và hạt </w:t>
      </w:r>
      <w:r w:rsidR="00926684">
        <w:rPr>
          <w:rFonts w:cs="Times New Roman"/>
        </w:rPr>
        <w:t xml:space="preserve">phỉ) </w:t>
      </w:r>
      <w:r w:rsidR="00926684" w:rsidRPr="00926684">
        <w:rPr>
          <w:rFonts w:cs="Times New Roman"/>
        </w:rPr>
        <w:t>được chế biến từ nước ngoài</w:t>
      </w:r>
      <w:r w:rsidR="00926684">
        <w:rPr>
          <w:rFonts w:cs="Times New Roman"/>
        </w:rPr>
        <w:t xml:space="preserve">, sau đó đem về dự án để phối trộn và đóng gói. </w:t>
      </w:r>
    </w:p>
    <w:p w14:paraId="4E3E1F0E" w14:textId="41BF8855" w:rsidR="00926684" w:rsidRPr="00F31B59" w:rsidRDefault="00926684" w:rsidP="008C0271">
      <w:pPr>
        <w:pStyle w:val="ListParagraph"/>
        <w:numPr>
          <w:ilvl w:val="0"/>
          <w:numId w:val="2"/>
        </w:numPr>
        <w:rPr>
          <w:rFonts w:cs="Times New Roman"/>
        </w:rPr>
      </w:pPr>
      <w:r>
        <w:rPr>
          <w:rFonts w:cs="Times New Roman"/>
        </w:rPr>
        <w:t xml:space="preserve">Dây chuyền chế biến trái cây sấy (sấy, đóng gói, ướp gia vị). </w:t>
      </w:r>
    </w:p>
    <w:p w14:paraId="3268BBEF" w14:textId="5200F394" w:rsidR="00647088" w:rsidRPr="00754500" w:rsidRDefault="00647088">
      <w:pPr>
        <w:pStyle w:val="Heading4"/>
        <w:numPr>
          <w:ilvl w:val="2"/>
          <w:numId w:val="61"/>
        </w:numPr>
        <w:rPr>
          <w:rFonts w:cs="Times New Roman"/>
          <w:lang w:val="es-ES"/>
        </w:rPr>
      </w:pPr>
      <w:r w:rsidRPr="00754500">
        <w:rPr>
          <w:rFonts w:cs="Times New Roman"/>
          <w:lang w:val="es-ES"/>
        </w:rPr>
        <w:lastRenderedPageBreak/>
        <w:t xml:space="preserve">Quy trình </w:t>
      </w:r>
      <w:r w:rsidR="000907DF">
        <w:rPr>
          <w:rFonts w:cs="Times New Roman"/>
          <w:lang w:val="es-ES"/>
        </w:rPr>
        <w:t>chế biến hạt điều nhân</w:t>
      </w:r>
      <w:r w:rsidR="00D447C9">
        <w:rPr>
          <w:rFonts w:cs="Times New Roman"/>
          <w:lang w:val="es-ES"/>
        </w:rPr>
        <w:t xml:space="preserve"> và các loại hạt hỗn hợp</w:t>
      </w:r>
    </w:p>
    <w:p w14:paraId="4C5B1B60" w14:textId="714F4024" w:rsidR="00100334" w:rsidRDefault="00256D82" w:rsidP="009356AA">
      <w:pPr>
        <w:pStyle w:val="Caption"/>
      </w:pPr>
      <w:bookmarkStart w:id="23" w:name="_Toc139895639"/>
      <w:r w:rsidRPr="00754500">
        <w:rPr>
          <w:lang w:val="en-GB" w:eastAsia="en-GB"/>
        </w:rPr>
        <mc:AlternateContent>
          <mc:Choice Requires="wpc">
            <w:drawing>
              <wp:inline distT="0" distB="0" distL="0" distR="0" wp14:anchorId="085C9314" wp14:editId="4C85DEA7">
                <wp:extent cx="6184900" cy="8657590"/>
                <wp:effectExtent l="0" t="0" r="0" b="3810"/>
                <wp:docPr id="603802237" name="Canvas 603802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20366741" name="Rectangle 1220366741"/>
                        <wps:cNvSpPr/>
                        <wps:spPr>
                          <a:xfrm>
                            <a:off x="2080583" y="264957"/>
                            <a:ext cx="2067339" cy="360000"/>
                          </a:xfrm>
                          <a:prstGeom prst="rect">
                            <a:avLst/>
                          </a:prstGeom>
                          <a:solidFill>
                            <a:sysClr val="window" lastClr="FFFFFF"/>
                          </a:solidFill>
                          <a:ln w="12700" cap="flat" cmpd="sng" algn="ctr">
                            <a:solidFill>
                              <a:srgbClr val="70AD47"/>
                            </a:solidFill>
                            <a:prstDash val="solid"/>
                            <a:miter lim="800000"/>
                          </a:ln>
                          <a:effectLst/>
                        </wps:spPr>
                        <wps:txbx>
                          <w:txbxContent>
                            <w:p w14:paraId="563EF847" w14:textId="18260C87" w:rsidR="00027267" w:rsidRPr="00D06D21" w:rsidRDefault="00027267" w:rsidP="00256D82">
                              <w:pPr>
                                <w:spacing w:before="0" w:after="0"/>
                                <w:jc w:val="center"/>
                                <w:rPr>
                                  <w:lang w:val="en-US"/>
                                </w:rPr>
                              </w:pPr>
                              <w:r>
                                <w:rPr>
                                  <w:lang w:val="en-US"/>
                                </w:rPr>
                                <w:t>Hạt điều/các loại 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91835" name="Rectangle 92191835"/>
                        <wps:cNvSpPr/>
                        <wps:spPr>
                          <a:xfrm>
                            <a:off x="1186543" y="900740"/>
                            <a:ext cx="1494924" cy="396000"/>
                          </a:xfrm>
                          <a:prstGeom prst="rect">
                            <a:avLst/>
                          </a:prstGeom>
                          <a:solidFill>
                            <a:sysClr val="window" lastClr="FFFFFF"/>
                          </a:solidFill>
                          <a:ln w="12700" cap="flat" cmpd="sng" algn="ctr">
                            <a:solidFill>
                              <a:srgbClr val="70AD47"/>
                            </a:solidFill>
                            <a:prstDash val="solid"/>
                            <a:miter lim="800000"/>
                          </a:ln>
                          <a:effectLst/>
                        </wps:spPr>
                        <wps:txbx>
                          <w:txbxContent>
                            <w:p w14:paraId="48C7AE36" w14:textId="7686C201" w:rsidR="00027267" w:rsidRPr="00D06D21" w:rsidRDefault="00027267" w:rsidP="00256D82">
                              <w:pPr>
                                <w:spacing w:before="0" w:after="0"/>
                                <w:jc w:val="center"/>
                                <w:rPr>
                                  <w:lang w:val="en-US"/>
                                </w:rPr>
                              </w:pPr>
                              <w:r>
                                <w:rPr>
                                  <w:lang w:val="en-US"/>
                                </w:rPr>
                                <w:t>Hun trùng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0252412" name="Rectangle 1340252412"/>
                        <wps:cNvSpPr/>
                        <wps:spPr>
                          <a:xfrm>
                            <a:off x="2250367" y="2333683"/>
                            <a:ext cx="1728000" cy="536123"/>
                          </a:xfrm>
                          <a:prstGeom prst="rect">
                            <a:avLst/>
                          </a:prstGeom>
                          <a:solidFill>
                            <a:sysClr val="window" lastClr="FFFFFF"/>
                          </a:solidFill>
                          <a:ln w="12700" cap="flat" cmpd="sng" algn="ctr">
                            <a:solidFill>
                              <a:srgbClr val="70AD47"/>
                            </a:solidFill>
                            <a:prstDash val="solid"/>
                            <a:miter lim="800000"/>
                          </a:ln>
                          <a:effectLst/>
                        </wps:spPr>
                        <wps:txbx>
                          <w:txbxContent>
                            <w:p w14:paraId="5C0B5372" w14:textId="55B3DFC7" w:rsidR="00027267" w:rsidRPr="00224A65" w:rsidRDefault="00027267" w:rsidP="00224A65">
                              <w:pPr>
                                <w:spacing w:before="0" w:after="0" w:line="240" w:lineRule="auto"/>
                                <w:jc w:val="center"/>
                                <w:rPr>
                                  <w:rFonts w:eastAsia="Calibri"/>
                                  <w:szCs w:val="26"/>
                                </w:rPr>
                              </w:pPr>
                              <w:r>
                                <w:rPr>
                                  <w:rFonts w:eastAsia="Calibri"/>
                                  <w:szCs w:val="26"/>
                                  <w:lang w:val="en-US"/>
                                </w:rPr>
                                <w:t>Lọc tạp chất (kim loại)</w:t>
                              </w:r>
                              <w:r>
                                <w:rPr>
                                  <w:rFonts w:eastAsia="Calibri"/>
                                  <w:szCs w:val="26"/>
                                </w:rPr>
                                <w:t xml:space="preserve"> (có khoặc không)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197850" name="Rectangle 418197850"/>
                        <wps:cNvSpPr/>
                        <wps:spPr>
                          <a:xfrm>
                            <a:off x="2237665" y="3108960"/>
                            <a:ext cx="1764000" cy="528591"/>
                          </a:xfrm>
                          <a:prstGeom prst="rect">
                            <a:avLst/>
                          </a:prstGeom>
                          <a:solidFill>
                            <a:sysClr val="window" lastClr="FFFFFF"/>
                          </a:solidFill>
                          <a:ln w="12700" cap="flat" cmpd="sng" algn="ctr">
                            <a:solidFill>
                              <a:srgbClr val="70AD47"/>
                            </a:solidFill>
                            <a:prstDash val="solid"/>
                            <a:miter lim="800000"/>
                          </a:ln>
                          <a:effectLst/>
                        </wps:spPr>
                        <wps:txbx>
                          <w:txbxContent>
                            <w:p w14:paraId="75C0CE7A" w14:textId="3DEA2ED9" w:rsidR="00027267" w:rsidRPr="00224A65" w:rsidRDefault="00027267" w:rsidP="00224A65">
                              <w:pPr>
                                <w:spacing w:before="0" w:after="0" w:line="240" w:lineRule="auto"/>
                                <w:jc w:val="center"/>
                                <w:rPr>
                                  <w:rFonts w:eastAsia="Calibri"/>
                                  <w:szCs w:val="26"/>
                                </w:rPr>
                              </w:pPr>
                              <w:r>
                                <w:rPr>
                                  <w:rFonts w:eastAsia="Calibri"/>
                                  <w:szCs w:val="26"/>
                                  <w:lang w:val="en-US"/>
                                </w:rPr>
                                <w:t>Máy chiếu tia X</w:t>
                              </w:r>
                              <w:r>
                                <w:rPr>
                                  <w:rFonts w:eastAsia="Calibri"/>
                                  <w:szCs w:val="26"/>
                                </w:rPr>
                                <w:t xml:space="preserve"> (có hoặc không)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026153" name="Rectangle 1546026153"/>
                        <wps:cNvSpPr/>
                        <wps:spPr>
                          <a:xfrm>
                            <a:off x="2495899" y="4038251"/>
                            <a:ext cx="1260000" cy="441960"/>
                          </a:xfrm>
                          <a:prstGeom prst="rect">
                            <a:avLst/>
                          </a:prstGeom>
                          <a:solidFill>
                            <a:sysClr val="window" lastClr="FFFFFF"/>
                          </a:solidFill>
                          <a:ln w="12700" cap="flat" cmpd="sng" algn="ctr">
                            <a:solidFill>
                              <a:srgbClr val="70AD47"/>
                            </a:solidFill>
                            <a:prstDash val="solid"/>
                            <a:miter lim="800000"/>
                          </a:ln>
                          <a:effectLst/>
                        </wps:spPr>
                        <wps:txbx>
                          <w:txbxContent>
                            <w:p w14:paraId="181BD2A3" w14:textId="429FC773" w:rsidR="00027267" w:rsidRPr="00D06D21" w:rsidRDefault="00027267" w:rsidP="00256D82">
                              <w:pPr>
                                <w:jc w:val="center"/>
                                <w:rPr>
                                  <w:rFonts w:eastAsia="Calibri"/>
                                  <w:szCs w:val="26"/>
                                  <w:lang w:val="en-US"/>
                                </w:rPr>
                              </w:pPr>
                              <w:r>
                                <w:rPr>
                                  <w:rFonts w:eastAsia="Calibri"/>
                                  <w:szCs w:val="26"/>
                                  <w:lang w:val="en-US"/>
                                </w:rPr>
                                <w:t>Gia nhiệt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623601" name="Straight Arrow Connector 125623601"/>
                        <wps:cNvCnPr>
                          <a:stCxn id="1220366741" idx="2"/>
                          <a:endCxn id="1602087021" idx="0"/>
                        </wps:cNvCnPr>
                        <wps:spPr>
                          <a:xfrm>
                            <a:off x="3114253" y="624957"/>
                            <a:ext cx="114" cy="1025928"/>
                          </a:xfrm>
                          <a:prstGeom prst="straightConnector1">
                            <a:avLst/>
                          </a:prstGeom>
                          <a:noFill/>
                          <a:ln w="6350" cap="flat" cmpd="sng" algn="ctr">
                            <a:solidFill>
                              <a:sysClr val="windowText" lastClr="000000"/>
                            </a:solidFill>
                            <a:prstDash val="solid"/>
                            <a:miter lim="800000"/>
                            <a:tailEnd type="triangle"/>
                          </a:ln>
                          <a:effectLst/>
                        </wps:spPr>
                        <wps:bodyPr/>
                      </wps:wsp>
                      <wps:wsp>
                        <wps:cNvPr id="76395946" name="Straight Arrow Connector 76395946"/>
                        <wps:cNvCnPr>
                          <a:stCxn id="1602087021" idx="2"/>
                          <a:endCxn id="1340252412" idx="0"/>
                        </wps:cNvCnPr>
                        <wps:spPr>
                          <a:xfrm>
                            <a:off x="3114367" y="2046490"/>
                            <a:ext cx="0" cy="287193"/>
                          </a:xfrm>
                          <a:prstGeom prst="straightConnector1">
                            <a:avLst/>
                          </a:prstGeom>
                          <a:noFill/>
                          <a:ln w="6350" cap="flat" cmpd="sng" algn="ctr">
                            <a:solidFill>
                              <a:sysClr val="windowText" lastClr="000000"/>
                            </a:solidFill>
                            <a:prstDash val="solid"/>
                            <a:miter lim="800000"/>
                            <a:tailEnd type="triangle"/>
                          </a:ln>
                          <a:effectLst/>
                        </wps:spPr>
                        <wps:bodyPr/>
                      </wps:wsp>
                      <wps:wsp>
                        <wps:cNvPr id="1989002547" name="Straight Arrow Connector 1989002547"/>
                        <wps:cNvCnPr>
                          <a:stCxn id="1340252412" idx="2"/>
                          <a:endCxn id="418197850" idx="0"/>
                        </wps:cNvCnPr>
                        <wps:spPr>
                          <a:xfrm>
                            <a:off x="3114367" y="2869806"/>
                            <a:ext cx="5298" cy="239154"/>
                          </a:xfrm>
                          <a:prstGeom prst="straightConnector1">
                            <a:avLst/>
                          </a:prstGeom>
                          <a:noFill/>
                          <a:ln w="6350" cap="flat" cmpd="sng" algn="ctr">
                            <a:solidFill>
                              <a:sysClr val="windowText" lastClr="000000"/>
                            </a:solidFill>
                            <a:prstDash val="solid"/>
                            <a:miter lim="800000"/>
                            <a:tailEnd type="triangle"/>
                          </a:ln>
                          <a:effectLst/>
                        </wps:spPr>
                        <wps:bodyPr/>
                      </wps:wsp>
                      <wps:wsp>
                        <wps:cNvPr id="1786244787" name="Straight Arrow Connector 1786244787"/>
                        <wps:cNvCnPr>
                          <a:stCxn id="418197850" idx="2"/>
                          <a:endCxn id="1546026153" idx="0"/>
                        </wps:cNvCnPr>
                        <wps:spPr>
                          <a:xfrm>
                            <a:off x="3119665" y="3637551"/>
                            <a:ext cx="6234" cy="400700"/>
                          </a:xfrm>
                          <a:prstGeom prst="straightConnector1">
                            <a:avLst/>
                          </a:prstGeom>
                          <a:noFill/>
                          <a:ln w="6350" cap="flat" cmpd="sng" algn="ctr">
                            <a:solidFill>
                              <a:sysClr val="windowText" lastClr="000000"/>
                            </a:solidFill>
                            <a:prstDash val="solid"/>
                            <a:miter lim="800000"/>
                            <a:tailEnd type="triangle"/>
                          </a:ln>
                          <a:effectLst/>
                        </wps:spPr>
                        <wps:bodyPr/>
                      </wps:wsp>
                      <wps:wsp>
                        <wps:cNvPr id="605569318" name="Rectangle 605569318"/>
                        <wps:cNvSpPr/>
                        <wps:spPr>
                          <a:xfrm>
                            <a:off x="4553857" y="3151339"/>
                            <a:ext cx="1113182" cy="441960"/>
                          </a:xfrm>
                          <a:prstGeom prst="rect">
                            <a:avLst/>
                          </a:prstGeom>
                          <a:solidFill>
                            <a:sysClr val="window" lastClr="FFFFFF"/>
                          </a:solidFill>
                          <a:ln w="12700" cap="flat" cmpd="sng" algn="ctr">
                            <a:noFill/>
                            <a:prstDash val="solid"/>
                            <a:miter lim="800000"/>
                          </a:ln>
                          <a:effectLst/>
                        </wps:spPr>
                        <wps:txbx>
                          <w:txbxContent>
                            <w:p w14:paraId="2225EFE1" w14:textId="055AE45B" w:rsidR="00027267" w:rsidRPr="00D06D21" w:rsidRDefault="00027267" w:rsidP="00256D82">
                              <w:pPr>
                                <w:jc w:val="center"/>
                                <w:rPr>
                                  <w:rFonts w:eastAsia="Calibri"/>
                                  <w:szCs w:val="26"/>
                                  <w:lang w:val="en-US"/>
                                </w:rPr>
                              </w:pPr>
                              <w:r>
                                <w:rPr>
                                  <w:rFonts w:eastAsia="Calibri"/>
                                  <w:szCs w:val="26"/>
                                  <w:lang w:val="en-US"/>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6029857" name="Rectangle 516029857"/>
                        <wps:cNvSpPr/>
                        <wps:spPr>
                          <a:xfrm>
                            <a:off x="3964582" y="4038251"/>
                            <a:ext cx="510025" cy="441959"/>
                          </a:xfrm>
                          <a:prstGeom prst="rect">
                            <a:avLst/>
                          </a:prstGeom>
                          <a:solidFill>
                            <a:sysClr val="window" lastClr="FFFFFF"/>
                          </a:solidFill>
                          <a:ln w="12700" cap="flat" cmpd="sng" algn="ctr">
                            <a:noFill/>
                            <a:prstDash val="solid"/>
                            <a:miter lim="800000"/>
                          </a:ln>
                          <a:effectLst/>
                        </wps:spPr>
                        <wps:txbx>
                          <w:txbxContent>
                            <w:p w14:paraId="038DB8F2" w14:textId="247AD6F0" w:rsidR="00027267" w:rsidRPr="00765CF0" w:rsidRDefault="00027267" w:rsidP="00765CF0">
                              <w:pPr>
                                <w:spacing w:before="0" w:after="0"/>
                                <w:jc w:val="center"/>
                                <w:rPr>
                                  <w:rFonts w:eastAsia="Calibri"/>
                                  <w:sz w:val="20"/>
                                  <w:szCs w:val="20"/>
                                  <w:lang w:val="en-US"/>
                                </w:rPr>
                              </w:pPr>
                              <w:r w:rsidRPr="00765CF0">
                                <w:rPr>
                                  <w:rFonts w:eastAsia="Calibri"/>
                                  <w:sz w:val="20"/>
                                  <w:szCs w:val="20"/>
                                  <w:lang w:val="en-US"/>
                                </w:rPr>
                                <w:t>Cấp nhiệt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8393066" name="Straight Arrow Connector 1228393066"/>
                        <wps:cNvCnPr>
                          <a:stCxn id="418197850" idx="3"/>
                          <a:endCxn id="605569318" idx="1"/>
                        </wps:cNvCnPr>
                        <wps:spPr>
                          <a:xfrm flipV="1">
                            <a:off x="4001665" y="3372319"/>
                            <a:ext cx="552192" cy="937"/>
                          </a:xfrm>
                          <a:prstGeom prst="straightConnector1">
                            <a:avLst/>
                          </a:prstGeom>
                          <a:noFill/>
                          <a:ln w="6350" cap="flat" cmpd="sng" algn="ctr">
                            <a:solidFill>
                              <a:sysClr val="windowText" lastClr="000000"/>
                            </a:solidFill>
                            <a:prstDash val="lgDashDot"/>
                            <a:miter lim="800000"/>
                            <a:tailEnd type="triangle"/>
                          </a:ln>
                          <a:effectLst/>
                        </wps:spPr>
                        <wps:bodyPr/>
                      </wps:wsp>
                      <wps:wsp>
                        <wps:cNvPr id="711781670" name="Straight Arrow Connector 711781670"/>
                        <wps:cNvCnPr>
                          <a:stCxn id="516029857" idx="1"/>
                          <a:endCxn id="1546026153" idx="3"/>
                        </wps:cNvCnPr>
                        <wps:spPr>
                          <a:xfrm flipH="1">
                            <a:off x="3755899" y="4259231"/>
                            <a:ext cx="208683"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1602087021" name="Rectangle 1602087021"/>
                        <wps:cNvSpPr/>
                        <wps:spPr>
                          <a:xfrm>
                            <a:off x="2250367" y="1650885"/>
                            <a:ext cx="1728000" cy="395605"/>
                          </a:xfrm>
                          <a:prstGeom prst="rect">
                            <a:avLst/>
                          </a:prstGeom>
                          <a:solidFill>
                            <a:sysClr val="window" lastClr="FFFFFF"/>
                          </a:solidFill>
                          <a:ln w="12700" cap="flat" cmpd="sng" algn="ctr">
                            <a:solidFill>
                              <a:srgbClr val="70AD47"/>
                            </a:solidFill>
                            <a:prstDash val="solid"/>
                            <a:miter lim="800000"/>
                          </a:ln>
                          <a:effectLst/>
                        </wps:spPr>
                        <wps:txbx>
                          <w:txbxContent>
                            <w:p w14:paraId="747BF7B0" w14:textId="1A54FEE8" w:rsidR="00027267" w:rsidRPr="006B0D41" w:rsidRDefault="00027267" w:rsidP="00256D82">
                              <w:pPr>
                                <w:jc w:val="center"/>
                                <w:rPr>
                                  <w:rFonts w:eastAsia="Calibri"/>
                                  <w:szCs w:val="26"/>
                                  <w:lang w:val="en-US"/>
                                </w:rPr>
                              </w:pPr>
                              <w:r>
                                <w:rPr>
                                  <w:rFonts w:eastAsia="Calibri"/>
                                  <w:szCs w:val="26"/>
                                  <w:lang w:val="en-US"/>
                                </w:rPr>
                                <w:t>Phân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8327186" name="Rectangle 1698327186"/>
                        <wps:cNvSpPr/>
                        <wps:spPr>
                          <a:xfrm>
                            <a:off x="4474607" y="1631835"/>
                            <a:ext cx="1113155" cy="441960"/>
                          </a:xfrm>
                          <a:prstGeom prst="rect">
                            <a:avLst/>
                          </a:prstGeom>
                          <a:solidFill>
                            <a:sysClr val="window" lastClr="FFFFFF"/>
                          </a:solidFill>
                          <a:ln w="12700" cap="flat" cmpd="sng" algn="ctr">
                            <a:noFill/>
                            <a:prstDash val="solid"/>
                            <a:miter lim="800000"/>
                          </a:ln>
                          <a:effectLst/>
                        </wps:spPr>
                        <wps:txbx>
                          <w:txbxContent>
                            <w:p w14:paraId="100BB6F9" w14:textId="77777777" w:rsidR="00027267" w:rsidRDefault="00027267" w:rsidP="00256D82">
                              <w:pPr>
                                <w:jc w:val="center"/>
                                <w:rPr>
                                  <w:rFonts w:eastAsia="Calibri"/>
                                  <w:szCs w:val="26"/>
                                </w:rPr>
                              </w:pPr>
                              <w:r>
                                <w:rPr>
                                  <w:rFonts w:eastAsia="Calibri"/>
                                  <w:szCs w:val="26"/>
                                </w:rPr>
                                <w:t>CTR, bụi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5613161" name="Straight Arrow Connector 1325613161"/>
                        <wps:cNvCnPr>
                          <a:stCxn id="1602087021" idx="3"/>
                          <a:endCxn id="1698327186" idx="1"/>
                        </wps:cNvCnPr>
                        <wps:spPr>
                          <a:xfrm>
                            <a:off x="3978367" y="1848688"/>
                            <a:ext cx="496240" cy="4127"/>
                          </a:xfrm>
                          <a:prstGeom prst="straightConnector1">
                            <a:avLst/>
                          </a:prstGeom>
                          <a:noFill/>
                          <a:ln w="6350" cap="flat" cmpd="sng" algn="ctr">
                            <a:solidFill>
                              <a:sysClr val="windowText" lastClr="000000"/>
                            </a:solidFill>
                            <a:prstDash val="lgDashDot"/>
                            <a:miter lim="800000"/>
                            <a:tailEnd type="triangle"/>
                          </a:ln>
                          <a:effectLst/>
                        </wps:spPr>
                        <wps:bodyPr/>
                      </wps:wsp>
                      <wps:wsp>
                        <wps:cNvPr id="1948491045" name="Rectangle 1948491045"/>
                        <wps:cNvSpPr/>
                        <wps:spPr>
                          <a:xfrm>
                            <a:off x="28576" y="900740"/>
                            <a:ext cx="842282" cy="396000"/>
                          </a:xfrm>
                          <a:prstGeom prst="rect">
                            <a:avLst/>
                          </a:prstGeom>
                          <a:solidFill>
                            <a:sysClr val="window" lastClr="FFFFFF"/>
                          </a:solidFill>
                          <a:ln w="12700" cap="flat" cmpd="sng" algn="ctr">
                            <a:noFill/>
                            <a:prstDash val="solid"/>
                            <a:miter lim="800000"/>
                          </a:ln>
                          <a:effectLst/>
                        </wps:spPr>
                        <wps:txbx>
                          <w:txbxContent>
                            <w:p w14:paraId="167E1B04" w14:textId="456229CF" w:rsidR="00027267" w:rsidRDefault="00027267" w:rsidP="00CA50A8">
                              <w:pPr>
                                <w:jc w:val="center"/>
                                <w:rPr>
                                  <w:rFonts w:eastAsia="Calibri"/>
                                  <w:szCs w:val="26"/>
                                </w:rPr>
                              </w:pPr>
                              <w:r>
                                <w:rPr>
                                  <w:rFonts w:eastAsia="Calibri"/>
                                  <w:szCs w:val="26"/>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174686" name="Straight Arrow Connector 1150174686"/>
                        <wps:cNvCnPr>
                          <a:stCxn id="92191835" idx="1"/>
                          <a:endCxn id="1948491045" idx="3"/>
                        </wps:cNvCnPr>
                        <wps:spPr>
                          <a:xfrm flipH="1">
                            <a:off x="870858" y="1098740"/>
                            <a:ext cx="315685" cy="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s:wsp>
                        <wps:cNvPr id="1288720399" name="Rectangle 1288720399"/>
                        <wps:cNvSpPr/>
                        <wps:spPr>
                          <a:xfrm>
                            <a:off x="959884" y="4014345"/>
                            <a:ext cx="1260000" cy="441325"/>
                          </a:xfrm>
                          <a:prstGeom prst="rect">
                            <a:avLst/>
                          </a:prstGeom>
                          <a:solidFill>
                            <a:sysClr val="window" lastClr="FFFFFF"/>
                          </a:solidFill>
                          <a:ln w="12700" cap="flat" cmpd="sng" algn="ctr">
                            <a:solidFill>
                              <a:srgbClr val="70AD47"/>
                            </a:solidFill>
                            <a:prstDash val="solid"/>
                            <a:miter lim="800000"/>
                          </a:ln>
                          <a:effectLst/>
                        </wps:spPr>
                        <wps:txbx>
                          <w:txbxContent>
                            <w:p w14:paraId="2619188A" w14:textId="031970AB" w:rsidR="00027267" w:rsidRPr="00F4265D" w:rsidRDefault="00027267" w:rsidP="003F7F18">
                              <w:pPr>
                                <w:jc w:val="center"/>
                                <w:rPr>
                                  <w:rFonts w:eastAsia="Calibri"/>
                                  <w:szCs w:val="26"/>
                                  <w:lang w:val="en-US"/>
                                </w:rPr>
                              </w:pPr>
                              <w:r>
                                <w:rPr>
                                  <w:rFonts w:eastAsia="Calibri"/>
                                  <w:szCs w:val="26"/>
                                  <w:lang w:val="en-US"/>
                                </w:rPr>
                                <w:t>Rang dầu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2193717" name="Rectangle 752193717"/>
                        <wps:cNvSpPr/>
                        <wps:spPr>
                          <a:xfrm>
                            <a:off x="2493798" y="4832025"/>
                            <a:ext cx="1260000" cy="441325"/>
                          </a:xfrm>
                          <a:prstGeom prst="rect">
                            <a:avLst/>
                          </a:prstGeom>
                          <a:solidFill>
                            <a:sysClr val="window" lastClr="FFFFFF"/>
                          </a:solidFill>
                          <a:ln w="12700" cap="flat" cmpd="sng" algn="ctr">
                            <a:solidFill>
                              <a:srgbClr val="70AD47"/>
                            </a:solidFill>
                            <a:prstDash val="solid"/>
                            <a:miter lim="800000"/>
                          </a:ln>
                          <a:effectLst/>
                        </wps:spPr>
                        <wps:txbx>
                          <w:txbxContent>
                            <w:p w14:paraId="39D0BFA1" w14:textId="26090837" w:rsidR="00027267" w:rsidRDefault="00027267" w:rsidP="003F7F18">
                              <w:pPr>
                                <w:jc w:val="center"/>
                                <w:rPr>
                                  <w:rFonts w:eastAsia="Calibri"/>
                                  <w:szCs w:val="26"/>
                                </w:rPr>
                              </w:pPr>
                              <w:r>
                                <w:rPr>
                                  <w:rFonts w:eastAsia="Calibri"/>
                                  <w:szCs w:val="26"/>
                                  <w:lang w:val="en-US"/>
                                </w:rPr>
                                <w:t>R</w:t>
                              </w:r>
                              <w:r w:rsidRPr="003F7F18">
                                <w:rPr>
                                  <w:rFonts w:eastAsia="Calibri"/>
                                  <w:szCs w:val="26"/>
                                </w:rPr>
                                <w:t>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4390092" name="Rectangle 1214390092"/>
                        <wps:cNvSpPr/>
                        <wps:spPr>
                          <a:xfrm>
                            <a:off x="2489730" y="6399241"/>
                            <a:ext cx="1260000" cy="440690"/>
                          </a:xfrm>
                          <a:prstGeom prst="rect">
                            <a:avLst/>
                          </a:prstGeom>
                          <a:solidFill>
                            <a:sysClr val="window" lastClr="FFFFFF"/>
                          </a:solidFill>
                          <a:ln w="12700" cap="flat" cmpd="sng" algn="ctr">
                            <a:solidFill>
                              <a:srgbClr val="70AD47"/>
                            </a:solidFill>
                            <a:prstDash val="solid"/>
                            <a:miter lim="800000"/>
                          </a:ln>
                          <a:effectLst/>
                        </wps:spPr>
                        <wps:txbx>
                          <w:txbxContent>
                            <w:p w14:paraId="2A8C2F8B" w14:textId="32250701" w:rsidR="00027267" w:rsidRPr="00FD474A" w:rsidRDefault="00027267" w:rsidP="003F7F18">
                              <w:pPr>
                                <w:jc w:val="center"/>
                                <w:rPr>
                                  <w:rFonts w:eastAsia="Calibri"/>
                                  <w:szCs w:val="26"/>
                                  <w:lang w:val="en-US"/>
                                </w:rPr>
                              </w:pPr>
                              <w:r>
                                <w:rPr>
                                  <w:rFonts w:eastAsia="Calibri"/>
                                  <w:szCs w:val="26"/>
                                  <w:lang w:val="en-US"/>
                                </w:rPr>
                                <w:t>Dò kim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9726818" name="Straight Arrow Connector 1619726818"/>
                        <wps:cNvCnPr>
                          <a:stCxn id="1546026153" idx="2"/>
                          <a:endCxn id="752193717" idx="0"/>
                        </wps:cNvCnPr>
                        <wps:spPr>
                          <a:xfrm flipH="1">
                            <a:off x="3123798" y="4480211"/>
                            <a:ext cx="2101" cy="351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770144" name="Straight Arrow Connector 83770144"/>
                        <wps:cNvCnPr>
                          <a:stCxn id="752193717" idx="2"/>
                          <a:endCxn id="1214390092" idx="0"/>
                        </wps:cNvCnPr>
                        <wps:spPr>
                          <a:xfrm flipH="1">
                            <a:off x="3119730" y="5273350"/>
                            <a:ext cx="4068" cy="11258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5835606" name="Rectangle 835835606"/>
                        <wps:cNvSpPr/>
                        <wps:spPr>
                          <a:xfrm>
                            <a:off x="2494206" y="7200702"/>
                            <a:ext cx="1260000" cy="440055"/>
                          </a:xfrm>
                          <a:prstGeom prst="rect">
                            <a:avLst/>
                          </a:prstGeom>
                          <a:solidFill>
                            <a:sysClr val="window" lastClr="FFFFFF"/>
                          </a:solidFill>
                          <a:ln w="12700" cap="flat" cmpd="sng" algn="ctr">
                            <a:solidFill>
                              <a:srgbClr val="70AD47"/>
                            </a:solidFill>
                            <a:prstDash val="solid"/>
                            <a:miter lim="800000"/>
                          </a:ln>
                          <a:effectLst/>
                        </wps:spPr>
                        <wps:txbx>
                          <w:txbxContent>
                            <w:p w14:paraId="12246A3F" w14:textId="17D13CC1" w:rsidR="00027267" w:rsidRPr="00FD474A" w:rsidRDefault="00027267" w:rsidP="00FD474A">
                              <w:pPr>
                                <w:jc w:val="center"/>
                                <w:rPr>
                                  <w:rFonts w:eastAsia="Calibri"/>
                                  <w:szCs w:val="26"/>
                                  <w:lang w:val="en-US"/>
                                </w:rPr>
                              </w:pPr>
                              <w:r>
                                <w:rPr>
                                  <w:rFonts w:eastAsia="Calibri"/>
                                  <w:szCs w:val="26"/>
                                  <w:lang w:val="en-US"/>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9859636" name="Straight Arrow Connector 1429859636"/>
                        <wps:cNvCnPr>
                          <a:stCxn id="1214390092" idx="2"/>
                          <a:endCxn id="835835606" idx="0"/>
                        </wps:cNvCnPr>
                        <wps:spPr>
                          <a:xfrm>
                            <a:off x="3119730" y="6839931"/>
                            <a:ext cx="4476" cy="360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0900910" name="Rectangle 1680900910"/>
                        <wps:cNvSpPr/>
                        <wps:spPr>
                          <a:xfrm>
                            <a:off x="2494206" y="8009429"/>
                            <a:ext cx="1260000" cy="439420"/>
                          </a:xfrm>
                          <a:prstGeom prst="rect">
                            <a:avLst/>
                          </a:prstGeom>
                          <a:solidFill>
                            <a:sysClr val="window" lastClr="FFFFFF"/>
                          </a:solidFill>
                          <a:ln w="12700" cap="flat" cmpd="sng" algn="ctr">
                            <a:solidFill>
                              <a:srgbClr val="70AD47"/>
                            </a:solidFill>
                            <a:prstDash val="solid"/>
                            <a:miter lim="800000"/>
                          </a:ln>
                          <a:effectLst/>
                        </wps:spPr>
                        <wps:txbx>
                          <w:txbxContent>
                            <w:p w14:paraId="52A8C9B7" w14:textId="3C10B10F" w:rsidR="00027267" w:rsidRPr="00FD474A" w:rsidRDefault="00027267" w:rsidP="00FD474A">
                              <w:pPr>
                                <w:jc w:val="center"/>
                                <w:rPr>
                                  <w:rFonts w:eastAsia="Calibri"/>
                                  <w:szCs w:val="26"/>
                                  <w:lang w:val="en-US"/>
                                </w:rPr>
                              </w:pPr>
                              <w:r>
                                <w:rPr>
                                  <w:rFonts w:eastAsia="Calibri"/>
                                  <w:szCs w:val="26"/>
                                  <w:lang w:val="en-US"/>
                                </w:rPr>
                                <w:t>Lưu kho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000542" name="Straight Arrow Connector 304000542"/>
                        <wps:cNvCnPr>
                          <a:stCxn id="835835606" idx="2"/>
                          <a:endCxn id="1680900910" idx="0"/>
                        </wps:cNvCnPr>
                        <wps:spPr>
                          <a:xfrm>
                            <a:off x="3124206" y="7640757"/>
                            <a:ext cx="0" cy="3686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3997326" name="Rectangle 593997326"/>
                        <wps:cNvSpPr/>
                        <wps:spPr>
                          <a:xfrm>
                            <a:off x="962424" y="4806322"/>
                            <a:ext cx="1260000" cy="440690"/>
                          </a:xfrm>
                          <a:prstGeom prst="rect">
                            <a:avLst/>
                          </a:prstGeom>
                          <a:solidFill>
                            <a:sysClr val="window" lastClr="FFFFFF"/>
                          </a:solidFill>
                          <a:ln w="12700" cap="flat" cmpd="sng" algn="ctr">
                            <a:solidFill>
                              <a:srgbClr val="70AD47"/>
                            </a:solidFill>
                            <a:prstDash val="solid"/>
                            <a:miter lim="800000"/>
                          </a:ln>
                          <a:effectLst/>
                        </wps:spPr>
                        <wps:txbx>
                          <w:txbxContent>
                            <w:p w14:paraId="18A5A014" w14:textId="6B95B45C" w:rsidR="00027267" w:rsidRPr="00F4265D" w:rsidRDefault="00027267" w:rsidP="00F4265D">
                              <w:pPr>
                                <w:jc w:val="center"/>
                                <w:rPr>
                                  <w:rFonts w:eastAsia="Calibri"/>
                                  <w:szCs w:val="26"/>
                                  <w:lang w:val="en-US"/>
                                </w:rPr>
                              </w:pPr>
                              <w:r>
                                <w:rPr>
                                  <w:rFonts w:eastAsia="Calibri"/>
                                  <w:szCs w:val="26"/>
                                  <w:lang w:val="en-US"/>
                                </w:rPr>
                                <w:t>Tầm gia vị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4153925" name="Rectangle 1864153925"/>
                        <wps:cNvSpPr/>
                        <wps:spPr>
                          <a:xfrm>
                            <a:off x="962424" y="5596784"/>
                            <a:ext cx="1260000" cy="440055"/>
                          </a:xfrm>
                          <a:prstGeom prst="rect">
                            <a:avLst/>
                          </a:prstGeom>
                          <a:solidFill>
                            <a:sysClr val="window" lastClr="FFFFFF"/>
                          </a:solidFill>
                          <a:ln w="12700" cap="flat" cmpd="sng" algn="ctr">
                            <a:solidFill>
                              <a:srgbClr val="70AD47"/>
                            </a:solidFill>
                            <a:prstDash val="solid"/>
                            <a:miter lim="800000"/>
                          </a:ln>
                          <a:effectLst/>
                        </wps:spPr>
                        <wps:txbx>
                          <w:txbxContent>
                            <w:p w14:paraId="6A3D95AA" w14:textId="7A816D73" w:rsidR="00027267" w:rsidRPr="00F4265D" w:rsidRDefault="00027267" w:rsidP="00F4265D">
                              <w:pPr>
                                <w:jc w:val="center"/>
                                <w:rPr>
                                  <w:rFonts w:eastAsia="Calibri"/>
                                  <w:szCs w:val="26"/>
                                  <w:lang w:val="en-US"/>
                                </w:rPr>
                              </w:pPr>
                              <w:r>
                                <w:rPr>
                                  <w:rFonts w:eastAsia="Calibri"/>
                                  <w:szCs w:val="26"/>
                                  <w:lang w:val="en-US"/>
                                </w:rPr>
                                <w:t>Làm nguội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974406" name="Straight Arrow Connector 218974406"/>
                        <wps:cNvCnPr>
                          <a:stCxn id="1288720399" idx="2"/>
                          <a:endCxn id="593997326" idx="0"/>
                        </wps:cNvCnPr>
                        <wps:spPr>
                          <a:xfrm>
                            <a:off x="1589884" y="4455670"/>
                            <a:ext cx="2540" cy="350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570790" name="Straight Arrow Connector 140570790"/>
                        <wps:cNvCnPr>
                          <a:stCxn id="593997326" idx="2"/>
                          <a:endCxn id="1864153925" idx="0"/>
                        </wps:cNvCnPr>
                        <wps:spPr>
                          <a:xfrm>
                            <a:off x="1592424" y="5247012"/>
                            <a:ext cx="0" cy="349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7106330" name="Rectangle 1397106330"/>
                        <wps:cNvSpPr/>
                        <wps:spPr>
                          <a:xfrm>
                            <a:off x="957344" y="6386675"/>
                            <a:ext cx="1260000" cy="440055"/>
                          </a:xfrm>
                          <a:prstGeom prst="rect">
                            <a:avLst/>
                          </a:prstGeom>
                          <a:solidFill>
                            <a:sysClr val="window" lastClr="FFFFFF"/>
                          </a:solidFill>
                          <a:ln w="12700" cap="flat" cmpd="sng" algn="ctr">
                            <a:solidFill>
                              <a:srgbClr val="70AD47"/>
                            </a:solidFill>
                            <a:prstDash val="solid"/>
                            <a:miter lim="800000"/>
                          </a:ln>
                          <a:effectLst/>
                        </wps:spPr>
                        <wps:txbx>
                          <w:txbxContent>
                            <w:p w14:paraId="06290A00" w14:textId="77777777" w:rsidR="00027267" w:rsidRDefault="00027267" w:rsidP="00F4265D">
                              <w:pPr>
                                <w:jc w:val="center"/>
                                <w:rPr>
                                  <w:rFonts w:eastAsia="Calibri"/>
                                  <w:szCs w:val="26"/>
                                </w:rPr>
                              </w:pPr>
                              <w:r>
                                <w:rPr>
                                  <w:rFonts w:eastAsia="Calibri"/>
                                  <w:szCs w:val="26"/>
                                </w:rPr>
                                <w:t>Dò kim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4554855" name="Rectangle 1474554855"/>
                        <wps:cNvSpPr/>
                        <wps:spPr>
                          <a:xfrm>
                            <a:off x="958614" y="7187986"/>
                            <a:ext cx="1260000" cy="439420"/>
                          </a:xfrm>
                          <a:prstGeom prst="rect">
                            <a:avLst/>
                          </a:prstGeom>
                          <a:solidFill>
                            <a:sysClr val="window" lastClr="FFFFFF"/>
                          </a:solidFill>
                          <a:ln w="12700" cap="flat" cmpd="sng" algn="ctr">
                            <a:solidFill>
                              <a:srgbClr val="70AD47"/>
                            </a:solidFill>
                            <a:prstDash val="solid"/>
                            <a:miter lim="800000"/>
                          </a:ln>
                          <a:effectLst/>
                        </wps:spPr>
                        <wps:txbx>
                          <w:txbxContent>
                            <w:p w14:paraId="335512F4" w14:textId="77777777" w:rsidR="00027267" w:rsidRDefault="00027267" w:rsidP="00F4265D">
                              <w:pPr>
                                <w:jc w:val="center"/>
                                <w:rPr>
                                  <w:rFonts w:eastAsia="Calibri"/>
                                  <w:szCs w:val="26"/>
                                </w:rPr>
                              </w:pPr>
                              <w:r>
                                <w:rPr>
                                  <w:rFonts w:eastAsia="Calibri"/>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659406" name="Straight Arrow Connector 573659406"/>
                        <wps:cNvCnPr>
                          <a:stCxn id="1397106330" idx="2"/>
                          <a:endCxn id="1474554855" idx="0"/>
                        </wps:cNvCnPr>
                        <wps:spPr>
                          <a:xfrm>
                            <a:off x="1587344" y="6826730"/>
                            <a:ext cx="1270" cy="361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018936" name="Rectangle 354018936"/>
                        <wps:cNvSpPr/>
                        <wps:spPr>
                          <a:xfrm>
                            <a:off x="958615" y="7996917"/>
                            <a:ext cx="1260000" cy="438785"/>
                          </a:xfrm>
                          <a:prstGeom prst="rect">
                            <a:avLst/>
                          </a:prstGeom>
                          <a:solidFill>
                            <a:sysClr val="window" lastClr="FFFFFF"/>
                          </a:solidFill>
                          <a:ln w="12700" cap="flat" cmpd="sng" algn="ctr">
                            <a:solidFill>
                              <a:srgbClr val="70AD47"/>
                            </a:solidFill>
                            <a:prstDash val="solid"/>
                            <a:miter lim="800000"/>
                          </a:ln>
                          <a:effectLst/>
                        </wps:spPr>
                        <wps:txbx>
                          <w:txbxContent>
                            <w:p w14:paraId="126A7120" w14:textId="77777777" w:rsidR="00027267" w:rsidRDefault="00027267" w:rsidP="00F4265D">
                              <w:pPr>
                                <w:jc w:val="center"/>
                                <w:rPr>
                                  <w:rFonts w:eastAsia="Calibri"/>
                                  <w:szCs w:val="26"/>
                                </w:rPr>
                              </w:pPr>
                              <w:r>
                                <w:rPr>
                                  <w:rFonts w:eastAsia="Calibri"/>
                                  <w:szCs w:val="26"/>
                                </w:rPr>
                                <w:t>Lưu kho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7522694" name="Straight Arrow Connector 387522694"/>
                        <wps:cNvCnPr>
                          <a:stCxn id="1474554855" idx="2"/>
                          <a:endCxn id="354018936" idx="0"/>
                        </wps:cNvCnPr>
                        <wps:spPr>
                          <a:xfrm>
                            <a:off x="1588614" y="7627406"/>
                            <a:ext cx="1" cy="369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8898424" name="Straight Arrow Connector 538898424"/>
                        <wps:cNvCnPr>
                          <a:stCxn id="1864153925" idx="2"/>
                          <a:endCxn id="1397106330" idx="0"/>
                        </wps:cNvCnPr>
                        <wps:spPr>
                          <a:xfrm flipH="1">
                            <a:off x="1587344" y="6036839"/>
                            <a:ext cx="5080" cy="349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86640" name="Rectangle 1305086640"/>
                        <wps:cNvSpPr/>
                        <wps:spPr>
                          <a:xfrm>
                            <a:off x="4046320" y="7201337"/>
                            <a:ext cx="1260000" cy="439420"/>
                          </a:xfrm>
                          <a:prstGeom prst="rect">
                            <a:avLst/>
                          </a:prstGeom>
                          <a:solidFill>
                            <a:sysClr val="window" lastClr="FFFFFF"/>
                          </a:solidFill>
                          <a:ln w="12700" cap="flat" cmpd="sng" algn="ctr">
                            <a:solidFill>
                              <a:srgbClr val="70AD47"/>
                            </a:solidFill>
                            <a:prstDash val="solid"/>
                            <a:miter lim="800000"/>
                          </a:ln>
                          <a:effectLst/>
                        </wps:spPr>
                        <wps:txbx>
                          <w:txbxContent>
                            <w:p w14:paraId="3BDFCDF7" w14:textId="77777777" w:rsidR="00027267" w:rsidRDefault="00027267" w:rsidP="00F4265D">
                              <w:pPr>
                                <w:jc w:val="center"/>
                                <w:rPr>
                                  <w:rFonts w:eastAsia="Calibri"/>
                                  <w:szCs w:val="26"/>
                                </w:rPr>
                              </w:pPr>
                              <w:r>
                                <w:rPr>
                                  <w:rFonts w:eastAsia="Calibri"/>
                                  <w:szCs w:val="26"/>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769485" name="Straight Arrow Connector 349769485"/>
                        <wps:cNvCnPr>
                          <a:endCxn id="1305086640" idx="0"/>
                        </wps:cNvCnPr>
                        <wps:spPr>
                          <a:xfrm>
                            <a:off x="4674040" y="3790950"/>
                            <a:ext cx="2280" cy="34103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0264020" name="Rectangle 2120264020"/>
                        <wps:cNvSpPr/>
                        <wps:spPr>
                          <a:xfrm>
                            <a:off x="4044040" y="8017858"/>
                            <a:ext cx="1260000" cy="438785"/>
                          </a:xfrm>
                          <a:prstGeom prst="rect">
                            <a:avLst/>
                          </a:prstGeom>
                          <a:solidFill>
                            <a:sysClr val="window" lastClr="FFFFFF"/>
                          </a:solidFill>
                          <a:ln w="12700" cap="flat" cmpd="sng" algn="ctr">
                            <a:solidFill>
                              <a:srgbClr val="70AD47"/>
                            </a:solidFill>
                            <a:prstDash val="solid"/>
                            <a:miter lim="800000"/>
                          </a:ln>
                          <a:effectLst/>
                        </wps:spPr>
                        <wps:txbx>
                          <w:txbxContent>
                            <w:p w14:paraId="5AAE8643" w14:textId="77777777" w:rsidR="00027267" w:rsidRDefault="00027267" w:rsidP="00F4265D">
                              <w:pPr>
                                <w:jc w:val="center"/>
                                <w:rPr>
                                  <w:rFonts w:eastAsia="Calibri"/>
                                  <w:szCs w:val="26"/>
                                </w:rPr>
                              </w:pPr>
                              <w:r>
                                <w:rPr>
                                  <w:rFonts w:eastAsia="Calibri"/>
                                  <w:szCs w:val="26"/>
                                </w:rPr>
                                <w:t>Lưu kho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318602" name="Straight Arrow Connector 1005318602"/>
                        <wps:cNvCnPr>
                          <a:stCxn id="1305086640" idx="2"/>
                          <a:endCxn id="2120264020" idx="0"/>
                        </wps:cNvCnPr>
                        <wps:spPr>
                          <a:xfrm flipH="1">
                            <a:off x="4674040" y="7640757"/>
                            <a:ext cx="2280" cy="377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8986038" name="Straight Connector 1658986038"/>
                        <wps:cNvCnPr/>
                        <wps:spPr>
                          <a:xfrm>
                            <a:off x="1587344" y="3790950"/>
                            <a:ext cx="3069925" cy="0"/>
                          </a:xfrm>
                          <a:prstGeom prst="line">
                            <a:avLst/>
                          </a:prstGeom>
                        </wps:spPr>
                        <wps:style>
                          <a:lnRef idx="1">
                            <a:schemeClr val="dk1"/>
                          </a:lnRef>
                          <a:fillRef idx="0">
                            <a:schemeClr val="dk1"/>
                          </a:fillRef>
                          <a:effectRef idx="0">
                            <a:schemeClr val="dk1"/>
                          </a:effectRef>
                          <a:fontRef idx="minor">
                            <a:schemeClr val="tx1"/>
                          </a:fontRef>
                        </wps:style>
                        <wps:bodyPr/>
                      </wps:wsp>
                      <wps:wsp>
                        <wps:cNvPr id="1756568782" name="Straight Arrow Connector 1756568782"/>
                        <wps:cNvCnPr>
                          <a:endCxn id="1288720399" idx="0"/>
                        </wps:cNvCnPr>
                        <wps:spPr>
                          <a:xfrm>
                            <a:off x="1587344" y="3808417"/>
                            <a:ext cx="2540" cy="205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7538145" name="Rectangle 427538145"/>
                        <wps:cNvSpPr/>
                        <wps:spPr>
                          <a:xfrm>
                            <a:off x="99695" y="3996878"/>
                            <a:ext cx="509905" cy="217568"/>
                          </a:xfrm>
                          <a:prstGeom prst="rect">
                            <a:avLst/>
                          </a:prstGeom>
                          <a:solidFill>
                            <a:sysClr val="window" lastClr="FFFFFF"/>
                          </a:solidFill>
                          <a:ln w="12700" cap="flat" cmpd="sng" algn="ctr">
                            <a:noFill/>
                            <a:prstDash val="solid"/>
                            <a:miter lim="800000"/>
                          </a:ln>
                          <a:effectLst/>
                        </wps:spPr>
                        <wps:txbx>
                          <w:txbxContent>
                            <w:p w14:paraId="561A47D0" w14:textId="6AE5A9B1" w:rsidR="00027267" w:rsidRPr="00765CF0" w:rsidRDefault="00027267" w:rsidP="00765CF0">
                              <w:pPr>
                                <w:spacing w:before="0" w:after="0"/>
                                <w:jc w:val="center"/>
                                <w:rPr>
                                  <w:rFonts w:eastAsia="Calibri"/>
                                  <w:sz w:val="20"/>
                                  <w:szCs w:val="20"/>
                                  <w:lang w:val="en-US"/>
                                </w:rPr>
                              </w:pPr>
                              <w:r w:rsidRPr="00765CF0">
                                <w:rPr>
                                  <w:rFonts w:eastAsia="Calibri"/>
                                  <w:sz w:val="20"/>
                                  <w:szCs w:val="20"/>
                                  <w:lang w:val="en-US"/>
                                </w:rPr>
                                <w:t>Dầu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7617332" name="Straight Arrow Connector 1647617332"/>
                        <wps:cNvCnPr>
                          <a:stCxn id="427538145" idx="3"/>
                        </wps:cNvCnPr>
                        <wps:spPr>
                          <a:xfrm>
                            <a:off x="609600" y="4105662"/>
                            <a:ext cx="358540" cy="0"/>
                          </a:xfrm>
                          <a:prstGeom prst="straightConnector1">
                            <a:avLst/>
                          </a:prstGeom>
                          <a:ln>
                            <a:prstDash val="solid"/>
                            <a:tailEnd type="triangle"/>
                          </a:ln>
                        </wps:spPr>
                        <wps:style>
                          <a:lnRef idx="1">
                            <a:schemeClr val="dk1"/>
                          </a:lnRef>
                          <a:fillRef idx="0">
                            <a:schemeClr val="dk1"/>
                          </a:fillRef>
                          <a:effectRef idx="0">
                            <a:schemeClr val="dk1"/>
                          </a:effectRef>
                          <a:fontRef idx="minor">
                            <a:schemeClr val="tx1"/>
                          </a:fontRef>
                        </wps:style>
                        <wps:bodyPr/>
                      </wps:wsp>
                      <wps:wsp>
                        <wps:cNvPr id="1575796476" name="Rectangle 1575796476"/>
                        <wps:cNvSpPr/>
                        <wps:spPr>
                          <a:xfrm>
                            <a:off x="99695" y="4235120"/>
                            <a:ext cx="509905" cy="564816"/>
                          </a:xfrm>
                          <a:prstGeom prst="rect">
                            <a:avLst/>
                          </a:prstGeom>
                          <a:solidFill>
                            <a:sysClr val="window" lastClr="FFFFFF"/>
                          </a:solidFill>
                          <a:ln w="12700" cap="flat" cmpd="sng" algn="ctr">
                            <a:noFill/>
                            <a:prstDash val="solid"/>
                            <a:miter lim="800000"/>
                          </a:ln>
                          <a:effectLst/>
                        </wps:spPr>
                        <wps:txbx>
                          <w:txbxContent>
                            <w:p w14:paraId="38166BE1" w14:textId="77777777" w:rsidR="00027267" w:rsidRDefault="00027267" w:rsidP="00765CF0">
                              <w:pPr>
                                <w:spacing w:before="0" w:after="0"/>
                                <w:jc w:val="center"/>
                                <w:rPr>
                                  <w:rFonts w:eastAsia="Calibri"/>
                                  <w:sz w:val="20"/>
                                  <w:szCs w:val="20"/>
                                </w:rPr>
                              </w:pPr>
                              <w:r>
                                <w:rPr>
                                  <w:rFonts w:eastAsia="Calibri"/>
                                  <w:sz w:val="20"/>
                                  <w:szCs w:val="20"/>
                                </w:rPr>
                                <w:t>Dầu</w:t>
                              </w:r>
                            </w:p>
                            <w:p w14:paraId="12C652BF" w14:textId="5D9B9695" w:rsidR="00027267" w:rsidRPr="00765CF0" w:rsidRDefault="00027267" w:rsidP="00765CF0">
                              <w:pPr>
                                <w:spacing w:before="0" w:after="0"/>
                                <w:jc w:val="center"/>
                                <w:rPr>
                                  <w:rFonts w:eastAsia="Calibri"/>
                                  <w:sz w:val="20"/>
                                  <w:szCs w:val="20"/>
                                  <w:lang w:val="en-US"/>
                                </w:rPr>
                              </w:pPr>
                              <w:r>
                                <w:rPr>
                                  <w:rFonts w:eastAsia="Calibri"/>
                                  <w:sz w:val="20"/>
                                  <w:szCs w:val="20"/>
                                  <w:lang w:val="en-US"/>
                                </w:rPr>
                                <w:t>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779418" name="Straight Arrow Connector 131779418"/>
                        <wps:cNvCnPr/>
                        <wps:spPr>
                          <a:xfrm flipH="1">
                            <a:off x="609600" y="4428240"/>
                            <a:ext cx="347744"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19407704" name="Rectangle 19407704"/>
                        <wps:cNvSpPr/>
                        <wps:spPr>
                          <a:xfrm>
                            <a:off x="4071720" y="6397971"/>
                            <a:ext cx="482137" cy="441960"/>
                          </a:xfrm>
                          <a:prstGeom prst="rect">
                            <a:avLst/>
                          </a:prstGeom>
                          <a:solidFill>
                            <a:sysClr val="window" lastClr="FFFFFF"/>
                          </a:solidFill>
                          <a:ln w="12700" cap="flat" cmpd="sng" algn="ctr">
                            <a:noFill/>
                            <a:prstDash val="solid"/>
                            <a:miter lim="800000"/>
                          </a:ln>
                          <a:effectLst/>
                        </wps:spPr>
                        <wps:txbx>
                          <w:txbxContent>
                            <w:p w14:paraId="7C71BFE7" w14:textId="77777777" w:rsidR="00027267" w:rsidRPr="00765CF0" w:rsidRDefault="00027267" w:rsidP="00765CF0">
                              <w:pPr>
                                <w:jc w:val="center"/>
                                <w:rPr>
                                  <w:rFonts w:eastAsia="Calibri"/>
                                  <w:sz w:val="22"/>
                                </w:rPr>
                              </w:pPr>
                              <w:r w:rsidRPr="00765CF0">
                                <w:rPr>
                                  <w:rFonts w:eastAsia="Calibri"/>
                                  <w:sz w:val="22"/>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346880" name="Straight Arrow Connector 66346880"/>
                        <wps:cNvCnPr>
                          <a:stCxn id="1214390092" idx="3"/>
                        </wps:cNvCnPr>
                        <wps:spPr>
                          <a:xfrm>
                            <a:off x="3749730" y="6619586"/>
                            <a:ext cx="331515"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2004654726" name="Rectangle 2004654726"/>
                        <wps:cNvSpPr/>
                        <wps:spPr>
                          <a:xfrm>
                            <a:off x="5667039" y="7201657"/>
                            <a:ext cx="481965" cy="441960"/>
                          </a:xfrm>
                          <a:prstGeom prst="rect">
                            <a:avLst/>
                          </a:prstGeom>
                          <a:solidFill>
                            <a:sysClr val="window" lastClr="FFFFFF"/>
                          </a:solidFill>
                          <a:ln w="12700" cap="flat" cmpd="sng" algn="ctr">
                            <a:noFill/>
                            <a:prstDash val="solid"/>
                            <a:miter lim="800000"/>
                          </a:ln>
                          <a:effectLst/>
                        </wps:spPr>
                        <wps:txbx>
                          <w:txbxContent>
                            <w:p w14:paraId="11ACF9A3" w14:textId="77777777" w:rsidR="00027267" w:rsidRDefault="00027267" w:rsidP="004B53F0">
                              <w:pPr>
                                <w:jc w:val="center"/>
                                <w:rPr>
                                  <w:rFonts w:eastAsia="Calibri"/>
                                  <w:sz w:val="22"/>
                                </w:rPr>
                              </w:pPr>
                              <w:r>
                                <w:rPr>
                                  <w:rFonts w:eastAsia="Calibri"/>
                                  <w:sz w:val="22"/>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3396248" name="Straight Arrow Connector 1083396248"/>
                        <wps:cNvCnPr/>
                        <wps:spPr>
                          <a:xfrm>
                            <a:off x="5335569" y="7423272"/>
                            <a:ext cx="331470"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92195754" name="Rectangle 92195754"/>
                        <wps:cNvSpPr/>
                        <wps:spPr>
                          <a:xfrm>
                            <a:off x="49922" y="7079102"/>
                            <a:ext cx="559678" cy="564515"/>
                          </a:xfrm>
                          <a:prstGeom prst="rect">
                            <a:avLst/>
                          </a:prstGeom>
                          <a:solidFill>
                            <a:sysClr val="window" lastClr="FFFFFF"/>
                          </a:solidFill>
                          <a:ln w="12700" cap="flat" cmpd="sng" algn="ctr">
                            <a:noFill/>
                            <a:prstDash val="solid"/>
                            <a:miter lim="800000"/>
                          </a:ln>
                          <a:effectLst/>
                        </wps:spPr>
                        <wps:txbx>
                          <w:txbxContent>
                            <w:p w14:paraId="14630FE5" w14:textId="2E447746" w:rsidR="00027267" w:rsidRPr="00F6794D" w:rsidRDefault="00027267" w:rsidP="00F6794D">
                              <w:pPr>
                                <w:ind w:left="720" w:hanging="720"/>
                                <w:jc w:val="right"/>
                                <w:rPr>
                                  <w:rFonts w:eastAsia="Calibri"/>
                                  <w:sz w:val="20"/>
                                  <w:szCs w:val="20"/>
                                  <w:lang w:val="en-US"/>
                                </w:rPr>
                              </w:pPr>
                              <w:r>
                                <w:rPr>
                                  <w:rFonts w:eastAsia="Calibri"/>
                                  <w:sz w:val="20"/>
                                  <w:szCs w:val="20"/>
                                  <w:lang w:val="en-US"/>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344536" name="Straight Arrow Connector 1546344536"/>
                        <wps:cNvCnPr>
                          <a:stCxn id="1474554855" idx="1"/>
                        </wps:cNvCnPr>
                        <wps:spPr>
                          <a:xfrm flipH="1">
                            <a:off x="609600" y="7407696"/>
                            <a:ext cx="349014"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371942639" name="Rectangle 371942639"/>
                        <wps:cNvSpPr/>
                        <wps:spPr>
                          <a:xfrm>
                            <a:off x="28575" y="6386675"/>
                            <a:ext cx="559435" cy="564515"/>
                          </a:xfrm>
                          <a:prstGeom prst="rect">
                            <a:avLst/>
                          </a:prstGeom>
                          <a:solidFill>
                            <a:sysClr val="window" lastClr="FFFFFF"/>
                          </a:solidFill>
                          <a:ln w="12700" cap="flat" cmpd="sng" algn="ctr">
                            <a:noFill/>
                            <a:prstDash val="solid"/>
                            <a:miter lim="800000"/>
                          </a:ln>
                          <a:effectLst/>
                        </wps:spPr>
                        <wps:txbx>
                          <w:txbxContent>
                            <w:p w14:paraId="482A3FF4" w14:textId="77777777" w:rsidR="00027267" w:rsidRDefault="00027267" w:rsidP="00F6794D">
                              <w:pPr>
                                <w:ind w:left="720" w:hanging="720"/>
                                <w:jc w:val="right"/>
                                <w:rPr>
                                  <w:rFonts w:eastAsia="Calibri"/>
                                  <w:sz w:val="20"/>
                                  <w:szCs w:val="20"/>
                                </w:rPr>
                              </w:pPr>
                              <w:r>
                                <w:rPr>
                                  <w:rFonts w:eastAsia="Calibri"/>
                                  <w:sz w:val="20"/>
                                  <w:szCs w:val="20"/>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0520271" name="Straight Arrow Connector 1120520271"/>
                        <wps:cNvCnPr/>
                        <wps:spPr>
                          <a:xfrm flipH="1">
                            <a:off x="588645" y="6654770"/>
                            <a:ext cx="348615"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1820434051" name="Rectangle 1820434051"/>
                        <wps:cNvSpPr/>
                        <wps:spPr>
                          <a:xfrm>
                            <a:off x="99695" y="5580841"/>
                            <a:ext cx="509905" cy="564515"/>
                          </a:xfrm>
                          <a:prstGeom prst="rect">
                            <a:avLst/>
                          </a:prstGeom>
                          <a:solidFill>
                            <a:sysClr val="window" lastClr="FFFFFF"/>
                          </a:solidFill>
                          <a:ln w="12700" cap="flat" cmpd="sng" algn="ctr">
                            <a:noFill/>
                            <a:prstDash val="solid"/>
                            <a:miter lim="800000"/>
                          </a:ln>
                          <a:effectLst/>
                        </wps:spPr>
                        <wps:txbx>
                          <w:txbxContent>
                            <w:p w14:paraId="3F90A257" w14:textId="5ED58180" w:rsidR="00027267" w:rsidRPr="006828AA" w:rsidRDefault="00027267" w:rsidP="006828AA">
                              <w:pPr>
                                <w:jc w:val="center"/>
                                <w:rPr>
                                  <w:rFonts w:eastAsia="Calibri"/>
                                  <w:sz w:val="20"/>
                                  <w:szCs w:val="20"/>
                                  <w:lang w:val="en-US"/>
                                </w:rPr>
                              </w:pPr>
                              <w:r>
                                <w:rPr>
                                  <w:rFonts w:eastAsia="Calibri"/>
                                  <w:sz w:val="20"/>
                                  <w:szCs w:val="20"/>
                                  <w:lang w:val="en-US"/>
                                </w:rPr>
                                <w:t>Nhiệt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2638718" name="Straight Arrow Connector 1102638718"/>
                        <wps:cNvCnPr/>
                        <wps:spPr>
                          <a:xfrm flipH="1">
                            <a:off x="609600" y="5773881"/>
                            <a:ext cx="347345"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1919462354" name="Connector: Elbow 1919462354"/>
                        <wps:cNvCnPr>
                          <a:stCxn id="1220366741" idx="1"/>
                          <a:endCxn id="92191835" idx="0"/>
                        </wps:cNvCnPr>
                        <wps:spPr>
                          <a:xfrm rot="10800000" flipV="1">
                            <a:off x="1934005" y="444956"/>
                            <a:ext cx="146578" cy="45578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1118392" name="Connector: Elbow 1111118392"/>
                        <wps:cNvCnPr>
                          <a:endCxn id="1602087021" idx="1"/>
                        </wps:cNvCnPr>
                        <wps:spPr>
                          <a:xfrm rot="16200000" flipH="1">
                            <a:off x="1816212" y="1414532"/>
                            <a:ext cx="551948" cy="31636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2159208" name="Rectangle 2132159208"/>
                        <wps:cNvSpPr/>
                        <wps:spPr>
                          <a:xfrm>
                            <a:off x="4509793" y="2400686"/>
                            <a:ext cx="1113155" cy="441960"/>
                          </a:xfrm>
                          <a:prstGeom prst="rect">
                            <a:avLst/>
                          </a:prstGeom>
                          <a:solidFill>
                            <a:sysClr val="window" lastClr="FFFFFF"/>
                          </a:solidFill>
                          <a:ln w="12700" cap="flat" cmpd="sng" algn="ctr">
                            <a:noFill/>
                            <a:prstDash val="solid"/>
                            <a:miter lim="800000"/>
                          </a:ln>
                          <a:effectLst/>
                        </wps:spPr>
                        <wps:txbx>
                          <w:txbxContent>
                            <w:p w14:paraId="2BA991B3" w14:textId="77777777" w:rsidR="00027267" w:rsidRDefault="00027267" w:rsidP="00E54780">
                              <w:pPr>
                                <w:jc w:val="center"/>
                                <w:rPr>
                                  <w:rFonts w:eastAsia="Calibri"/>
                                  <w:szCs w:val="26"/>
                                </w:rPr>
                              </w:pPr>
                              <w:r>
                                <w:rPr>
                                  <w:rFonts w:eastAsia="Calibri"/>
                                  <w:szCs w:val="26"/>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5577710" name="Straight Arrow Connector 1185577710"/>
                        <wps:cNvCnPr/>
                        <wps:spPr>
                          <a:xfrm flipV="1">
                            <a:off x="3957343" y="2621666"/>
                            <a:ext cx="551815" cy="1270"/>
                          </a:xfrm>
                          <a:prstGeom prst="straightConnector1">
                            <a:avLst/>
                          </a:prstGeom>
                          <a:noFill/>
                          <a:ln w="6350" cap="flat" cmpd="sng" algn="ctr">
                            <a:solidFill>
                              <a:sysClr val="windowText" lastClr="000000"/>
                            </a:solidFill>
                            <a:prstDash val="lgDashDot"/>
                            <a:miter lim="800000"/>
                            <a:tailEnd type="triangle"/>
                          </a:ln>
                          <a:effectLst/>
                        </wps:spPr>
                        <wps:bodyPr/>
                      </wps:wsp>
                      <wps:wsp>
                        <wps:cNvPr id="129554423" name="Rectangle 129554423"/>
                        <wps:cNvSpPr/>
                        <wps:spPr>
                          <a:xfrm>
                            <a:off x="103778" y="4802474"/>
                            <a:ext cx="509905" cy="442301"/>
                          </a:xfrm>
                          <a:prstGeom prst="rect">
                            <a:avLst/>
                          </a:prstGeom>
                          <a:solidFill>
                            <a:sysClr val="window" lastClr="FFFFFF"/>
                          </a:solidFill>
                          <a:ln w="12700" cap="flat" cmpd="sng" algn="ctr">
                            <a:noFill/>
                            <a:prstDash val="solid"/>
                            <a:miter lim="800000"/>
                          </a:ln>
                          <a:effectLst/>
                        </wps:spPr>
                        <wps:txbx>
                          <w:txbxContent>
                            <w:p w14:paraId="627A286F" w14:textId="0B361E38" w:rsidR="00027267" w:rsidRPr="00D869BB" w:rsidRDefault="00027267" w:rsidP="00D869BB">
                              <w:pPr>
                                <w:jc w:val="center"/>
                                <w:rPr>
                                  <w:rFonts w:eastAsia="Calibri"/>
                                  <w:sz w:val="20"/>
                                  <w:szCs w:val="20"/>
                                  <w:lang w:val="en-US"/>
                                </w:rPr>
                              </w:pPr>
                              <w:r>
                                <w:rPr>
                                  <w:rFonts w:eastAsia="Calibri"/>
                                  <w:sz w:val="20"/>
                                  <w:szCs w:val="20"/>
                                  <w:lang w:val="en-US"/>
                                </w:rPr>
                                <w:t>Gia vị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0055035" name="Straight Arrow Connector 1020055035"/>
                        <wps:cNvCnPr>
                          <a:stCxn id="129554423" idx="3"/>
                          <a:endCxn id="593997326" idx="1"/>
                        </wps:cNvCnPr>
                        <wps:spPr>
                          <a:xfrm>
                            <a:off x="613683" y="5023625"/>
                            <a:ext cx="348741" cy="3042"/>
                          </a:xfrm>
                          <a:prstGeom prst="straightConnector1">
                            <a:avLst/>
                          </a:prstGeom>
                          <a:ln w="9525">
                            <a:prstDash val="solid"/>
                            <a:tailEnd type="triangle"/>
                          </a:ln>
                        </wps:spPr>
                        <wps:style>
                          <a:lnRef idx="1">
                            <a:schemeClr val="dk1"/>
                          </a:lnRef>
                          <a:fillRef idx="0">
                            <a:schemeClr val="dk1"/>
                          </a:fillRef>
                          <a:effectRef idx="0">
                            <a:schemeClr val="dk1"/>
                          </a:effectRef>
                          <a:fontRef idx="minor">
                            <a:schemeClr val="tx1"/>
                          </a:fontRef>
                        </wps:style>
                        <wps:bodyPr/>
                      </wps:wsp>
                      <wps:wsp>
                        <wps:cNvPr id="225550600" name="Rectangle 225550600"/>
                        <wps:cNvSpPr/>
                        <wps:spPr>
                          <a:xfrm>
                            <a:off x="3964702" y="4696241"/>
                            <a:ext cx="509905" cy="441325"/>
                          </a:xfrm>
                          <a:prstGeom prst="rect">
                            <a:avLst/>
                          </a:prstGeom>
                          <a:solidFill>
                            <a:sysClr val="window" lastClr="FFFFFF"/>
                          </a:solidFill>
                          <a:ln w="12700" cap="flat" cmpd="sng" algn="ctr">
                            <a:noFill/>
                            <a:prstDash val="solid"/>
                            <a:miter lim="800000"/>
                          </a:ln>
                          <a:effectLst/>
                        </wps:spPr>
                        <wps:txbx>
                          <w:txbxContent>
                            <w:p w14:paraId="330C8F3C" w14:textId="77777777" w:rsidR="00027267" w:rsidRDefault="00027267" w:rsidP="00D869BB">
                              <w:pPr>
                                <w:spacing w:before="0" w:after="0"/>
                                <w:jc w:val="center"/>
                                <w:rPr>
                                  <w:rFonts w:eastAsia="Calibri"/>
                                  <w:sz w:val="20"/>
                                  <w:szCs w:val="20"/>
                                </w:rPr>
                              </w:pPr>
                              <w:r>
                                <w:rPr>
                                  <w:rFonts w:eastAsia="Calibri"/>
                                  <w:sz w:val="20"/>
                                  <w:szCs w:val="20"/>
                                </w:rPr>
                                <w:t>Cấp nhiệt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4174579" name="Straight Arrow Connector 1864174579"/>
                        <wps:cNvCnPr/>
                        <wps:spPr>
                          <a:xfrm flipH="1">
                            <a:off x="3755787" y="4933905"/>
                            <a:ext cx="208280" cy="0"/>
                          </a:xfrm>
                          <a:prstGeom prst="straightConnector1">
                            <a:avLst/>
                          </a:prstGeom>
                          <a:noFill/>
                          <a:ln w="6350" cap="flat" cmpd="sng" algn="ctr">
                            <a:solidFill>
                              <a:sysClr val="windowText" lastClr="000000"/>
                            </a:solidFill>
                            <a:prstDash val="solid"/>
                            <a:miter lim="800000"/>
                            <a:tailEnd type="triangle"/>
                          </a:ln>
                          <a:effectLst/>
                        </wps:spPr>
                        <wps:bodyPr/>
                      </wps:wsp>
                      <wps:wsp>
                        <wps:cNvPr id="1770451641" name="Rectangle 1770451641"/>
                        <wps:cNvSpPr/>
                        <wps:spPr>
                          <a:xfrm>
                            <a:off x="3957343" y="5139516"/>
                            <a:ext cx="509905" cy="441325"/>
                          </a:xfrm>
                          <a:prstGeom prst="rect">
                            <a:avLst/>
                          </a:prstGeom>
                          <a:solidFill>
                            <a:sysClr val="window" lastClr="FFFFFF"/>
                          </a:solidFill>
                          <a:ln w="12700" cap="flat" cmpd="sng" algn="ctr">
                            <a:noFill/>
                            <a:prstDash val="solid"/>
                            <a:miter lim="800000"/>
                          </a:ln>
                          <a:effectLst/>
                        </wps:spPr>
                        <wps:txbx>
                          <w:txbxContent>
                            <w:p w14:paraId="12F62026" w14:textId="7646BCE7" w:rsidR="00027267" w:rsidRPr="00D869BB" w:rsidRDefault="00027267" w:rsidP="00D869BB">
                              <w:pPr>
                                <w:spacing w:before="0" w:after="0"/>
                                <w:jc w:val="center"/>
                                <w:rPr>
                                  <w:rFonts w:eastAsia="Calibri"/>
                                  <w:sz w:val="20"/>
                                  <w:szCs w:val="20"/>
                                  <w:lang w:val="en-US"/>
                                </w:rPr>
                              </w:pPr>
                              <w:r>
                                <w:rPr>
                                  <w:rFonts w:eastAsia="Calibri"/>
                                  <w:sz w:val="20"/>
                                  <w:szCs w:val="20"/>
                                  <w:lang w:val="en-US"/>
                                </w:rPr>
                                <w:t>N</w:t>
                              </w:r>
                              <w:r>
                                <w:rPr>
                                  <w:rFonts w:eastAsia="Calibri"/>
                                  <w:sz w:val="20"/>
                                  <w:szCs w:val="20"/>
                                </w:rPr>
                                <w:t>hiệt</w:t>
                              </w:r>
                              <w:r>
                                <w:rPr>
                                  <w:rFonts w:eastAsia="Calibri"/>
                                  <w:sz w:val="20"/>
                                  <w:szCs w:val="20"/>
                                  <w:lang w:val="en-US"/>
                                </w:rPr>
                                <w:t xml:space="preserve">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731755" name="Straight Arrow Connector 210731755"/>
                        <wps:cNvCnPr/>
                        <wps:spPr>
                          <a:xfrm>
                            <a:off x="3755899" y="5244775"/>
                            <a:ext cx="245766"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85C9314" id="Canvas 603802237" o:spid="_x0000_s1026" editas="canvas" style="width:487pt;height:681.7pt;mso-position-horizontal-relative:char;mso-position-vertical-relative:line" coordsize="61849,8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">
                <v:shape id="_x0000_s1027" type="#_x0000_t75" style="position:absolute;width:61849;height:86575;visibility:visible;mso-wrap-style:square" filled="t">
                  <v:fill o:detectmouseclick="t"/>
                  <v:path o:connecttype="none"/>
                </v:shape>
                <v:rect id="Rectangle 1220366741" o:spid="_x0000_s1028" style="position:absolute;left:20805;top:2649;width:2067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" fillcolor="window" strokecolor="#70ad47" strokeweight="1pt">
                  <v:textbox>
                    <w:txbxContent>
                      <w:p w14:paraId="563EF847" w14:textId="18260C87" w:rsidR="00027267" w:rsidRPr="00D06D21" w:rsidRDefault="00027267" w:rsidP="00256D82">
                        <w:pPr>
                          <w:spacing w:before="0" w:after="0"/>
                          <w:jc w:val="center"/>
                          <w:rPr>
                            <w:lang w:val="en-US"/>
                          </w:rPr>
                        </w:pPr>
                        <w:r>
                          <w:rPr>
                            <w:lang w:val="en-US"/>
                          </w:rPr>
                          <w:t>Hạt điều/các loại hạt</w:t>
                        </w:r>
                      </w:p>
                    </w:txbxContent>
                  </v:textbox>
                </v:rect>
                <v:rect id="Rectangle 92191835" o:spid="_x0000_s1029" style="position:absolute;left:11865;top:9007;width:1494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" fillcolor="window" strokecolor="#70ad47" strokeweight="1pt">
                  <v:textbox>
                    <w:txbxContent>
                      <w:p w14:paraId="48C7AE36" w14:textId="7686C201" w:rsidR="00027267" w:rsidRPr="00D06D21" w:rsidRDefault="00027267" w:rsidP="00256D82">
                        <w:pPr>
                          <w:spacing w:before="0" w:after="0"/>
                          <w:jc w:val="center"/>
                          <w:rPr>
                            <w:lang w:val="en-US"/>
                          </w:rPr>
                        </w:pPr>
                        <w:r>
                          <w:rPr>
                            <w:lang w:val="en-US"/>
                          </w:rPr>
                          <w:t>Hun trùng</w:t>
                        </w:r>
                      </w:p>
                    </w:txbxContent>
                  </v:textbox>
                </v:rect>
                <v:rect id="Rectangle 1340252412" o:spid="_x0000_s1030" style="position:absolute;left:22503;top:23336;width:17280;height:5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" fillcolor="window" strokecolor="#70ad47" strokeweight="1pt">
                  <v:textbox>
                    <w:txbxContent>
                      <w:p w14:paraId="5C0B5372" w14:textId="55B3DFC7" w:rsidR="00027267" w:rsidRPr="00224A65" w:rsidRDefault="00027267" w:rsidP="00224A65">
                        <w:pPr>
                          <w:spacing w:before="0" w:after="0" w:line="240" w:lineRule="auto"/>
                          <w:jc w:val="center"/>
                          <w:rPr>
                            <w:rFonts w:eastAsia="Calibri"/>
                            <w:szCs w:val="26"/>
                          </w:rPr>
                        </w:pPr>
                        <w:r>
                          <w:rPr>
                            <w:rFonts w:eastAsia="Calibri"/>
                            <w:szCs w:val="26"/>
                            <w:lang w:val="en-US"/>
                          </w:rPr>
                          <w:t>Lọc tạp chất (kim loại)</w:t>
                        </w:r>
                        <w:r>
                          <w:rPr>
                            <w:rFonts w:eastAsia="Calibri"/>
                            <w:szCs w:val="26"/>
                          </w:rPr>
                          <w:t xml:space="preserve"> (có khoặc không)</w:t>
                        </w:r>
                      </w:p>
                    </w:txbxContent>
                  </v:textbox>
                </v:rect>
                <v:rect id="Rectangle 418197850" o:spid="_x0000_s1031" style="position:absolute;left:22376;top:31089;width:17640;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" fillcolor="window" strokecolor="#70ad47" strokeweight="1pt">
                  <v:textbox>
                    <w:txbxContent>
                      <w:p w14:paraId="75C0CE7A" w14:textId="3DEA2ED9" w:rsidR="00027267" w:rsidRPr="00224A65" w:rsidRDefault="00027267" w:rsidP="00224A65">
                        <w:pPr>
                          <w:spacing w:before="0" w:after="0" w:line="240" w:lineRule="auto"/>
                          <w:jc w:val="center"/>
                          <w:rPr>
                            <w:rFonts w:eastAsia="Calibri"/>
                            <w:szCs w:val="26"/>
                          </w:rPr>
                        </w:pPr>
                        <w:r>
                          <w:rPr>
                            <w:rFonts w:eastAsia="Calibri"/>
                            <w:szCs w:val="26"/>
                            <w:lang w:val="en-US"/>
                          </w:rPr>
                          <w:t>Máy chiếu tia X</w:t>
                        </w:r>
                        <w:r>
                          <w:rPr>
                            <w:rFonts w:eastAsia="Calibri"/>
                            <w:szCs w:val="26"/>
                          </w:rPr>
                          <w:t xml:space="preserve"> (có hoặc không)</w:t>
                        </w:r>
                      </w:p>
                    </w:txbxContent>
                  </v:textbox>
                </v:rect>
                <v:rect id="Rectangle 1546026153" o:spid="_x0000_s1032" style="position:absolute;left:24958;top:40382;width:12600;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" fillcolor="window" strokecolor="#70ad47" strokeweight="1pt">
                  <v:textbox>
                    <w:txbxContent>
                      <w:p w14:paraId="181BD2A3" w14:textId="429FC773" w:rsidR="00027267" w:rsidRPr="00D06D21" w:rsidRDefault="00027267" w:rsidP="00256D82">
                        <w:pPr>
                          <w:jc w:val="center"/>
                          <w:rPr>
                            <w:rFonts w:eastAsia="Calibri"/>
                            <w:szCs w:val="26"/>
                            <w:lang w:val="en-US"/>
                          </w:rPr>
                        </w:pPr>
                        <w:r>
                          <w:rPr>
                            <w:rFonts w:eastAsia="Calibri"/>
                            <w:szCs w:val="26"/>
                            <w:lang w:val="en-US"/>
                          </w:rPr>
                          <w:t>Gia nhiệt</w:t>
                        </w:r>
                      </w:p>
                    </w:txbxContent>
                  </v:textbox>
                </v:rect>
                <v:shapetype id="_x0000_t32" coordsize="21600,21600" o:spt="32" o:oned="t" path="m,l21600,21600e" filled="f">
                  <v:path arrowok="t" fillok="f" o:connecttype="none"/>
                  <o:lock v:ext="edit" shapetype="t"/>
                </v:shapetype>
                <v:shape id="Straight Arrow Connector 125623601" o:spid="_x0000_s1033" type="#_x0000_t32" style="position:absolute;left:31142;top:6249;width:1;height:10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" strokecolor="windowText" strokeweight=".5pt">
                  <v:stroke endarrow="block" joinstyle="miter"/>
                </v:shape>
                <v:shape id="Straight Arrow Connector 76395946" o:spid="_x0000_s1034" type="#_x0000_t32" style="position:absolute;left:31143;top:20464;width:0;height:2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" strokecolor="windowText" strokeweight=".5pt">
                  <v:stroke endarrow="block" joinstyle="miter"/>
                </v:shape>
                <v:shape id="Straight Arrow Connector 1989002547" o:spid="_x0000_s1035" type="#_x0000_t32" style="position:absolute;left:31143;top:28698;width:53;height:2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" strokecolor="windowText" strokeweight=".5pt">
                  <v:stroke endarrow="block" joinstyle="miter"/>
                </v:shape>
                <v:shape id="Straight Arrow Connector 1786244787" o:spid="_x0000_s1036" type="#_x0000_t32" style="position:absolute;left:31196;top:36375;width:62;height:4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" strokecolor="windowText" strokeweight=".5pt">
                  <v:stroke endarrow="block" joinstyle="miter"/>
                </v:shape>
                <v:rect id="Rectangle 605569318" o:spid="_x0000_s1037" style="position:absolute;left:45538;top:31513;width:1113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" fillcolor="window" stroked="f" strokeweight="1pt">
                  <v:textbox>
                    <w:txbxContent>
                      <w:p w14:paraId="2225EFE1" w14:textId="055AE45B" w:rsidR="00027267" w:rsidRPr="00D06D21" w:rsidRDefault="00027267" w:rsidP="00256D82">
                        <w:pPr>
                          <w:jc w:val="center"/>
                          <w:rPr>
                            <w:rFonts w:eastAsia="Calibri"/>
                            <w:szCs w:val="26"/>
                            <w:lang w:val="en-US"/>
                          </w:rPr>
                        </w:pPr>
                        <w:r>
                          <w:rPr>
                            <w:rFonts w:eastAsia="Calibri"/>
                            <w:szCs w:val="26"/>
                            <w:lang w:val="en-US"/>
                          </w:rPr>
                          <w:t>CTR</w:t>
                        </w:r>
                      </w:p>
                    </w:txbxContent>
                  </v:textbox>
                </v:rect>
                <v:rect id="Rectangle 516029857" o:spid="_x0000_s1038" style="position:absolute;left:39645;top:40382;width:510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" fillcolor="window" stroked="f" strokeweight="1pt">
                  <v:textbox>
                    <w:txbxContent>
                      <w:p w14:paraId="038DB8F2" w14:textId="247AD6F0" w:rsidR="00027267" w:rsidRPr="00765CF0" w:rsidRDefault="00027267" w:rsidP="00765CF0">
                        <w:pPr>
                          <w:spacing w:before="0" w:after="0"/>
                          <w:jc w:val="center"/>
                          <w:rPr>
                            <w:rFonts w:eastAsia="Calibri"/>
                            <w:sz w:val="20"/>
                            <w:szCs w:val="20"/>
                            <w:lang w:val="en-US"/>
                          </w:rPr>
                        </w:pPr>
                        <w:r w:rsidRPr="00765CF0">
                          <w:rPr>
                            <w:rFonts w:eastAsia="Calibri"/>
                            <w:sz w:val="20"/>
                            <w:szCs w:val="20"/>
                            <w:lang w:val="en-US"/>
                          </w:rPr>
                          <w:t>Cấp nhiệt</w:t>
                        </w:r>
                      </w:p>
                    </w:txbxContent>
                  </v:textbox>
                </v:rect>
                <v:shape id="Straight Arrow Connector 1228393066" o:spid="_x0000_s1039" type="#_x0000_t32" style="position:absolute;left:40016;top:33723;width:5522;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" strokecolor="windowText" strokeweight=".5pt">
                  <v:stroke dashstyle="longDashDot" endarrow="block" joinstyle="miter"/>
                </v:shape>
                <v:shape id="Straight Arrow Connector 711781670" o:spid="_x0000_s1040" type="#_x0000_t32" style="position:absolute;left:37558;top:42592;width:20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" strokecolor="windowText" strokeweight=".5pt">
                  <v:stroke dashstyle="longDashDot" endarrow="block" joinstyle="miter"/>
                </v:shape>
                <v:rect id="Rectangle 1602087021" o:spid="_x0000_s1041" style="position:absolute;left:22503;top:16508;width:1728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" fillcolor="window" strokecolor="#70ad47" strokeweight="1pt">
                  <v:textbox>
                    <w:txbxContent>
                      <w:p w14:paraId="747BF7B0" w14:textId="1A54FEE8" w:rsidR="00027267" w:rsidRPr="006B0D41" w:rsidRDefault="00027267" w:rsidP="00256D82">
                        <w:pPr>
                          <w:jc w:val="center"/>
                          <w:rPr>
                            <w:rFonts w:eastAsia="Calibri"/>
                            <w:szCs w:val="26"/>
                            <w:lang w:val="en-US"/>
                          </w:rPr>
                        </w:pPr>
                        <w:r>
                          <w:rPr>
                            <w:rFonts w:eastAsia="Calibri"/>
                            <w:szCs w:val="26"/>
                            <w:lang w:val="en-US"/>
                          </w:rPr>
                          <w:t>Phân loại</w:t>
                        </w:r>
                      </w:p>
                    </w:txbxContent>
                  </v:textbox>
                </v:rect>
                <v:rect id="Rectangle 1698327186" o:spid="_x0000_s1042" style="position:absolute;left:44746;top:16318;width:1113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" fillcolor="window" stroked="f" strokeweight="1pt">
                  <v:textbox>
                    <w:txbxContent>
                      <w:p w14:paraId="100BB6F9" w14:textId="77777777" w:rsidR="00027267" w:rsidRDefault="00027267" w:rsidP="00256D82">
                        <w:pPr>
                          <w:jc w:val="center"/>
                          <w:rPr>
                            <w:rFonts w:eastAsia="Calibri"/>
                            <w:szCs w:val="26"/>
                          </w:rPr>
                        </w:pPr>
                        <w:r>
                          <w:rPr>
                            <w:rFonts w:eastAsia="Calibri"/>
                            <w:szCs w:val="26"/>
                          </w:rPr>
                          <w:t>CTR, bụi</w:t>
                        </w:r>
                      </w:p>
                    </w:txbxContent>
                  </v:textbox>
                </v:rect>
                <v:shape id="Straight Arrow Connector 1325613161" o:spid="_x0000_s1043" type="#_x0000_t32" style="position:absolute;left:39783;top:18486;width:4963;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" strokecolor="windowText" strokeweight=".5pt">
                  <v:stroke dashstyle="longDashDot" endarrow="block" joinstyle="miter"/>
                </v:shape>
                <v:rect id="Rectangle 1948491045" o:spid="_x0000_s1044" style="position:absolute;left:285;top:9007;width:8423;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" fillcolor="window" stroked="f" strokeweight="1pt">
                  <v:textbox>
                    <w:txbxContent>
                      <w:p w14:paraId="167E1B04" w14:textId="456229CF" w:rsidR="00027267" w:rsidRDefault="00027267" w:rsidP="00CA50A8">
                        <w:pPr>
                          <w:jc w:val="center"/>
                          <w:rPr>
                            <w:rFonts w:eastAsia="Calibri"/>
                            <w:szCs w:val="26"/>
                          </w:rPr>
                        </w:pPr>
                        <w:r>
                          <w:rPr>
                            <w:rFonts w:eastAsia="Calibri"/>
                            <w:szCs w:val="26"/>
                          </w:rPr>
                          <w:t>CTR</w:t>
                        </w:r>
                      </w:p>
                    </w:txbxContent>
                  </v:textbox>
                </v:rect>
                <v:shape id="Straight Arrow Connector 1150174686" o:spid="_x0000_s1045" type="#_x0000_t32" style="position:absolute;left:8708;top:10987;width:31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" strokecolor="black [3200]" strokeweight=".5pt">
                  <v:stroke dashstyle="dashDot" endarrow="block" joinstyle="miter"/>
                </v:shape>
                <v:rect id="Rectangle 1288720399" o:spid="_x0000_s1046" style="position:absolute;left:9598;top:40143;width:12600;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" fillcolor="window" strokecolor="#70ad47" strokeweight="1pt">
                  <v:textbox>
                    <w:txbxContent>
                      <w:p w14:paraId="2619188A" w14:textId="031970AB" w:rsidR="00027267" w:rsidRPr="00F4265D" w:rsidRDefault="00027267" w:rsidP="003F7F18">
                        <w:pPr>
                          <w:jc w:val="center"/>
                          <w:rPr>
                            <w:rFonts w:eastAsia="Calibri"/>
                            <w:szCs w:val="26"/>
                            <w:lang w:val="en-US"/>
                          </w:rPr>
                        </w:pPr>
                        <w:r>
                          <w:rPr>
                            <w:rFonts w:eastAsia="Calibri"/>
                            <w:szCs w:val="26"/>
                            <w:lang w:val="en-US"/>
                          </w:rPr>
                          <w:t>Rang dầu</w:t>
                        </w:r>
                      </w:p>
                    </w:txbxContent>
                  </v:textbox>
                </v:rect>
                <v:rect id="Rectangle 752193717" o:spid="_x0000_s1047" style="position:absolute;left:24937;top:48320;width:12600;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" fillcolor="window" strokecolor="#70ad47" strokeweight="1pt">
                  <v:textbox>
                    <w:txbxContent>
                      <w:p w14:paraId="39D0BFA1" w14:textId="26090837" w:rsidR="00027267" w:rsidRDefault="00027267" w:rsidP="003F7F18">
                        <w:pPr>
                          <w:jc w:val="center"/>
                          <w:rPr>
                            <w:rFonts w:eastAsia="Calibri"/>
                            <w:szCs w:val="26"/>
                          </w:rPr>
                        </w:pPr>
                        <w:r>
                          <w:rPr>
                            <w:rFonts w:eastAsia="Calibri"/>
                            <w:szCs w:val="26"/>
                            <w:lang w:val="en-US"/>
                          </w:rPr>
                          <w:t>R</w:t>
                        </w:r>
                        <w:r w:rsidRPr="003F7F18">
                          <w:rPr>
                            <w:rFonts w:eastAsia="Calibri"/>
                            <w:szCs w:val="26"/>
                          </w:rPr>
                          <w:t>ang</w:t>
                        </w:r>
                      </w:p>
                    </w:txbxContent>
                  </v:textbox>
                </v:rect>
                <v:rect id="Rectangle 1214390092" o:spid="_x0000_s1048" style="position:absolute;left:24897;top:63992;width:1260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" fillcolor="window" strokecolor="#70ad47" strokeweight="1pt">
                  <v:textbox>
                    <w:txbxContent>
                      <w:p w14:paraId="2A8C2F8B" w14:textId="32250701" w:rsidR="00027267" w:rsidRPr="00FD474A" w:rsidRDefault="00027267" w:rsidP="003F7F18">
                        <w:pPr>
                          <w:jc w:val="center"/>
                          <w:rPr>
                            <w:rFonts w:eastAsia="Calibri"/>
                            <w:szCs w:val="26"/>
                            <w:lang w:val="en-US"/>
                          </w:rPr>
                        </w:pPr>
                        <w:r>
                          <w:rPr>
                            <w:rFonts w:eastAsia="Calibri"/>
                            <w:szCs w:val="26"/>
                            <w:lang w:val="en-US"/>
                          </w:rPr>
                          <w:t>Dò kim loại</w:t>
                        </w:r>
                      </w:p>
                    </w:txbxContent>
                  </v:textbox>
                </v:rect>
                <v:shape id="Straight Arrow Connector 1619726818" o:spid="_x0000_s1049" type="#_x0000_t32" style="position:absolute;left:31237;top:44802;width:21;height:3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" strokecolor="black [3200]" strokeweight=".5pt">
                  <v:stroke endarrow="block" joinstyle="miter"/>
                </v:shape>
                <v:shape id="Straight Arrow Connector 83770144" o:spid="_x0000_s1050" type="#_x0000_t32" style="position:absolute;left:31197;top:52733;width:40;height:11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" strokecolor="black [3200]" strokeweight=".5pt">
                  <v:stroke endarrow="block" joinstyle="miter"/>
                </v:shape>
                <v:rect id="Rectangle 835835606" o:spid="_x0000_s1051" style="position:absolute;left:24942;top:72007;width:12600;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" fillcolor="window" strokecolor="#70ad47" strokeweight="1pt">
                  <v:textbox>
                    <w:txbxContent>
                      <w:p w14:paraId="12246A3F" w14:textId="17D13CC1" w:rsidR="00027267" w:rsidRPr="00FD474A" w:rsidRDefault="00027267" w:rsidP="00FD474A">
                        <w:pPr>
                          <w:jc w:val="center"/>
                          <w:rPr>
                            <w:rFonts w:eastAsia="Calibri"/>
                            <w:szCs w:val="26"/>
                            <w:lang w:val="en-US"/>
                          </w:rPr>
                        </w:pPr>
                        <w:r>
                          <w:rPr>
                            <w:rFonts w:eastAsia="Calibri"/>
                            <w:szCs w:val="26"/>
                            <w:lang w:val="en-US"/>
                          </w:rPr>
                          <w:t>Đóng gói</w:t>
                        </w:r>
                      </w:p>
                    </w:txbxContent>
                  </v:textbox>
                </v:rect>
                <v:shape id="Straight Arrow Connector 1429859636" o:spid="_x0000_s1052" type="#_x0000_t32" style="position:absolute;left:31197;top:68399;width:45;height:3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" strokecolor="black [3200]" strokeweight=".5pt">
                  <v:stroke endarrow="block" joinstyle="miter"/>
                </v:shape>
                <v:rect id="Rectangle 1680900910" o:spid="_x0000_s1053" style="position:absolute;left:24942;top:80094;width:12600;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" fillcolor="window" strokecolor="#70ad47" strokeweight="1pt">
                  <v:textbox>
                    <w:txbxContent>
                      <w:p w14:paraId="52A8C9B7" w14:textId="3C10B10F" w:rsidR="00027267" w:rsidRPr="00FD474A" w:rsidRDefault="00027267" w:rsidP="00FD474A">
                        <w:pPr>
                          <w:jc w:val="center"/>
                          <w:rPr>
                            <w:rFonts w:eastAsia="Calibri"/>
                            <w:szCs w:val="26"/>
                            <w:lang w:val="en-US"/>
                          </w:rPr>
                        </w:pPr>
                        <w:r>
                          <w:rPr>
                            <w:rFonts w:eastAsia="Calibri"/>
                            <w:szCs w:val="26"/>
                            <w:lang w:val="en-US"/>
                          </w:rPr>
                          <w:t>Lưu kho</w:t>
                        </w:r>
                      </w:p>
                    </w:txbxContent>
                  </v:textbox>
                </v:rect>
                <v:shape id="Straight Arrow Connector 304000542" o:spid="_x0000_s1054" type="#_x0000_t32" style="position:absolute;left:31242;top:76407;width:0;height:3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" strokecolor="black [3200]" strokeweight=".5pt">
                  <v:stroke endarrow="block" joinstyle="miter"/>
                </v:shape>
                <v:rect id="Rectangle 593997326" o:spid="_x0000_s1055" style="position:absolute;left:9624;top:48063;width:1260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" fillcolor="window" strokecolor="#70ad47" strokeweight="1pt">
                  <v:textbox>
                    <w:txbxContent>
                      <w:p w14:paraId="18A5A014" w14:textId="6B95B45C" w:rsidR="00027267" w:rsidRPr="00F4265D" w:rsidRDefault="00027267" w:rsidP="00F4265D">
                        <w:pPr>
                          <w:jc w:val="center"/>
                          <w:rPr>
                            <w:rFonts w:eastAsia="Calibri"/>
                            <w:szCs w:val="26"/>
                            <w:lang w:val="en-US"/>
                          </w:rPr>
                        </w:pPr>
                        <w:r>
                          <w:rPr>
                            <w:rFonts w:eastAsia="Calibri"/>
                            <w:szCs w:val="26"/>
                            <w:lang w:val="en-US"/>
                          </w:rPr>
                          <w:t>Tầm gia vị</w:t>
                        </w:r>
                      </w:p>
                    </w:txbxContent>
                  </v:textbox>
                </v:rect>
                <v:rect id="Rectangle 1864153925" o:spid="_x0000_s1056" style="position:absolute;left:9624;top:55967;width:12600;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" fillcolor="window" strokecolor="#70ad47" strokeweight="1pt">
                  <v:textbox>
                    <w:txbxContent>
                      <w:p w14:paraId="6A3D95AA" w14:textId="7A816D73" w:rsidR="00027267" w:rsidRPr="00F4265D" w:rsidRDefault="00027267" w:rsidP="00F4265D">
                        <w:pPr>
                          <w:jc w:val="center"/>
                          <w:rPr>
                            <w:rFonts w:eastAsia="Calibri"/>
                            <w:szCs w:val="26"/>
                            <w:lang w:val="en-US"/>
                          </w:rPr>
                        </w:pPr>
                        <w:r>
                          <w:rPr>
                            <w:rFonts w:eastAsia="Calibri"/>
                            <w:szCs w:val="26"/>
                            <w:lang w:val="en-US"/>
                          </w:rPr>
                          <w:t>Làm nguội</w:t>
                        </w:r>
                      </w:p>
                    </w:txbxContent>
                  </v:textbox>
                </v:rect>
                <v:shape id="Straight Arrow Connector 218974406" o:spid="_x0000_s1057" type="#_x0000_t32" style="position:absolute;left:15898;top:44556;width:26;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" strokecolor="black [3200]" strokeweight=".5pt">
                  <v:stroke endarrow="block" joinstyle="miter"/>
                </v:shape>
                <v:shape id="Straight Arrow Connector 140570790" o:spid="_x0000_s1058" type="#_x0000_t32" style="position:absolute;left:15924;top:52470;width:0;height:3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" strokecolor="black [3200]" strokeweight=".5pt">
                  <v:stroke endarrow="block" joinstyle="miter"/>
                </v:shape>
                <v:rect id="Rectangle 1397106330" o:spid="_x0000_s1059" style="position:absolute;left:9573;top:63866;width:12600;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" fillcolor="window" strokecolor="#70ad47" strokeweight="1pt">
                  <v:textbox>
                    <w:txbxContent>
                      <w:p w14:paraId="06290A00" w14:textId="77777777" w:rsidR="00027267" w:rsidRDefault="00027267" w:rsidP="00F4265D">
                        <w:pPr>
                          <w:jc w:val="center"/>
                          <w:rPr>
                            <w:rFonts w:eastAsia="Calibri"/>
                            <w:szCs w:val="26"/>
                          </w:rPr>
                        </w:pPr>
                        <w:r>
                          <w:rPr>
                            <w:rFonts w:eastAsia="Calibri"/>
                            <w:szCs w:val="26"/>
                          </w:rPr>
                          <w:t>Dò kim loại</w:t>
                        </w:r>
                      </w:p>
                    </w:txbxContent>
                  </v:textbox>
                </v:rect>
                <v:rect id="Rectangle 1474554855" o:spid="_x0000_s1060" style="position:absolute;left:9586;top:71879;width:12600;height: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" fillcolor="window" strokecolor="#70ad47" strokeweight="1pt">
                  <v:textbox>
                    <w:txbxContent>
                      <w:p w14:paraId="335512F4" w14:textId="77777777" w:rsidR="00027267" w:rsidRDefault="00027267" w:rsidP="00F4265D">
                        <w:pPr>
                          <w:jc w:val="center"/>
                          <w:rPr>
                            <w:rFonts w:eastAsia="Calibri"/>
                            <w:szCs w:val="26"/>
                          </w:rPr>
                        </w:pPr>
                        <w:r>
                          <w:rPr>
                            <w:rFonts w:eastAsia="Calibri"/>
                            <w:szCs w:val="26"/>
                          </w:rPr>
                          <w:t>Đóng gói</w:t>
                        </w:r>
                      </w:p>
                    </w:txbxContent>
                  </v:textbox>
                </v:rect>
                <v:shape id="Straight Arrow Connector 573659406" o:spid="_x0000_s1061" type="#_x0000_t32" style="position:absolute;left:15873;top:68267;width:13;height:3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" strokecolor="black [3200]" strokeweight=".5pt">
                  <v:stroke endarrow="block" joinstyle="miter"/>
                </v:shape>
                <v:rect id="Rectangle 354018936" o:spid="_x0000_s1062" style="position:absolute;left:9586;top:79969;width:12600;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" fillcolor="window" strokecolor="#70ad47" strokeweight="1pt">
                  <v:textbox>
                    <w:txbxContent>
                      <w:p w14:paraId="126A7120" w14:textId="77777777" w:rsidR="00027267" w:rsidRDefault="00027267" w:rsidP="00F4265D">
                        <w:pPr>
                          <w:jc w:val="center"/>
                          <w:rPr>
                            <w:rFonts w:eastAsia="Calibri"/>
                            <w:szCs w:val="26"/>
                          </w:rPr>
                        </w:pPr>
                        <w:r>
                          <w:rPr>
                            <w:rFonts w:eastAsia="Calibri"/>
                            <w:szCs w:val="26"/>
                          </w:rPr>
                          <w:t>Lưu kho</w:t>
                        </w:r>
                      </w:p>
                    </w:txbxContent>
                  </v:textbox>
                </v:rect>
                <v:shape id="Straight Arrow Connector 387522694" o:spid="_x0000_s1063" type="#_x0000_t32" style="position:absolute;left:15886;top:76274;width:0;height:3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" strokecolor="black [3200]" strokeweight=".5pt">
                  <v:stroke endarrow="block" joinstyle="miter"/>
                </v:shape>
                <v:shape id="Straight Arrow Connector 538898424" o:spid="_x0000_s1064" type="#_x0000_t32" style="position:absolute;left:15873;top:60368;width:51;height:3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" strokecolor="black [3200]" strokeweight=".5pt">
                  <v:stroke endarrow="block" joinstyle="miter"/>
                </v:shape>
                <v:rect id="Rectangle 1305086640" o:spid="_x0000_s1065" style="position:absolute;left:40463;top:72013;width:12600;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" fillcolor="window" strokecolor="#70ad47" strokeweight="1pt">
                  <v:textbox>
                    <w:txbxContent>
                      <w:p w14:paraId="3BDFCDF7" w14:textId="77777777" w:rsidR="00027267" w:rsidRDefault="00027267" w:rsidP="00F4265D">
                        <w:pPr>
                          <w:jc w:val="center"/>
                          <w:rPr>
                            <w:rFonts w:eastAsia="Calibri"/>
                            <w:szCs w:val="26"/>
                          </w:rPr>
                        </w:pPr>
                        <w:r>
                          <w:rPr>
                            <w:rFonts w:eastAsia="Calibri"/>
                            <w:szCs w:val="26"/>
                          </w:rPr>
                          <w:t>Đóng gói</w:t>
                        </w:r>
                      </w:p>
                    </w:txbxContent>
                  </v:textbox>
                </v:rect>
                <v:shape id="Straight Arrow Connector 349769485" o:spid="_x0000_s1066" type="#_x0000_t32" style="position:absolute;left:46740;top:37909;width:23;height:34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" strokecolor="black [3200]" strokeweight=".5pt">
                  <v:stroke endarrow="block" joinstyle="miter"/>
                </v:shape>
                <v:rect id="Rectangle 2120264020" o:spid="_x0000_s1067" style="position:absolute;left:40440;top:80178;width:12600;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" fillcolor="window" strokecolor="#70ad47" strokeweight="1pt">
                  <v:textbox>
                    <w:txbxContent>
                      <w:p w14:paraId="5AAE8643" w14:textId="77777777" w:rsidR="00027267" w:rsidRDefault="00027267" w:rsidP="00F4265D">
                        <w:pPr>
                          <w:jc w:val="center"/>
                          <w:rPr>
                            <w:rFonts w:eastAsia="Calibri"/>
                            <w:szCs w:val="26"/>
                          </w:rPr>
                        </w:pPr>
                        <w:r>
                          <w:rPr>
                            <w:rFonts w:eastAsia="Calibri"/>
                            <w:szCs w:val="26"/>
                          </w:rPr>
                          <w:t>Lưu kho</w:t>
                        </w:r>
                      </w:p>
                    </w:txbxContent>
                  </v:textbox>
                </v:rect>
                <v:shape id="Straight Arrow Connector 1005318602" o:spid="_x0000_s1068" type="#_x0000_t32" style="position:absolute;left:46740;top:76407;width:23;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" strokecolor="black [3200]" strokeweight=".5pt">
                  <v:stroke endarrow="block" joinstyle="miter"/>
                </v:shape>
                <v:line id="Straight Connector 1658986038" o:spid="_x0000_s1069" style="position:absolute;visibility:visible;mso-wrap-style:square" from="15873,37909" to="46572,3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" strokecolor="black [3200]" strokeweight=".5pt">
                  <v:stroke joinstyle="miter"/>
                </v:line>
                <v:shape id="Straight Arrow Connector 1756568782" o:spid="_x0000_s1070" type="#_x0000_t32" style="position:absolute;left:15873;top:38084;width:25;height:2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" strokecolor="black [3200]" strokeweight=".5pt">
                  <v:stroke endarrow="block" joinstyle="miter"/>
                </v:shape>
                <v:rect id="Rectangle 427538145" o:spid="_x0000_s1071" style="position:absolute;left:996;top:39968;width:5100;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" fillcolor="window" stroked="f" strokeweight="1pt">
                  <v:textbox>
                    <w:txbxContent>
                      <w:p w14:paraId="561A47D0" w14:textId="6AE5A9B1" w:rsidR="00027267" w:rsidRPr="00765CF0" w:rsidRDefault="00027267" w:rsidP="00765CF0">
                        <w:pPr>
                          <w:spacing w:before="0" w:after="0"/>
                          <w:jc w:val="center"/>
                          <w:rPr>
                            <w:rFonts w:eastAsia="Calibri"/>
                            <w:sz w:val="20"/>
                            <w:szCs w:val="20"/>
                            <w:lang w:val="en-US"/>
                          </w:rPr>
                        </w:pPr>
                        <w:r w:rsidRPr="00765CF0">
                          <w:rPr>
                            <w:rFonts w:eastAsia="Calibri"/>
                            <w:sz w:val="20"/>
                            <w:szCs w:val="20"/>
                            <w:lang w:val="en-US"/>
                          </w:rPr>
                          <w:t>Dầu</w:t>
                        </w:r>
                      </w:p>
                    </w:txbxContent>
                  </v:textbox>
                </v:rect>
                <v:shape id="Straight Arrow Connector 1647617332" o:spid="_x0000_s1072" type="#_x0000_t32" style="position:absolute;left:6096;top:41056;width:35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" strokecolor="black [3200]" strokeweight=".5pt">
                  <v:stroke endarrow="block" joinstyle="miter"/>
                </v:shape>
                <v:rect id="Rectangle 1575796476" o:spid="_x0000_s1073" style="position:absolute;left:996;top:42351;width:5100;height:5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" fillcolor="window" stroked="f" strokeweight="1pt">
                  <v:textbox>
                    <w:txbxContent>
                      <w:p w14:paraId="38166BE1" w14:textId="77777777" w:rsidR="00027267" w:rsidRDefault="00027267" w:rsidP="00765CF0">
                        <w:pPr>
                          <w:spacing w:before="0" w:after="0"/>
                          <w:jc w:val="center"/>
                          <w:rPr>
                            <w:rFonts w:eastAsia="Calibri"/>
                            <w:sz w:val="20"/>
                            <w:szCs w:val="20"/>
                          </w:rPr>
                        </w:pPr>
                        <w:r>
                          <w:rPr>
                            <w:rFonts w:eastAsia="Calibri"/>
                            <w:sz w:val="20"/>
                            <w:szCs w:val="20"/>
                          </w:rPr>
                          <w:t>Dầu</w:t>
                        </w:r>
                      </w:p>
                      <w:p w14:paraId="12C652BF" w14:textId="5D9B9695" w:rsidR="00027267" w:rsidRPr="00765CF0" w:rsidRDefault="00027267" w:rsidP="00765CF0">
                        <w:pPr>
                          <w:spacing w:before="0" w:after="0"/>
                          <w:jc w:val="center"/>
                          <w:rPr>
                            <w:rFonts w:eastAsia="Calibri"/>
                            <w:sz w:val="20"/>
                            <w:szCs w:val="20"/>
                            <w:lang w:val="en-US"/>
                          </w:rPr>
                        </w:pPr>
                        <w:r>
                          <w:rPr>
                            <w:rFonts w:eastAsia="Calibri"/>
                            <w:sz w:val="20"/>
                            <w:szCs w:val="20"/>
                            <w:lang w:val="en-US"/>
                          </w:rPr>
                          <w:t>thải</w:t>
                        </w:r>
                      </w:p>
                    </w:txbxContent>
                  </v:textbox>
                </v:rect>
                <v:shape id="Straight Arrow Connector 131779418" o:spid="_x0000_s1074" type="#_x0000_t32" style="position:absolute;left:6096;top:44282;width:3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" strokecolor="windowText" strokeweight=".5pt">
                  <v:stroke dashstyle="longDashDot" endarrow="block" joinstyle="miter"/>
                </v:shape>
                <v:rect id="Rectangle 19407704" o:spid="_x0000_s1075" style="position:absolute;left:40717;top:63979;width:482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" fillcolor="window" stroked="f" strokeweight="1pt">
                  <v:textbox>
                    <w:txbxContent>
                      <w:p w14:paraId="7C71BFE7" w14:textId="77777777" w:rsidR="00027267" w:rsidRPr="00765CF0" w:rsidRDefault="00027267" w:rsidP="00765CF0">
                        <w:pPr>
                          <w:jc w:val="center"/>
                          <w:rPr>
                            <w:rFonts w:eastAsia="Calibri"/>
                            <w:sz w:val="22"/>
                          </w:rPr>
                        </w:pPr>
                        <w:r w:rsidRPr="00765CF0">
                          <w:rPr>
                            <w:rFonts w:eastAsia="Calibri"/>
                            <w:sz w:val="22"/>
                          </w:rPr>
                          <w:t>CTR</w:t>
                        </w:r>
                      </w:p>
                    </w:txbxContent>
                  </v:textbox>
                </v:rect>
                <v:shape id="Straight Arrow Connector 66346880" o:spid="_x0000_s1076" type="#_x0000_t32" style="position:absolute;left:37497;top:66195;width:3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" strokecolor="windowText" strokeweight=".5pt">
                  <v:stroke dashstyle="longDashDot" endarrow="block" joinstyle="miter"/>
                </v:shape>
                <v:rect id="Rectangle 2004654726" o:spid="_x0000_s1077" style="position:absolute;left:56670;top:72016;width:4820;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" fillcolor="window" stroked="f" strokeweight="1pt">
                  <v:textbox>
                    <w:txbxContent>
                      <w:p w14:paraId="11ACF9A3" w14:textId="77777777" w:rsidR="00027267" w:rsidRDefault="00027267" w:rsidP="004B53F0">
                        <w:pPr>
                          <w:jc w:val="center"/>
                          <w:rPr>
                            <w:rFonts w:eastAsia="Calibri"/>
                            <w:sz w:val="22"/>
                          </w:rPr>
                        </w:pPr>
                        <w:r>
                          <w:rPr>
                            <w:rFonts w:eastAsia="Calibri"/>
                            <w:sz w:val="22"/>
                          </w:rPr>
                          <w:t>CTR</w:t>
                        </w:r>
                      </w:p>
                    </w:txbxContent>
                  </v:textbox>
                </v:rect>
                <v:shape id="Straight Arrow Connector 1083396248" o:spid="_x0000_s1078" type="#_x0000_t32" style="position:absolute;left:53355;top:74232;width:3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" strokecolor="windowText" strokeweight=".5pt">
                  <v:stroke dashstyle="longDashDot" endarrow="block" joinstyle="miter"/>
                </v:shape>
                <v:rect id="Rectangle 92195754" o:spid="_x0000_s1079" style="position:absolute;left:499;top:70791;width:5597;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" fillcolor="window" stroked="f" strokeweight="1pt">
                  <v:textbox>
                    <w:txbxContent>
                      <w:p w14:paraId="14630FE5" w14:textId="2E447746" w:rsidR="00027267" w:rsidRPr="00F6794D" w:rsidRDefault="00027267" w:rsidP="00F6794D">
                        <w:pPr>
                          <w:ind w:left="720" w:hanging="720"/>
                          <w:jc w:val="right"/>
                          <w:rPr>
                            <w:rFonts w:eastAsia="Calibri"/>
                            <w:sz w:val="20"/>
                            <w:szCs w:val="20"/>
                            <w:lang w:val="en-US"/>
                          </w:rPr>
                        </w:pPr>
                        <w:r>
                          <w:rPr>
                            <w:rFonts w:eastAsia="Calibri"/>
                            <w:sz w:val="20"/>
                            <w:szCs w:val="20"/>
                            <w:lang w:val="en-US"/>
                          </w:rPr>
                          <w:t>CTR</w:t>
                        </w:r>
                      </w:p>
                    </w:txbxContent>
                  </v:textbox>
                </v:rect>
                <v:shape id="Straight Arrow Connector 1546344536" o:spid="_x0000_s1080" type="#_x0000_t32" style="position:absolute;left:6096;top:74076;width:34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" strokecolor="windowText" strokeweight=".5pt">
                  <v:stroke dashstyle="longDashDot" endarrow="block" joinstyle="miter"/>
                </v:shape>
                <v:rect id="Rectangle 371942639" o:spid="_x0000_s1081" style="position:absolute;left:285;top:63866;width:5595;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" fillcolor="window" stroked="f" strokeweight="1pt">
                  <v:textbox>
                    <w:txbxContent>
                      <w:p w14:paraId="482A3FF4" w14:textId="77777777" w:rsidR="00027267" w:rsidRDefault="00027267" w:rsidP="00F6794D">
                        <w:pPr>
                          <w:ind w:left="720" w:hanging="720"/>
                          <w:jc w:val="right"/>
                          <w:rPr>
                            <w:rFonts w:eastAsia="Calibri"/>
                            <w:sz w:val="20"/>
                            <w:szCs w:val="20"/>
                          </w:rPr>
                        </w:pPr>
                        <w:r>
                          <w:rPr>
                            <w:rFonts w:eastAsia="Calibri"/>
                            <w:sz w:val="20"/>
                            <w:szCs w:val="20"/>
                          </w:rPr>
                          <w:t>CTR</w:t>
                        </w:r>
                      </w:p>
                    </w:txbxContent>
                  </v:textbox>
                </v:rect>
                <v:shape id="Straight Arrow Connector 1120520271" o:spid="_x0000_s1082" type="#_x0000_t32" style="position:absolute;left:5886;top:66547;width:34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" strokecolor="windowText" strokeweight=".5pt">
                  <v:stroke dashstyle="longDashDot" endarrow="block" joinstyle="miter"/>
                </v:shape>
                <v:rect id="Rectangle 1820434051" o:spid="_x0000_s1083" style="position:absolute;left:996;top:55808;width:5100;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" fillcolor="window" stroked="f" strokeweight="1pt">
                  <v:textbox>
                    <w:txbxContent>
                      <w:p w14:paraId="3F90A257" w14:textId="5ED58180" w:rsidR="00027267" w:rsidRPr="006828AA" w:rsidRDefault="00027267" w:rsidP="006828AA">
                        <w:pPr>
                          <w:jc w:val="center"/>
                          <w:rPr>
                            <w:rFonts w:eastAsia="Calibri"/>
                            <w:sz w:val="20"/>
                            <w:szCs w:val="20"/>
                            <w:lang w:val="en-US"/>
                          </w:rPr>
                        </w:pPr>
                        <w:r>
                          <w:rPr>
                            <w:rFonts w:eastAsia="Calibri"/>
                            <w:sz w:val="20"/>
                            <w:szCs w:val="20"/>
                            <w:lang w:val="en-US"/>
                          </w:rPr>
                          <w:t>Nhiệt thừa</w:t>
                        </w:r>
                      </w:p>
                    </w:txbxContent>
                  </v:textbox>
                </v:rect>
                <v:shape id="Straight Arrow Connector 1102638718" o:spid="_x0000_s1084" type="#_x0000_t32" style="position:absolute;left:6096;top:57738;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" strokecolor="windowText" strokeweight=".5pt">
                  <v:stroke dashstyle="longDashDot" endarrow="block" joinstyle="miter"/>
                </v:shape>
                <v:shapetype id="_x0000_t33" coordsize="21600,21600" o:spt="33" o:oned="t" path="m,l21600,r,21600e" filled="f">
                  <v:stroke joinstyle="miter"/>
                  <v:path arrowok="t" fillok="f" o:connecttype="none"/>
                  <o:lock v:ext="edit" shapetype="t"/>
                </v:shapetype>
                <v:shape id="Connector: Elbow 1919462354" o:spid="_x0000_s1085" type="#_x0000_t33" style="position:absolute;left:19340;top:4449;width:1465;height:455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" strokecolor="black [3200]" strokeweight=".5pt">
                  <v:stroke endarrow="block"/>
                </v:shape>
                <v:shape id="Connector: Elbow 1111118392" o:spid="_x0000_s1086" type="#_x0000_t33" style="position:absolute;left:18162;top:14145;width:5519;height:31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" strokecolor="black [3200]" strokeweight=".5pt">
                  <v:stroke endarrow="block"/>
                </v:shape>
                <v:rect id="Rectangle 2132159208" o:spid="_x0000_s1087" style="position:absolute;left:45097;top:24006;width:11132;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" fillcolor="window" stroked="f" strokeweight="1pt">
                  <v:textbox>
                    <w:txbxContent>
                      <w:p w14:paraId="2BA991B3" w14:textId="77777777" w:rsidR="00027267" w:rsidRDefault="00027267" w:rsidP="00E54780">
                        <w:pPr>
                          <w:jc w:val="center"/>
                          <w:rPr>
                            <w:rFonts w:eastAsia="Calibri"/>
                            <w:szCs w:val="26"/>
                          </w:rPr>
                        </w:pPr>
                        <w:r>
                          <w:rPr>
                            <w:rFonts w:eastAsia="Calibri"/>
                            <w:szCs w:val="26"/>
                          </w:rPr>
                          <w:t>CTR</w:t>
                        </w:r>
                      </w:p>
                    </w:txbxContent>
                  </v:textbox>
                </v:rect>
                <v:shape id="Straight Arrow Connector 1185577710" o:spid="_x0000_s1088" type="#_x0000_t32" style="position:absolute;left:39573;top:26216;width:551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" strokecolor="windowText" strokeweight=".5pt">
                  <v:stroke dashstyle="longDashDot" endarrow="block" joinstyle="miter"/>
                </v:shape>
                <v:rect id="Rectangle 129554423" o:spid="_x0000_s1089" style="position:absolute;left:1037;top:48024;width:5099;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" fillcolor="window" stroked="f" strokeweight="1pt">
                  <v:textbox>
                    <w:txbxContent>
                      <w:p w14:paraId="627A286F" w14:textId="0B361E38" w:rsidR="00027267" w:rsidRPr="00D869BB" w:rsidRDefault="00027267" w:rsidP="00D869BB">
                        <w:pPr>
                          <w:jc w:val="center"/>
                          <w:rPr>
                            <w:rFonts w:eastAsia="Calibri"/>
                            <w:sz w:val="20"/>
                            <w:szCs w:val="20"/>
                            <w:lang w:val="en-US"/>
                          </w:rPr>
                        </w:pPr>
                        <w:r>
                          <w:rPr>
                            <w:rFonts w:eastAsia="Calibri"/>
                            <w:sz w:val="20"/>
                            <w:szCs w:val="20"/>
                            <w:lang w:val="en-US"/>
                          </w:rPr>
                          <w:t>Gia vị</w:t>
                        </w:r>
                      </w:p>
                    </w:txbxContent>
                  </v:textbox>
                </v:rect>
                <v:shape id="Straight Arrow Connector 1020055035" o:spid="_x0000_s1090" type="#_x0000_t32" style="position:absolute;left:6136;top:50236;width:3488;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" strokecolor="black [3200]">
                  <v:stroke endarrow="block" joinstyle="miter"/>
                </v:shape>
                <v:rect id="Rectangle 225550600" o:spid="_x0000_s1091" style="position:absolute;left:39647;top:46962;width:5099;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" fillcolor="window" stroked="f" strokeweight="1pt">
                  <v:textbox>
                    <w:txbxContent>
                      <w:p w14:paraId="330C8F3C" w14:textId="77777777" w:rsidR="00027267" w:rsidRDefault="00027267" w:rsidP="00D869BB">
                        <w:pPr>
                          <w:spacing w:before="0" w:after="0"/>
                          <w:jc w:val="center"/>
                          <w:rPr>
                            <w:rFonts w:eastAsia="Calibri"/>
                            <w:sz w:val="20"/>
                            <w:szCs w:val="20"/>
                          </w:rPr>
                        </w:pPr>
                        <w:r>
                          <w:rPr>
                            <w:rFonts w:eastAsia="Calibri"/>
                            <w:sz w:val="20"/>
                            <w:szCs w:val="20"/>
                          </w:rPr>
                          <w:t>Cấp nhiệt</w:t>
                        </w:r>
                      </w:p>
                    </w:txbxContent>
                  </v:textbox>
                </v:rect>
                <v:shape id="Straight Arrow Connector 1864174579" o:spid="_x0000_s1092" type="#_x0000_t32" style="position:absolute;left:37557;top:49339;width:20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" strokecolor="windowText" strokeweight=".5pt">
                  <v:stroke endarrow="block" joinstyle="miter"/>
                </v:shape>
                <v:rect id="Rectangle 1770451641" o:spid="_x0000_s1093" style="position:absolute;left:39573;top:51395;width:5099;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" fillcolor="window" stroked="f" strokeweight="1pt">
                  <v:textbox>
                    <w:txbxContent>
                      <w:p w14:paraId="12F62026" w14:textId="7646BCE7" w:rsidR="00027267" w:rsidRPr="00D869BB" w:rsidRDefault="00027267" w:rsidP="00D869BB">
                        <w:pPr>
                          <w:spacing w:before="0" w:after="0"/>
                          <w:jc w:val="center"/>
                          <w:rPr>
                            <w:rFonts w:eastAsia="Calibri"/>
                            <w:sz w:val="20"/>
                            <w:szCs w:val="20"/>
                            <w:lang w:val="en-US"/>
                          </w:rPr>
                        </w:pPr>
                        <w:r>
                          <w:rPr>
                            <w:rFonts w:eastAsia="Calibri"/>
                            <w:sz w:val="20"/>
                            <w:szCs w:val="20"/>
                            <w:lang w:val="en-US"/>
                          </w:rPr>
                          <w:t>N</w:t>
                        </w:r>
                        <w:r>
                          <w:rPr>
                            <w:rFonts w:eastAsia="Calibri"/>
                            <w:sz w:val="20"/>
                            <w:szCs w:val="20"/>
                          </w:rPr>
                          <w:t>hiệt</w:t>
                        </w:r>
                        <w:r>
                          <w:rPr>
                            <w:rFonts w:eastAsia="Calibri"/>
                            <w:sz w:val="20"/>
                            <w:szCs w:val="20"/>
                            <w:lang w:val="en-US"/>
                          </w:rPr>
                          <w:t xml:space="preserve"> thừa</w:t>
                        </w:r>
                      </w:p>
                    </w:txbxContent>
                  </v:textbox>
                </v:rect>
                <v:shape id="Straight Arrow Connector 210731755" o:spid="_x0000_s1094" type="#_x0000_t32" style="position:absolute;left:37558;top:52447;width:2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" strokecolor="black [3200]" strokeweight=".5pt">
                  <v:stroke dashstyle="3 1" endarrow="block" joinstyle="miter"/>
                </v:shape>
                <w10:anchorlock/>
              </v:group>
            </w:pict>
          </mc:Fallback>
        </mc:AlternateContent>
      </w:r>
    </w:p>
    <w:p w14:paraId="4BC9D869" w14:textId="389D240F" w:rsidR="009356AA" w:rsidRPr="00754500" w:rsidRDefault="009356AA" w:rsidP="009356AA">
      <w:pPr>
        <w:pStyle w:val="Caption"/>
        <w:rPr>
          <w:lang w:val="en-US"/>
        </w:rPr>
      </w:pPr>
      <w:bookmarkStart w:id="24" w:name="_Toc146203020"/>
      <w:r w:rsidRPr="00754500">
        <w:lastRenderedPageBreak/>
        <w:t xml:space="preserve">Hình </w:t>
      </w:r>
      <w:r w:rsidR="00CE5B52">
        <w:fldChar w:fldCharType="begin"/>
      </w:r>
      <w:r w:rsidR="00CE5B52">
        <w:instrText xml:space="preserve"> STYLEREF 1 \s </w:instrText>
      </w:r>
      <w:r w:rsidR="00CE5B52">
        <w:fldChar w:fldCharType="separate"/>
      </w:r>
      <w:r w:rsidR="00027267">
        <w:t>1</w:t>
      </w:r>
      <w:r w:rsidR="00CE5B52">
        <w:fldChar w:fldCharType="end"/>
      </w:r>
      <w:r w:rsidR="00CE5B52">
        <w:noBreakHyphen/>
      </w:r>
      <w:r w:rsidR="00CE5B52">
        <w:fldChar w:fldCharType="begin"/>
      </w:r>
      <w:r w:rsidR="00CE5B52">
        <w:instrText xml:space="preserve"> SEQ Hình \* ARABIC \s 1 </w:instrText>
      </w:r>
      <w:r w:rsidR="00CE5B52">
        <w:fldChar w:fldCharType="separate"/>
      </w:r>
      <w:r w:rsidR="00027267">
        <w:t>1</w:t>
      </w:r>
      <w:r w:rsidR="00CE5B52">
        <w:fldChar w:fldCharType="end"/>
      </w:r>
      <w:r w:rsidRPr="00754500">
        <w:rPr>
          <w:lang w:val="en-US"/>
        </w:rPr>
        <w:t xml:space="preserve"> Quy trình </w:t>
      </w:r>
      <w:bookmarkEnd w:id="23"/>
      <w:r w:rsidR="00831D2E" w:rsidRPr="00831D2E">
        <w:rPr>
          <w:lang w:val="en-US"/>
        </w:rPr>
        <w:t>chế biến hạt điều nhân</w:t>
      </w:r>
      <w:r w:rsidR="00F6794D">
        <w:rPr>
          <w:lang w:val="en-US"/>
        </w:rPr>
        <w:t xml:space="preserve"> </w:t>
      </w:r>
      <w:r w:rsidR="00F6794D" w:rsidRPr="00F6794D">
        <w:rPr>
          <w:lang w:val="en-US"/>
        </w:rPr>
        <w:t>và các loại hạt hỗn hợp</w:t>
      </w:r>
      <w:bookmarkEnd w:id="24"/>
    </w:p>
    <w:p w14:paraId="6349928C" w14:textId="77777777" w:rsidR="00BB66B1" w:rsidRDefault="008401E6" w:rsidP="00647088">
      <w:pPr>
        <w:rPr>
          <w:lang w:val="en-US"/>
        </w:rPr>
      </w:pPr>
      <w:r w:rsidRPr="00754500">
        <w:rPr>
          <w:lang w:val="en-US"/>
        </w:rPr>
        <w:t xml:space="preserve">Thuyết minh quy trình: </w:t>
      </w:r>
    </w:p>
    <w:tbl>
      <w:tblPr>
        <w:tblStyle w:val="TableGrid"/>
        <w:tblW w:w="5081" w:type="pct"/>
        <w:tblLook w:val="04A0" w:firstRow="1" w:lastRow="0" w:firstColumn="1" w:lastColumn="0" w:noHBand="0" w:noVBand="1"/>
      </w:tblPr>
      <w:tblGrid>
        <w:gridCol w:w="847"/>
        <w:gridCol w:w="1416"/>
        <w:gridCol w:w="3973"/>
        <w:gridCol w:w="1275"/>
        <w:gridCol w:w="1698"/>
      </w:tblGrid>
      <w:tr w:rsidR="00BB66B1" w:rsidRPr="00BB66B1" w14:paraId="52FA4DE0" w14:textId="77777777" w:rsidTr="00E62F3C">
        <w:trPr>
          <w:tblHeader/>
        </w:trPr>
        <w:tc>
          <w:tcPr>
            <w:tcW w:w="460" w:type="pct"/>
            <w:shd w:val="clear" w:color="auto" w:fill="auto"/>
            <w:vAlign w:val="center"/>
          </w:tcPr>
          <w:p w14:paraId="5FDB42A4" w14:textId="26246873" w:rsidR="00BB66B1" w:rsidRPr="00BB66B1" w:rsidRDefault="00BB66B1" w:rsidP="00BB66B1">
            <w:pPr>
              <w:jc w:val="center"/>
              <w:rPr>
                <w:b/>
                <w:bCs/>
                <w:lang w:val="en-US"/>
              </w:rPr>
            </w:pPr>
            <w:r w:rsidRPr="00BB66B1">
              <w:rPr>
                <w:b/>
                <w:bCs/>
                <w:lang w:val="en-US"/>
              </w:rPr>
              <w:t>STT</w:t>
            </w:r>
          </w:p>
        </w:tc>
        <w:tc>
          <w:tcPr>
            <w:tcW w:w="769" w:type="pct"/>
            <w:shd w:val="clear" w:color="auto" w:fill="auto"/>
            <w:vAlign w:val="center"/>
          </w:tcPr>
          <w:p w14:paraId="79988516" w14:textId="77777777" w:rsidR="00BB66B1" w:rsidRPr="00BB66B1" w:rsidRDefault="00BB66B1" w:rsidP="00BB66B1">
            <w:pPr>
              <w:jc w:val="center"/>
              <w:rPr>
                <w:b/>
                <w:bCs/>
                <w:lang w:val="vi"/>
              </w:rPr>
            </w:pPr>
            <w:r w:rsidRPr="00BB66B1">
              <w:rPr>
                <w:b/>
                <w:bCs/>
                <w:lang w:val="vi"/>
              </w:rPr>
              <w:t>Quá trình</w:t>
            </w:r>
          </w:p>
        </w:tc>
        <w:tc>
          <w:tcPr>
            <w:tcW w:w="2157" w:type="pct"/>
            <w:shd w:val="clear" w:color="auto" w:fill="auto"/>
            <w:vAlign w:val="center"/>
          </w:tcPr>
          <w:p w14:paraId="6B369254" w14:textId="77777777" w:rsidR="00BB66B1" w:rsidRPr="00BB66B1" w:rsidRDefault="00BB66B1" w:rsidP="00BB66B1">
            <w:pPr>
              <w:jc w:val="center"/>
              <w:rPr>
                <w:b/>
                <w:bCs/>
                <w:cs/>
                <w:lang w:val="en-US" w:bidi="th-TH"/>
              </w:rPr>
            </w:pPr>
            <w:r w:rsidRPr="00BB66B1">
              <w:rPr>
                <w:b/>
                <w:bCs/>
                <w:lang w:val="vi"/>
              </w:rPr>
              <w:t>Sự miêu tả</w:t>
            </w:r>
          </w:p>
        </w:tc>
        <w:tc>
          <w:tcPr>
            <w:tcW w:w="692" w:type="pct"/>
            <w:shd w:val="clear" w:color="auto" w:fill="auto"/>
            <w:vAlign w:val="center"/>
          </w:tcPr>
          <w:p w14:paraId="27988BBD" w14:textId="7E29898A" w:rsidR="00BB66B1" w:rsidRPr="00BB66B1" w:rsidRDefault="00BB66B1" w:rsidP="00BB66B1">
            <w:pPr>
              <w:jc w:val="center"/>
              <w:rPr>
                <w:b/>
                <w:bCs/>
                <w:lang w:val="en-US"/>
              </w:rPr>
            </w:pPr>
            <w:r w:rsidRPr="00BB66B1">
              <w:rPr>
                <w:b/>
                <w:bCs/>
                <w:lang w:val="en-US"/>
              </w:rPr>
              <w:t>Mức độ tự động</w:t>
            </w:r>
          </w:p>
        </w:tc>
        <w:tc>
          <w:tcPr>
            <w:tcW w:w="922" w:type="pct"/>
            <w:shd w:val="clear" w:color="auto" w:fill="auto"/>
            <w:vAlign w:val="center"/>
          </w:tcPr>
          <w:p w14:paraId="442ED04F" w14:textId="7EFAB1AF" w:rsidR="00BB66B1" w:rsidRPr="00BB66B1" w:rsidRDefault="00BB66B1" w:rsidP="00BB66B1">
            <w:pPr>
              <w:jc w:val="center"/>
              <w:rPr>
                <w:b/>
                <w:bCs/>
                <w:lang w:val="en-US"/>
              </w:rPr>
            </w:pPr>
            <w:r w:rsidRPr="00BB66B1">
              <w:rPr>
                <w:b/>
                <w:bCs/>
                <w:lang w:val="en-US"/>
              </w:rPr>
              <w:t>Chất thải</w:t>
            </w:r>
          </w:p>
        </w:tc>
      </w:tr>
      <w:tr w:rsidR="00BB66B1" w:rsidRPr="00BB66B1" w14:paraId="609194CC" w14:textId="77777777" w:rsidTr="00E62F3C">
        <w:tc>
          <w:tcPr>
            <w:tcW w:w="460" w:type="pct"/>
            <w:vAlign w:val="center"/>
          </w:tcPr>
          <w:p w14:paraId="678A68C8" w14:textId="77777777" w:rsidR="00BB66B1" w:rsidRPr="00BB66B1" w:rsidRDefault="00BB66B1" w:rsidP="00BB66B1">
            <w:pPr>
              <w:jc w:val="center"/>
              <w:rPr>
                <w:lang w:val="vi"/>
              </w:rPr>
            </w:pPr>
            <w:r w:rsidRPr="00BB66B1">
              <w:rPr>
                <w:lang w:val="vi"/>
              </w:rPr>
              <w:t>1</w:t>
            </w:r>
          </w:p>
        </w:tc>
        <w:tc>
          <w:tcPr>
            <w:tcW w:w="769" w:type="pct"/>
            <w:vAlign w:val="center"/>
          </w:tcPr>
          <w:p w14:paraId="43E2BBC3" w14:textId="6CC8C7EA" w:rsidR="00BB66B1" w:rsidRPr="00BB66B1" w:rsidRDefault="00BB66B1" w:rsidP="00BB66B1">
            <w:pPr>
              <w:jc w:val="center"/>
              <w:rPr>
                <w:lang w:val="vi"/>
              </w:rPr>
            </w:pPr>
            <w:r w:rsidRPr="00BB66B1">
              <w:rPr>
                <w:lang w:val="vi"/>
              </w:rPr>
              <w:t>Nhậ</w:t>
            </w:r>
            <w:r>
              <w:rPr>
                <w:lang w:val="en-US"/>
              </w:rPr>
              <w:t>p liệu</w:t>
            </w:r>
            <w:r w:rsidRPr="00BB66B1">
              <w:rPr>
                <w:lang w:val="vi"/>
              </w:rPr>
              <w:t xml:space="preserve"> hạt </w:t>
            </w:r>
          </w:p>
        </w:tc>
        <w:tc>
          <w:tcPr>
            <w:tcW w:w="2157" w:type="pct"/>
            <w:vAlign w:val="center"/>
          </w:tcPr>
          <w:p w14:paraId="107339AC" w14:textId="076D3FCE" w:rsidR="00BB66B1" w:rsidRDefault="00BB66B1" w:rsidP="00BB66B1">
            <w:pPr>
              <w:rPr>
                <w:lang w:val="vi"/>
              </w:rPr>
            </w:pPr>
            <w:r w:rsidRPr="00BB66B1">
              <w:rPr>
                <w:lang w:val="vi"/>
              </w:rPr>
              <w:t xml:space="preserve">Hạt điều </w:t>
            </w:r>
            <w:r w:rsidR="00681033">
              <w:rPr>
                <w:lang w:val="vi"/>
              </w:rPr>
              <w:t>nhân</w:t>
            </w:r>
            <w:r w:rsidR="00A40857">
              <w:rPr>
                <w:lang w:val="en-US"/>
              </w:rPr>
              <w:t>/các loại hạt</w:t>
            </w:r>
            <w:r w:rsidRPr="00BB66B1">
              <w:rPr>
                <w:lang w:val="vi"/>
              </w:rPr>
              <w:t xml:space="preserve"> </w:t>
            </w:r>
            <w:r w:rsidR="007633E8">
              <w:rPr>
                <w:lang w:val="vi"/>
              </w:rPr>
              <w:t xml:space="preserve">hỗn hợp </w:t>
            </w:r>
            <w:r w:rsidRPr="00BB66B1">
              <w:rPr>
                <w:lang w:val="vi"/>
              </w:rPr>
              <w:t>sẽ được nhậ</w:t>
            </w:r>
            <w:r>
              <w:rPr>
                <w:lang w:val="en-US"/>
              </w:rPr>
              <w:t>p</w:t>
            </w:r>
            <w:r w:rsidRPr="00BB66B1">
              <w:rPr>
                <w:lang w:val="vi"/>
              </w:rPr>
              <w:t xml:space="preserve"> với số lượng lớn. Sản phẩm sau khi</w:t>
            </w:r>
            <w:r w:rsidR="007633E8">
              <w:rPr>
                <w:lang w:val="vi"/>
              </w:rPr>
              <w:t xml:space="preserve"> nhập kho </w:t>
            </w:r>
            <w:r w:rsidRPr="00BB66B1">
              <w:rPr>
                <w:lang w:val="vi"/>
              </w:rPr>
              <w:t xml:space="preserve">sẽ được xếp chồng lên nhau và xếp vào pallet trước khi chuyển đến khu vực bảo quản xung quanh để sử dụng tiếp. </w:t>
            </w:r>
          </w:p>
          <w:p w14:paraId="6C4A1263" w14:textId="63495C9F" w:rsidR="00BB66B1" w:rsidRPr="00BB66B1" w:rsidRDefault="00BB66B1" w:rsidP="00BB66B1">
            <w:pPr>
              <w:rPr>
                <w:lang w:val="vi"/>
              </w:rPr>
            </w:pPr>
            <w:r w:rsidRPr="00BB66B1">
              <w:rPr>
                <w:lang w:val="vi"/>
              </w:rPr>
              <w:t>Thời gian bảo quản ở giai đoạn này tối đa là 1 tháng.</w:t>
            </w:r>
          </w:p>
        </w:tc>
        <w:tc>
          <w:tcPr>
            <w:tcW w:w="692" w:type="pct"/>
            <w:vAlign w:val="center"/>
          </w:tcPr>
          <w:p w14:paraId="70B0450A" w14:textId="115361E0" w:rsidR="00BB66B1" w:rsidRPr="00BB66B1" w:rsidRDefault="00BB66B1" w:rsidP="00BB66B1">
            <w:pPr>
              <w:jc w:val="center"/>
              <w:rPr>
                <w:lang w:val="vi"/>
              </w:rPr>
            </w:pPr>
            <w:r>
              <w:rPr>
                <w:lang w:val="en-US"/>
              </w:rPr>
              <w:t>T</w:t>
            </w:r>
            <w:r w:rsidRPr="00BB66B1">
              <w:rPr>
                <w:lang w:val="vi"/>
              </w:rPr>
              <w:t>hủ công</w:t>
            </w:r>
          </w:p>
        </w:tc>
        <w:tc>
          <w:tcPr>
            <w:tcW w:w="922" w:type="pct"/>
            <w:vAlign w:val="center"/>
          </w:tcPr>
          <w:p w14:paraId="2ED5F12A" w14:textId="0987A78D" w:rsidR="00BB66B1" w:rsidRPr="00A40857" w:rsidRDefault="00A40857" w:rsidP="00BB66B1">
            <w:pPr>
              <w:jc w:val="center"/>
              <w:rPr>
                <w:lang w:val="en-US"/>
              </w:rPr>
            </w:pPr>
            <w:r>
              <w:rPr>
                <w:lang w:val="en-US"/>
              </w:rPr>
              <w:t>Bụi</w:t>
            </w:r>
          </w:p>
        </w:tc>
      </w:tr>
      <w:tr w:rsidR="00BB66B1" w:rsidRPr="00BB66B1" w14:paraId="24686386" w14:textId="77777777" w:rsidTr="00E62F3C">
        <w:tc>
          <w:tcPr>
            <w:tcW w:w="460" w:type="pct"/>
            <w:vAlign w:val="center"/>
          </w:tcPr>
          <w:p w14:paraId="4C064D52" w14:textId="77777777" w:rsidR="00BB66B1" w:rsidRPr="00BB66B1" w:rsidRDefault="00BB66B1" w:rsidP="00BB66B1">
            <w:pPr>
              <w:jc w:val="center"/>
              <w:rPr>
                <w:lang w:val="vi"/>
              </w:rPr>
            </w:pPr>
            <w:r w:rsidRPr="00BB66B1">
              <w:rPr>
                <w:lang w:val="vi"/>
              </w:rPr>
              <w:t>2</w:t>
            </w:r>
          </w:p>
        </w:tc>
        <w:tc>
          <w:tcPr>
            <w:tcW w:w="769" w:type="pct"/>
            <w:vAlign w:val="center"/>
          </w:tcPr>
          <w:p w14:paraId="28D11C41" w14:textId="056EF770" w:rsidR="00BB66B1" w:rsidRPr="00BB66B1" w:rsidRDefault="003C7A7A" w:rsidP="00BB66B1">
            <w:pPr>
              <w:jc w:val="center"/>
              <w:rPr>
                <w:lang w:val="vi"/>
              </w:rPr>
            </w:pPr>
            <w:r>
              <w:rPr>
                <w:lang w:val="vi"/>
              </w:rPr>
              <w:t>Hun</w:t>
            </w:r>
            <w:r w:rsidR="00BB66B1" w:rsidRPr="00BB66B1">
              <w:rPr>
                <w:lang w:val="vi"/>
              </w:rPr>
              <w:t xml:space="preserve"> trùng (nếu cần)</w:t>
            </w:r>
          </w:p>
        </w:tc>
        <w:tc>
          <w:tcPr>
            <w:tcW w:w="2157" w:type="pct"/>
            <w:vAlign w:val="center"/>
          </w:tcPr>
          <w:p w14:paraId="5C5A9ABA" w14:textId="32634FD8" w:rsidR="00BB66B1" w:rsidRPr="00065C10" w:rsidRDefault="00BB66B1" w:rsidP="00BB66B1">
            <w:pPr>
              <w:rPr>
                <w:lang w:val="vi"/>
              </w:rPr>
            </w:pPr>
            <w:r w:rsidRPr="00065C10">
              <w:rPr>
                <w:lang w:val="vi"/>
              </w:rPr>
              <w:t xml:space="preserve">Nếu hạt có dấu hiệu sâu bệnh sẽ được xử lý </w:t>
            </w:r>
            <w:r w:rsidR="003C7A7A" w:rsidRPr="00065C10">
              <w:rPr>
                <w:lang w:val="vi"/>
              </w:rPr>
              <w:t xml:space="preserve">sâu bọ như mối, mọt,… và các loại côn trùng gây hại (các loại tuyến trùng, giun nhỏ,…), </w:t>
            </w:r>
            <w:r w:rsidRPr="00065C10">
              <w:rPr>
                <w:lang w:val="vi"/>
              </w:rPr>
              <w:t xml:space="preserve">trước khi chuyển sang chế biến tiếp theo. </w:t>
            </w:r>
          </w:p>
          <w:p w14:paraId="7935BECE" w14:textId="6DAA5F21" w:rsidR="003C7A7A" w:rsidRPr="00065C10" w:rsidRDefault="003C7A7A" w:rsidP="00EB70EF">
            <w:pPr>
              <w:rPr>
                <w:lang w:val="en-US"/>
              </w:rPr>
            </w:pPr>
            <w:r w:rsidRPr="00065C10">
              <w:rPr>
                <w:lang w:val="vi"/>
              </w:rPr>
              <w:t>Nhà máy sử dụng công nghệ hun trùng hữu cơ dựa trên phương pháp kiểm soát không khí</w:t>
            </w:r>
            <w:r w:rsidR="00EB70EF" w:rsidRPr="00065C10">
              <w:rPr>
                <w:lang w:val="vi"/>
              </w:rPr>
              <w:t xml:space="preserve">. </w:t>
            </w:r>
            <w:r w:rsidRPr="00065C10">
              <w:rPr>
                <w:lang w:val="vi"/>
              </w:rPr>
              <w:t>Hạt điều</w:t>
            </w:r>
            <w:r w:rsidR="007633E8">
              <w:rPr>
                <w:lang w:val="vi"/>
              </w:rPr>
              <w:t xml:space="preserve"> và hạt hỗn hợp</w:t>
            </w:r>
            <w:r w:rsidRPr="00065C10">
              <w:rPr>
                <w:lang w:val="vi"/>
              </w:rPr>
              <w:t xml:space="preserve"> được đưa vào các phòng hun trùng</w:t>
            </w:r>
            <w:r w:rsidR="00EB70EF" w:rsidRPr="00065C10">
              <w:rPr>
                <w:lang w:val="vi"/>
              </w:rPr>
              <w:t xml:space="preserve">, nitơ được bơm vào phòng và oxy bị đẩy ra ngoài, kết hợp với kiểm soát nhiệt độ và độ ẩm. Thời gian hạt trong phòng không oxy từ 3-4 ngày. Do đó không còn bất kỳ một vi sinh vật nào sống sót, kể cả trứng - ấu </w:t>
            </w:r>
            <w:r w:rsidRPr="00065C10">
              <w:rPr>
                <w:lang w:val="vi"/>
              </w:rPr>
              <w:t>Đây là phương pháp hoàn toàn hữu cơ thay cho hóa chất và đã được sử dụng rộng rãi trên toàn thế giới,  không gây độc hại đến con người và môi trường, không tồn dư hóa chất sau hun trùng và hạn chế thấp nhất khả năng sống sót của côn trùng trong sản phẩm.</w:t>
            </w:r>
          </w:p>
        </w:tc>
        <w:tc>
          <w:tcPr>
            <w:tcW w:w="692" w:type="pct"/>
            <w:vAlign w:val="center"/>
          </w:tcPr>
          <w:p w14:paraId="1DE5D2D5" w14:textId="77777777" w:rsidR="00BB66B1" w:rsidRPr="00BB66B1" w:rsidRDefault="00BB66B1" w:rsidP="00BB66B1">
            <w:pPr>
              <w:jc w:val="center"/>
              <w:rPr>
                <w:lang w:val="vi"/>
              </w:rPr>
            </w:pPr>
            <w:r w:rsidRPr="00BB66B1">
              <w:rPr>
                <w:lang w:val="vi"/>
              </w:rPr>
              <w:t>Bán tự động</w:t>
            </w:r>
          </w:p>
        </w:tc>
        <w:tc>
          <w:tcPr>
            <w:tcW w:w="922" w:type="pct"/>
            <w:vAlign w:val="center"/>
          </w:tcPr>
          <w:p w14:paraId="710D404B" w14:textId="74284EAA" w:rsidR="00BB66B1" w:rsidRPr="00BB66B1" w:rsidRDefault="00A40857" w:rsidP="00BB66B1">
            <w:pPr>
              <w:jc w:val="center"/>
              <w:rPr>
                <w:lang w:val="vi"/>
              </w:rPr>
            </w:pPr>
            <w:r>
              <w:rPr>
                <w:lang w:val="en-US"/>
              </w:rPr>
              <w:t>Các loại hạt không đạt chất lượng</w:t>
            </w:r>
          </w:p>
        </w:tc>
      </w:tr>
      <w:tr w:rsidR="00BB66B1" w:rsidRPr="00BB66B1" w14:paraId="6BB528C4" w14:textId="77777777" w:rsidTr="00E62F3C">
        <w:tc>
          <w:tcPr>
            <w:tcW w:w="460" w:type="pct"/>
            <w:vAlign w:val="center"/>
          </w:tcPr>
          <w:p w14:paraId="53BEE345" w14:textId="77777777" w:rsidR="00BB66B1" w:rsidRPr="00BB66B1" w:rsidRDefault="00BB66B1" w:rsidP="00BB66B1">
            <w:pPr>
              <w:jc w:val="center"/>
              <w:rPr>
                <w:lang w:val="vi"/>
              </w:rPr>
            </w:pPr>
            <w:r w:rsidRPr="00BB66B1">
              <w:rPr>
                <w:lang w:val="vi"/>
              </w:rPr>
              <w:lastRenderedPageBreak/>
              <w:t>3</w:t>
            </w:r>
          </w:p>
        </w:tc>
        <w:tc>
          <w:tcPr>
            <w:tcW w:w="769" w:type="pct"/>
            <w:vAlign w:val="center"/>
          </w:tcPr>
          <w:p w14:paraId="5D21B4DE" w14:textId="395C870F" w:rsidR="00BB66B1" w:rsidRPr="00BB66B1" w:rsidRDefault="00BB66B1" w:rsidP="00BB66B1">
            <w:pPr>
              <w:jc w:val="center"/>
              <w:rPr>
                <w:lang w:val="en-US"/>
              </w:rPr>
            </w:pPr>
            <w:r>
              <w:rPr>
                <w:lang w:val="en-US"/>
              </w:rPr>
              <w:t>Phân loại chất lượng hạt</w:t>
            </w:r>
          </w:p>
        </w:tc>
        <w:tc>
          <w:tcPr>
            <w:tcW w:w="2157" w:type="pct"/>
            <w:vAlign w:val="center"/>
          </w:tcPr>
          <w:p w14:paraId="21E5391E" w14:textId="5F5C9CE7" w:rsidR="00BB66B1" w:rsidRPr="00065C10" w:rsidRDefault="00BB66B1" w:rsidP="00C371F1">
            <w:pPr>
              <w:rPr>
                <w:lang w:val="vi"/>
              </w:rPr>
            </w:pPr>
            <w:r w:rsidRPr="00065C10">
              <w:rPr>
                <w:lang w:val="vi"/>
              </w:rPr>
              <w:t xml:space="preserve">Hạt sẽ được đưa qua máy phân loại để </w:t>
            </w:r>
            <w:r w:rsidR="00C371F1" w:rsidRPr="00065C10">
              <w:rPr>
                <w:lang w:val="vi"/>
              </w:rPr>
              <w:t xml:space="preserve">phân loại hạt và loại bỏ tạp chất </w:t>
            </w:r>
            <w:r w:rsidRPr="00065C10">
              <w:rPr>
                <w:lang w:val="vi"/>
              </w:rPr>
              <w:t>trước khi thải ra chế biến tiếp the</w:t>
            </w:r>
            <w:r w:rsidR="003C7A7A" w:rsidRPr="00065C10">
              <w:rPr>
                <w:lang w:val="vi"/>
              </w:rPr>
              <w:t xml:space="preserve">o. Quá trình này sử dụng các máy tách màu, phân loại hạt dựa trên màu sắc của chúng. </w:t>
            </w:r>
            <w:r w:rsidR="00C371F1" w:rsidRPr="00065C10">
              <w:rPr>
                <w:lang w:val="vi"/>
              </w:rPr>
              <w:t xml:space="preserve">Các loại hạt không đạt chất lượng được loại ra khỏi quy trình sản xuất và xử lý như chất thải rắn thông thường. Hạt đạt chất lượng được đưa sang bước chế biến tiếp theo. </w:t>
            </w:r>
          </w:p>
        </w:tc>
        <w:tc>
          <w:tcPr>
            <w:tcW w:w="692" w:type="pct"/>
            <w:vAlign w:val="center"/>
          </w:tcPr>
          <w:p w14:paraId="71CCF65B" w14:textId="77777777" w:rsidR="00BB66B1" w:rsidRPr="00BB66B1" w:rsidRDefault="00BB66B1" w:rsidP="00BB66B1">
            <w:pPr>
              <w:jc w:val="center"/>
              <w:rPr>
                <w:lang w:val="vi"/>
              </w:rPr>
            </w:pPr>
            <w:r w:rsidRPr="00BB66B1">
              <w:rPr>
                <w:lang w:val="vi"/>
              </w:rPr>
              <w:t>Bán tự động</w:t>
            </w:r>
          </w:p>
        </w:tc>
        <w:tc>
          <w:tcPr>
            <w:tcW w:w="922" w:type="pct"/>
            <w:vAlign w:val="center"/>
          </w:tcPr>
          <w:p w14:paraId="1E2AD189" w14:textId="519249DC" w:rsidR="00BB66B1" w:rsidRPr="00BB66B1" w:rsidRDefault="00A40857" w:rsidP="00BB66B1">
            <w:pPr>
              <w:jc w:val="center"/>
              <w:rPr>
                <w:lang w:val="vi"/>
              </w:rPr>
            </w:pPr>
            <w:r>
              <w:rPr>
                <w:lang w:val="en-US"/>
              </w:rPr>
              <w:t>Các loại hạt không đạt chất lượng</w:t>
            </w:r>
            <w:r w:rsidRPr="00BB66B1">
              <w:rPr>
                <w:lang w:val="vi"/>
              </w:rPr>
              <w:t xml:space="preserve"> </w:t>
            </w:r>
            <w:r w:rsidR="00BB66B1" w:rsidRPr="00BB66B1">
              <w:rPr>
                <w:lang w:val="vi"/>
              </w:rPr>
              <w:t>và bao bì bị loại bỏ</w:t>
            </w:r>
          </w:p>
        </w:tc>
      </w:tr>
      <w:tr w:rsidR="00BB66B1" w:rsidRPr="00BB66B1" w14:paraId="238BE905" w14:textId="77777777" w:rsidTr="00E62F3C">
        <w:trPr>
          <w:trHeight w:val="836"/>
        </w:trPr>
        <w:tc>
          <w:tcPr>
            <w:tcW w:w="460" w:type="pct"/>
            <w:vAlign w:val="center"/>
          </w:tcPr>
          <w:p w14:paraId="1FE9E9A8" w14:textId="77777777" w:rsidR="00BB66B1" w:rsidRPr="00BB66B1" w:rsidRDefault="00BB66B1" w:rsidP="00BB66B1">
            <w:pPr>
              <w:jc w:val="center"/>
              <w:rPr>
                <w:lang w:val="vi"/>
              </w:rPr>
            </w:pPr>
            <w:r w:rsidRPr="00BB66B1">
              <w:rPr>
                <w:lang w:val="vi"/>
              </w:rPr>
              <w:t>4</w:t>
            </w:r>
          </w:p>
        </w:tc>
        <w:tc>
          <w:tcPr>
            <w:tcW w:w="769" w:type="pct"/>
            <w:vAlign w:val="center"/>
          </w:tcPr>
          <w:p w14:paraId="6BB58EA5" w14:textId="77777777" w:rsidR="00BB66B1" w:rsidRPr="00BB66B1" w:rsidRDefault="00BB66B1" w:rsidP="00BB66B1">
            <w:pPr>
              <w:jc w:val="center"/>
              <w:rPr>
                <w:lang w:val="vi"/>
              </w:rPr>
            </w:pPr>
            <w:r w:rsidRPr="00BB66B1">
              <w:rPr>
                <w:lang w:val="vi"/>
              </w:rPr>
              <w:t>Máy dò kim loại</w:t>
            </w:r>
          </w:p>
        </w:tc>
        <w:tc>
          <w:tcPr>
            <w:tcW w:w="2157" w:type="pct"/>
            <w:vAlign w:val="center"/>
          </w:tcPr>
          <w:p w14:paraId="2F2E4E1F" w14:textId="7EFC2554" w:rsidR="00BB66B1" w:rsidRPr="00065C10" w:rsidRDefault="00224A65" w:rsidP="00BB66B1">
            <w:pPr>
              <w:rPr>
                <w:lang w:val="en-US"/>
              </w:rPr>
            </w:pPr>
            <w:r w:rsidRPr="00065C10">
              <w:rPr>
                <w:lang w:val="vi"/>
              </w:rPr>
              <w:t xml:space="preserve">Công đoạn này có thể có hoặc không, tuỳ thuộc vào nhu cầu khách hàng. </w:t>
            </w:r>
            <w:r w:rsidR="00BB66B1" w:rsidRPr="00065C10">
              <w:rPr>
                <w:lang w:val="vi"/>
              </w:rPr>
              <w:t xml:space="preserve">Hạt sẽ </w:t>
            </w:r>
            <w:r w:rsidR="00C371F1" w:rsidRPr="00065C10">
              <w:rPr>
                <w:lang w:val="vi"/>
              </w:rPr>
              <w:t xml:space="preserve">theo băng chuyền để </w:t>
            </w:r>
            <w:r w:rsidR="00BB66B1" w:rsidRPr="00065C10">
              <w:rPr>
                <w:lang w:val="vi"/>
              </w:rPr>
              <w:t xml:space="preserve">đi qua </w:t>
            </w:r>
            <w:r w:rsidR="00C371F1" w:rsidRPr="00065C10">
              <w:rPr>
                <w:lang w:val="vi"/>
              </w:rPr>
              <w:t xml:space="preserve">thiết bị </w:t>
            </w:r>
            <w:r w:rsidR="00BB66B1" w:rsidRPr="00065C10">
              <w:rPr>
                <w:lang w:val="vi"/>
              </w:rPr>
              <w:t xml:space="preserve">dò kim loại </w:t>
            </w:r>
            <w:r w:rsidR="00C371F1" w:rsidRPr="00065C10">
              <w:rPr>
                <w:lang w:val="vi"/>
              </w:rPr>
              <w:t xml:space="preserve">nhằm </w:t>
            </w:r>
            <w:r w:rsidR="00BB66B1" w:rsidRPr="00065C10">
              <w:rPr>
                <w:lang w:val="vi"/>
              </w:rPr>
              <w:t xml:space="preserve">loại bỏ các </w:t>
            </w:r>
            <w:r w:rsidR="00C371F1" w:rsidRPr="00065C10">
              <w:rPr>
                <w:lang w:val="vi"/>
              </w:rPr>
              <w:t>các mảnh kim loại còn sót lại trong nguyên liệu</w:t>
            </w:r>
            <w:r w:rsidR="00A40857" w:rsidRPr="00065C10">
              <w:rPr>
                <w:lang w:val="en-US"/>
              </w:rPr>
              <w:t>.</w:t>
            </w:r>
          </w:p>
        </w:tc>
        <w:tc>
          <w:tcPr>
            <w:tcW w:w="692" w:type="pct"/>
            <w:vAlign w:val="center"/>
          </w:tcPr>
          <w:p w14:paraId="1E77D09B" w14:textId="77777777" w:rsidR="00BB66B1" w:rsidRPr="00BB66B1" w:rsidRDefault="00BB66B1" w:rsidP="00BB66B1">
            <w:pPr>
              <w:jc w:val="center"/>
              <w:rPr>
                <w:lang w:val="vi"/>
              </w:rPr>
            </w:pPr>
            <w:r w:rsidRPr="00BB66B1">
              <w:rPr>
                <w:lang w:val="vi"/>
              </w:rPr>
              <w:t>Bán tự động</w:t>
            </w:r>
          </w:p>
        </w:tc>
        <w:tc>
          <w:tcPr>
            <w:tcW w:w="922" w:type="pct"/>
            <w:vAlign w:val="center"/>
          </w:tcPr>
          <w:p w14:paraId="62243ED9" w14:textId="22C19DDE" w:rsidR="00BB66B1" w:rsidRPr="00BB66B1" w:rsidRDefault="00C371F1" w:rsidP="00C371F1">
            <w:pPr>
              <w:jc w:val="center"/>
              <w:rPr>
                <w:lang w:val="vi"/>
              </w:rPr>
            </w:pPr>
            <w:r>
              <w:rPr>
                <w:lang w:val="vi"/>
              </w:rPr>
              <w:t>Kim loại thải bỏ</w:t>
            </w:r>
          </w:p>
        </w:tc>
      </w:tr>
      <w:tr w:rsidR="00BB66B1" w:rsidRPr="00BB66B1" w14:paraId="5A269134" w14:textId="77777777" w:rsidTr="00E62F3C">
        <w:tc>
          <w:tcPr>
            <w:tcW w:w="460" w:type="pct"/>
            <w:vAlign w:val="center"/>
          </w:tcPr>
          <w:p w14:paraId="497724A8" w14:textId="77777777" w:rsidR="00BB66B1" w:rsidRPr="00BB66B1" w:rsidRDefault="00BB66B1" w:rsidP="00BB66B1">
            <w:pPr>
              <w:jc w:val="center"/>
              <w:rPr>
                <w:lang w:val="vi"/>
              </w:rPr>
            </w:pPr>
            <w:r w:rsidRPr="00BB66B1">
              <w:rPr>
                <w:lang w:val="vi"/>
              </w:rPr>
              <w:t>6</w:t>
            </w:r>
          </w:p>
        </w:tc>
        <w:tc>
          <w:tcPr>
            <w:tcW w:w="769" w:type="pct"/>
            <w:vAlign w:val="center"/>
          </w:tcPr>
          <w:p w14:paraId="7AC61193" w14:textId="20436D79" w:rsidR="00BB66B1" w:rsidRPr="00BB66B1" w:rsidRDefault="00A40857" w:rsidP="00BB66B1">
            <w:pPr>
              <w:jc w:val="center"/>
              <w:rPr>
                <w:lang w:val="vi"/>
              </w:rPr>
            </w:pPr>
            <w:r>
              <w:rPr>
                <w:lang w:val="en-US"/>
              </w:rPr>
              <w:t>Máy chiếu t</w:t>
            </w:r>
            <w:r w:rsidR="00BB66B1" w:rsidRPr="00BB66B1">
              <w:rPr>
                <w:lang w:val="vi"/>
              </w:rPr>
              <w:t>ia X</w:t>
            </w:r>
          </w:p>
        </w:tc>
        <w:tc>
          <w:tcPr>
            <w:tcW w:w="2157" w:type="pct"/>
            <w:vAlign w:val="center"/>
          </w:tcPr>
          <w:p w14:paraId="1B9D3EB9" w14:textId="2A30F86F" w:rsidR="00BB66B1" w:rsidRPr="00065C10" w:rsidRDefault="00224A65" w:rsidP="00BB66B1">
            <w:pPr>
              <w:rPr>
                <w:lang w:val="vi"/>
              </w:rPr>
            </w:pPr>
            <w:r w:rsidRPr="00065C10">
              <w:rPr>
                <w:lang w:val="vi"/>
              </w:rPr>
              <w:t xml:space="preserve">Công đoạn này có thể có hoặc không, tuỳ thuộc vào nhu cầu khách hàng. </w:t>
            </w:r>
            <w:r w:rsidR="00BB66B1" w:rsidRPr="00065C10">
              <w:rPr>
                <w:lang w:val="vi"/>
              </w:rPr>
              <w:t xml:space="preserve">Hạt sẽ </w:t>
            </w:r>
            <w:r w:rsidR="00C371F1" w:rsidRPr="00065C10">
              <w:rPr>
                <w:lang w:val="vi"/>
              </w:rPr>
              <w:t xml:space="preserve">tiếp tục </w:t>
            </w:r>
            <w:r w:rsidR="00BB66B1" w:rsidRPr="00065C10">
              <w:rPr>
                <w:lang w:val="vi"/>
              </w:rPr>
              <w:t xml:space="preserve">được đưa qua máy </w:t>
            </w:r>
            <w:r w:rsidR="00EB70EF" w:rsidRPr="00065C10">
              <w:rPr>
                <w:lang w:val="vi"/>
              </w:rPr>
              <w:t>chiếu tia X</w:t>
            </w:r>
            <w:r w:rsidR="00BB66B1" w:rsidRPr="00065C10">
              <w:rPr>
                <w:lang w:val="vi"/>
              </w:rPr>
              <w:t xml:space="preserve"> để </w:t>
            </w:r>
            <w:r w:rsidR="00C371F1" w:rsidRPr="00065C10">
              <w:rPr>
                <w:lang w:val="vi"/>
              </w:rPr>
              <w:t xml:space="preserve">tiêu diệt vi khuẩn có hại nhưng vẫn đảm bảo không ảnh hưởng mùi vị, màu sắc của bán thành phẩm. </w:t>
            </w:r>
          </w:p>
        </w:tc>
        <w:tc>
          <w:tcPr>
            <w:tcW w:w="692" w:type="pct"/>
            <w:vAlign w:val="center"/>
          </w:tcPr>
          <w:p w14:paraId="7A7BFEAB" w14:textId="77777777" w:rsidR="00BB66B1" w:rsidRPr="00BB66B1" w:rsidRDefault="00BB66B1" w:rsidP="00BB66B1">
            <w:pPr>
              <w:jc w:val="center"/>
              <w:rPr>
                <w:lang w:val="vi"/>
              </w:rPr>
            </w:pPr>
            <w:r w:rsidRPr="00BB66B1">
              <w:rPr>
                <w:lang w:val="vi"/>
              </w:rPr>
              <w:t>Bán tự động</w:t>
            </w:r>
          </w:p>
        </w:tc>
        <w:tc>
          <w:tcPr>
            <w:tcW w:w="922" w:type="pct"/>
            <w:vAlign w:val="center"/>
          </w:tcPr>
          <w:p w14:paraId="6AE479EE" w14:textId="64710444" w:rsidR="00BB66B1" w:rsidRPr="00BB66B1" w:rsidRDefault="00BB66B1" w:rsidP="00BB66B1">
            <w:pPr>
              <w:jc w:val="center"/>
              <w:rPr>
                <w:lang w:val="vi"/>
              </w:rPr>
            </w:pPr>
          </w:p>
        </w:tc>
      </w:tr>
      <w:tr w:rsidR="00E62F3C" w:rsidRPr="00BB66B1" w14:paraId="64F737CF" w14:textId="77777777" w:rsidTr="00E62F3C">
        <w:tc>
          <w:tcPr>
            <w:tcW w:w="5000" w:type="pct"/>
            <w:gridSpan w:val="5"/>
            <w:vAlign w:val="center"/>
          </w:tcPr>
          <w:p w14:paraId="0AAE8A2B" w14:textId="13D82070" w:rsidR="00E62F3C" w:rsidRPr="00E62F3C" w:rsidRDefault="00E62F3C" w:rsidP="00E62F3C">
            <w:pPr>
              <w:rPr>
                <w:b/>
                <w:bCs/>
                <w:i/>
                <w:iCs/>
                <w:lang w:val="en-US"/>
              </w:rPr>
            </w:pPr>
            <w:r w:rsidRPr="00E62F3C">
              <w:rPr>
                <w:b/>
                <w:bCs/>
                <w:i/>
                <w:iCs/>
                <w:lang w:val="en-US"/>
              </w:rPr>
              <w:t>Quy trình phụ cho các loại hạt sấy và có tẩm gia vị</w:t>
            </w:r>
          </w:p>
        </w:tc>
      </w:tr>
      <w:tr w:rsidR="00BB66B1" w:rsidRPr="00BB66B1" w14:paraId="720B7CB2" w14:textId="77777777" w:rsidTr="00E62F3C">
        <w:tc>
          <w:tcPr>
            <w:tcW w:w="460" w:type="pct"/>
            <w:vAlign w:val="center"/>
          </w:tcPr>
          <w:p w14:paraId="149D5E78" w14:textId="77777777" w:rsidR="00BB66B1" w:rsidRPr="00BB66B1" w:rsidRDefault="00BB66B1" w:rsidP="00BB66B1">
            <w:pPr>
              <w:jc w:val="center"/>
              <w:rPr>
                <w:lang w:val="vi"/>
              </w:rPr>
            </w:pPr>
            <w:r w:rsidRPr="00BB66B1">
              <w:rPr>
                <w:lang w:val="vi"/>
              </w:rPr>
              <w:t>7</w:t>
            </w:r>
          </w:p>
        </w:tc>
        <w:tc>
          <w:tcPr>
            <w:tcW w:w="769" w:type="pct"/>
            <w:vAlign w:val="center"/>
          </w:tcPr>
          <w:p w14:paraId="743DEE9E" w14:textId="77777777" w:rsidR="00BB66B1" w:rsidRPr="00BB66B1" w:rsidRDefault="00BB66B1" w:rsidP="00BB66B1">
            <w:pPr>
              <w:jc w:val="center"/>
              <w:rPr>
                <w:lang w:val="vi"/>
              </w:rPr>
            </w:pPr>
            <w:r w:rsidRPr="00BB66B1">
              <w:rPr>
                <w:lang w:val="vi"/>
              </w:rPr>
              <w:t>Rang dầu</w:t>
            </w:r>
          </w:p>
        </w:tc>
        <w:tc>
          <w:tcPr>
            <w:tcW w:w="2157" w:type="pct"/>
            <w:vAlign w:val="center"/>
          </w:tcPr>
          <w:p w14:paraId="7F5F123D" w14:textId="33B789F9" w:rsidR="00BB66B1" w:rsidRPr="00065C10" w:rsidRDefault="00BB66B1" w:rsidP="00BB66B1">
            <w:pPr>
              <w:rPr>
                <w:lang w:val="vi"/>
              </w:rPr>
            </w:pPr>
            <w:r w:rsidRPr="00065C10">
              <w:rPr>
                <w:lang w:val="vi"/>
              </w:rPr>
              <w:t>Hạt sẽ được xử lý nhiệt để tiêu diệt các vi khuẩn có hại trong sản phẩm trước khi đóng gói</w:t>
            </w:r>
            <w:r w:rsidR="00F31B59" w:rsidRPr="00065C10">
              <w:rPr>
                <w:lang w:val="vi"/>
              </w:rPr>
              <w:t>. Nhiệt độ tối đa của quá trình rang</w:t>
            </w:r>
            <w:r w:rsidR="00005D8B" w:rsidRPr="00065C10">
              <w:rPr>
                <w:lang w:val="vi"/>
              </w:rPr>
              <w:t xml:space="preserve"> dầu</w:t>
            </w:r>
            <w:r w:rsidR="00F31B59" w:rsidRPr="00065C10">
              <w:rPr>
                <w:lang w:val="vi"/>
              </w:rPr>
              <w:t xml:space="preserve"> là 165°C, cấp nhiệt </w:t>
            </w:r>
            <w:r w:rsidR="00224A65" w:rsidRPr="00065C10">
              <w:rPr>
                <w:lang w:val="vi"/>
              </w:rPr>
              <w:t xml:space="preserve">bằng </w:t>
            </w:r>
            <w:r w:rsidR="00F31B59" w:rsidRPr="00065C10">
              <w:rPr>
                <w:lang w:val="vi"/>
              </w:rPr>
              <w:t>LPG.</w:t>
            </w:r>
            <w:r w:rsidR="001018C9" w:rsidRPr="00065C10">
              <w:rPr>
                <w:lang w:val="vi"/>
              </w:rPr>
              <w:t xml:space="preserve"> </w:t>
            </w:r>
          </w:p>
          <w:p w14:paraId="76E82ECB" w14:textId="6CBB8466" w:rsidR="001018C9" w:rsidRPr="00065C10" w:rsidRDefault="001018C9" w:rsidP="00BB66B1">
            <w:pPr>
              <w:rPr>
                <w:lang w:val="vi"/>
              </w:rPr>
            </w:pPr>
            <w:r w:rsidRPr="00065C10">
              <w:rPr>
                <w:lang w:val="vi"/>
              </w:rPr>
              <w:t xml:space="preserve">Dầu rang sử dung dầu gạo cấp từ xe bồn và được bơm vào 2 bồn chứa 5m3, sau đó dầu gạo được vận </w:t>
            </w:r>
            <w:r w:rsidRPr="00065C10">
              <w:rPr>
                <w:lang w:val="vi"/>
              </w:rPr>
              <w:lastRenderedPageBreak/>
              <w:t xml:space="preserve">chuyển vào thiết bị </w:t>
            </w:r>
            <w:r w:rsidR="00884ABC" w:rsidRPr="00065C10">
              <w:rPr>
                <w:lang w:val="vi"/>
              </w:rPr>
              <w:t xml:space="preserve">rang </w:t>
            </w:r>
            <w:r w:rsidRPr="00065C10">
              <w:rPr>
                <w:lang w:val="vi"/>
              </w:rPr>
              <w:t>để sử dụng. Sau khi sử dụng dầu được chuyển sang bồn đệm từ đây bơm vào bồn chứa dầu đã qua sử dụng. Cuối cùng xe bồn sẽ tới lấy dầu thải này.</w:t>
            </w:r>
          </w:p>
        </w:tc>
        <w:tc>
          <w:tcPr>
            <w:tcW w:w="692" w:type="pct"/>
            <w:vAlign w:val="center"/>
          </w:tcPr>
          <w:p w14:paraId="445829F7" w14:textId="77777777" w:rsidR="00BB66B1" w:rsidRPr="00065C10" w:rsidRDefault="00BB66B1" w:rsidP="00BB66B1">
            <w:pPr>
              <w:jc w:val="center"/>
              <w:rPr>
                <w:lang w:val="vi"/>
              </w:rPr>
            </w:pPr>
            <w:r w:rsidRPr="00065C10">
              <w:rPr>
                <w:lang w:val="vi"/>
              </w:rPr>
              <w:lastRenderedPageBreak/>
              <w:t>Bán tự động</w:t>
            </w:r>
          </w:p>
        </w:tc>
        <w:tc>
          <w:tcPr>
            <w:tcW w:w="922" w:type="pct"/>
            <w:vAlign w:val="center"/>
          </w:tcPr>
          <w:p w14:paraId="72CD85C8" w14:textId="5DAEF315" w:rsidR="00EB70EF" w:rsidRPr="00065C10" w:rsidRDefault="00EB70EF" w:rsidP="00EB70EF">
            <w:pPr>
              <w:jc w:val="center"/>
            </w:pPr>
            <w:r w:rsidRPr="00065C10">
              <w:t>Hạt vỡ, vụn hạt, không đạt chất lượng (không đáng kể)</w:t>
            </w:r>
          </w:p>
          <w:p w14:paraId="2DA36FF9" w14:textId="5B27F0EF" w:rsidR="00BB66B1" w:rsidRPr="00065C10" w:rsidRDefault="00E402CA" w:rsidP="00BB66B1">
            <w:pPr>
              <w:jc w:val="center"/>
              <w:rPr>
                <w:lang w:val="vi"/>
              </w:rPr>
            </w:pPr>
            <w:r w:rsidRPr="00065C10">
              <w:rPr>
                <w:lang w:val="en-US"/>
              </w:rPr>
              <w:t xml:space="preserve">Dầu </w:t>
            </w:r>
            <w:r w:rsidR="00BB66B1" w:rsidRPr="00065C10">
              <w:rPr>
                <w:lang w:val="vi"/>
              </w:rPr>
              <w:t>thải</w:t>
            </w:r>
          </w:p>
        </w:tc>
      </w:tr>
      <w:tr w:rsidR="00BB66B1" w:rsidRPr="00BB66B1" w14:paraId="6EA4AFD4" w14:textId="77777777" w:rsidTr="00E62F3C">
        <w:tc>
          <w:tcPr>
            <w:tcW w:w="460" w:type="pct"/>
            <w:vAlign w:val="center"/>
          </w:tcPr>
          <w:p w14:paraId="3DBB9F51" w14:textId="7619BE90" w:rsidR="00BB66B1" w:rsidRPr="00BB66B1" w:rsidRDefault="00BB66B1" w:rsidP="00BB66B1">
            <w:pPr>
              <w:jc w:val="center"/>
              <w:rPr>
                <w:lang w:val="vi"/>
              </w:rPr>
            </w:pPr>
            <w:r w:rsidRPr="00BB66B1">
              <w:rPr>
                <w:lang w:val="vi"/>
              </w:rPr>
              <w:lastRenderedPageBreak/>
              <w:t>8</w:t>
            </w:r>
          </w:p>
        </w:tc>
        <w:tc>
          <w:tcPr>
            <w:tcW w:w="769" w:type="pct"/>
            <w:vAlign w:val="center"/>
          </w:tcPr>
          <w:p w14:paraId="61DBBA92" w14:textId="18A46740" w:rsidR="00BB66B1" w:rsidRPr="00BB66B1" w:rsidRDefault="00274187" w:rsidP="00BB66B1">
            <w:pPr>
              <w:jc w:val="center"/>
              <w:rPr>
                <w:lang w:val="vi"/>
              </w:rPr>
            </w:pPr>
            <w:r>
              <w:rPr>
                <w:lang w:val="en-US"/>
              </w:rPr>
              <w:t xml:space="preserve">Tẩm </w:t>
            </w:r>
            <w:r w:rsidR="00BB66B1" w:rsidRPr="00BB66B1">
              <w:rPr>
                <w:lang w:val="vi"/>
              </w:rPr>
              <w:t>gia vị</w:t>
            </w:r>
          </w:p>
        </w:tc>
        <w:tc>
          <w:tcPr>
            <w:tcW w:w="2157" w:type="pct"/>
            <w:vAlign w:val="center"/>
          </w:tcPr>
          <w:p w14:paraId="2FD0AA83" w14:textId="4148A2B8" w:rsidR="00274187" w:rsidRPr="00065C10" w:rsidRDefault="00BB66B1" w:rsidP="00BB66B1">
            <w:pPr>
              <w:rPr>
                <w:lang w:val="vi"/>
              </w:rPr>
            </w:pPr>
            <w:r w:rsidRPr="00065C10">
              <w:rPr>
                <w:lang w:val="vi"/>
              </w:rPr>
              <w:t xml:space="preserve">Theo công thức sản xuất, </w:t>
            </w:r>
            <w:r w:rsidR="00274187" w:rsidRPr="00065C10">
              <w:rPr>
                <w:lang w:val="en-US"/>
              </w:rPr>
              <w:t>gia vị</w:t>
            </w:r>
            <w:r w:rsidRPr="00065C10">
              <w:rPr>
                <w:lang w:val="vi"/>
              </w:rPr>
              <w:t xml:space="preserve"> (muối) được cân và trộn với hạt trong máy</w:t>
            </w:r>
            <w:r w:rsidR="00C371F1" w:rsidRPr="00065C10">
              <w:rPr>
                <w:lang w:val="vi"/>
              </w:rPr>
              <w:t xml:space="preserve"> tẩm gia vị. </w:t>
            </w:r>
          </w:p>
          <w:p w14:paraId="45914C34" w14:textId="40058BCA" w:rsidR="00BB66B1" w:rsidRPr="00065C10" w:rsidRDefault="00BB66B1" w:rsidP="00BB66B1">
            <w:pPr>
              <w:rPr>
                <w:lang w:val="vi"/>
              </w:rPr>
            </w:pPr>
            <w:r w:rsidRPr="00065C10">
              <w:rPr>
                <w:lang w:val="vi"/>
              </w:rPr>
              <w:t>Lượng gia vị (muối) tối đa là 3%.</w:t>
            </w:r>
          </w:p>
        </w:tc>
        <w:tc>
          <w:tcPr>
            <w:tcW w:w="692" w:type="pct"/>
            <w:vAlign w:val="center"/>
          </w:tcPr>
          <w:p w14:paraId="72254692" w14:textId="77777777" w:rsidR="00BB66B1" w:rsidRPr="00065C10" w:rsidRDefault="00BB66B1" w:rsidP="00BB66B1">
            <w:pPr>
              <w:jc w:val="center"/>
              <w:rPr>
                <w:lang w:val="vi"/>
              </w:rPr>
            </w:pPr>
            <w:r w:rsidRPr="00065C10">
              <w:rPr>
                <w:lang w:val="vi"/>
              </w:rPr>
              <w:t>Bán tự động</w:t>
            </w:r>
          </w:p>
        </w:tc>
        <w:tc>
          <w:tcPr>
            <w:tcW w:w="922" w:type="pct"/>
            <w:vAlign w:val="center"/>
          </w:tcPr>
          <w:p w14:paraId="4FAB0326" w14:textId="560A8A10" w:rsidR="00BB66B1" w:rsidRPr="00065C10" w:rsidRDefault="00EB70EF" w:rsidP="00EB70EF">
            <w:pPr>
              <w:jc w:val="center"/>
            </w:pPr>
            <w:r w:rsidRPr="00065C10">
              <w:t>Hạt vỡ, vụn hạt, không đạt chất lượng (không đáng kể)</w:t>
            </w:r>
          </w:p>
        </w:tc>
      </w:tr>
      <w:tr w:rsidR="00BB66B1" w:rsidRPr="00BB66B1" w14:paraId="2937A2CB" w14:textId="77777777" w:rsidTr="00E62F3C">
        <w:tc>
          <w:tcPr>
            <w:tcW w:w="460" w:type="pct"/>
            <w:vAlign w:val="center"/>
          </w:tcPr>
          <w:p w14:paraId="3EFA4EDA" w14:textId="77777777" w:rsidR="00BB66B1" w:rsidRPr="00BB66B1" w:rsidRDefault="00BB66B1" w:rsidP="00BB66B1">
            <w:pPr>
              <w:jc w:val="center"/>
              <w:rPr>
                <w:lang w:val="vi"/>
              </w:rPr>
            </w:pPr>
            <w:r w:rsidRPr="00BB66B1">
              <w:rPr>
                <w:lang w:val="vi"/>
              </w:rPr>
              <w:t>9</w:t>
            </w:r>
          </w:p>
        </w:tc>
        <w:tc>
          <w:tcPr>
            <w:tcW w:w="769" w:type="pct"/>
            <w:vAlign w:val="center"/>
          </w:tcPr>
          <w:p w14:paraId="23AFDE55" w14:textId="4A1E7321" w:rsidR="00BB66B1" w:rsidRPr="00BB66B1" w:rsidRDefault="00274187" w:rsidP="00BB66B1">
            <w:pPr>
              <w:jc w:val="center"/>
              <w:rPr>
                <w:lang w:val="vi"/>
              </w:rPr>
            </w:pPr>
            <w:r>
              <w:rPr>
                <w:lang w:val="en-US"/>
              </w:rPr>
              <w:t>L</w:t>
            </w:r>
            <w:r w:rsidR="00BB66B1" w:rsidRPr="00BB66B1">
              <w:rPr>
                <w:lang w:val="vi"/>
              </w:rPr>
              <w:t>àm mát</w:t>
            </w:r>
          </w:p>
        </w:tc>
        <w:tc>
          <w:tcPr>
            <w:tcW w:w="2157" w:type="pct"/>
            <w:vAlign w:val="center"/>
          </w:tcPr>
          <w:p w14:paraId="2CF13441" w14:textId="2334F285" w:rsidR="00BB66B1" w:rsidRPr="00065C10" w:rsidRDefault="00C371F1" w:rsidP="00BB66B1">
            <w:pPr>
              <w:rPr>
                <w:lang w:val="en-US"/>
              </w:rPr>
            </w:pPr>
            <w:r w:rsidRPr="00065C10">
              <w:rPr>
                <w:lang w:val="en-US"/>
              </w:rPr>
              <w:t>Hạt</w:t>
            </w:r>
            <w:r w:rsidRPr="00065C10">
              <w:t xml:space="preserve"> sau khi tẩm gia vị được làm nguội</w:t>
            </w:r>
            <w:r w:rsidR="0067642A" w:rsidRPr="00065C10">
              <w:t xml:space="preserve"> tự nhiên</w:t>
            </w:r>
            <w:r w:rsidRPr="00065C10">
              <w:t xml:space="preserve"> trên băng tải làm </w:t>
            </w:r>
            <w:r w:rsidR="00FD3BC2" w:rsidRPr="00065C10">
              <w:t>nguội.</w:t>
            </w:r>
          </w:p>
        </w:tc>
        <w:tc>
          <w:tcPr>
            <w:tcW w:w="692" w:type="pct"/>
            <w:vAlign w:val="center"/>
          </w:tcPr>
          <w:p w14:paraId="3C6E5F21" w14:textId="77777777" w:rsidR="00BB66B1" w:rsidRPr="00065C10" w:rsidRDefault="00BB66B1" w:rsidP="00BB66B1">
            <w:pPr>
              <w:jc w:val="center"/>
              <w:rPr>
                <w:lang w:val="vi"/>
              </w:rPr>
            </w:pPr>
            <w:r w:rsidRPr="00065C10">
              <w:rPr>
                <w:lang w:val="vi"/>
              </w:rPr>
              <w:t>Bán tự động</w:t>
            </w:r>
          </w:p>
        </w:tc>
        <w:tc>
          <w:tcPr>
            <w:tcW w:w="922" w:type="pct"/>
            <w:vAlign w:val="center"/>
          </w:tcPr>
          <w:p w14:paraId="26B5D84C" w14:textId="033A06EA" w:rsidR="00BB66B1" w:rsidRPr="00065C10" w:rsidRDefault="00EB70EF" w:rsidP="00EB70EF">
            <w:pPr>
              <w:jc w:val="center"/>
              <w:rPr>
                <w:cs/>
              </w:rPr>
            </w:pPr>
            <w:r w:rsidRPr="00065C10">
              <w:t>Hạt vỡ, vụn hạt, không đạt chất lượng (không đáng kể)</w:t>
            </w:r>
          </w:p>
        </w:tc>
      </w:tr>
      <w:tr w:rsidR="00E62F3C" w:rsidRPr="00BB66B1" w14:paraId="19C1D422" w14:textId="77777777" w:rsidTr="00E62F3C">
        <w:tc>
          <w:tcPr>
            <w:tcW w:w="5000" w:type="pct"/>
            <w:gridSpan w:val="5"/>
            <w:vAlign w:val="center"/>
          </w:tcPr>
          <w:p w14:paraId="5EB9D233" w14:textId="3FC7CDD8" w:rsidR="00E62F3C" w:rsidRPr="00065C10" w:rsidRDefault="00E62F3C" w:rsidP="00E62F3C">
            <w:pPr>
              <w:rPr>
                <w:b/>
                <w:bCs/>
                <w:i/>
                <w:iCs/>
                <w:lang w:val="en-US"/>
              </w:rPr>
            </w:pPr>
            <w:r w:rsidRPr="00065C10">
              <w:rPr>
                <w:b/>
                <w:bCs/>
                <w:i/>
                <w:iCs/>
                <w:lang w:val="en-US"/>
              </w:rPr>
              <w:t>Quy trình phụ cho các loại hạt sấy và không tẩm gia vị</w:t>
            </w:r>
          </w:p>
        </w:tc>
      </w:tr>
      <w:tr w:rsidR="00BB66B1" w:rsidRPr="00BB66B1" w14:paraId="7CB024D7" w14:textId="77777777" w:rsidTr="00E62F3C">
        <w:tc>
          <w:tcPr>
            <w:tcW w:w="460" w:type="pct"/>
            <w:vAlign w:val="center"/>
          </w:tcPr>
          <w:p w14:paraId="566D0EA6" w14:textId="77777777" w:rsidR="00BB66B1" w:rsidRPr="00BB66B1" w:rsidRDefault="00BB66B1" w:rsidP="00BB66B1">
            <w:pPr>
              <w:jc w:val="center"/>
              <w:rPr>
                <w:lang w:val="vi"/>
              </w:rPr>
            </w:pPr>
            <w:r w:rsidRPr="00BB66B1">
              <w:rPr>
                <w:lang w:val="vi"/>
              </w:rPr>
              <w:t>10</w:t>
            </w:r>
          </w:p>
        </w:tc>
        <w:tc>
          <w:tcPr>
            <w:tcW w:w="769" w:type="pct"/>
            <w:vAlign w:val="center"/>
          </w:tcPr>
          <w:p w14:paraId="30D7EC65" w14:textId="37E84AAA" w:rsidR="00BB66B1" w:rsidRPr="00005D8B" w:rsidRDefault="00274187" w:rsidP="00BB66B1">
            <w:pPr>
              <w:jc w:val="center"/>
            </w:pPr>
            <w:r>
              <w:rPr>
                <w:lang w:val="en-US"/>
              </w:rPr>
              <w:t>Cấp nhiệt</w:t>
            </w:r>
            <w:r w:rsidR="00005D8B">
              <w:t xml:space="preserve"> xông hơi</w:t>
            </w:r>
          </w:p>
        </w:tc>
        <w:tc>
          <w:tcPr>
            <w:tcW w:w="2157" w:type="pct"/>
            <w:vAlign w:val="center"/>
          </w:tcPr>
          <w:p w14:paraId="66949C5B" w14:textId="642802D1" w:rsidR="00BB66B1" w:rsidRPr="00065C10" w:rsidRDefault="00BB66B1" w:rsidP="00BB66B1">
            <w:pPr>
              <w:rPr>
                <w:lang w:val="vi"/>
              </w:rPr>
            </w:pPr>
            <w:r w:rsidRPr="00065C10">
              <w:rPr>
                <w:lang w:val="vi"/>
              </w:rPr>
              <w:t>Hạt thô sẽ được đưa qua</w:t>
            </w:r>
            <w:r w:rsidR="00E62F3C" w:rsidRPr="00065C10">
              <w:rPr>
                <w:lang w:val="en-US"/>
              </w:rPr>
              <w:t xml:space="preserve"> thiết bị</w:t>
            </w:r>
            <w:r w:rsidRPr="00065C10">
              <w:rPr>
                <w:lang w:val="vi"/>
              </w:rPr>
              <w:t xml:space="preserve"> </w:t>
            </w:r>
            <w:r w:rsidR="00005D8B" w:rsidRPr="00065C10">
              <w:rPr>
                <w:lang w:val="vi"/>
              </w:rPr>
              <w:t xml:space="preserve">xông </w:t>
            </w:r>
            <w:r w:rsidRPr="00065C10">
              <w:rPr>
                <w:lang w:val="vi"/>
              </w:rPr>
              <w:t>hơi để xử lý nhiệt nhằm tiêu diệt các vi khuẩn có hại trong sản phẩm trước khi đóng gói</w:t>
            </w:r>
            <w:r w:rsidR="00005D8B" w:rsidRPr="00065C10">
              <w:rPr>
                <w:lang w:val="vi"/>
              </w:rPr>
              <w:t>. Hơi được cấp từ lò hơi LPG, nhiệt độ tối đa của quá trình xông hơi là 97</w:t>
            </w:r>
            <w:r w:rsidR="00005D8B" w:rsidRPr="00065C10">
              <w:rPr>
                <w:rFonts w:cs="Times New Roman"/>
                <w:lang w:val="vi"/>
              </w:rPr>
              <w:t>°</w:t>
            </w:r>
            <w:r w:rsidR="00005D8B" w:rsidRPr="00065C10">
              <w:rPr>
                <w:lang w:val="vi"/>
              </w:rPr>
              <w:t>C</w:t>
            </w:r>
            <w:r w:rsidR="00FD3BC2" w:rsidRPr="00065C10">
              <w:rPr>
                <w:lang w:val="vi"/>
              </w:rPr>
              <w:t xml:space="preserve">. Hạt di chuyển trên băng tải và tiếp xúc với hơi nước cấp trên bề mặt băng tải. </w:t>
            </w:r>
          </w:p>
        </w:tc>
        <w:tc>
          <w:tcPr>
            <w:tcW w:w="692" w:type="pct"/>
            <w:vAlign w:val="center"/>
          </w:tcPr>
          <w:p w14:paraId="6E3F3BB4" w14:textId="77777777" w:rsidR="00BB66B1" w:rsidRPr="00065C10" w:rsidRDefault="00BB66B1" w:rsidP="00BB66B1">
            <w:pPr>
              <w:jc w:val="center"/>
              <w:rPr>
                <w:lang w:val="vi"/>
              </w:rPr>
            </w:pPr>
            <w:r w:rsidRPr="00065C10">
              <w:rPr>
                <w:lang w:val="vi"/>
              </w:rPr>
              <w:t>Bán tự động</w:t>
            </w:r>
          </w:p>
        </w:tc>
        <w:tc>
          <w:tcPr>
            <w:tcW w:w="922" w:type="pct"/>
            <w:vAlign w:val="center"/>
          </w:tcPr>
          <w:p w14:paraId="76B1A7E4" w14:textId="7E6D84F8" w:rsidR="00E62F3C" w:rsidRPr="00065C10" w:rsidRDefault="00AF581A" w:rsidP="00BB66B1">
            <w:pPr>
              <w:jc w:val="center"/>
            </w:pPr>
            <w:r w:rsidRPr="00065C10">
              <w:t>Hạt vụn, vỡ hạt không đạt chất lượng (không đáng kể)</w:t>
            </w:r>
          </w:p>
          <w:p w14:paraId="01C1A3A8" w14:textId="3FB34F2B" w:rsidR="00BB66B1" w:rsidRPr="00065C10" w:rsidRDefault="00E62F3C" w:rsidP="00065C10">
            <w:pPr>
              <w:jc w:val="center"/>
              <w:rPr>
                <w:lang w:val="en-US"/>
              </w:rPr>
            </w:pPr>
            <w:r w:rsidRPr="00065C10">
              <w:rPr>
                <w:lang w:val="en-US"/>
              </w:rPr>
              <w:t>Nước thải</w:t>
            </w:r>
            <w:r w:rsidR="00065C10">
              <w:t xml:space="preserve"> </w:t>
            </w:r>
            <w:r w:rsidR="00BB66B1" w:rsidRPr="00065C10">
              <w:rPr>
                <w:lang w:val="vi"/>
              </w:rPr>
              <w:t>(Ngưng tụ)</w:t>
            </w:r>
          </w:p>
        </w:tc>
      </w:tr>
      <w:tr w:rsidR="00BB66B1" w:rsidRPr="00BB66B1" w14:paraId="462EB74A" w14:textId="77777777" w:rsidTr="00E62F3C">
        <w:tc>
          <w:tcPr>
            <w:tcW w:w="460" w:type="pct"/>
            <w:vAlign w:val="center"/>
          </w:tcPr>
          <w:p w14:paraId="0C8250E2" w14:textId="77777777" w:rsidR="00BB66B1" w:rsidRPr="00BB66B1" w:rsidRDefault="00BB66B1" w:rsidP="00BB66B1">
            <w:pPr>
              <w:jc w:val="center"/>
              <w:rPr>
                <w:lang w:val="vi"/>
              </w:rPr>
            </w:pPr>
            <w:r w:rsidRPr="00BB66B1">
              <w:rPr>
                <w:lang w:val="vi"/>
              </w:rPr>
              <w:t>11</w:t>
            </w:r>
          </w:p>
        </w:tc>
        <w:tc>
          <w:tcPr>
            <w:tcW w:w="769" w:type="pct"/>
            <w:vAlign w:val="center"/>
          </w:tcPr>
          <w:p w14:paraId="7E65B38E" w14:textId="788160E7" w:rsidR="00BB66B1" w:rsidRPr="00BB66B1" w:rsidRDefault="00BB66B1" w:rsidP="00BB66B1">
            <w:pPr>
              <w:jc w:val="center"/>
              <w:rPr>
                <w:lang w:val="vi"/>
              </w:rPr>
            </w:pPr>
            <w:r w:rsidRPr="00BB66B1">
              <w:rPr>
                <w:lang w:val="vi"/>
              </w:rPr>
              <w:t>Rang khô liên tục</w:t>
            </w:r>
            <w:r w:rsidR="00926684">
              <w:rPr>
                <w:lang w:val="vi"/>
              </w:rPr>
              <w:t xml:space="preserve">/sấy </w:t>
            </w:r>
          </w:p>
        </w:tc>
        <w:tc>
          <w:tcPr>
            <w:tcW w:w="2157" w:type="pct"/>
            <w:vAlign w:val="center"/>
          </w:tcPr>
          <w:p w14:paraId="1EA65D67" w14:textId="1A9754D9" w:rsidR="00BB66B1" w:rsidRPr="00065C10" w:rsidRDefault="00BB66B1" w:rsidP="00BB66B1">
            <w:r w:rsidRPr="00065C10">
              <w:rPr>
                <w:lang w:val="vi"/>
              </w:rPr>
              <w:t xml:space="preserve">Hạt </w:t>
            </w:r>
            <w:r w:rsidR="00E62F3C" w:rsidRPr="00065C10">
              <w:rPr>
                <w:lang w:val="en-US"/>
              </w:rPr>
              <w:t xml:space="preserve">sau khi cấp nhiệt </w:t>
            </w:r>
            <w:r w:rsidRPr="00065C10">
              <w:rPr>
                <w:lang w:val="vi"/>
              </w:rPr>
              <w:t xml:space="preserve">sẽ được trải qua quá trình </w:t>
            </w:r>
            <w:r w:rsidR="00E62F3C" w:rsidRPr="00065C10">
              <w:rPr>
                <w:lang w:val="en-US"/>
              </w:rPr>
              <w:t>rang</w:t>
            </w:r>
            <w:r w:rsidR="00926684" w:rsidRPr="00065C10">
              <w:t xml:space="preserve"> (rang khô, không dùng dầu) hoặc sấy</w:t>
            </w:r>
            <w:r w:rsidR="00E62F3C" w:rsidRPr="00065C10">
              <w:rPr>
                <w:lang w:val="en-US"/>
              </w:rPr>
              <w:t xml:space="preserve">. </w:t>
            </w:r>
            <w:r w:rsidR="00005D8B" w:rsidRPr="00065C10">
              <w:t xml:space="preserve"> </w:t>
            </w:r>
            <w:r w:rsidR="00005D8B" w:rsidRPr="00065C10">
              <w:rPr>
                <w:lang w:val="vi"/>
              </w:rPr>
              <w:t>Nhiệt độ tối đa của quá trình rang là 165</w:t>
            </w:r>
            <w:r w:rsidR="00005D8B" w:rsidRPr="00065C10">
              <w:rPr>
                <w:rFonts w:cs="Times New Roman"/>
                <w:lang w:val="vi"/>
              </w:rPr>
              <w:t>°</w:t>
            </w:r>
            <w:r w:rsidR="00005D8B" w:rsidRPr="00065C10">
              <w:rPr>
                <w:lang w:val="vi"/>
              </w:rPr>
              <w:t>C, cấp nhiệt từ LPG.</w:t>
            </w:r>
          </w:p>
        </w:tc>
        <w:tc>
          <w:tcPr>
            <w:tcW w:w="692" w:type="pct"/>
            <w:vAlign w:val="center"/>
          </w:tcPr>
          <w:p w14:paraId="6F59F3FC" w14:textId="77777777" w:rsidR="00BB66B1" w:rsidRPr="00065C10" w:rsidRDefault="00BB66B1" w:rsidP="00BB66B1">
            <w:pPr>
              <w:jc w:val="center"/>
              <w:rPr>
                <w:lang w:val="vi"/>
              </w:rPr>
            </w:pPr>
            <w:r w:rsidRPr="00065C10">
              <w:rPr>
                <w:lang w:val="vi"/>
              </w:rPr>
              <w:t>Bán tự động</w:t>
            </w:r>
          </w:p>
        </w:tc>
        <w:tc>
          <w:tcPr>
            <w:tcW w:w="922" w:type="pct"/>
            <w:vAlign w:val="center"/>
          </w:tcPr>
          <w:p w14:paraId="513054B6" w14:textId="79A7FF67" w:rsidR="00BB66B1" w:rsidRPr="00065C10" w:rsidRDefault="00AF581A" w:rsidP="00EB70EF">
            <w:pPr>
              <w:jc w:val="center"/>
            </w:pPr>
            <w:r w:rsidRPr="00065C10">
              <w:t xml:space="preserve">Hạt vụn, vỡ </w:t>
            </w:r>
            <w:r w:rsidR="00EB70EF" w:rsidRPr="00065C10">
              <w:t>hạt không đạt chất lượng (không đáng kể)</w:t>
            </w:r>
          </w:p>
        </w:tc>
      </w:tr>
      <w:tr w:rsidR="00911861" w:rsidRPr="00BB66B1" w14:paraId="621B5AD1" w14:textId="77777777" w:rsidTr="00E62F3C">
        <w:tc>
          <w:tcPr>
            <w:tcW w:w="460" w:type="pct"/>
            <w:vAlign w:val="center"/>
          </w:tcPr>
          <w:p w14:paraId="55E8BB17" w14:textId="1C28DFBD" w:rsidR="00911861" w:rsidRPr="00BB66B1" w:rsidRDefault="00911861" w:rsidP="00911861">
            <w:pPr>
              <w:jc w:val="center"/>
              <w:rPr>
                <w:lang w:val="vi"/>
              </w:rPr>
            </w:pPr>
            <w:r>
              <w:rPr>
                <w:lang w:val="vi"/>
              </w:rPr>
              <w:lastRenderedPageBreak/>
              <w:t>12</w:t>
            </w:r>
          </w:p>
        </w:tc>
        <w:tc>
          <w:tcPr>
            <w:tcW w:w="769" w:type="pct"/>
            <w:vAlign w:val="center"/>
          </w:tcPr>
          <w:p w14:paraId="5C5E3905" w14:textId="3CB71B14" w:rsidR="00911861" w:rsidRPr="00BB66B1" w:rsidRDefault="00911861" w:rsidP="00911861">
            <w:pPr>
              <w:jc w:val="center"/>
              <w:rPr>
                <w:lang w:val="vi"/>
              </w:rPr>
            </w:pPr>
            <w:r>
              <w:rPr>
                <w:lang w:val="vi"/>
              </w:rPr>
              <w:t xml:space="preserve">Trộn hạt hỗn hợp </w:t>
            </w:r>
          </w:p>
        </w:tc>
        <w:tc>
          <w:tcPr>
            <w:tcW w:w="2157" w:type="pct"/>
            <w:vAlign w:val="center"/>
          </w:tcPr>
          <w:p w14:paraId="25BE6297" w14:textId="2C66D163" w:rsidR="00911861" w:rsidRPr="00065C10" w:rsidRDefault="00911861" w:rsidP="00911861">
            <w:pPr>
              <w:rPr>
                <w:lang w:val="vi"/>
              </w:rPr>
            </w:pPr>
            <w:r w:rsidRPr="00065C10">
              <w:rPr>
                <w:lang w:val="vi"/>
              </w:rPr>
              <w:t xml:space="preserve">Bán thành phẩm hạt hỗn hợp nhập về nhà máy sẽ được phối trộn theo tỷ lệ nhất định bằng các máy trộn. </w:t>
            </w:r>
          </w:p>
        </w:tc>
        <w:tc>
          <w:tcPr>
            <w:tcW w:w="692" w:type="pct"/>
            <w:vAlign w:val="center"/>
          </w:tcPr>
          <w:p w14:paraId="13D8F24E" w14:textId="16DB6AA2" w:rsidR="00911861" w:rsidRPr="00065C10" w:rsidRDefault="00911861" w:rsidP="00911861">
            <w:pPr>
              <w:jc w:val="center"/>
              <w:rPr>
                <w:lang w:val="vi"/>
              </w:rPr>
            </w:pPr>
            <w:r w:rsidRPr="00065C10">
              <w:rPr>
                <w:lang w:val="vi"/>
              </w:rPr>
              <w:t>Bán tự động</w:t>
            </w:r>
          </w:p>
        </w:tc>
        <w:tc>
          <w:tcPr>
            <w:tcW w:w="922" w:type="pct"/>
            <w:vAlign w:val="center"/>
          </w:tcPr>
          <w:p w14:paraId="04D45DB3" w14:textId="6BFD0393" w:rsidR="00911861" w:rsidRPr="00065C10" w:rsidRDefault="00911861" w:rsidP="00911861">
            <w:pPr>
              <w:jc w:val="center"/>
            </w:pPr>
            <w:r w:rsidRPr="00065C10">
              <w:t xml:space="preserve">Hạt </w:t>
            </w:r>
            <w:r w:rsidR="00AF581A" w:rsidRPr="00065C10">
              <w:t xml:space="preserve">vụn, </w:t>
            </w:r>
            <w:r w:rsidRPr="00065C10">
              <w:t>vỡ</w:t>
            </w:r>
          </w:p>
        </w:tc>
      </w:tr>
      <w:tr w:rsidR="00911861" w:rsidRPr="00BB66B1" w14:paraId="5DA881AA" w14:textId="77777777" w:rsidTr="00E62F3C">
        <w:tc>
          <w:tcPr>
            <w:tcW w:w="460" w:type="pct"/>
            <w:vAlign w:val="center"/>
          </w:tcPr>
          <w:p w14:paraId="093A5E50" w14:textId="1BE961E2" w:rsidR="00911861" w:rsidRPr="00BB66B1" w:rsidRDefault="00911861" w:rsidP="00911861">
            <w:pPr>
              <w:jc w:val="center"/>
              <w:rPr>
                <w:lang w:val="vi"/>
              </w:rPr>
            </w:pPr>
            <w:r w:rsidRPr="00BB66B1">
              <w:rPr>
                <w:lang w:val="vi"/>
              </w:rPr>
              <w:t>1</w:t>
            </w:r>
            <w:r>
              <w:rPr>
                <w:lang w:val="vi"/>
              </w:rPr>
              <w:t>3</w:t>
            </w:r>
          </w:p>
        </w:tc>
        <w:tc>
          <w:tcPr>
            <w:tcW w:w="769" w:type="pct"/>
            <w:vAlign w:val="center"/>
          </w:tcPr>
          <w:p w14:paraId="1F40E108" w14:textId="77777777" w:rsidR="00911861" w:rsidRPr="00BB66B1" w:rsidRDefault="00911861" w:rsidP="00911861">
            <w:pPr>
              <w:jc w:val="center"/>
              <w:rPr>
                <w:lang w:val="vi"/>
              </w:rPr>
            </w:pPr>
            <w:r w:rsidRPr="00BB66B1">
              <w:rPr>
                <w:lang w:val="vi"/>
              </w:rPr>
              <w:t>Máy dò kim loại</w:t>
            </w:r>
          </w:p>
        </w:tc>
        <w:tc>
          <w:tcPr>
            <w:tcW w:w="2157" w:type="pct"/>
            <w:vAlign w:val="center"/>
          </w:tcPr>
          <w:p w14:paraId="1705ABB4" w14:textId="06625B9C" w:rsidR="00911861" w:rsidRPr="00065C10" w:rsidRDefault="00911861" w:rsidP="00911861">
            <w:pPr>
              <w:rPr>
                <w:lang w:val="vi"/>
              </w:rPr>
            </w:pPr>
            <w:r w:rsidRPr="00065C10">
              <w:rPr>
                <w:lang w:val="vi"/>
              </w:rPr>
              <w:t xml:space="preserve">Bán sản phẩm sẽ được đưa qua máy dò kim loại để sàng lọc các mảnh kim loại còn sót lại. </w:t>
            </w:r>
          </w:p>
        </w:tc>
        <w:tc>
          <w:tcPr>
            <w:tcW w:w="692" w:type="pct"/>
            <w:vAlign w:val="center"/>
          </w:tcPr>
          <w:p w14:paraId="4F98C9EB" w14:textId="77777777" w:rsidR="00911861" w:rsidRPr="00065C10" w:rsidRDefault="00911861" w:rsidP="00911861">
            <w:pPr>
              <w:jc w:val="center"/>
              <w:rPr>
                <w:lang w:val="vi"/>
              </w:rPr>
            </w:pPr>
            <w:r w:rsidRPr="00065C10">
              <w:rPr>
                <w:lang w:val="vi"/>
              </w:rPr>
              <w:t>Bán tự động</w:t>
            </w:r>
          </w:p>
        </w:tc>
        <w:tc>
          <w:tcPr>
            <w:tcW w:w="922" w:type="pct"/>
            <w:vAlign w:val="center"/>
          </w:tcPr>
          <w:p w14:paraId="60CAC305" w14:textId="0AEC851E" w:rsidR="00911861" w:rsidRPr="00065C10" w:rsidRDefault="00AF581A" w:rsidP="00911861">
            <w:pPr>
              <w:jc w:val="center"/>
              <w:rPr>
                <w:lang w:val="vi"/>
              </w:rPr>
            </w:pPr>
            <w:r w:rsidRPr="00065C10">
              <w:t>Hạt vụn, vỡ hạt không đạt chất lượng (không đáng kể)</w:t>
            </w:r>
          </w:p>
        </w:tc>
      </w:tr>
      <w:tr w:rsidR="00911861" w:rsidRPr="00BB66B1" w14:paraId="2B28A7E0" w14:textId="77777777" w:rsidTr="00E62F3C">
        <w:tc>
          <w:tcPr>
            <w:tcW w:w="5000" w:type="pct"/>
            <w:gridSpan w:val="5"/>
            <w:vAlign w:val="center"/>
          </w:tcPr>
          <w:p w14:paraId="4F31236B" w14:textId="52126B43" w:rsidR="00911861" w:rsidRPr="00065C10" w:rsidRDefault="00911861" w:rsidP="00911861">
            <w:pPr>
              <w:rPr>
                <w:b/>
                <w:bCs/>
                <w:i/>
                <w:iCs/>
                <w:lang w:val="vi"/>
              </w:rPr>
            </w:pPr>
            <w:r w:rsidRPr="00065C10">
              <w:rPr>
                <w:b/>
                <w:bCs/>
                <w:i/>
                <w:iCs/>
                <w:lang w:val="en-US"/>
              </w:rPr>
              <w:t>Quy trình chung</w:t>
            </w:r>
          </w:p>
        </w:tc>
      </w:tr>
      <w:tr w:rsidR="00911861" w:rsidRPr="00BB66B1" w14:paraId="1F6CEEA7" w14:textId="77777777" w:rsidTr="00E62F3C">
        <w:tc>
          <w:tcPr>
            <w:tcW w:w="460" w:type="pct"/>
            <w:vAlign w:val="center"/>
          </w:tcPr>
          <w:p w14:paraId="24833159" w14:textId="79AD3E19" w:rsidR="00911861" w:rsidRPr="00BB66B1" w:rsidRDefault="00911861" w:rsidP="00911861">
            <w:pPr>
              <w:jc w:val="center"/>
              <w:rPr>
                <w:lang w:val="vi"/>
              </w:rPr>
            </w:pPr>
            <w:r w:rsidRPr="00BB66B1">
              <w:rPr>
                <w:lang w:val="vi"/>
              </w:rPr>
              <w:t>1</w:t>
            </w:r>
            <w:r>
              <w:rPr>
                <w:lang w:val="vi"/>
              </w:rPr>
              <w:t>4</w:t>
            </w:r>
          </w:p>
        </w:tc>
        <w:tc>
          <w:tcPr>
            <w:tcW w:w="769" w:type="pct"/>
            <w:vAlign w:val="center"/>
          </w:tcPr>
          <w:p w14:paraId="5808EDF6" w14:textId="5255AC20" w:rsidR="00911861" w:rsidRPr="00BB66B1" w:rsidRDefault="00911861" w:rsidP="00911861">
            <w:pPr>
              <w:jc w:val="center"/>
              <w:rPr>
                <w:lang w:val="vi"/>
              </w:rPr>
            </w:pPr>
            <w:r>
              <w:rPr>
                <w:lang w:val="vi"/>
              </w:rPr>
              <w:t>Đ</w:t>
            </w:r>
            <w:r w:rsidRPr="00BB66B1">
              <w:rPr>
                <w:lang w:val="vi"/>
              </w:rPr>
              <w:t>óng gói</w:t>
            </w:r>
          </w:p>
        </w:tc>
        <w:tc>
          <w:tcPr>
            <w:tcW w:w="2157" w:type="pct"/>
            <w:vAlign w:val="center"/>
          </w:tcPr>
          <w:p w14:paraId="699DCCE8" w14:textId="3C68358E" w:rsidR="00911861" w:rsidRPr="00065C10" w:rsidRDefault="00911861" w:rsidP="00911861">
            <w:pPr>
              <w:rPr>
                <w:lang w:val="en-US"/>
              </w:rPr>
            </w:pPr>
            <w:r w:rsidRPr="00065C10">
              <w:rPr>
                <w:lang w:val="en-US"/>
              </w:rPr>
              <w:t>T</w:t>
            </w:r>
            <w:r w:rsidRPr="00065C10">
              <w:rPr>
                <w:lang w:val="vi"/>
              </w:rPr>
              <w:t>hành phẩm được đóng thành nhiều loại bao bì khác nhau</w:t>
            </w:r>
            <w:r w:rsidRPr="00065C10">
              <w:rPr>
                <w:lang w:val="en-US"/>
              </w:rPr>
              <w:t>.</w:t>
            </w:r>
          </w:p>
          <w:p w14:paraId="65CAD89D" w14:textId="68813A2C" w:rsidR="00911861" w:rsidRPr="00065C10" w:rsidRDefault="00911861" w:rsidP="00911861">
            <w:r w:rsidRPr="00065C10">
              <w:rPr>
                <w:lang w:val="vi"/>
              </w:rPr>
              <w:t xml:space="preserve">1. </w:t>
            </w:r>
            <w:r w:rsidRPr="00065C10">
              <w:rPr>
                <w:lang w:val="en-US"/>
              </w:rPr>
              <w:t>Đóng gói lẻ</w:t>
            </w:r>
            <w:r w:rsidRPr="00065C10">
              <w:t xml:space="preserve"> (sử dụng thiết bị đóng gói chân không)</w:t>
            </w:r>
          </w:p>
          <w:p w14:paraId="377CEBB7" w14:textId="50D66395" w:rsidR="00911861" w:rsidRPr="00065C10" w:rsidRDefault="00911861" w:rsidP="00911861">
            <w:pPr>
              <w:rPr>
                <w:lang w:val="vi"/>
              </w:rPr>
            </w:pPr>
            <w:r w:rsidRPr="00065C10">
              <w:rPr>
                <w:lang w:val="vi"/>
              </w:rPr>
              <w:t>2. Đóng gói lớn (sử dụng thiết bị đóng gói big bag)</w:t>
            </w:r>
          </w:p>
        </w:tc>
        <w:tc>
          <w:tcPr>
            <w:tcW w:w="692" w:type="pct"/>
            <w:vAlign w:val="center"/>
          </w:tcPr>
          <w:p w14:paraId="4E6B98BB" w14:textId="77777777" w:rsidR="00911861" w:rsidRPr="00065C10" w:rsidRDefault="00911861" w:rsidP="00911861">
            <w:pPr>
              <w:jc w:val="center"/>
              <w:rPr>
                <w:lang w:val="vi"/>
              </w:rPr>
            </w:pPr>
            <w:r w:rsidRPr="00065C10">
              <w:rPr>
                <w:lang w:val="vi"/>
              </w:rPr>
              <w:t>Bán tự động</w:t>
            </w:r>
          </w:p>
        </w:tc>
        <w:tc>
          <w:tcPr>
            <w:tcW w:w="922" w:type="pct"/>
            <w:vAlign w:val="center"/>
          </w:tcPr>
          <w:p w14:paraId="67F0E423" w14:textId="68E87FD9" w:rsidR="00911861" w:rsidRPr="00065C10" w:rsidRDefault="00AF581A" w:rsidP="00911861">
            <w:pPr>
              <w:jc w:val="center"/>
              <w:rPr>
                <w:lang w:val="en-US"/>
              </w:rPr>
            </w:pPr>
            <w:r w:rsidRPr="00065C10">
              <w:t>Hạt vụn, vỡ hạt không đạt chất lượng (không đáng kể)</w:t>
            </w:r>
          </w:p>
        </w:tc>
      </w:tr>
      <w:tr w:rsidR="00911861" w:rsidRPr="00BB66B1" w14:paraId="459C10A4" w14:textId="77777777" w:rsidTr="00E62F3C">
        <w:tc>
          <w:tcPr>
            <w:tcW w:w="460" w:type="pct"/>
            <w:vAlign w:val="center"/>
          </w:tcPr>
          <w:p w14:paraId="310C51A3" w14:textId="1F63E6E8" w:rsidR="00911861" w:rsidRPr="00BB66B1" w:rsidRDefault="00911861" w:rsidP="00911861">
            <w:pPr>
              <w:jc w:val="center"/>
              <w:rPr>
                <w:lang w:val="vi"/>
              </w:rPr>
            </w:pPr>
            <w:r w:rsidRPr="00BB66B1">
              <w:rPr>
                <w:lang w:val="vi"/>
              </w:rPr>
              <w:t>1</w:t>
            </w:r>
            <w:r>
              <w:rPr>
                <w:lang w:val="vi"/>
              </w:rPr>
              <w:t>5</w:t>
            </w:r>
          </w:p>
        </w:tc>
        <w:tc>
          <w:tcPr>
            <w:tcW w:w="769" w:type="pct"/>
            <w:vAlign w:val="center"/>
          </w:tcPr>
          <w:p w14:paraId="40A4B34E" w14:textId="77777777" w:rsidR="00911861" w:rsidRPr="00BB66B1" w:rsidRDefault="00911861" w:rsidP="00911861">
            <w:pPr>
              <w:jc w:val="center"/>
              <w:rPr>
                <w:lang w:val="vi"/>
              </w:rPr>
            </w:pPr>
            <w:r w:rsidRPr="00BB66B1">
              <w:rPr>
                <w:lang w:val="vi"/>
              </w:rPr>
              <w:t>Kho</w:t>
            </w:r>
          </w:p>
        </w:tc>
        <w:tc>
          <w:tcPr>
            <w:tcW w:w="2157" w:type="pct"/>
            <w:vAlign w:val="center"/>
          </w:tcPr>
          <w:p w14:paraId="097F900E" w14:textId="1563D6C8" w:rsidR="00911861" w:rsidRPr="00065C10" w:rsidRDefault="00911861" w:rsidP="00911861">
            <w:pPr>
              <w:rPr>
                <w:lang w:val="en-US"/>
              </w:rPr>
            </w:pPr>
            <w:r w:rsidRPr="00065C10">
              <w:rPr>
                <w:lang w:val="vi"/>
              </w:rPr>
              <w:t xml:space="preserve">Sản phẩm hoàn thiện được lưu trữ </w:t>
            </w:r>
            <w:r w:rsidRPr="00065C10">
              <w:rPr>
                <w:lang w:val="en-US"/>
              </w:rPr>
              <w:t>trước khi phân phối</w:t>
            </w:r>
          </w:p>
        </w:tc>
        <w:tc>
          <w:tcPr>
            <w:tcW w:w="692" w:type="pct"/>
            <w:vAlign w:val="center"/>
          </w:tcPr>
          <w:p w14:paraId="7DC61EF5" w14:textId="7C9D67F0" w:rsidR="00911861" w:rsidRPr="00065C10" w:rsidRDefault="00911861" w:rsidP="00911861">
            <w:pPr>
              <w:jc w:val="center"/>
              <w:rPr>
                <w:lang w:val="vi"/>
              </w:rPr>
            </w:pPr>
            <w:r w:rsidRPr="00065C10">
              <w:rPr>
                <w:lang w:val="en-US"/>
              </w:rPr>
              <w:t>T</w:t>
            </w:r>
            <w:r w:rsidRPr="00065C10">
              <w:rPr>
                <w:lang w:val="vi"/>
              </w:rPr>
              <w:t>hủ công</w:t>
            </w:r>
          </w:p>
        </w:tc>
        <w:tc>
          <w:tcPr>
            <w:tcW w:w="922" w:type="pct"/>
            <w:vAlign w:val="center"/>
          </w:tcPr>
          <w:p w14:paraId="41B48696" w14:textId="77777777" w:rsidR="00911861" w:rsidRPr="00065C10" w:rsidRDefault="00911861" w:rsidP="00911861">
            <w:pPr>
              <w:jc w:val="center"/>
              <w:rPr>
                <w:lang w:val="vi"/>
              </w:rPr>
            </w:pPr>
          </w:p>
        </w:tc>
      </w:tr>
    </w:tbl>
    <w:p w14:paraId="1D3224C6" w14:textId="4FF0C886" w:rsidR="00E51502" w:rsidRDefault="00E51502" w:rsidP="00647088">
      <w:pPr>
        <w:rPr>
          <w:lang w:val="en-US"/>
        </w:rPr>
      </w:pPr>
      <w:r>
        <w:rPr>
          <w:lang w:val="en-US"/>
        </w:rPr>
        <w:br w:type="page"/>
      </w:r>
    </w:p>
    <w:p w14:paraId="560CA30B" w14:textId="039E3531" w:rsidR="00647088" w:rsidRPr="00754500" w:rsidRDefault="00647088">
      <w:pPr>
        <w:pStyle w:val="Heading4"/>
        <w:numPr>
          <w:ilvl w:val="2"/>
          <w:numId w:val="61"/>
        </w:numPr>
        <w:rPr>
          <w:rFonts w:cs="Times New Roman"/>
          <w:lang w:val="es-ES"/>
        </w:rPr>
      </w:pPr>
      <w:r w:rsidRPr="00754500">
        <w:lastRenderedPageBreak/>
        <w:t xml:space="preserve">Quy trình dây chuyền </w:t>
      </w:r>
      <w:r w:rsidR="00F6794D" w:rsidRPr="00F6794D">
        <w:t>trái cây sấy</w:t>
      </w:r>
    </w:p>
    <w:p w14:paraId="3DD7D003" w14:textId="6005620A" w:rsidR="00647088" w:rsidRPr="00754500" w:rsidRDefault="006B0D41" w:rsidP="00647088">
      <w:pPr>
        <w:jc w:val="center"/>
      </w:pPr>
      <w:r w:rsidRPr="00754500">
        <w:rPr>
          <w:lang w:val="en-GB" w:eastAsia="en-GB"/>
        </w:rPr>
        <mc:AlternateContent>
          <mc:Choice Requires="wpc">
            <w:drawing>
              <wp:inline distT="0" distB="0" distL="0" distR="0" wp14:anchorId="498F0A2D" wp14:editId="7ACFFEA0">
                <wp:extent cx="5760720" cy="8750300"/>
                <wp:effectExtent l="0" t="0" r="0" b="12700"/>
                <wp:docPr id="369272326" name="Canvas 369272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46311430" name="Rectangle 946311430"/>
                        <wps:cNvSpPr/>
                        <wps:spPr>
                          <a:xfrm>
                            <a:off x="1675847" y="177161"/>
                            <a:ext cx="2067339" cy="360000"/>
                          </a:xfrm>
                          <a:prstGeom prst="rect">
                            <a:avLst/>
                          </a:prstGeom>
                          <a:solidFill>
                            <a:sysClr val="window" lastClr="FFFFFF"/>
                          </a:solidFill>
                          <a:ln w="12700" cap="flat" cmpd="sng" algn="ctr">
                            <a:solidFill>
                              <a:srgbClr val="70AD47"/>
                            </a:solidFill>
                            <a:prstDash val="solid"/>
                            <a:miter lim="800000"/>
                          </a:ln>
                          <a:effectLst/>
                        </wps:spPr>
                        <wps:txbx>
                          <w:txbxContent>
                            <w:p w14:paraId="2FF85388" w14:textId="1806CA1A" w:rsidR="00027267" w:rsidRPr="00D06D21" w:rsidRDefault="00027267" w:rsidP="006B0D41">
                              <w:pPr>
                                <w:spacing w:before="0" w:after="0"/>
                                <w:jc w:val="center"/>
                                <w:rPr>
                                  <w:lang w:val="en-US"/>
                                </w:rPr>
                              </w:pPr>
                              <w:r>
                                <w:rPr>
                                  <w:lang w:val="en-US"/>
                                </w:rPr>
                                <w:t>Trái cây tươi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389838" name="Rectangle 1939389838"/>
                        <wps:cNvSpPr/>
                        <wps:spPr>
                          <a:xfrm>
                            <a:off x="1675847" y="800388"/>
                            <a:ext cx="2067340" cy="396000"/>
                          </a:xfrm>
                          <a:prstGeom prst="rect">
                            <a:avLst/>
                          </a:prstGeom>
                          <a:solidFill>
                            <a:sysClr val="window" lastClr="FFFFFF"/>
                          </a:solidFill>
                          <a:ln w="12700" cap="flat" cmpd="sng" algn="ctr">
                            <a:solidFill>
                              <a:srgbClr val="70AD47"/>
                            </a:solidFill>
                            <a:prstDash val="solid"/>
                            <a:miter lim="800000"/>
                          </a:ln>
                          <a:effectLst/>
                        </wps:spPr>
                        <wps:txbx>
                          <w:txbxContent>
                            <w:p w14:paraId="64A94492" w14:textId="52A85CB6" w:rsidR="00027267" w:rsidRPr="00D06D21" w:rsidRDefault="00027267" w:rsidP="006B0D41">
                              <w:pPr>
                                <w:spacing w:before="0" w:after="0"/>
                                <w:jc w:val="center"/>
                                <w:rPr>
                                  <w:lang w:val="en-US"/>
                                </w:rPr>
                              </w:pPr>
                              <w:r>
                                <w:rPr>
                                  <w:lang w:val="en-US"/>
                                </w:rPr>
                                <w:t>Lưu trữ kho lạnh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356165" name="Rectangle 267356165"/>
                        <wps:cNvSpPr/>
                        <wps:spPr>
                          <a:xfrm>
                            <a:off x="1676787" y="2111334"/>
                            <a:ext cx="2066400" cy="442852"/>
                          </a:xfrm>
                          <a:prstGeom prst="rect">
                            <a:avLst/>
                          </a:prstGeom>
                          <a:solidFill>
                            <a:sysClr val="window" lastClr="FFFFFF"/>
                          </a:solidFill>
                          <a:ln w="12700" cap="flat" cmpd="sng" algn="ctr">
                            <a:solidFill>
                              <a:srgbClr val="70AD47"/>
                            </a:solidFill>
                            <a:prstDash val="solid"/>
                            <a:miter lim="800000"/>
                          </a:ln>
                          <a:effectLst/>
                        </wps:spPr>
                        <wps:txbx>
                          <w:txbxContent>
                            <w:p w14:paraId="761E4E88" w14:textId="3117AD5C" w:rsidR="00027267" w:rsidRPr="00D06D21" w:rsidRDefault="00027267" w:rsidP="006B0D41">
                              <w:pPr>
                                <w:jc w:val="center"/>
                                <w:rPr>
                                  <w:rFonts w:eastAsia="Calibri"/>
                                  <w:szCs w:val="26"/>
                                  <w:lang w:val="en-US"/>
                                </w:rPr>
                              </w:pPr>
                              <w:r>
                                <w:rPr>
                                  <w:rFonts w:eastAsia="Calibri"/>
                                  <w:szCs w:val="26"/>
                                  <w:lang w:val="en-US"/>
                                </w:rPr>
                                <w:t>Làm chín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7605298" name="Rectangle 1267605298"/>
                        <wps:cNvSpPr/>
                        <wps:spPr>
                          <a:xfrm>
                            <a:off x="1676787" y="2811237"/>
                            <a:ext cx="2066400" cy="442595"/>
                          </a:xfrm>
                          <a:prstGeom prst="rect">
                            <a:avLst/>
                          </a:prstGeom>
                          <a:solidFill>
                            <a:sysClr val="window" lastClr="FFFFFF"/>
                          </a:solidFill>
                          <a:ln w="12700" cap="flat" cmpd="sng" algn="ctr">
                            <a:solidFill>
                              <a:srgbClr val="70AD47"/>
                            </a:solidFill>
                            <a:prstDash val="solid"/>
                            <a:miter lim="800000"/>
                          </a:ln>
                          <a:effectLst/>
                        </wps:spPr>
                        <wps:txbx>
                          <w:txbxContent>
                            <w:p w14:paraId="03B7B703" w14:textId="419D4CB9" w:rsidR="00027267" w:rsidRPr="00D06D21" w:rsidRDefault="00027267" w:rsidP="006B0D41">
                              <w:pPr>
                                <w:jc w:val="center"/>
                                <w:rPr>
                                  <w:rFonts w:eastAsia="Calibri"/>
                                  <w:szCs w:val="26"/>
                                  <w:lang w:val="en-US"/>
                                </w:rPr>
                              </w:pPr>
                              <w:r>
                                <w:rPr>
                                  <w:rFonts w:eastAsia="Calibri"/>
                                  <w:szCs w:val="26"/>
                                  <w:lang w:val="en-US"/>
                                </w:rPr>
                                <w:t>Lột vỏ, cắt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1519485" name="Rectangle 631519485"/>
                        <wps:cNvSpPr/>
                        <wps:spPr>
                          <a:xfrm>
                            <a:off x="1676787" y="3520375"/>
                            <a:ext cx="2066400" cy="441960"/>
                          </a:xfrm>
                          <a:prstGeom prst="rect">
                            <a:avLst/>
                          </a:prstGeom>
                          <a:solidFill>
                            <a:sysClr val="window" lastClr="FFFFFF"/>
                          </a:solidFill>
                          <a:ln w="12700" cap="flat" cmpd="sng" algn="ctr">
                            <a:solidFill>
                              <a:srgbClr val="70AD47"/>
                            </a:solidFill>
                            <a:prstDash val="solid"/>
                            <a:miter lim="800000"/>
                          </a:ln>
                          <a:effectLst/>
                        </wps:spPr>
                        <wps:txbx>
                          <w:txbxContent>
                            <w:p w14:paraId="39F4AE74" w14:textId="5EBAFA5E" w:rsidR="00027267" w:rsidRPr="000A0B4D" w:rsidRDefault="00027267" w:rsidP="006B0D41">
                              <w:pPr>
                                <w:jc w:val="center"/>
                                <w:rPr>
                                  <w:rFonts w:eastAsia="Calibri"/>
                                  <w:sz w:val="20"/>
                                  <w:szCs w:val="20"/>
                                  <w:lang w:val="en-US"/>
                                </w:rPr>
                              </w:pPr>
                              <w:r w:rsidRPr="000A0B4D">
                                <w:rPr>
                                  <w:rFonts w:eastAsia="Calibri"/>
                                  <w:sz w:val="20"/>
                                  <w:szCs w:val="20"/>
                                  <w:lang w:val="en-US"/>
                                </w:rPr>
                                <w:t>Ngâm trong nước đường (dạng siro)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010712" name="Straight Arrow Connector 286010712"/>
                        <wps:cNvCnPr/>
                        <wps:spPr>
                          <a:xfrm>
                            <a:off x="2705919" y="537161"/>
                            <a:ext cx="0" cy="275783"/>
                          </a:xfrm>
                          <a:prstGeom prst="straightConnector1">
                            <a:avLst/>
                          </a:prstGeom>
                          <a:noFill/>
                          <a:ln w="6350" cap="flat" cmpd="sng" algn="ctr">
                            <a:solidFill>
                              <a:sysClr val="windowText" lastClr="000000"/>
                            </a:solidFill>
                            <a:prstDash val="solid"/>
                            <a:miter lim="800000"/>
                            <a:tailEnd type="triangle"/>
                          </a:ln>
                          <a:effectLst/>
                        </wps:spPr>
                        <wps:bodyPr/>
                      </wps:wsp>
                      <wps:wsp>
                        <wps:cNvPr id="1994540557" name="Straight Arrow Connector 1994540557"/>
                        <wps:cNvCnPr>
                          <a:stCxn id="1127002215" idx="2"/>
                          <a:endCxn id="267356165" idx="0"/>
                        </wps:cNvCnPr>
                        <wps:spPr>
                          <a:xfrm>
                            <a:off x="2709725" y="1853919"/>
                            <a:ext cx="262" cy="257415"/>
                          </a:xfrm>
                          <a:prstGeom prst="straightConnector1">
                            <a:avLst/>
                          </a:prstGeom>
                          <a:noFill/>
                          <a:ln w="6350" cap="flat" cmpd="sng" algn="ctr">
                            <a:solidFill>
                              <a:sysClr val="windowText" lastClr="000000"/>
                            </a:solidFill>
                            <a:prstDash val="solid"/>
                            <a:miter lim="800000"/>
                            <a:tailEnd type="triangle"/>
                          </a:ln>
                          <a:effectLst/>
                        </wps:spPr>
                        <wps:bodyPr/>
                      </wps:wsp>
                      <wps:wsp>
                        <wps:cNvPr id="1187555519" name="Straight Arrow Connector 1187555519"/>
                        <wps:cNvCnPr/>
                        <wps:spPr>
                          <a:xfrm>
                            <a:off x="2705919" y="2554186"/>
                            <a:ext cx="0" cy="272746"/>
                          </a:xfrm>
                          <a:prstGeom prst="straightConnector1">
                            <a:avLst/>
                          </a:prstGeom>
                          <a:noFill/>
                          <a:ln w="6350" cap="flat" cmpd="sng" algn="ctr">
                            <a:solidFill>
                              <a:sysClr val="windowText" lastClr="000000"/>
                            </a:solidFill>
                            <a:prstDash val="solid"/>
                            <a:miter lim="800000"/>
                            <a:tailEnd type="triangle"/>
                          </a:ln>
                          <a:effectLst/>
                        </wps:spPr>
                        <wps:bodyPr/>
                      </wps:wsp>
                      <wps:wsp>
                        <wps:cNvPr id="2094192601" name="Straight Arrow Connector 2094192601"/>
                        <wps:cNvCnPr/>
                        <wps:spPr>
                          <a:xfrm>
                            <a:off x="2701294" y="3233915"/>
                            <a:ext cx="1" cy="286253"/>
                          </a:xfrm>
                          <a:prstGeom prst="straightConnector1">
                            <a:avLst/>
                          </a:prstGeom>
                          <a:noFill/>
                          <a:ln w="6350" cap="flat" cmpd="sng" algn="ctr">
                            <a:solidFill>
                              <a:sysClr val="windowText" lastClr="000000"/>
                            </a:solidFill>
                            <a:prstDash val="solid"/>
                            <a:miter lim="800000"/>
                            <a:tailEnd type="triangle"/>
                          </a:ln>
                          <a:effectLst/>
                        </wps:spPr>
                        <wps:bodyPr/>
                      </wps:wsp>
                      <wps:wsp>
                        <wps:cNvPr id="238496314" name="Rectangle 238496314"/>
                        <wps:cNvSpPr/>
                        <wps:spPr>
                          <a:xfrm>
                            <a:off x="4373217" y="2814813"/>
                            <a:ext cx="798858" cy="441960"/>
                          </a:xfrm>
                          <a:prstGeom prst="rect">
                            <a:avLst/>
                          </a:prstGeom>
                          <a:solidFill>
                            <a:sysClr val="window" lastClr="FFFFFF"/>
                          </a:solidFill>
                          <a:ln w="12700" cap="flat" cmpd="sng" algn="ctr">
                            <a:noFill/>
                            <a:prstDash val="solid"/>
                            <a:miter lim="800000"/>
                          </a:ln>
                          <a:effectLst/>
                        </wps:spPr>
                        <wps:txbx>
                          <w:txbxContent>
                            <w:p w14:paraId="7AD5731A" w14:textId="68D4259C" w:rsidR="00027267" w:rsidRPr="00D06D21" w:rsidRDefault="00027267" w:rsidP="006B0D41">
                              <w:pPr>
                                <w:jc w:val="center"/>
                                <w:rPr>
                                  <w:rFonts w:eastAsia="Calibri"/>
                                  <w:szCs w:val="26"/>
                                  <w:lang w:val="en-US"/>
                                </w:rPr>
                              </w:pPr>
                              <w:r>
                                <w:rPr>
                                  <w:rFonts w:eastAsia="Calibri"/>
                                  <w:szCs w:val="26"/>
                                  <w:lang w:val="en-US"/>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154608" name="Rectangle 133154608"/>
                        <wps:cNvSpPr/>
                        <wps:spPr>
                          <a:xfrm>
                            <a:off x="4316067" y="3497476"/>
                            <a:ext cx="1113182" cy="441325"/>
                          </a:xfrm>
                          <a:prstGeom prst="rect">
                            <a:avLst/>
                          </a:prstGeom>
                          <a:solidFill>
                            <a:sysClr val="window" lastClr="FFFFFF"/>
                          </a:solidFill>
                          <a:ln w="12700" cap="flat" cmpd="sng" algn="ctr">
                            <a:noFill/>
                            <a:prstDash val="solid"/>
                            <a:miter lim="800000"/>
                          </a:ln>
                          <a:effectLst/>
                        </wps:spPr>
                        <wps:txbx>
                          <w:txbxContent>
                            <w:p w14:paraId="69AD99EA" w14:textId="6D3C7225" w:rsidR="00027267" w:rsidRPr="0022452E" w:rsidRDefault="00027267" w:rsidP="006B0D41">
                              <w:pPr>
                                <w:jc w:val="center"/>
                                <w:rPr>
                                  <w:rFonts w:eastAsia="Calibri"/>
                                  <w:sz w:val="22"/>
                                  <w:lang w:val="en-US"/>
                                </w:rPr>
                              </w:pPr>
                              <w:r w:rsidRPr="0022452E">
                                <w:rPr>
                                  <w:rFonts w:eastAsia="Calibri"/>
                                  <w:sz w:val="22"/>
                                </w:rPr>
                                <w:t xml:space="preserve">CTR, </w:t>
                              </w:r>
                              <w:r w:rsidRPr="0022452E">
                                <w:rPr>
                                  <w:rFonts w:eastAsia="Calibri"/>
                                  <w:sz w:val="22"/>
                                  <w:lang w:val="en-US"/>
                                </w:rPr>
                                <w:t>nước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6854770" name="Straight Arrow Connector 2026854770"/>
                        <wps:cNvCnPr>
                          <a:stCxn id="1267605298" idx="3"/>
                          <a:endCxn id="238496314" idx="1"/>
                        </wps:cNvCnPr>
                        <wps:spPr>
                          <a:xfrm>
                            <a:off x="3743187" y="3032535"/>
                            <a:ext cx="630030" cy="3258"/>
                          </a:xfrm>
                          <a:prstGeom prst="straightConnector1">
                            <a:avLst/>
                          </a:prstGeom>
                          <a:noFill/>
                          <a:ln w="6350" cap="flat" cmpd="sng" algn="ctr">
                            <a:solidFill>
                              <a:sysClr val="windowText" lastClr="000000"/>
                            </a:solidFill>
                            <a:prstDash val="lgDashDot"/>
                            <a:miter lim="800000"/>
                            <a:tailEnd type="triangle"/>
                          </a:ln>
                          <a:effectLst/>
                        </wps:spPr>
                        <wps:bodyPr/>
                      </wps:wsp>
                      <wps:wsp>
                        <wps:cNvPr id="479791601" name="Straight Arrow Connector 479791601"/>
                        <wps:cNvCnPr>
                          <a:stCxn id="631519485" idx="3"/>
                        </wps:cNvCnPr>
                        <wps:spPr>
                          <a:xfrm>
                            <a:off x="3743187" y="3741355"/>
                            <a:ext cx="629744" cy="0"/>
                          </a:xfrm>
                          <a:prstGeom prst="straightConnector1">
                            <a:avLst/>
                          </a:prstGeom>
                          <a:noFill/>
                          <a:ln w="6350" cap="flat" cmpd="sng" algn="ctr">
                            <a:solidFill>
                              <a:sysClr val="windowText" lastClr="000000"/>
                            </a:solidFill>
                            <a:prstDash val="lgDashDot"/>
                            <a:miter lim="800000"/>
                            <a:tailEnd type="triangle"/>
                          </a:ln>
                          <a:effectLst/>
                        </wps:spPr>
                        <wps:bodyPr/>
                      </wps:wsp>
                      <wps:wsp>
                        <wps:cNvPr id="1127002215" name="Rectangle 1127002215"/>
                        <wps:cNvSpPr/>
                        <wps:spPr>
                          <a:xfrm>
                            <a:off x="1676262" y="1458314"/>
                            <a:ext cx="2066925" cy="395605"/>
                          </a:xfrm>
                          <a:prstGeom prst="rect">
                            <a:avLst/>
                          </a:prstGeom>
                          <a:solidFill>
                            <a:sysClr val="window" lastClr="FFFFFF"/>
                          </a:solidFill>
                          <a:ln w="12700" cap="flat" cmpd="sng" algn="ctr">
                            <a:solidFill>
                              <a:srgbClr val="70AD47"/>
                            </a:solidFill>
                            <a:prstDash val="solid"/>
                            <a:miter lim="800000"/>
                          </a:ln>
                          <a:effectLst/>
                        </wps:spPr>
                        <wps:txbx>
                          <w:txbxContent>
                            <w:p w14:paraId="43F68E62" w14:textId="64462EE4" w:rsidR="00027267" w:rsidRPr="006B0D41" w:rsidRDefault="00027267" w:rsidP="006B0D41">
                              <w:pPr>
                                <w:jc w:val="center"/>
                                <w:rPr>
                                  <w:rFonts w:eastAsia="Calibri"/>
                                  <w:szCs w:val="26"/>
                                  <w:lang w:val="en-US"/>
                                </w:rPr>
                              </w:pPr>
                              <w:r>
                                <w:rPr>
                                  <w:rFonts w:eastAsia="Calibri"/>
                                  <w:szCs w:val="26"/>
                                  <w:lang w:val="en-US"/>
                                </w:rPr>
                                <w:t>Rửa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8114414" name="Straight Arrow Connector 908114414"/>
                        <wps:cNvCnPr>
                          <a:stCxn id="1939389838" idx="2"/>
                          <a:endCxn id="1127002215" idx="0"/>
                        </wps:cNvCnPr>
                        <wps:spPr>
                          <a:xfrm>
                            <a:off x="2709517" y="1196388"/>
                            <a:ext cx="208" cy="261926"/>
                          </a:xfrm>
                          <a:prstGeom prst="straightConnector1">
                            <a:avLst/>
                          </a:prstGeom>
                          <a:noFill/>
                          <a:ln w="6350" cap="flat" cmpd="sng" algn="ctr">
                            <a:solidFill>
                              <a:sysClr val="windowText" lastClr="000000"/>
                            </a:solidFill>
                            <a:prstDash val="solid"/>
                            <a:miter lim="800000"/>
                            <a:tailEnd type="triangle"/>
                          </a:ln>
                          <a:effectLst/>
                        </wps:spPr>
                        <wps:bodyPr/>
                      </wps:wsp>
                      <wps:wsp>
                        <wps:cNvPr id="1576090750" name="Rectangle 1576090750"/>
                        <wps:cNvSpPr/>
                        <wps:spPr>
                          <a:xfrm>
                            <a:off x="4144407" y="1432164"/>
                            <a:ext cx="1113155" cy="441960"/>
                          </a:xfrm>
                          <a:prstGeom prst="rect">
                            <a:avLst/>
                          </a:prstGeom>
                          <a:solidFill>
                            <a:sysClr val="window" lastClr="FFFFFF"/>
                          </a:solidFill>
                          <a:ln w="12700" cap="flat" cmpd="sng" algn="ctr">
                            <a:noFill/>
                            <a:prstDash val="solid"/>
                            <a:miter lim="800000"/>
                          </a:ln>
                          <a:effectLst/>
                        </wps:spPr>
                        <wps:txbx>
                          <w:txbxContent>
                            <w:p w14:paraId="64C1206A" w14:textId="24314691" w:rsidR="00027267" w:rsidRPr="0022452E" w:rsidRDefault="00027267" w:rsidP="006B0D41">
                              <w:pPr>
                                <w:jc w:val="center"/>
                                <w:rPr>
                                  <w:rFonts w:eastAsia="Calibri"/>
                                  <w:szCs w:val="26"/>
                                  <w:lang w:val="en-US"/>
                                </w:rPr>
                              </w:pPr>
                              <w:r>
                                <w:rPr>
                                  <w:rFonts w:eastAsia="Calibri"/>
                                  <w:szCs w:val="26"/>
                                  <w:lang w:val="en-US"/>
                                </w:rPr>
                                <w:t>Nước thải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7191869" name="Rectangle 897191869"/>
                        <wps:cNvSpPr/>
                        <wps:spPr>
                          <a:xfrm>
                            <a:off x="1676262" y="4171143"/>
                            <a:ext cx="2066925" cy="442800"/>
                          </a:xfrm>
                          <a:prstGeom prst="rect">
                            <a:avLst/>
                          </a:prstGeom>
                          <a:solidFill>
                            <a:sysClr val="window" lastClr="FFFFFF"/>
                          </a:solidFill>
                          <a:ln w="12700" cap="flat" cmpd="sng" algn="ctr">
                            <a:solidFill>
                              <a:srgbClr val="70AD47"/>
                            </a:solidFill>
                            <a:prstDash val="solid"/>
                            <a:miter lim="800000"/>
                          </a:ln>
                          <a:effectLst/>
                        </wps:spPr>
                        <wps:txbx>
                          <w:txbxContent>
                            <w:p w14:paraId="0D25BEE6" w14:textId="7BFC699F" w:rsidR="00027267" w:rsidRPr="00E51502" w:rsidRDefault="00027267" w:rsidP="00F6794D">
                              <w:pPr>
                                <w:jc w:val="center"/>
                                <w:rPr>
                                  <w:rFonts w:eastAsia="Calibri"/>
                                  <w:szCs w:val="26"/>
                                  <w:lang w:val="en-US"/>
                                </w:rPr>
                              </w:pPr>
                              <w:r>
                                <w:rPr>
                                  <w:rFonts w:eastAsia="Calibri"/>
                                  <w:szCs w:val="26"/>
                                  <w:lang w:val="en-US"/>
                                </w:rPr>
                                <w:t>Sấy khô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4897218" name="Rectangle 664897218"/>
                        <wps:cNvSpPr/>
                        <wps:spPr>
                          <a:xfrm>
                            <a:off x="1672130" y="4861840"/>
                            <a:ext cx="2066925" cy="442800"/>
                          </a:xfrm>
                          <a:prstGeom prst="rect">
                            <a:avLst/>
                          </a:prstGeom>
                          <a:solidFill>
                            <a:sysClr val="window" lastClr="FFFFFF"/>
                          </a:solidFill>
                          <a:ln w="12700" cap="flat" cmpd="sng" algn="ctr">
                            <a:solidFill>
                              <a:srgbClr val="70AD47"/>
                            </a:solidFill>
                            <a:prstDash val="solid"/>
                            <a:miter lim="800000"/>
                          </a:ln>
                          <a:effectLst/>
                        </wps:spPr>
                        <wps:txbx>
                          <w:txbxContent>
                            <w:p w14:paraId="30F0FB13" w14:textId="6BA03382" w:rsidR="00027267" w:rsidRPr="00E51502" w:rsidRDefault="00027267" w:rsidP="00F6794D">
                              <w:pPr>
                                <w:jc w:val="center"/>
                                <w:rPr>
                                  <w:rFonts w:eastAsia="Calibri"/>
                                  <w:szCs w:val="26"/>
                                  <w:lang w:val="en-US"/>
                                </w:rPr>
                              </w:pPr>
                              <w:r>
                                <w:rPr>
                                  <w:rFonts w:eastAsia="Calibri"/>
                                  <w:szCs w:val="26"/>
                                  <w:lang w:val="en-US"/>
                                </w:rPr>
                                <w:t>Áo lớp đường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232840" name="Rectangle 435232840"/>
                        <wps:cNvSpPr/>
                        <wps:spPr>
                          <a:xfrm>
                            <a:off x="1672130" y="6206771"/>
                            <a:ext cx="2066400" cy="442595"/>
                          </a:xfrm>
                          <a:prstGeom prst="rect">
                            <a:avLst/>
                          </a:prstGeom>
                          <a:solidFill>
                            <a:sysClr val="window" lastClr="FFFFFF"/>
                          </a:solidFill>
                          <a:ln w="12700" cap="flat" cmpd="sng" algn="ctr">
                            <a:solidFill>
                              <a:srgbClr val="70AD47"/>
                            </a:solidFill>
                            <a:prstDash val="solid"/>
                            <a:miter lim="800000"/>
                          </a:ln>
                          <a:effectLst/>
                        </wps:spPr>
                        <wps:txbx>
                          <w:txbxContent>
                            <w:p w14:paraId="44A8286A" w14:textId="44A486E8" w:rsidR="00027267" w:rsidRPr="00E51502" w:rsidRDefault="00027267" w:rsidP="00F6794D">
                              <w:pPr>
                                <w:jc w:val="center"/>
                                <w:rPr>
                                  <w:rFonts w:eastAsia="Calibri"/>
                                  <w:szCs w:val="26"/>
                                  <w:lang w:val="en-US"/>
                                </w:rPr>
                              </w:pPr>
                              <w:r>
                                <w:rPr>
                                  <w:rFonts w:eastAsia="Calibri"/>
                                  <w:szCs w:val="26"/>
                                  <w:lang w:val="en-US"/>
                                </w:rPr>
                                <w:t>Làm nguội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298626" name="Rectangle 537298626"/>
                        <wps:cNvSpPr/>
                        <wps:spPr>
                          <a:xfrm>
                            <a:off x="1676786" y="6894476"/>
                            <a:ext cx="2066400" cy="442595"/>
                          </a:xfrm>
                          <a:prstGeom prst="rect">
                            <a:avLst/>
                          </a:prstGeom>
                          <a:solidFill>
                            <a:sysClr val="window" lastClr="FFFFFF"/>
                          </a:solidFill>
                          <a:ln w="12700" cap="flat" cmpd="sng" algn="ctr">
                            <a:solidFill>
                              <a:srgbClr val="70AD47"/>
                            </a:solidFill>
                            <a:prstDash val="solid"/>
                            <a:miter lim="800000"/>
                          </a:ln>
                          <a:effectLst/>
                        </wps:spPr>
                        <wps:txbx>
                          <w:txbxContent>
                            <w:p w14:paraId="57F66396" w14:textId="73F6BBCC" w:rsidR="00027267" w:rsidRPr="00E51502" w:rsidRDefault="00027267" w:rsidP="00F6794D">
                              <w:pPr>
                                <w:jc w:val="center"/>
                                <w:rPr>
                                  <w:rFonts w:eastAsia="Calibri"/>
                                  <w:szCs w:val="26"/>
                                  <w:lang w:val="en-US"/>
                                </w:rPr>
                              </w:pPr>
                              <w:r>
                                <w:rPr>
                                  <w:rFonts w:eastAsia="Calibri"/>
                                  <w:szCs w:val="26"/>
                                  <w:lang w:val="en-US"/>
                                </w:rPr>
                                <w:t>Dò kim loại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774586" name="Rectangle 151774586"/>
                        <wps:cNvSpPr/>
                        <wps:spPr>
                          <a:xfrm>
                            <a:off x="1670402" y="7620744"/>
                            <a:ext cx="2066400" cy="441960"/>
                          </a:xfrm>
                          <a:prstGeom prst="rect">
                            <a:avLst/>
                          </a:prstGeom>
                          <a:solidFill>
                            <a:sysClr val="window" lastClr="FFFFFF"/>
                          </a:solidFill>
                          <a:ln w="12700" cap="flat" cmpd="sng" algn="ctr">
                            <a:solidFill>
                              <a:srgbClr val="70AD47"/>
                            </a:solidFill>
                            <a:prstDash val="solid"/>
                            <a:miter lim="800000"/>
                          </a:ln>
                          <a:effectLst/>
                        </wps:spPr>
                        <wps:txbx>
                          <w:txbxContent>
                            <w:p w14:paraId="5748E221" w14:textId="3612CD6A" w:rsidR="00027267" w:rsidRPr="00E51502" w:rsidRDefault="00027267" w:rsidP="00F6794D">
                              <w:pPr>
                                <w:jc w:val="center"/>
                                <w:rPr>
                                  <w:rFonts w:eastAsia="Calibri"/>
                                  <w:szCs w:val="26"/>
                                  <w:lang w:val="en-US"/>
                                </w:rPr>
                              </w:pPr>
                              <w:r>
                                <w:rPr>
                                  <w:rFonts w:eastAsia="Calibri"/>
                                  <w:szCs w:val="26"/>
                                  <w:lang w:val="en-US"/>
                                </w:rPr>
                                <w:t>Đóng gói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5827333" name="Straight Arrow Connector 1485827333"/>
                        <wps:cNvCnPr>
                          <a:stCxn id="1405581711" idx="2"/>
                          <a:endCxn id="435232840" idx="0"/>
                        </wps:cNvCnPr>
                        <wps:spPr>
                          <a:xfrm flipH="1">
                            <a:off x="2705330" y="5934356"/>
                            <a:ext cx="4920" cy="272415"/>
                          </a:xfrm>
                          <a:prstGeom prst="straightConnector1">
                            <a:avLst/>
                          </a:prstGeom>
                          <a:noFill/>
                          <a:ln w="6350" cap="flat" cmpd="sng" algn="ctr">
                            <a:solidFill>
                              <a:sysClr val="windowText" lastClr="000000"/>
                            </a:solidFill>
                            <a:prstDash val="solid"/>
                            <a:miter lim="800000"/>
                            <a:tailEnd type="triangle"/>
                          </a:ln>
                          <a:effectLst/>
                        </wps:spPr>
                        <wps:bodyPr/>
                      </wps:wsp>
                      <wps:wsp>
                        <wps:cNvPr id="2076484848" name="Straight Arrow Connector 2076484848"/>
                        <wps:cNvCnPr/>
                        <wps:spPr>
                          <a:xfrm>
                            <a:off x="2716705" y="6646826"/>
                            <a:ext cx="0" cy="272415"/>
                          </a:xfrm>
                          <a:prstGeom prst="straightConnector1">
                            <a:avLst/>
                          </a:prstGeom>
                          <a:noFill/>
                          <a:ln w="6350" cap="flat" cmpd="sng" algn="ctr">
                            <a:solidFill>
                              <a:sysClr val="windowText" lastClr="000000"/>
                            </a:solidFill>
                            <a:prstDash val="solid"/>
                            <a:miter lim="800000"/>
                            <a:tailEnd type="triangle"/>
                          </a:ln>
                          <a:effectLst/>
                        </wps:spPr>
                        <wps:bodyPr/>
                      </wps:wsp>
                      <wps:wsp>
                        <wps:cNvPr id="1243241084" name="Straight Arrow Connector 1243241084"/>
                        <wps:cNvCnPr>
                          <a:stCxn id="537298626" idx="2"/>
                          <a:endCxn id="151774586" idx="0"/>
                        </wps:cNvCnPr>
                        <wps:spPr>
                          <a:xfrm flipH="1">
                            <a:off x="2703602" y="7337071"/>
                            <a:ext cx="6384" cy="283673"/>
                          </a:xfrm>
                          <a:prstGeom prst="straightConnector1">
                            <a:avLst/>
                          </a:prstGeom>
                          <a:noFill/>
                          <a:ln w="6350" cap="flat" cmpd="sng" algn="ctr">
                            <a:solidFill>
                              <a:sysClr val="windowText" lastClr="000000"/>
                            </a:solidFill>
                            <a:prstDash val="solid"/>
                            <a:miter lim="800000"/>
                            <a:tailEnd type="triangle"/>
                          </a:ln>
                          <a:effectLst/>
                        </wps:spPr>
                        <wps:bodyPr/>
                      </wps:wsp>
                      <wps:wsp>
                        <wps:cNvPr id="1405581711" name="Rectangle 1405581711"/>
                        <wps:cNvSpPr/>
                        <wps:spPr>
                          <a:xfrm>
                            <a:off x="1676787" y="5538751"/>
                            <a:ext cx="2066925" cy="395605"/>
                          </a:xfrm>
                          <a:prstGeom prst="rect">
                            <a:avLst/>
                          </a:prstGeom>
                          <a:solidFill>
                            <a:sysClr val="window" lastClr="FFFFFF"/>
                          </a:solidFill>
                          <a:ln w="12700" cap="flat" cmpd="sng" algn="ctr">
                            <a:solidFill>
                              <a:srgbClr val="70AD47"/>
                            </a:solidFill>
                            <a:prstDash val="solid"/>
                            <a:miter lim="800000"/>
                          </a:ln>
                          <a:effectLst/>
                        </wps:spPr>
                        <wps:txbx>
                          <w:txbxContent>
                            <w:p w14:paraId="3E368FDF" w14:textId="5CAA7666" w:rsidR="00027267" w:rsidRPr="00E51502" w:rsidRDefault="00027267" w:rsidP="00F6794D">
                              <w:pPr>
                                <w:jc w:val="center"/>
                                <w:rPr>
                                  <w:rFonts w:eastAsia="Calibri"/>
                                  <w:szCs w:val="26"/>
                                  <w:lang w:val="en-US"/>
                                </w:rPr>
                              </w:pPr>
                              <w:r>
                                <w:rPr>
                                  <w:rFonts w:eastAsia="Calibri"/>
                                  <w:szCs w:val="26"/>
                                  <w:lang w:val="en-US"/>
                                </w:rPr>
                                <w:t>Sấy khô lần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4473875" name="Straight Arrow Connector 1554473875"/>
                        <wps:cNvCnPr>
                          <a:endCxn id="1405581711" idx="0"/>
                        </wps:cNvCnPr>
                        <wps:spPr>
                          <a:xfrm>
                            <a:off x="2705910" y="5308246"/>
                            <a:ext cx="4340" cy="230505"/>
                          </a:xfrm>
                          <a:prstGeom prst="straightConnector1">
                            <a:avLst/>
                          </a:prstGeom>
                          <a:noFill/>
                          <a:ln w="6350" cap="flat" cmpd="sng" algn="ctr">
                            <a:solidFill>
                              <a:sysClr val="windowText" lastClr="000000"/>
                            </a:solidFill>
                            <a:prstDash val="solid"/>
                            <a:miter lim="800000"/>
                            <a:tailEnd type="triangle"/>
                          </a:ln>
                          <a:effectLst/>
                        </wps:spPr>
                        <wps:bodyPr/>
                      </wps:wsp>
                      <wps:wsp>
                        <wps:cNvPr id="1399893096" name="Rectangle 1399893096"/>
                        <wps:cNvSpPr/>
                        <wps:spPr>
                          <a:xfrm>
                            <a:off x="1670512" y="8308340"/>
                            <a:ext cx="2066290" cy="441960"/>
                          </a:xfrm>
                          <a:prstGeom prst="rect">
                            <a:avLst/>
                          </a:prstGeom>
                          <a:solidFill>
                            <a:sysClr val="window" lastClr="FFFFFF"/>
                          </a:solidFill>
                          <a:ln w="12700" cap="flat" cmpd="sng" algn="ctr">
                            <a:solidFill>
                              <a:srgbClr val="70AD47"/>
                            </a:solidFill>
                            <a:prstDash val="solid"/>
                            <a:miter lim="800000"/>
                          </a:ln>
                          <a:effectLst/>
                        </wps:spPr>
                        <wps:txbx>
                          <w:txbxContent>
                            <w:p w14:paraId="4CD7090D" w14:textId="19A0B933" w:rsidR="00027267" w:rsidRPr="0022452E" w:rsidRDefault="00027267" w:rsidP="00E51502">
                              <w:pPr>
                                <w:jc w:val="center"/>
                                <w:rPr>
                                  <w:rFonts w:eastAsia="Calibri"/>
                                  <w:szCs w:val="26"/>
                                  <w:lang w:val="en-US"/>
                                </w:rPr>
                              </w:pPr>
                              <w:r>
                                <w:rPr>
                                  <w:rFonts w:eastAsia="Calibri"/>
                                  <w:szCs w:val="26"/>
                                  <w:lang w:val="en-US"/>
                                </w:rPr>
                                <w:t>Lưu trữ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7368730" name="Straight Arrow Connector 1457368730"/>
                        <wps:cNvCnPr>
                          <a:stCxn id="151774586" idx="2"/>
                          <a:endCxn id="1399893096" idx="0"/>
                        </wps:cNvCnPr>
                        <wps:spPr>
                          <a:xfrm>
                            <a:off x="2703602" y="8062704"/>
                            <a:ext cx="55" cy="245636"/>
                          </a:xfrm>
                          <a:prstGeom prst="straightConnector1">
                            <a:avLst/>
                          </a:prstGeom>
                          <a:noFill/>
                          <a:ln w="6350" cap="flat" cmpd="sng" algn="ctr">
                            <a:solidFill>
                              <a:sysClr val="windowText" lastClr="000000"/>
                            </a:solidFill>
                            <a:prstDash val="solid"/>
                            <a:miter lim="800000"/>
                            <a:tailEnd type="triangle"/>
                          </a:ln>
                          <a:effectLst/>
                        </wps:spPr>
                        <wps:bodyPr/>
                      </wps:wsp>
                      <wps:wsp>
                        <wps:cNvPr id="26760102" name="Straight Arrow Connector 26760102"/>
                        <wps:cNvCnPr/>
                        <wps:spPr>
                          <a:xfrm>
                            <a:off x="2716705" y="3962335"/>
                            <a:ext cx="3810" cy="230505"/>
                          </a:xfrm>
                          <a:prstGeom prst="straightConnector1">
                            <a:avLst/>
                          </a:prstGeom>
                          <a:noFill/>
                          <a:ln w="6350" cap="flat" cmpd="sng" algn="ctr">
                            <a:solidFill>
                              <a:sysClr val="windowText" lastClr="000000"/>
                            </a:solidFill>
                            <a:prstDash val="solid"/>
                            <a:miter lim="800000"/>
                            <a:tailEnd type="triangle"/>
                          </a:ln>
                          <a:effectLst/>
                        </wps:spPr>
                        <wps:bodyPr/>
                      </wps:wsp>
                      <wps:wsp>
                        <wps:cNvPr id="457758656" name="Straight Arrow Connector 457758656"/>
                        <wps:cNvCnPr/>
                        <wps:spPr>
                          <a:xfrm>
                            <a:off x="2720515" y="4613943"/>
                            <a:ext cx="3810" cy="230505"/>
                          </a:xfrm>
                          <a:prstGeom prst="straightConnector1">
                            <a:avLst/>
                          </a:prstGeom>
                          <a:noFill/>
                          <a:ln w="6350" cap="flat" cmpd="sng" algn="ctr">
                            <a:solidFill>
                              <a:sysClr val="windowText" lastClr="000000"/>
                            </a:solidFill>
                            <a:prstDash val="solid"/>
                            <a:miter lim="800000"/>
                            <a:tailEnd type="triangle"/>
                          </a:ln>
                          <a:effectLst/>
                        </wps:spPr>
                        <wps:bodyPr/>
                      </wps:wsp>
                      <wps:wsp>
                        <wps:cNvPr id="2058394781" name="Straight Arrow Connector 2058394781"/>
                        <wps:cNvCnPr>
                          <a:stCxn id="1127002215" idx="3"/>
                          <a:endCxn id="1576090750" idx="1"/>
                        </wps:cNvCnPr>
                        <wps:spPr>
                          <a:xfrm flipV="1">
                            <a:off x="3743187" y="1653144"/>
                            <a:ext cx="401220" cy="2973"/>
                          </a:xfrm>
                          <a:prstGeom prst="straightConnector1">
                            <a:avLst/>
                          </a:prstGeom>
                          <a:noFill/>
                          <a:ln w="6350" cap="flat" cmpd="sng" algn="ctr">
                            <a:solidFill>
                              <a:sysClr val="windowText" lastClr="000000"/>
                            </a:solidFill>
                            <a:prstDash val="lgDashDot"/>
                            <a:miter lim="800000"/>
                            <a:tailEnd type="triangle"/>
                          </a:ln>
                          <a:effectLst/>
                        </wps:spPr>
                        <wps:bodyPr/>
                      </wps:wsp>
                      <wps:wsp>
                        <wps:cNvPr id="2032620044" name="Rectangle 2032620044"/>
                        <wps:cNvSpPr/>
                        <wps:spPr>
                          <a:xfrm>
                            <a:off x="103800" y="1435430"/>
                            <a:ext cx="1113155" cy="441960"/>
                          </a:xfrm>
                          <a:prstGeom prst="rect">
                            <a:avLst/>
                          </a:prstGeom>
                          <a:solidFill>
                            <a:sysClr val="window" lastClr="FFFFFF"/>
                          </a:solidFill>
                          <a:ln w="12700" cap="flat" cmpd="sng" algn="ctr">
                            <a:noFill/>
                            <a:prstDash val="solid"/>
                            <a:miter lim="800000"/>
                          </a:ln>
                          <a:effectLst/>
                        </wps:spPr>
                        <wps:txbx>
                          <w:txbxContent>
                            <w:p w14:paraId="326E555B" w14:textId="33BFC807" w:rsidR="00027267" w:rsidRPr="0022452E" w:rsidRDefault="00027267" w:rsidP="0022452E">
                              <w:pPr>
                                <w:jc w:val="center"/>
                                <w:rPr>
                                  <w:rFonts w:eastAsia="Calibri"/>
                                  <w:szCs w:val="26"/>
                                  <w:lang w:val="en-US"/>
                                </w:rPr>
                              </w:pPr>
                              <w:r>
                                <w:rPr>
                                  <w:rFonts w:eastAsia="Calibri"/>
                                  <w:szCs w:val="26"/>
                                </w:rPr>
                                <w:t>Nước</w:t>
                              </w:r>
                              <w:r>
                                <w:rPr>
                                  <w:rFonts w:eastAsia="Calibri"/>
                                  <w:szCs w:val="26"/>
                                  <w:lang w:val="en-US"/>
                                </w:rPr>
                                <w:t xml:space="preserve"> cấp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7613298" name="Straight Arrow Connector 987613298"/>
                        <wps:cNvCnPr>
                          <a:stCxn id="2032620044" idx="3"/>
                          <a:endCxn id="1127002215" idx="1"/>
                        </wps:cNvCnPr>
                        <wps:spPr>
                          <a:xfrm flipV="1">
                            <a:off x="1216955" y="1656117"/>
                            <a:ext cx="459307" cy="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2818408" name="Rectangle 1702818408"/>
                        <wps:cNvSpPr/>
                        <wps:spPr>
                          <a:xfrm>
                            <a:off x="4373245" y="7620744"/>
                            <a:ext cx="798830" cy="441960"/>
                          </a:xfrm>
                          <a:prstGeom prst="rect">
                            <a:avLst/>
                          </a:prstGeom>
                          <a:solidFill>
                            <a:sysClr val="window" lastClr="FFFFFF"/>
                          </a:solidFill>
                          <a:ln w="12700" cap="flat" cmpd="sng" algn="ctr">
                            <a:noFill/>
                            <a:prstDash val="solid"/>
                            <a:miter lim="800000"/>
                          </a:ln>
                          <a:effectLst/>
                        </wps:spPr>
                        <wps:txbx>
                          <w:txbxContent>
                            <w:p w14:paraId="00509CDD" w14:textId="77777777" w:rsidR="00027267" w:rsidRDefault="00027267" w:rsidP="0022452E">
                              <w:pPr>
                                <w:jc w:val="center"/>
                                <w:rPr>
                                  <w:rFonts w:eastAsia="Calibri"/>
                                  <w:szCs w:val="26"/>
                                </w:rPr>
                              </w:pPr>
                              <w:r>
                                <w:rPr>
                                  <w:rFonts w:eastAsia="Calibri"/>
                                  <w:szCs w:val="26"/>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586762" name="Straight Arrow Connector 157586762"/>
                        <wps:cNvCnPr/>
                        <wps:spPr>
                          <a:xfrm>
                            <a:off x="3743325" y="7838549"/>
                            <a:ext cx="629920" cy="3175"/>
                          </a:xfrm>
                          <a:prstGeom prst="straightConnector1">
                            <a:avLst/>
                          </a:prstGeom>
                          <a:noFill/>
                          <a:ln w="6350" cap="flat" cmpd="sng" algn="ctr">
                            <a:solidFill>
                              <a:sysClr val="windowText" lastClr="000000"/>
                            </a:solidFill>
                            <a:prstDash val="lgDashDot"/>
                            <a:miter lim="800000"/>
                            <a:tailEnd type="triangle"/>
                          </a:ln>
                          <a:effectLst/>
                        </wps:spPr>
                        <wps:bodyPr/>
                      </wps:wsp>
                      <wps:wsp>
                        <wps:cNvPr id="373246419" name="Rectangle 373246419"/>
                        <wps:cNvSpPr/>
                        <wps:spPr>
                          <a:xfrm>
                            <a:off x="4373632" y="4171143"/>
                            <a:ext cx="960368" cy="441960"/>
                          </a:xfrm>
                          <a:prstGeom prst="rect">
                            <a:avLst/>
                          </a:prstGeom>
                          <a:solidFill>
                            <a:sysClr val="window" lastClr="FFFFFF"/>
                          </a:solidFill>
                          <a:ln w="12700" cap="flat" cmpd="sng" algn="ctr">
                            <a:noFill/>
                            <a:prstDash val="solid"/>
                            <a:miter lim="800000"/>
                          </a:ln>
                          <a:effectLst/>
                        </wps:spPr>
                        <wps:txbx>
                          <w:txbxContent>
                            <w:p w14:paraId="134CEF7F" w14:textId="62311433" w:rsidR="00027267" w:rsidRPr="00D869BB" w:rsidRDefault="00027267" w:rsidP="00D869BB">
                              <w:pPr>
                                <w:jc w:val="center"/>
                                <w:rPr>
                                  <w:rFonts w:eastAsia="Calibri"/>
                                  <w:szCs w:val="26"/>
                                  <w:lang w:val="en-US"/>
                                </w:rPr>
                              </w:pPr>
                              <w:r>
                                <w:rPr>
                                  <w:rFonts w:eastAsia="Calibri"/>
                                  <w:szCs w:val="26"/>
                                  <w:lang w:val="en-US"/>
                                </w:rPr>
                                <w:t>Nhiệt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763831" name="Straight Arrow Connector 376763831"/>
                        <wps:cNvCnPr/>
                        <wps:spPr>
                          <a:xfrm>
                            <a:off x="3743712" y="4388948"/>
                            <a:ext cx="629920" cy="3175"/>
                          </a:xfrm>
                          <a:prstGeom prst="straightConnector1">
                            <a:avLst/>
                          </a:prstGeom>
                          <a:noFill/>
                          <a:ln w="6350" cap="flat" cmpd="sng" algn="ctr">
                            <a:solidFill>
                              <a:sysClr val="windowText" lastClr="000000"/>
                            </a:solidFill>
                            <a:prstDash val="lgDashDot"/>
                            <a:miter lim="800000"/>
                            <a:tailEnd type="triangle"/>
                          </a:ln>
                          <a:effectLst/>
                        </wps:spPr>
                        <wps:bodyPr/>
                      </wps:wsp>
                      <wps:wsp>
                        <wps:cNvPr id="632235690" name="Rectangle 632235690"/>
                        <wps:cNvSpPr/>
                        <wps:spPr>
                          <a:xfrm>
                            <a:off x="4366722" y="5504756"/>
                            <a:ext cx="960120" cy="441960"/>
                          </a:xfrm>
                          <a:prstGeom prst="rect">
                            <a:avLst/>
                          </a:prstGeom>
                          <a:solidFill>
                            <a:sysClr val="window" lastClr="FFFFFF"/>
                          </a:solidFill>
                          <a:ln w="12700" cap="flat" cmpd="sng" algn="ctr">
                            <a:noFill/>
                            <a:prstDash val="solid"/>
                            <a:miter lim="800000"/>
                          </a:ln>
                          <a:effectLst/>
                        </wps:spPr>
                        <wps:txbx>
                          <w:txbxContent>
                            <w:p w14:paraId="6773EFE6" w14:textId="77777777" w:rsidR="00027267" w:rsidRDefault="00027267" w:rsidP="00D869BB">
                              <w:pPr>
                                <w:jc w:val="center"/>
                                <w:rPr>
                                  <w:rFonts w:eastAsia="Calibri"/>
                                  <w:szCs w:val="26"/>
                                </w:rPr>
                              </w:pPr>
                              <w:r>
                                <w:rPr>
                                  <w:rFonts w:eastAsia="Calibri"/>
                                  <w:szCs w:val="26"/>
                                </w:rPr>
                                <w:t>Nhiệt thừa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6481833" name="Straight Arrow Connector 1276481833"/>
                        <wps:cNvCnPr/>
                        <wps:spPr>
                          <a:xfrm>
                            <a:off x="3736802" y="5722561"/>
                            <a:ext cx="629920" cy="3175"/>
                          </a:xfrm>
                          <a:prstGeom prst="straightConnector1">
                            <a:avLst/>
                          </a:prstGeom>
                          <a:noFill/>
                          <a:ln w="6350" cap="flat" cmpd="sng" algn="ctr">
                            <a:solidFill>
                              <a:sysClr val="windowText" lastClr="000000"/>
                            </a:solidFill>
                            <a:prstDash val="lgDashDot"/>
                            <a:miter lim="800000"/>
                            <a:tailEnd type="triangle"/>
                          </a:ln>
                          <a:effectLst/>
                        </wps:spPr>
                        <wps:bodyPr/>
                      </wps:wsp>
                      <wps:wsp>
                        <wps:cNvPr id="1496725534" name="Rectangle 1496725534"/>
                        <wps:cNvSpPr/>
                        <wps:spPr>
                          <a:xfrm>
                            <a:off x="4395297" y="6893501"/>
                            <a:ext cx="798830" cy="441960"/>
                          </a:xfrm>
                          <a:prstGeom prst="rect">
                            <a:avLst/>
                          </a:prstGeom>
                          <a:solidFill>
                            <a:sysClr val="window" lastClr="FFFFFF"/>
                          </a:solidFill>
                          <a:ln w="12700" cap="flat" cmpd="sng" algn="ctr">
                            <a:noFill/>
                            <a:prstDash val="solid"/>
                            <a:miter lim="800000"/>
                          </a:ln>
                          <a:effectLst/>
                        </wps:spPr>
                        <wps:txbx>
                          <w:txbxContent>
                            <w:p w14:paraId="0FB772FC" w14:textId="77777777" w:rsidR="00027267" w:rsidRDefault="00027267" w:rsidP="00D869BB">
                              <w:pPr>
                                <w:jc w:val="center"/>
                                <w:rPr>
                                  <w:rFonts w:eastAsia="Calibri"/>
                                  <w:szCs w:val="26"/>
                                </w:rPr>
                              </w:pPr>
                              <w:r>
                                <w:rPr>
                                  <w:rFonts w:eastAsia="Calibri"/>
                                  <w:szCs w:val="26"/>
                                </w:rPr>
                                <w:t>CTR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386120" name="Straight Arrow Connector 1465386120"/>
                        <wps:cNvCnPr/>
                        <wps:spPr>
                          <a:xfrm>
                            <a:off x="3765377" y="7111306"/>
                            <a:ext cx="629920" cy="3175"/>
                          </a:xfrm>
                          <a:prstGeom prst="straightConnector1">
                            <a:avLst/>
                          </a:prstGeom>
                          <a:noFill/>
                          <a:ln w="6350" cap="flat" cmpd="sng" algn="ctr">
                            <a:solidFill>
                              <a:sysClr val="windowText" lastClr="000000"/>
                            </a:solidFill>
                            <a:prstDash val="lgDashDot"/>
                            <a:miter lim="800000"/>
                            <a:tailEnd type="triangle"/>
                          </a:ln>
                          <a:effectLst/>
                        </wps:spPr>
                        <wps:bodyPr/>
                      </wps:wsp>
                    </wpc:wpc>
                  </a:graphicData>
                </a:graphic>
              </wp:inline>
            </w:drawing>
          </mc:Choice>
          <mc:Fallback>
            <w:pict>
              <v:group w14:anchorId="498F0A2D" id="Canvas 369272326" o:spid="_x0000_s1095" editas="canvas" style="width:453.6pt;height:689pt;mso-position-horizontal-relative:char;mso-position-vertical-relative:line" coordsize="57607,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">
                <v:shape id="_x0000_s1096" type="#_x0000_t75" style="position:absolute;width:57607;height:87503;visibility:visible;mso-wrap-style:square" filled="t">
                  <v:fill o:detectmouseclick="t"/>
                  <v:path o:connecttype="none"/>
                </v:shape>
                <v:rect id="Rectangle 946311430" o:spid="_x0000_s1097" style="position:absolute;left:16758;top:1771;width:2067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" fillcolor="window" strokecolor="#70ad47" strokeweight="1pt">
                  <v:textbox>
                    <w:txbxContent>
                      <w:p w14:paraId="2FF85388" w14:textId="1806CA1A" w:rsidR="00027267" w:rsidRPr="00D06D21" w:rsidRDefault="00027267" w:rsidP="006B0D41">
                        <w:pPr>
                          <w:spacing w:before="0" w:after="0"/>
                          <w:jc w:val="center"/>
                          <w:rPr>
                            <w:lang w:val="en-US"/>
                          </w:rPr>
                        </w:pPr>
                        <w:r>
                          <w:rPr>
                            <w:lang w:val="en-US"/>
                          </w:rPr>
                          <w:t>Trái cây tươi</w:t>
                        </w:r>
                      </w:p>
                    </w:txbxContent>
                  </v:textbox>
                </v:rect>
                <v:rect id="Rectangle 1939389838" o:spid="_x0000_s1098" style="position:absolute;left:16758;top:8003;width:20673;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" fillcolor="window" strokecolor="#70ad47" strokeweight="1pt">
                  <v:textbox>
                    <w:txbxContent>
                      <w:p w14:paraId="64A94492" w14:textId="52A85CB6" w:rsidR="00027267" w:rsidRPr="00D06D21" w:rsidRDefault="00027267" w:rsidP="006B0D41">
                        <w:pPr>
                          <w:spacing w:before="0" w:after="0"/>
                          <w:jc w:val="center"/>
                          <w:rPr>
                            <w:lang w:val="en-US"/>
                          </w:rPr>
                        </w:pPr>
                        <w:r>
                          <w:rPr>
                            <w:lang w:val="en-US"/>
                          </w:rPr>
                          <w:t>Lưu trữ kho lạnh</w:t>
                        </w:r>
                      </w:p>
                    </w:txbxContent>
                  </v:textbox>
                </v:rect>
                <v:rect id="Rectangle 267356165" o:spid="_x0000_s1099" style="position:absolute;left:16767;top:21113;width:20664;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" fillcolor="window" strokecolor="#70ad47" strokeweight="1pt">
                  <v:textbox>
                    <w:txbxContent>
                      <w:p w14:paraId="761E4E88" w14:textId="3117AD5C" w:rsidR="00027267" w:rsidRPr="00D06D21" w:rsidRDefault="00027267" w:rsidP="006B0D41">
                        <w:pPr>
                          <w:jc w:val="center"/>
                          <w:rPr>
                            <w:rFonts w:eastAsia="Calibri"/>
                            <w:szCs w:val="26"/>
                            <w:lang w:val="en-US"/>
                          </w:rPr>
                        </w:pPr>
                        <w:r>
                          <w:rPr>
                            <w:rFonts w:eastAsia="Calibri"/>
                            <w:szCs w:val="26"/>
                            <w:lang w:val="en-US"/>
                          </w:rPr>
                          <w:t>Làm chín</w:t>
                        </w:r>
                      </w:p>
                    </w:txbxContent>
                  </v:textbox>
                </v:rect>
                <v:rect id="Rectangle 1267605298" o:spid="_x0000_s1100" style="position:absolute;left:16767;top:28112;width:20664;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" fillcolor="window" strokecolor="#70ad47" strokeweight="1pt">
                  <v:textbox>
                    <w:txbxContent>
                      <w:p w14:paraId="03B7B703" w14:textId="419D4CB9" w:rsidR="00027267" w:rsidRPr="00D06D21" w:rsidRDefault="00027267" w:rsidP="006B0D41">
                        <w:pPr>
                          <w:jc w:val="center"/>
                          <w:rPr>
                            <w:rFonts w:eastAsia="Calibri"/>
                            <w:szCs w:val="26"/>
                            <w:lang w:val="en-US"/>
                          </w:rPr>
                        </w:pPr>
                        <w:r>
                          <w:rPr>
                            <w:rFonts w:eastAsia="Calibri"/>
                            <w:szCs w:val="26"/>
                            <w:lang w:val="en-US"/>
                          </w:rPr>
                          <w:t>Lột vỏ, cắt</w:t>
                        </w:r>
                      </w:p>
                    </w:txbxContent>
                  </v:textbox>
                </v:rect>
                <v:rect id="Rectangle 631519485" o:spid="_x0000_s1101" style="position:absolute;left:16767;top:35203;width:206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" fillcolor="window" strokecolor="#70ad47" strokeweight="1pt">
                  <v:textbox>
                    <w:txbxContent>
                      <w:p w14:paraId="39F4AE74" w14:textId="5EBAFA5E" w:rsidR="00027267" w:rsidRPr="000A0B4D" w:rsidRDefault="00027267" w:rsidP="006B0D41">
                        <w:pPr>
                          <w:jc w:val="center"/>
                          <w:rPr>
                            <w:rFonts w:eastAsia="Calibri"/>
                            <w:sz w:val="20"/>
                            <w:szCs w:val="20"/>
                            <w:lang w:val="en-US"/>
                          </w:rPr>
                        </w:pPr>
                        <w:r w:rsidRPr="000A0B4D">
                          <w:rPr>
                            <w:rFonts w:eastAsia="Calibri"/>
                            <w:sz w:val="20"/>
                            <w:szCs w:val="20"/>
                            <w:lang w:val="en-US"/>
                          </w:rPr>
                          <w:t>Ngâm trong nước đường (dạng siro)</w:t>
                        </w:r>
                      </w:p>
                    </w:txbxContent>
                  </v:textbox>
                </v:rect>
                <v:shape id="Straight Arrow Connector 286010712" o:spid="_x0000_s1102" type="#_x0000_t32" style="position:absolute;left:27059;top:5371;width:0;height:2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" strokecolor="windowText" strokeweight=".5pt">
                  <v:stroke endarrow="block" joinstyle="miter"/>
                </v:shape>
                <v:shape id="Straight Arrow Connector 1994540557" o:spid="_x0000_s1103" type="#_x0000_t32" style="position:absolute;left:27097;top:18539;width:2;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" strokecolor="windowText" strokeweight=".5pt">
                  <v:stroke endarrow="block" joinstyle="miter"/>
                </v:shape>
                <v:shape id="Straight Arrow Connector 1187555519" o:spid="_x0000_s1104" type="#_x0000_t32" style="position:absolute;left:27059;top:25541;width:0;height:2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" strokecolor="windowText" strokeweight=".5pt">
                  <v:stroke endarrow="block" joinstyle="miter"/>
                </v:shape>
                <v:shape id="Straight Arrow Connector 2094192601" o:spid="_x0000_s1105" type="#_x0000_t32" style="position:absolute;left:27012;top:32339;width:0;height:2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" strokecolor="windowText" strokeweight=".5pt">
                  <v:stroke endarrow="block" joinstyle="miter"/>
                </v:shape>
                <v:rect id="Rectangle 238496314" o:spid="_x0000_s1106" style="position:absolute;left:43732;top:28148;width:7988;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" fillcolor="window" stroked="f" strokeweight="1pt">
                  <v:textbox>
                    <w:txbxContent>
                      <w:p w14:paraId="7AD5731A" w14:textId="68D4259C" w:rsidR="00027267" w:rsidRPr="00D06D21" w:rsidRDefault="00027267" w:rsidP="006B0D41">
                        <w:pPr>
                          <w:jc w:val="center"/>
                          <w:rPr>
                            <w:rFonts w:eastAsia="Calibri"/>
                            <w:szCs w:val="26"/>
                            <w:lang w:val="en-US"/>
                          </w:rPr>
                        </w:pPr>
                        <w:r>
                          <w:rPr>
                            <w:rFonts w:eastAsia="Calibri"/>
                            <w:szCs w:val="26"/>
                            <w:lang w:val="en-US"/>
                          </w:rPr>
                          <w:t>CTR</w:t>
                        </w:r>
                      </w:p>
                    </w:txbxContent>
                  </v:textbox>
                </v:rect>
                <v:rect id="Rectangle 133154608" o:spid="_x0000_s1107" style="position:absolute;left:43160;top:34974;width:11132;height: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" fillcolor="window" stroked="f" strokeweight="1pt">
                  <v:textbox>
                    <w:txbxContent>
                      <w:p w14:paraId="69AD99EA" w14:textId="6D3C7225" w:rsidR="00027267" w:rsidRPr="0022452E" w:rsidRDefault="00027267" w:rsidP="006B0D41">
                        <w:pPr>
                          <w:jc w:val="center"/>
                          <w:rPr>
                            <w:rFonts w:eastAsia="Calibri"/>
                            <w:sz w:val="22"/>
                            <w:lang w:val="en-US"/>
                          </w:rPr>
                        </w:pPr>
                        <w:r w:rsidRPr="0022452E">
                          <w:rPr>
                            <w:rFonts w:eastAsia="Calibri"/>
                            <w:sz w:val="22"/>
                          </w:rPr>
                          <w:t xml:space="preserve">CTR, </w:t>
                        </w:r>
                        <w:r w:rsidRPr="0022452E">
                          <w:rPr>
                            <w:rFonts w:eastAsia="Calibri"/>
                            <w:sz w:val="22"/>
                            <w:lang w:val="en-US"/>
                          </w:rPr>
                          <w:t>nước thải</w:t>
                        </w:r>
                      </w:p>
                    </w:txbxContent>
                  </v:textbox>
                </v:rect>
                <v:shape id="Straight Arrow Connector 2026854770" o:spid="_x0000_s1108" type="#_x0000_t32" style="position:absolute;left:37431;top:30325;width:6301;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" strokecolor="windowText" strokeweight=".5pt">
                  <v:stroke dashstyle="longDashDot" endarrow="block" joinstyle="miter"/>
                </v:shape>
                <v:shape id="Straight Arrow Connector 479791601" o:spid="_x0000_s1109" type="#_x0000_t32" style="position:absolute;left:37431;top:37413;width:6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" strokecolor="windowText" strokeweight=".5pt">
                  <v:stroke dashstyle="longDashDot" endarrow="block" joinstyle="miter"/>
                </v:shape>
                <v:rect id="Rectangle 1127002215" o:spid="_x0000_s1110" style="position:absolute;left:16762;top:14583;width:20669;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" fillcolor="window" strokecolor="#70ad47" strokeweight="1pt">
                  <v:textbox>
                    <w:txbxContent>
                      <w:p w14:paraId="43F68E62" w14:textId="64462EE4" w:rsidR="00027267" w:rsidRPr="006B0D41" w:rsidRDefault="00027267" w:rsidP="006B0D41">
                        <w:pPr>
                          <w:jc w:val="center"/>
                          <w:rPr>
                            <w:rFonts w:eastAsia="Calibri"/>
                            <w:szCs w:val="26"/>
                            <w:lang w:val="en-US"/>
                          </w:rPr>
                        </w:pPr>
                        <w:r>
                          <w:rPr>
                            <w:rFonts w:eastAsia="Calibri"/>
                            <w:szCs w:val="26"/>
                            <w:lang w:val="en-US"/>
                          </w:rPr>
                          <w:t>Rửa</w:t>
                        </w:r>
                      </w:p>
                    </w:txbxContent>
                  </v:textbox>
                </v:rect>
                <v:shape id="Straight Arrow Connector 908114414" o:spid="_x0000_s1111" type="#_x0000_t32" style="position:absolute;left:27095;top:11963;width:2;height:2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" strokecolor="windowText" strokeweight=".5pt">
                  <v:stroke endarrow="block" joinstyle="miter"/>
                </v:shape>
                <v:rect id="Rectangle 1576090750" o:spid="_x0000_s1112" style="position:absolute;left:41444;top:14321;width:1113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" fillcolor="window" stroked="f" strokeweight="1pt">
                  <v:textbox>
                    <w:txbxContent>
                      <w:p w14:paraId="64C1206A" w14:textId="24314691" w:rsidR="00027267" w:rsidRPr="0022452E" w:rsidRDefault="00027267" w:rsidP="006B0D41">
                        <w:pPr>
                          <w:jc w:val="center"/>
                          <w:rPr>
                            <w:rFonts w:eastAsia="Calibri"/>
                            <w:szCs w:val="26"/>
                            <w:lang w:val="en-US"/>
                          </w:rPr>
                        </w:pPr>
                        <w:r>
                          <w:rPr>
                            <w:rFonts w:eastAsia="Calibri"/>
                            <w:szCs w:val="26"/>
                            <w:lang w:val="en-US"/>
                          </w:rPr>
                          <w:t>Nước thải</w:t>
                        </w:r>
                      </w:p>
                    </w:txbxContent>
                  </v:textbox>
                </v:rect>
                <v:rect id="Rectangle 897191869" o:spid="_x0000_s1113" style="position:absolute;left:16762;top:41711;width:20669;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" fillcolor="window" strokecolor="#70ad47" strokeweight="1pt">
                  <v:textbox>
                    <w:txbxContent>
                      <w:p w14:paraId="0D25BEE6" w14:textId="7BFC699F" w:rsidR="00027267" w:rsidRPr="00E51502" w:rsidRDefault="00027267" w:rsidP="00F6794D">
                        <w:pPr>
                          <w:jc w:val="center"/>
                          <w:rPr>
                            <w:rFonts w:eastAsia="Calibri"/>
                            <w:szCs w:val="26"/>
                            <w:lang w:val="en-US"/>
                          </w:rPr>
                        </w:pPr>
                        <w:r>
                          <w:rPr>
                            <w:rFonts w:eastAsia="Calibri"/>
                            <w:szCs w:val="26"/>
                            <w:lang w:val="en-US"/>
                          </w:rPr>
                          <w:t>Sấy khô</w:t>
                        </w:r>
                      </w:p>
                    </w:txbxContent>
                  </v:textbox>
                </v:rect>
                <v:rect id="Rectangle 664897218" o:spid="_x0000_s1114" style="position:absolute;left:16721;top:48618;width:20669;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" fillcolor="window" strokecolor="#70ad47" strokeweight="1pt">
                  <v:textbox>
                    <w:txbxContent>
                      <w:p w14:paraId="30F0FB13" w14:textId="6BA03382" w:rsidR="00027267" w:rsidRPr="00E51502" w:rsidRDefault="00027267" w:rsidP="00F6794D">
                        <w:pPr>
                          <w:jc w:val="center"/>
                          <w:rPr>
                            <w:rFonts w:eastAsia="Calibri"/>
                            <w:szCs w:val="26"/>
                            <w:lang w:val="en-US"/>
                          </w:rPr>
                        </w:pPr>
                        <w:r>
                          <w:rPr>
                            <w:rFonts w:eastAsia="Calibri"/>
                            <w:szCs w:val="26"/>
                            <w:lang w:val="en-US"/>
                          </w:rPr>
                          <w:t>Áo lớp đường</w:t>
                        </w:r>
                      </w:p>
                    </w:txbxContent>
                  </v:textbox>
                </v:rect>
                <v:rect id="Rectangle 435232840" o:spid="_x0000_s1115" style="position:absolute;left:16721;top:62067;width:20664;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" fillcolor="window" strokecolor="#70ad47" strokeweight="1pt">
                  <v:textbox>
                    <w:txbxContent>
                      <w:p w14:paraId="44A8286A" w14:textId="44A486E8" w:rsidR="00027267" w:rsidRPr="00E51502" w:rsidRDefault="00027267" w:rsidP="00F6794D">
                        <w:pPr>
                          <w:jc w:val="center"/>
                          <w:rPr>
                            <w:rFonts w:eastAsia="Calibri"/>
                            <w:szCs w:val="26"/>
                            <w:lang w:val="en-US"/>
                          </w:rPr>
                        </w:pPr>
                        <w:r>
                          <w:rPr>
                            <w:rFonts w:eastAsia="Calibri"/>
                            <w:szCs w:val="26"/>
                            <w:lang w:val="en-US"/>
                          </w:rPr>
                          <w:t>Làm nguội</w:t>
                        </w:r>
                      </w:p>
                    </w:txbxContent>
                  </v:textbox>
                </v:rect>
                <v:rect id="Rectangle 537298626" o:spid="_x0000_s1116" style="position:absolute;left:16767;top:68944;width:20664;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" fillcolor="window" strokecolor="#70ad47" strokeweight="1pt">
                  <v:textbox>
                    <w:txbxContent>
                      <w:p w14:paraId="57F66396" w14:textId="73F6BBCC" w:rsidR="00027267" w:rsidRPr="00E51502" w:rsidRDefault="00027267" w:rsidP="00F6794D">
                        <w:pPr>
                          <w:jc w:val="center"/>
                          <w:rPr>
                            <w:rFonts w:eastAsia="Calibri"/>
                            <w:szCs w:val="26"/>
                            <w:lang w:val="en-US"/>
                          </w:rPr>
                        </w:pPr>
                        <w:r>
                          <w:rPr>
                            <w:rFonts w:eastAsia="Calibri"/>
                            <w:szCs w:val="26"/>
                            <w:lang w:val="en-US"/>
                          </w:rPr>
                          <w:t>Dò kim loại</w:t>
                        </w:r>
                      </w:p>
                    </w:txbxContent>
                  </v:textbox>
                </v:rect>
                <v:rect id="Rectangle 151774586" o:spid="_x0000_s1117" style="position:absolute;left:16704;top:76207;width:206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" fillcolor="window" strokecolor="#70ad47" strokeweight="1pt">
                  <v:textbox>
                    <w:txbxContent>
                      <w:p w14:paraId="5748E221" w14:textId="3612CD6A" w:rsidR="00027267" w:rsidRPr="00E51502" w:rsidRDefault="00027267" w:rsidP="00F6794D">
                        <w:pPr>
                          <w:jc w:val="center"/>
                          <w:rPr>
                            <w:rFonts w:eastAsia="Calibri"/>
                            <w:szCs w:val="26"/>
                            <w:lang w:val="en-US"/>
                          </w:rPr>
                        </w:pPr>
                        <w:r>
                          <w:rPr>
                            <w:rFonts w:eastAsia="Calibri"/>
                            <w:szCs w:val="26"/>
                            <w:lang w:val="en-US"/>
                          </w:rPr>
                          <w:t>Đóng gói</w:t>
                        </w:r>
                      </w:p>
                    </w:txbxContent>
                  </v:textbox>
                </v:rect>
                <v:shape id="Straight Arrow Connector 1485827333" o:spid="_x0000_s1118" type="#_x0000_t32" style="position:absolute;left:27053;top:59343;width:49;height:2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" strokecolor="windowText" strokeweight=".5pt">
                  <v:stroke endarrow="block" joinstyle="miter"/>
                </v:shape>
                <v:shape id="Straight Arrow Connector 2076484848" o:spid="_x0000_s1119" type="#_x0000_t32" style="position:absolute;left:27167;top:66468;width:0;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" strokecolor="windowText" strokeweight=".5pt">
                  <v:stroke endarrow="block" joinstyle="miter"/>
                </v:shape>
                <v:shape id="Straight Arrow Connector 1243241084" o:spid="_x0000_s1120" type="#_x0000_t32" style="position:absolute;left:27036;top:73370;width:63;height:2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" strokecolor="windowText" strokeweight=".5pt">
                  <v:stroke endarrow="block" joinstyle="miter"/>
                </v:shape>
                <v:rect id="Rectangle 1405581711" o:spid="_x0000_s1121" style="position:absolute;left:16767;top:55387;width:2067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" fillcolor="window" strokecolor="#70ad47" strokeweight="1pt">
                  <v:textbox>
                    <w:txbxContent>
                      <w:p w14:paraId="3E368FDF" w14:textId="5CAA7666" w:rsidR="00027267" w:rsidRPr="00E51502" w:rsidRDefault="00027267" w:rsidP="00F6794D">
                        <w:pPr>
                          <w:jc w:val="center"/>
                          <w:rPr>
                            <w:rFonts w:eastAsia="Calibri"/>
                            <w:szCs w:val="26"/>
                            <w:lang w:val="en-US"/>
                          </w:rPr>
                        </w:pPr>
                        <w:r>
                          <w:rPr>
                            <w:rFonts w:eastAsia="Calibri"/>
                            <w:szCs w:val="26"/>
                            <w:lang w:val="en-US"/>
                          </w:rPr>
                          <w:t>Sấy khô lần 2</w:t>
                        </w:r>
                      </w:p>
                    </w:txbxContent>
                  </v:textbox>
                </v:rect>
                <v:shape id="Straight Arrow Connector 1554473875" o:spid="_x0000_s1122" type="#_x0000_t32" style="position:absolute;left:27059;top:53082;width:43;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" strokecolor="windowText" strokeweight=".5pt">
                  <v:stroke endarrow="block" joinstyle="miter"/>
                </v:shape>
                <v:rect id="Rectangle 1399893096" o:spid="_x0000_s1123" style="position:absolute;left:16705;top:83083;width:20663;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" fillcolor="window" strokecolor="#70ad47" strokeweight="1pt">
                  <v:textbox>
                    <w:txbxContent>
                      <w:p w14:paraId="4CD7090D" w14:textId="19A0B933" w:rsidR="00027267" w:rsidRPr="0022452E" w:rsidRDefault="00027267" w:rsidP="00E51502">
                        <w:pPr>
                          <w:jc w:val="center"/>
                          <w:rPr>
                            <w:rFonts w:eastAsia="Calibri"/>
                            <w:szCs w:val="26"/>
                            <w:lang w:val="en-US"/>
                          </w:rPr>
                        </w:pPr>
                        <w:r>
                          <w:rPr>
                            <w:rFonts w:eastAsia="Calibri"/>
                            <w:szCs w:val="26"/>
                            <w:lang w:val="en-US"/>
                          </w:rPr>
                          <w:t>Lưu trữ</w:t>
                        </w:r>
                      </w:p>
                    </w:txbxContent>
                  </v:textbox>
                </v:rect>
                <v:shape id="Straight Arrow Connector 1457368730" o:spid="_x0000_s1124" type="#_x0000_t32" style="position:absolute;left:27036;top:80627;width:0;height:2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" strokecolor="windowText" strokeweight=".5pt">
                  <v:stroke endarrow="block" joinstyle="miter"/>
                </v:shape>
                <v:shape id="Straight Arrow Connector 26760102" o:spid="_x0000_s1125" type="#_x0000_t32" style="position:absolute;left:27167;top:39623;width:38;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" strokecolor="windowText" strokeweight=".5pt">
                  <v:stroke endarrow="block" joinstyle="miter"/>
                </v:shape>
                <v:shape id="Straight Arrow Connector 457758656" o:spid="_x0000_s1126" type="#_x0000_t32" style="position:absolute;left:27205;top:46139;width:38;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" strokecolor="windowText" strokeweight=".5pt">
                  <v:stroke endarrow="block" joinstyle="miter"/>
                </v:shape>
                <v:shape id="Straight Arrow Connector 2058394781" o:spid="_x0000_s1127" type="#_x0000_t32" style="position:absolute;left:37431;top:16531;width:4013;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" strokecolor="windowText" strokeweight=".5pt">
                  <v:stroke dashstyle="longDashDot" endarrow="block" joinstyle="miter"/>
                </v:shape>
                <v:rect id="Rectangle 2032620044" o:spid="_x0000_s1128" style="position:absolute;left:1038;top:14354;width:11131;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" fillcolor="window" stroked="f" strokeweight="1pt">
                  <v:textbox>
                    <w:txbxContent>
                      <w:p w14:paraId="326E555B" w14:textId="33BFC807" w:rsidR="00027267" w:rsidRPr="0022452E" w:rsidRDefault="00027267" w:rsidP="0022452E">
                        <w:pPr>
                          <w:jc w:val="center"/>
                          <w:rPr>
                            <w:rFonts w:eastAsia="Calibri"/>
                            <w:szCs w:val="26"/>
                            <w:lang w:val="en-US"/>
                          </w:rPr>
                        </w:pPr>
                        <w:r>
                          <w:rPr>
                            <w:rFonts w:eastAsia="Calibri"/>
                            <w:szCs w:val="26"/>
                          </w:rPr>
                          <w:t>Nước</w:t>
                        </w:r>
                        <w:r>
                          <w:rPr>
                            <w:rFonts w:eastAsia="Calibri"/>
                            <w:szCs w:val="26"/>
                            <w:lang w:val="en-US"/>
                          </w:rPr>
                          <w:t xml:space="preserve"> cấp</w:t>
                        </w:r>
                      </w:p>
                    </w:txbxContent>
                  </v:textbox>
                </v:rect>
                <v:shape id="Straight Arrow Connector 987613298" o:spid="_x0000_s1129" type="#_x0000_t32" style="position:absolute;left:12169;top:16561;width:459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" strokecolor="black [3200]" strokeweight=".5pt">
                  <v:stroke endarrow="block" joinstyle="miter"/>
                </v:shape>
                <v:rect id="Rectangle 1702818408" o:spid="_x0000_s1130" style="position:absolute;left:43732;top:76207;width:7988;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" fillcolor="window" stroked="f" strokeweight="1pt">
                  <v:textbox>
                    <w:txbxContent>
                      <w:p w14:paraId="00509CDD" w14:textId="77777777" w:rsidR="00027267" w:rsidRDefault="00027267" w:rsidP="0022452E">
                        <w:pPr>
                          <w:jc w:val="center"/>
                          <w:rPr>
                            <w:rFonts w:eastAsia="Calibri"/>
                            <w:szCs w:val="26"/>
                          </w:rPr>
                        </w:pPr>
                        <w:r>
                          <w:rPr>
                            <w:rFonts w:eastAsia="Calibri"/>
                            <w:szCs w:val="26"/>
                          </w:rPr>
                          <w:t>CTR</w:t>
                        </w:r>
                      </w:p>
                    </w:txbxContent>
                  </v:textbox>
                </v:rect>
                <v:shape id="Straight Arrow Connector 157586762" o:spid="_x0000_s1131" type="#_x0000_t32" style="position:absolute;left:37433;top:78385;width:629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" strokecolor="windowText" strokeweight=".5pt">
                  <v:stroke dashstyle="longDashDot" endarrow="block" joinstyle="miter"/>
                </v:shape>
                <v:rect id="Rectangle 373246419" o:spid="_x0000_s1132" style="position:absolute;left:43736;top:41711;width:960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" fillcolor="window" stroked="f" strokeweight="1pt">
                  <v:textbox>
                    <w:txbxContent>
                      <w:p w14:paraId="134CEF7F" w14:textId="62311433" w:rsidR="00027267" w:rsidRPr="00D869BB" w:rsidRDefault="00027267" w:rsidP="00D869BB">
                        <w:pPr>
                          <w:jc w:val="center"/>
                          <w:rPr>
                            <w:rFonts w:eastAsia="Calibri"/>
                            <w:szCs w:val="26"/>
                            <w:lang w:val="en-US"/>
                          </w:rPr>
                        </w:pPr>
                        <w:r>
                          <w:rPr>
                            <w:rFonts w:eastAsia="Calibri"/>
                            <w:szCs w:val="26"/>
                            <w:lang w:val="en-US"/>
                          </w:rPr>
                          <w:t>Nhiệt thừa</w:t>
                        </w:r>
                      </w:p>
                    </w:txbxContent>
                  </v:textbox>
                </v:rect>
                <v:shape id="Straight Arrow Connector 376763831" o:spid="_x0000_s1133" type="#_x0000_t32" style="position:absolute;left:37437;top:43889;width:629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" strokecolor="windowText" strokeweight=".5pt">
                  <v:stroke dashstyle="longDashDot" endarrow="block" joinstyle="miter"/>
                </v:shape>
                <v:rect id="Rectangle 632235690" o:spid="_x0000_s1134" style="position:absolute;left:43667;top:55047;width:9601;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" fillcolor="window" stroked="f" strokeweight="1pt">
                  <v:textbox>
                    <w:txbxContent>
                      <w:p w14:paraId="6773EFE6" w14:textId="77777777" w:rsidR="00027267" w:rsidRDefault="00027267" w:rsidP="00D869BB">
                        <w:pPr>
                          <w:jc w:val="center"/>
                          <w:rPr>
                            <w:rFonts w:eastAsia="Calibri"/>
                            <w:szCs w:val="26"/>
                          </w:rPr>
                        </w:pPr>
                        <w:r>
                          <w:rPr>
                            <w:rFonts w:eastAsia="Calibri"/>
                            <w:szCs w:val="26"/>
                          </w:rPr>
                          <w:t>Nhiệt thừa</w:t>
                        </w:r>
                      </w:p>
                    </w:txbxContent>
                  </v:textbox>
                </v:rect>
                <v:shape id="Straight Arrow Connector 1276481833" o:spid="_x0000_s1135" type="#_x0000_t32" style="position:absolute;left:37368;top:57225;width:629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" strokecolor="windowText" strokeweight=".5pt">
                  <v:stroke dashstyle="longDashDot" endarrow="block" joinstyle="miter"/>
                </v:shape>
                <v:rect id="Rectangle 1496725534" o:spid="_x0000_s1136" style="position:absolute;left:43952;top:68935;width:798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" fillcolor="window" stroked="f" strokeweight="1pt">
                  <v:textbox>
                    <w:txbxContent>
                      <w:p w14:paraId="0FB772FC" w14:textId="77777777" w:rsidR="00027267" w:rsidRDefault="00027267" w:rsidP="00D869BB">
                        <w:pPr>
                          <w:jc w:val="center"/>
                          <w:rPr>
                            <w:rFonts w:eastAsia="Calibri"/>
                            <w:szCs w:val="26"/>
                          </w:rPr>
                        </w:pPr>
                        <w:r>
                          <w:rPr>
                            <w:rFonts w:eastAsia="Calibri"/>
                            <w:szCs w:val="26"/>
                          </w:rPr>
                          <w:t>CTR</w:t>
                        </w:r>
                      </w:p>
                    </w:txbxContent>
                  </v:textbox>
                </v:rect>
                <v:shape id="Straight Arrow Connector 1465386120" o:spid="_x0000_s1137" type="#_x0000_t32" style="position:absolute;left:37653;top:71113;width:6299;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" strokecolor="windowText" strokeweight=".5pt">
                  <v:stroke dashstyle="longDashDot" endarrow="block" joinstyle="miter"/>
                </v:shape>
                <w10:anchorlock/>
              </v:group>
            </w:pict>
          </mc:Fallback>
        </mc:AlternateContent>
      </w:r>
    </w:p>
    <w:p w14:paraId="7CA18823" w14:textId="0CD15B0D" w:rsidR="00BC5E00" w:rsidRPr="00754500" w:rsidRDefault="00BC5E00" w:rsidP="00BC5E00">
      <w:pPr>
        <w:pStyle w:val="Caption"/>
        <w:rPr>
          <w:lang w:val="en-US"/>
        </w:rPr>
      </w:pPr>
      <w:bookmarkStart w:id="25" w:name="_Toc139895642"/>
      <w:bookmarkStart w:id="26" w:name="_Toc146203021"/>
      <w:r w:rsidRPr="00754500">
        <w:lastRenderedPageBreak/>
        <w:t xml:space="preserve">Hình </w:t>
      </w:r>
      <w:r w:rsidR="00CE5B52">
        <w:fldChar w:fldCharType="begin"/>
      </w:r>
      <w:r w:rsidR="00CE5B52">
        <w:instrText xml:space="preserve"> STYLEREF 1 \s </w:instrText>
      </w:r>
      <w:r w:rsidR="00CE5B52">
        <w:fldChar w:fldCharType="separate"/>
      </w:r>
      <w:r w:rsidR="00027267">
        <w:t>1</w:t>
      </w:r>
      <w:r w:rsidR="00CE5B52">
        <w:fldChar w:fldCharType="end"/>
      </w:r>
      <w:r w:rsidR="00CE5B52">
        <w:noBreakHyphen/>
      </w:r>
      <w:r w:rsidR="00CE5B52">
        <w:fldChar w:fldCharType="begin"/>
      </w:r>
      <w:r w:rsidR="00CE5B52">
        <w:instrText xml:space="preserve"> SEQ Hình \* ARABIC \s 1 </w:instrText>
      </w:r>
      <w:r w:rsidR="00CE5B52">
        <w:fldChar w:fldCharType="separate"/>
      </w:r>
      <w:r w:rsidR="00027267">
        <w:t>2</w:t>
      </w:r>
      <w:r w:rsidR="00CE5B52">
        <w:fldChar w:fldCharType="end"/>
      </w:r>
      <w:r w:rsidRPr="00754500">
        <w:rPr>
          <w:lang w:val="en-US"/>
        </w:rPr>
        <w:t xml:space="preserve"> </w:t>
      </w:r>
      <w:r w:rsidR="006B0D41" w:rsidRPr="00754500">
        <w:rPr>
          <w:lang w:val="en-US"/>
        </w:rPr>
        <w:t xml:space="preserve">Quy trình </w:t>
      </w:r>
      <w:bookmarkEnd w:id="25"/>
      <w:r w:rsidR="00F6794D">
        <w:rPr>
          <w:lang w:val="en-US"/>
        </w:rPr>
        <w:t>chế biến trái cây sấy</w:t>
      </w:r>
      <w:bookmarkEnd w:id="26"/>
    </w:p>
    <w:tbl>
      <w:tblPr>
        <w:tblStyle w:val="TableGrid"/>
        <w:tblW w:w="5159" w:type="pct"/>
        <w:tblLook w:val="04A0" w:firstRow="1" w:lastRow="0" w:firstColumn="1" w:lastColumn="0" w:noHBand="0" w:noVBand="1"/>
      </w:tblPr>
      <w:tblGrid>
        <w:gridCol w:w="711"/>
        <w:gridCol w:w="1273"/>
        <w:gridCol w:w="3828"/>
        <w:gridCol w:w="1273"/>
        <w:gridCol w:w="2265"/>
      </w:tblGrid>
      <w:tr w:rsidR="00664945" w:rsidRPr="006828AA" w14:paraId="20DFD008" w14:textId="77777777" w:rsidTr="00005D8B">
        <w:trPr>
          <w:tblHeader/>
        </w:trPr>
        <w:tc>
          <w:tcPr>
            <w:tcW w:w="380" w:type="pct"/>
            <w:shd w:val="clear" w:color="auto" w:fill="auto"/>
            <w:vAlign w:val="center"/>
          </w:tcPr>
          <w:p w14:paraId="5F64C1C9" w14:textId="5693683E" w:rsidR="00D84434" w:rsidRPr="006828AA" w:rsidRDefault="00D84434" w:rsidP="00F6045F">
            <w:pPr>
              <w:jc w:val="center"/>
              <w:rPr>
                <w:lang w:val="vi"/>
              </w:rPr>
            </w:pPr>
            <w:r w:rsidRPr="00BB66B1">
              <w:rPr>
                <w:b/>
                <w:bCs/>
                <w:lang w:val="en-US"/>
              </w:rPr>
              <w:t>STT</w:t>
            </w:r>
          </w:p>
        </w:tc>
        <w:tc>
          <w:tcPr>
            <w:tcW w:w="681" w:type="pct"/>
            <w:shd w:val="clear" w:color="auto" w:fill="auto"/>
            <w:vAlign w:val="center"/>
          </w:tcPr>
          <w:p w14:paraId="376B27EB" w14:textId="2172AF6B" w:rsidR="00D84434" w:rsidRPr="006828AA" w:rsidRDefault="00D84434" w:rsidP="00F6045F">
            <w:pPr>
              <w:jc w:val="center"/>
              <w:rPr>
                <w:lang w:val="vi"/>
              </w:rPr>
            </w:pPr>
            <w:r w:rsidRPr="00BB66B1">
              <w:rPr>
                <w:b/>
                <w:bCs/>
                <w:lang w:val="vi"/>
              </w:rPr>
              <w:t>Quá trình</w:t>
            </w:r>
          </w:p>
        </w:tc>
        <w:tc>
          <w:tcPr>
            <w:tcW w:w="2047" w:type="pct"/>
            <w:shd w:val="clear" w:color="auto" w:fill="auto"/>
            <w:vAlign w:val="center"/>
          </w:tcPr>
          <w:p w14:paraId="24E72B6E" w14:textId="3AECB5C2" w:rsidR="00D84434" w:rsidRPr="006828AA" w:rsidRDefault="00D84434" w:rsidP="00F6045F">
            <w:pPr>
              <w:jc w:val="center"/>
              <w:rPr>
                <w:cs/>
                <w:lang w:val="en-US" w:bidi="th-TH"/>
              </w:rPr>
            </w:pPr>
            <w:r w:rsidRPr="00BB66B1">
              <w:rPr>
                <w:b/>
                <w:bCs/>
                <w:lang w:val="vi"/>
              </w:rPr>
              <w:t>Sự miêu tả</w:t>
            </w:r>
          </w:p>
        </w:tc>
        <w:tc>
          <w:tcPr>
            <w:tcW w:w="681" w:type="pct"/>
            <w:shd w:val="clear" w:color="auto" w:fill="auto"/>
            <w:vAlign w:val="center"/>
          </w:tcPr>
          <w:p w14:paraId="5379D242" w14:textId="43218ABC" w:rsidR="00D84434" w:rsidRPr="006828AA" w:rsidRDefault="00D84434" w:rsidP="00F6045F">
            <w:pPr>
              <w:jc w:val="center"/>
              <w:rPr>
                <w:lang w:val="vi"/>
              </w:rPr>
            </w:pPr>
            <w:r w:rsidRPr="00BB66B1">
              <w:rPr>
                <w:b/>
                <w:bCs/>
                <w:lang w:val="en-US"/>
              </w:rPr>
              <w:t>Mức độ tự động</w:t>
            </w:r>
          </w:p>
        </w:tc>
        <w:tc>
          <w:tcPr>
            <w:tcW w:w="1212" w:type="pct"/>
            <w:shd w:val="clear" w:color="auto" w:fill="auto"/>
            <w:vAlign w:val="center"/>
          </w:tcPr>
          <w:p w14:paraId="2F59BE21" w14:textId="389A5E84" w:rsidR="00D84434" w:rsidRPr="006828AA" w:rsidRDefault="00D84434" w:rsidP="00F6045F">
            <w:pPr>
              <w:jc w:val="center"/>
              <w:rPr>
                <w:lang w:val="vi"/>
              </w:rPr>
            </w:pPr>
            <w:r w:rsidRPr="00BB66B1">
              <w:rPr>
                <w:b/>
                <w:bCs/>
                <w:lang w:val="en-US"/>
              </w:rPr>
              <w:t>Chất thải</w:t>
            </w:r>
          </w:p>
        </w:tc>
      </w:tr>
      <w:tr w:rsidR="00664945" w:rsidRPr="006828AA" w14:paraId="729499A4" w14:textId="77777777" w:rsidTr="00005D8B">
        <w:tc>
          <w:tcPr>
            <w:tcW w:w="380" w:type="pct"/>
          </w:tcPr>
          <w:p w14:paraId="453C86CB" w14:textId="77777777" w:rsidR="00D84434" w:rsidRPr="006828AA" w:rsidRDefault="00D84434" w:rsidP="00F6045F">
            <w:pPr>
              <w:rPr>
                <w:lang w:val="vi"/>
              </w:rPr>
            </w:pPr>
            <w:r w:rsidRPr="006828AA">
              <w:rPr>
                <w:lang w:val="vi"/>
              </w:rPr>
              <w:t>1</w:t>
            </w:r>
          </w:p>
        </w:tc>
        <w:tc>
          <w:tcPr>
            <w:tcW w:w="681" w:type="pct"/>
          </w:tcPr>
          <w:p w14:paraId="3E0BE2F4" w14:textId="0DE402F7" w:rsidR="00D84434" w:rsidRPr="006828AA" w:rsidRDefault="00D84434" w:rsidP="00F6045F">
            <w:pPr>
              <w:rPr>
                <w:lang w:val="vi"/>
              </w:rPr>
            </w:pPr>
            <w:r w:rsidRPr="006828AA">
              <w:rPr>
                <w:lang w:val="vi"/>
              </w:rPr>
              <w:t>Nhậ</w:t>
            </w:r>
            <w:r>
              <w:rPr>
                <w:lang w:val="en-US"/>
              </w:rPr>
              <w:t>p</w:t>
            </w:r>
            <w:r w:rsidRPr="006828AA">
              <w:rPr>
                <w:lang w:val="vi"/>
              </w:rPr>
              <w:t xml:space="preserve"> trái cây tươi</w:t>
            </w:r>
          </w:p>
        </w:tc>
        <w:tc>
          <w:tcPr>
            <w:tcW w:w="2047" w:type="pct"/>
          </w:tcPr>
          <w:p w14:paraId="690E6FDF" w14:textId="5249C3FA" w:rsidR="00D84434" w:rsidRPr="006828AA" w:rsidRDefault="00D84434" w:rsidP="00F6045F">
            <w:pPr>
              <w:rPr>
                <w:lang w:val="vi"/>
              </w:rPr>
            </w:pPr>
            <w:r w:rsidRPr="006828AA">
              <w:rPr>
                <w:lang w:val="vi"/>
              </w:rPr>
              <w:t xml:space="preserve">Trái cây tươi </w:t>
            </w:r>
            <w:r w:rsidR="00005D8B">
              <w:rPr>
                <w:lang w:val="vi"/>
              </w:rPr>
              <w:t xml:space="preserve">vận chuyển về nhà máy </w:t>
            </w:r>
            <w:r w:rsidRPr="006828AA">
              <w:rPr>
                <w:lang w:val="vi"/>
              </w:rPr>
              <w:t xml:space="preserve">sẽ được </w:t>
            </w:r>
            <w:r w:rsidR="00005D8B">
              <w:rPr>
                <w:lang w:val="vi"/>
              </w:rPr>
              <w:t xml:space="preserve">kiểm tra và nhập kho. </w:t>
            </w:r>
            <w:r w:rsidRPr="006828AA">
              <w:rPr>
                <w:lang w:val="vi"/>
              </w:rPr>
              <w:t xml:space="preserve"> </w:t>
            </w:r>
          </w:p>
        </w:tc>
        <w:tc>
          <w:tcPr>
            <w:tcW w:w="681" w:type="pct"/>
          </w:tcPr>
          <w:p w14:paraId="69E6B7EB" w14:textId="77777777" w:rsidR="00D84434" w:rsidRPr="006828AA" w:rsidRDefault="00D84434" w:rsidP="00F6045F">
            <w:pPr>
              <w:rPr>
                <w:lang w:val="vi"/>
              </w:rPr>
            </w:pPr>
            <w:r w:rsidRPr="006828AA">
              <w:rPr>
                <w:lang w:val="vi"/>
              </w:rPr>
              <w:t>thủ công</w:t>
            </w:r>
          </w:p>
        </w:tc>
        <w:tc>
          <w:tcPr>
            <w:tcW w:w="1212" w:type="pct"/>
          </w:tcPr>
          <w:p w14:paraId="255CC23E" w14:textId="6ACE60D8" w:rsidR="00D84434" w:rsidRPr="00F6045F" w:rsidRDefault="00D84434" w:rsidP="00F6045F">
            <w:pPr>
              <w:rPr>
                <w:lang w:val="en-US"/>
              </w:rPr>
            </w:pPr>
            <w:r>
              <w:rPr>
                <w:lang w:val="en-US"/>
              </w:rPr>
              <w:t>Trái cây bị hư hỏng</w:t>
            </w:r>
          </w:p>
        </w:tc>
      </w:tr>
      <w:tr w:rsidR="00664945" w:rsidRPr="006828AA" w14:paraId="000A92CA" w14:textId="77777777" w:rsidTr="00005D8B">
        <w:tc>
          <w:tcPr>
            <w:tcW w:w="380" w:type="pct"/>
          </w:tcPr>
          <w:p w14:paraId="49D70F9B" w14:textId="77777777" w:rsidR="00D84434" w:rsidRPr="006828AA" w:rsidRDefault="00D84434" w:rsidP="00F6045F">
            <w:pPr>
              <w:rPr>
                <w:lang w:val="vi"/>
              </w:rPr>
            </w:pPr>
            <w:r w:rsidRPr="006828AA">
              <w:rPr>
                <w:lang w:val="vi"/>
              </w:rPr>
              <w:t>2</w:t>
            </w:r>
          </w:p>
        </w:tc>
        <w:tc>
          <w:tcPr>
            <w:tcW w:w="681" w:type="pct"/>
          </w:tcPr>
          <w:p w14:paraId="5A7E7DDB" w14:textId="619D78A1" w:rsidR="00D84434" w:rsidRPr="00F6045F" w:rsidRDefault="00D84434" w:rsidP="00F6045F">
            <w:pPr>
              <w:rPr>
                <w:lang w:val="en-US"/>
              </w:rPr>
            </w:pPr>
            <w:r w:rsidRPr="006828AA">
              <w:rPr>
                <w:lang w:val="vi"/>
              </w:rPr>
              <w:t>Kho</w:t>
            </w:r>
            <w:r>
              <w:rPr>
                <w:lang w:val="en-US"/>
              </w:rPr>
              <w:t xml:space="preserve"> lạnh</w:t>
            </w:r>
          </w:p>
        </w:tc>
        <w:tc>
          <w:tcPr>
            <w:tcW w:w="2047" w:type="pct"/>
          </w:tcPr>
          <w:p w14:paraId="5B4F4BC7" w14:textId="6099E9E4" w:rsidR="00D84434" w:rsidRDefault="00D84434" w:rsidP="00F6045F">
            <w:pPr>
              <w:rPr>
                <w:lang w:val="vi"/>
              </w:rPr>
            </w:pPr>
            <w:r>
              <w:rPr>
                <w:lang w:val="en-US"/>
              </w:rPr>
              <w:t xml:space="preserve">Trái cây </w:t>
            </w:r>
            <w:r w:rsidRPr="006828AA">
              <w:rPr>
                <w:lang w:val="vi"/>
              </w:rPr>
              <w:t>tươi được bảo quản trong kho lạnh ở nhiệt độ 10-18</w:t>
            </w:r>
            <w:r w:rsidRPr="006828AA">
              <w:rPr>
                <w:lang w:val="vi"/>
              </w:rPr>
              <w:sym w:font="Symbol" w:char="F0B0"/>
            </w:r>
            <w:r w:rsidRPr="006828AA">
              <w:rPr>
                <w:lang w:val="vi"/>
              </w:rPr>
              <w:t xml:space="preserve">C </w:t>
            </w:r>
            <w:r w:rsidR="00FD3BC2">
              <w:rPr>
                <w:lang w:val="vi"/>
              </w:rPr>
              <w:t xml:space="preserve">trong khoảng </w:t>
            </w:r>
            <w:r w:rsidRPr="006828AA">
              <w:rPr>
                <w:lang w:val="vi"/>
              </w:rPr>
              <w:t>2-3 ngày trước khi bước vào công đoạn tiếp theo.</w:t>
            </w:r>
          </w:p>
          <w:p w14:paraId="41AF1E83" w14:textId="0BAEBC54" w:rsidR="00D84434" w:rsidRPr="006828AA" w:rsidRDefault="00D84434" w:rsidP="00F6045F">
            <w:pPr>
              <w:rPr>
                <w:lang w:val="vi"/>
              </w:rPr>
            </w:pPr>
            <w:r w:rsidRPr="006828AA">
              <w:rPr>
                <w:lang w:val="vi"/>
              </w:rPr>
              <w:t>Quá trình này được khép kín hoàn toàn nên không phát sinh chất thải</w:t>
            </w:r>
          </w:p>
        </w:tc>
        <w:tc>
          <w:tcPr>
            <w:tcW w:w="681" w:type="pct"/>
          </w:tcPr>
          <w:p w14:paraId="76326D44" w14:textId="30D0A303" w:rsidR="00D84434" w:rsidRPr="006828AA" w:rsidRDefault="00D84434" w:rsidP="00F6045F">
            <w:pPr>
              <w:rPr>
                <w:lang w:val="vi"/>
              </w:rPr>
            </w:pPr>
            <w:r>
              <w:rPr>
                <w:lang w:val="en-US"/>
              </w:rPr>
              <w:t>T</w:t>
            </w:r>
            <w:r w:rsidRPr="006828AA">
              <w:rPr>
                <w:lang w:val="vi"/>
              </w:rPr>
              <w:t>hủ công</w:t>
            </w:r>
          </w:p>
        </w:tc>
        <w:tc>
          <w:tcPr>
            <w:tcW w:w="1212" w:type="pct"/>
          </w:tcPr>
          <w:p w14:paraId="3BD89CF7" w14:textId="77777777" w:rsidR="00D84434" w:rsidRPr="006828AA" w:rsidRDefault="00D84434" w:rsidP="00F6045F">
            <w:pPr>
              <w:rPr>
                <w:lang w:val="vi"/>
              </w:rPr>
            </w:pPr>
          </w:p>
        </w:tc>
      </w:tr>
      <w:tr w:rsidR="00664945" w:rsidRPr="006828AA" w14:paraId="49140B8D" w14:textId="77777777" w:rsidTr="00005D8B">
        <w:tc>
          <w:tcPr>
            <w:tcW w:w="380" w:type="pct"/>
          </w:tcPr>
          <w:p w14:paraId="30AE07CE" w14:textId="77777777" w:rsidR="00D84434" w:rsidRPr="006828AA" w:rsidRDefault="00D84434" w:rsidP="00F6045F">
            <w:pPr>
              <w:rPr>
                <w:lang w:val="vi"/>
              </w:rPr>
            </w:pPr>
            <w:r w:rsidRPr="006828AA">
              <w:rPr>
                <w:lang w:val="vi"/>
              </w:rPr>
              <w:t>3</w:t>
            </w:r>
          </w:p>
        </w:tc>
        <w:tc>
          <w:tcPr>
            <w:tcW w:w="681" w:type="pct"/>
          </w:tcPr>
          <w:p w14:paraId="1F6E3B10" w14:textId="77777777" w:rsidR="00D84434" w:rsidRPr="006828AA" w:rsidRDefault="00D84434" w:rsidP="00F6045F">
            <w:pPr>
              <w:rPr>
                <w:lang w:val="vi"/>
              </w:rPr>
            </w:pPr>
            <w:r w:rsidRPr="006828AA">
              <w:rPr>
                <w:lang w:val="vi"/>
              </w:rPr>
              <w:t>Rửa</w:t>
            </w:r>
          </w:p>
        </w:tc>
        <w:tc>
          <w:tcPr>
            <w:tcW w:w="2047" w:type="pct"/>
          </w:tcPr>
          <w:p w14:paraId="62DC9207" w14:textId="01063D64" w:rsidR="00D84434" w:rsidRPr="006828AA" w:rsidRDefault="00D84434" w:rsidP="00F6045F">
            <w:pPr>
              <w:rPr>
                <w:lang w:val="vi"/>
              </w:rPr>
            </w:pPr>
            <w:r w:rsidRPr="006828AA">
              <w:rPr>
                <w:lang w:val="vi"/>
              </w:rPr>
              <w:t>Trái cây tươi sẽ được đưa qua máy rửa trái cây để loại bỏ bụi bẩn, đất và cặn bã từ quá trình thu hoạch và nông nghiệp</w:t>
            </w:r>
          </w:p>
        </w:tc>
        <w:tc>
          <w:tcPr>
            <w:tcW w:w="681" w:type="pct"/>
          </w:tcPr>
          <w:p w14:paraId="42DAFFBE" w14:textId="221D2809" w:rsidR="00D84434" w:rsidRPr="006828AA" w:rsidRDefault="00D84434" w:rsidP="00F6045F">
            <w:pPr>
              <w:rPr>
                <w:lang w:val="vi"/>
              </w:rPr>
            </w:pPr>
            <w:r w:rsidRPr="006828AA">
              <w:rPr>
                <w:lang w:val="vi"/>
              </w:rPr>
              <w:t xml:space="preserve">Máy </w:t>
            </w:r>
            <w:r>
              <w:rPr>
                <w:lang w:val="en-US"/>
              </w:rPr>
              <w:t>rửa</w:t>
            </w:r>
            <w:r w:rsidRPr="006828AA">
              <w:rPr>
                <w:lang w:val="vi"/>
              </w:rPr>
              <w:t xml:space="preserve"> (Bán tự động)</w:t>
            </w:r>
          </w:p>
          <w:p w14:paraId="6691F6C2" w14:textId="77777777" w:rsidR="00D84434" w:rsidRPr="006828AA" w:rsidRDefault="00D84434" w:rsidP="00F6045F">
            <w:pPr>
              <w:rPr>
                <w:lang w:val="vi"/>
              </w:rPr>
            </w:pPr>
          </w:p>
        </w:tc>
        <w:tc>
          <w:tcPr>
            <w:tcW w:w="1212" w:type="pct"/>
          </w:tcPr>
          <w:p w14:paraId="0D22B716" w14:textId="313F4888" w:rsidR="00D84434" w:rsidRPr="00F6045F" w:rsidRDefault="00D84434" w:rsidP="00F6045F">
            <w:pPr>
              <w:rPr>
                <w:lang w:val="en-US"/>
              </w:rPr>
            </w:pPr>
            <w:r>
              <w:rPr>
                <w:lang w:val="en-US"/>
              </w:rPr>
              <w:t>Trái cây bị hư hỏng</w:t>
            </w:r>
          </w:p>
          <w:p w14:paraId="07D6735A" w14:textId="0ED54899" w:rsidR="00D84434" w:rsidRPr="00F6045F" w:rsidRDefault="00D84434" w:rsidP="00F6045F">
            <w:pPr>
              <w:rPr>
                <w:lang w:val="en-US"/>
              </w:rPr>
            </w:pPr>
            <w:r>
              <w:rPr>
                <w:lang w:val="en-US"/>
              </w:rPr>
              <w:t>Nước thải</w:t>
            </w:r>
          </w:p>
        </w:tc>
      </w:tr>
      <w:tr w:rsidR="00664945" w:rsidRPr="006828AA" w14:paraId="648782D7" w14:textId="77777777" w:rsidTr="00005D8B">
        <w:trPr>
          <w:trHeight w:val="836"/>
        </w:trPr>
        <w:tc>
          <w:tcPr>
            <w:tcW w:w="380" w:type="pct"/>
          </w:tcPr>
          <w:p w14:paraId="210C017B" w14:textId="77777777" w:rsidR="00D84434" w:rsidRPr="003B3F7D" w:rsidRDefault="00D84434" w:rsidP="00F6045F">
            <w:pPr>
              <w:rPr>
                <w:lang w:val="vi"/>
              </w:rPr>
            </w:pPr>
            <w:r w:rsidRPr="003B3F7D">
              <w:rPr>
                <w:lang w:val="vi"/>
              </w:rPr>
              <w:t>4</w:t>
            </w:r>
          </w:p>
        </w:tc>
        <w:tc>
          <w:tcPr>
            <w:tcW w:w="681" w:type="pct"/>
          </w:tcPr>
          <w:p w14:paraId="64A19CAE" w14:textId="07EB8419" w:rsidR="00D84434" w:rsidRPr="003B3F7D" w:rsidRDefault="00D84434" w:rsidP="00F6045F">
            <w:pPr>
              <w:rPr>
                <w:lang w:val="en-US"/>
              </w:rPr>
            </w:pPr>
            <w:r w:rsidRPr="003B3F7D">
              <w:rPr>
                <w:lang w:val="en-US"/>
              </w:rPr>
              <w:t>Làm chín</w:t>
            </w:r>
          </w:p>
        </w:tc>
        <w:tc>
          <w:tcPr>
            <w:tcW w:w="2047" w:type="pct"/>
          </w:tcPr>
          <w:p w14:paraId="2704A69D" w14:textId="2930AE1D" w:rsidR="00D84434" w:rsidRPr="003B3F7D" w:rsidRDefault="00D84434" w:rsidP="00F6045F">
            <w:pPr>
              <w:rPr>
                <w:lang w:val="vi"/>
              </w:rPr>
            </w:pPr>
            <w:r w:rsidRPr="003B3F7D">
              <w:rPr>
                <w:lang w:val="vi"/>
              </w:rPr>
              <w:t xml:space="preserve">Trái cây tươi sẽ được </w:t>
            </w:r>
            <w:r w:rsidRPr="003B3F7D">
              <w:rPr>
                <w:lang w:val="en-US"/>
              </w:rPr>
              <w:t>làm chín</w:t>
            </w:r>
            <w:r w:rsidRPr="003B3F7D">
              <w:rPr>
                <w:lang w:val="vi"/>
              </w:rPr>
              <w:t xml:space="preserve"> ở </w:t>
            </w:r>
            <w:r w:rsidRPr="003B3F7D">
              <w:rPr>
                <w:lang w:val="en-US"/>
              </w:rPr>
              <w:t xml:space="preserve">nhiệt độ </w:t>
            </w:r>
            <w:r w:rsidRPr="003B3F7D">
              <w:rPr>
                <w:lang w:val="vi"/>
              </w:rPr>
              <w:t xml:space="preserve">phòng và hạ nhiệt độ bằng cách </w:t>
            </w:r>
            <w:r w:rsidRPr="003B3F7D">
              <w:rPr>
                <w:lang w:val="en-US"/>
              </w:rPr>
              <w:t>phủ nhựa</w:t>
            </w:r>
            <w:r w:rsidR="00FD3BC2">
              <w:t xml:space="preserve"> lên bên trên trái cây</w:t>
            </w:r>
            <w:r w:rsidRPr="003B3F7D">
              <w:rPr>
                <w:lang w:val="vi"/>
              </w:rPr>
              <w:t xml:space="preserve">. Không có chất thải </w:t>
            </w:r>
            <w:r w:rsidR="00005D8B">
              <w:rPr>
                <w:lang w:val="vi"/>
              </w:rPr>
              <w:t xml:space="preserve">phát sinh trong công đoạn này. </w:t>
            </w:r>
          </w:p>
        </w:tc>
        <w:tc>
          <w:tcPr>
            <w:tcW w:w="681" w:type="pct"/>
          </w:tcPr>
          <w:p w14:paraId="7878A1FC" w14:textId="2FAB883E" w:rsidR="00D84434" w:rsidRPr="003B3F7D" w:rsidRDefault="00D84434" w:rsidP="00F6045F">
            <w:pPr>
              <w:rPr>
                <w:lang w:val="vi"/>
              </w:rPr>
            </w:pPr>
            <w:r w:rsidRPr="003B3F7D">
              <w:rPr>
                <w:lang w:val="en-US"/>
              </w:rPr>
              <w:t>T</w:t>
            </w:r>
            <w:r w:rsidRPr="003B3F7D">
              <w:rPr>
                <w:lang w:val="vi"/>
              </w:rPr>
              <w:t>hủ công</w:t>
            </w:r>
          </w:p>
        </w:tc>
        <w:tc>
          <w:tcPr>
            <w:tcW w:w="1212" w:type="pct"/>
          </w:tcPr>
          <w:p w14:paraId="478215B4" w14:textId="77777777" w:rsidR="00D84434" w:rsidRPr="006828AA" w:rsidRDefault="00D84434" w:rsidP="00F6045F">
            <w:pPr>
              <w:rPr>
                <w:lang w:val="vi"/>
              </w:rPr>
            </w:pPr>
          </w:p>
        </w:tc>
      </w:tr>
      <w:tr w:rsidR="00664945" w:rsidRPr="006828AA" w14:paraId="235E8320" w14:textId="77777777" w:rsidTr="00005D8B">
        <w:tc>
          <w:tcPr>
            <w:tcW w:w="380" w:type="pct"/>
          </w:tcPr>
          <w:p w14:paraId="3DB353E3" w14:textId="77777777" w:rsidR="00D84434" w:rsidRPr="006828AA" w:rsidRDefault="00D84434" w:rsidP="00F6045F">
            <w:pPr>
              <w:rPr>
                <w:lang w:val="vi"/>
              </w:rPr>
            </w:pPr>
            <w:r w:rsidRPr="006828AA">
              <w:rPr>
                <w:lang w:val="vi"/>
              </w:rPr>
              <w:t>6</w:t>
            </w:r>
          </w:p>
        </w:tc>
        <w:tc>
          <w:tcPr>
            <w:tcW w:w="681" w:type="pct"/>
          </w:tcPr>
          <w:p w14:paraId="23A606E1" w14:textId="005162A2" w:rsidR="00D84434" w:rsidRPr="006828AA" w:rsidRDefault="00D84434" w:rsidP="00F6045F">
            <w:pPr>
              <w:rPr>
                <w:lang w:val="vi"/>
              </w:rPr>
            </w:pPr>
            <w:r w:rsidRPr="006828AA">
              <w:rPr>
                <w:lang w:val="vi"/>
              </w:rPr>
              <w:t>Lột</w:t>
            </w:r>
            <w:r w:rsidR="00FD3BC2">
              <w:rPr>
                <w:lang w:val="vi"/>
              </w:rPr>
              <w:t xml:space="preserve"> vỏ</w:t>
            </w:r>
            <w:r w:rsidRPr="006828AA">
              <w:rPr>
                <w:lang w:val="vi"/>
              </w:rPr>
              <w:t xml:space="preserve"> / Cắt</w:t>
            </w:r>
          </w:p>
        </w:tc>
        <w:tc>
          <w:tcPr>
            <w:tcW w:w="2047" w:type="pct"/>
          </w:tcPr>
          <w:p w14:paraId="3362B04B" w14:textId="6BBAFA14" w:rsidR="00D84434" w:rsidRPr="006828AA" w:rsidRDefault="00D84434" w:rsidP="00F6045F">
            <w:pPr>
              <w:rPr>
                <w:lang w:val="vi"/>
              </w:rPr>
            </w:pPr>
            <w:r w:rsidRPr="006828AA">
              <w:rPr>
                <w:lang w:val="vi"/>
              </w:rPr>
              <w:t>Trái cây được gọt vỏ và cắt bằng máy cắt</w:t>
            </w:r>
            <w:r w:rsidR="00911861">
              <w:rPr>
                <w:lang w:val="vi"/>
              </w:rPr>
              <w:t xml:space="preserve">. Tỷ lệ thất thoát qua chất thải tối đa lên đến 50% tổng lượng nguyên liệu đầu vào. </w:t>
            </w:r>
          </w:p>
        </w:tc>
        <w:tc>
          <w:tcPr>
            <w:tcW w:w="681" w:type="pct"/>
          </w:tcPr>
          <w:p w14:paraId="6C11FCD1" w14:textId="77777777" w:rsidR="00D84434" w:rsidRPr="006828AA" w:rsidRDefault="00D84434" w:rsidP="00F6045F">
            <w:pPr>
              <w:rPr>
                <w:lang w:val="vi"/>
              </w:rPr>
            </w:pPr>
            <w:r w:rsidRPr="006828AA">
              <w:rPr>
                <w:lang w:val="vi"/>
              </w:rPr>
              <w:t>Bán tự động</w:t>
            </w:r>
          </w:p>
        </w:tc>
        <w:tc>
          <w:tcPr>
            <w:tcW w:w="1212" w:type="pct"/>
          </w:tcPr>
          <w:p w14:paraId="32F2B034" w14:textId="0AE16B3B" w:rsidR="00D84434" w:rsidRPr="003B3F7D" w:rsidRDefault="00D84434" w:rsidP="00F6045F">
            <w:pPr>
              <w:rPr>
                <w:lang w:val="en-US"/>
              </w:rPr>
            </w:pPr>
            <w:r>
              <w:rPr>
                <w:lang w:val="en-US"/>
              </w:rPr>
              <w:t>Các loại vỏ và các phần trái cây bị hỏng, không đạt chất lượng</w:t>
            </w:r>
          </w:p>
        </w:tc>
      </w:tr>
      <w:tr w:rsidR="00664945" w:rsidRPr="006828AA" w14:paraId="42414975" w14:textId="77777777" w:rsidTr="00005D8B">
        <w:tc>
          <w:tcPr>
            <w:tcW w:w="380" w:type="pct"/>
          </w:tcPr>
          <w:p w14:paraId="7BD919FE" w14:textId="77777777" w:rsidR="00D84434" w:rsidRPr="006828AA" w:rsidRDefault="00D84434" w:rsidP="00F6045F">
            <w:pPr>
              <w:rPr>
                <w:lang w:val="vi"/>
              </w:rPr>
            </w:pPr>
            <w:r w:rsidRPr="006828AA">
              <w:rPr>
                <w:lang w:val="vi"/>
              </w:rPr>
              <w:t>7</w:t>
            </w:r>
          </w:p>
        </w:tc>
        <w:tc>
          <w:tcPr>
            <w:tcW w:w="681" w:type="pct"/>
          </w:tcPr>
          <w:p w14:paraId="52C72E64" w14:textId="77777777" w:rsidR="00D84434" w:rsidRPr="006828AA" w:rsidRDefault="00D84434" w:rsidP="00F6045F">
            <w:pPr>
              <w:rPr>
                <w:lang w:val="vi"/>
              </w:rPr>
            </w:pPr>
            <w:r w:rsidRPr="006828AA">
              <w:rPr>
                <w:lang w:val="vi"/>
              </w:rPr>
              <w:t>Ngâm trong xi-rô</w:t>
            </w:r>
          </w:p>
        </w:tc>
        <w:tc>
          <w:tcPr>
            <w:tcW w:w="2047" w:type="pct"/>
          </w:tcPr>
          <w:p w14:paraId="424623B7" w14:textId="33A0F2BE" w:rsidR="00005D8B" w:rsidRDefault="00005D8B" w:rsidP="00F6045F">
            <w:pPr>
              <w:rPr>
                <w:lang w:val="vi"/>
              </w:rPr>
            </w:pPr>
            <w:r>
              <w:rPr>
                <w:lang w:val="vi"/>
              </w:rPr>
              <w:t>Trái cây sau khi lột vỏ được ngâm trong xi-rô.</w:t>
            </w:r>
            <w:r w:rsidR="00FD3BC2">
              <w:rPr>
                <w:lang w:val="vi"/>
              </w:rPr>
              <w:t xml:space="preserve"> Xi-rô được pha với nước, đường và các chất khác trong bồn ngâm theo tỷ lệ quy định, sau đó đổ trái cây đã lột vỏ và cắt vào bồn và ngâm trong thời gian nhất định. </w:t>
            </w:r>
            <w:r>
              <w:rPr>
                <w:lang w:val="vi"/>
              </w:rPr>
              <w:t xml:space="preserve">Tỷ lệ ngâm công đoạn này như sau: </w:t>
            </w:r>
          </w:p>
          <w:p w14:paraId="3E4B9BC1" w14:textId="7E8EAB14" w:rsidR="00D84434" w:rsidRPr="006828AA" w:rsidRDefault="00D84434" w:rsidP="00F6045F">
            <w:pPr>
              <w:rPr>
                <w:lang w:val="vi"/>
              </w:rPr>
            </w:pPr>
            <w:r w:rsidRPr="006828AA">
              <w:rPr>
                <w:lang w:val="vi"/>
              </w:rPr>
              <w:t>Trái cây 32,1 %</w:t>
            </w:r>
          </w:p>
          <w:p w14:paraId="09EC62E6" w14:textId="6872D16A" w:rsidR="00D84434" w:rsidRPr="006828AA" w:rsidRDefault="00D84434" w:rsidP="00F6045F">
            <w:pPr>
              <w:rPr>
                <w:lang w:val="vi"/>
              </w:rPr>
            </w:pPr>
            <w:r w:rsidRPr="006828AA">
              <w:rPr>
                <w:lang w:val="vi"/>
              </w:rPr>
              <w:lastRenderedPageBreak/>
              <w:t>Xi-rô được pha từ nước 30%</w:t>
            </w:r>
            <w:r>
              <w:rPr>
                <w:lang w:val="en-US"/>
              </w:rPr>
              <w:t xml:space="preserve">, </w:t>
            </w:r>
            <w:r w:rsidRPr="006828AA">
              <w:rPr>
                <w:lang w:val="vi"/>
              </w:rPr>
              <w:t xml:space="preserve">Đường 20%, </w:t>
            </w:r>
            <w:r>
              <w:rPr>
                <w:lang w:val="en-US"/>
              </w:rPr>
              <w:t>Chất làm ngọt (</w:t>
            </w:r>
            <w:r w:rsidRPr="006828AA">
              <w:rPr>
                <w:lang w:val="vi"/>
              </w:rPr>
              <w:t>Đường nghịch chuyển</w:t>
            </w:r>
            <w:r>
              <w:rPr>
                <w:lang w:val="en-US"/>
              </w:rPr>
              <w:t>)</w:t>
            </w:r>
            <w:r w:rsidRPr="006828AA">
              <w:rPr>
                <w:lang w:val="vi"/>
              </w:rPr>
              <w:t xml:space="preserve"> 17%, Axit citric 0,8%, Natri Metabisulphites 0,1%</w:t>
            </w:r>
          </w:p>
        </w:tc>
        <w:tc>
          <w:tcPr>
            <w:tcW w:w="681" w:type="pct"/>
          </w:tcPr>
          <w:p w14:paraId="4C9ABAB1" w14:textId="77777777" w:rsidR="00D84434" w:rsidRPr="006828AA" w:rsidRDefault="00D84434" w:rsidP="00F6045F">
            <w:pPr>
              <w:rPr>
                <w:lang w:val="vi"/>
              </w:rPr>
            </w:pPr>
            <w:r w:rsidRPr="006828AA">
              <w:rPr>
                <w:lang w:val="vi"/>
              </w:rPr>
              <w:lastRenderedPageBreak/>
              <w:t>Bán tự động</w:t>
            </w:r>
          </w:p>
        </w:tc>
        <w:tc>
          <w:tcPr>
            <w:tcW w:w="1212" w:type="pct"/>
          </w:tcPr>
          <w:p w14:paraId="75D3133E" w14:textId="60971A02" w:rsidR="00D84434" w:rsidRPr="00D84434" w:rsidRDefault="00D84434" w:rsidP="00F6045F">
            <w:pPr>
              <w:rPr>
                <w:lang w:val="en-US"/>
              </w:rPr>
            </w:pPr>
            <w:r>
              <w:rPr>
                <w:lang w:val="en-US"/>
              </w:rPr>
              <w:t>Trái cây dư</w:t>
            </w:r>
          </w:p>
          <w:p w14:paraId="3D9618C6" w14:textId="67EA5722" w:rsidR="00D84434" w:rsidRPr="00D84434" w:rsidRDefault="00D84434" w:rsidP="00F6045F">
            <w:pPr>
              <w:rPr>
                <w:lang w:val="en-US"/>
              </w:rPr>
            </w:pPr>
            <w:r>
              <w:rPr>
                <w:lang w:val="en-US"/>
              </w:rPr>
              <w:t>Nước thải</w:t>
            </w:r>
          </w:p>
        </w:tc>
      </w:tr>
      <w:tr w:rsidR="00664945" w:rsidRPr="006828AA" w14:paraId="18676993" w14:textId="77777777" w:rsidTr="00005D8B">
        <w:tc>
          <w:tcPr>
            <w:tcW w:w="380" w:type="pct"/>
          </w:tcPr>
          <w:p w14:paraId="5DABEC10" w14:textId="241D9FB3" w:rsidR="00D84434" w:rsidRPr="006828AA" w:rsidRDefault="00D84434" w:rsidP="00F6045F">
            <w:pPr>
              <w:rPr>
                <w:lang w:val="vi"/>
              </w:rPr>
            </w:pPr>
            <w:r w:rsidRPr="006828AA">
              <w:rPr>
                <w:lang w:val="vi"/>
              </w:rPr>
              <w:lastRenderedPageBreak/>
              <w:t>8</w:t>
            </w:r>
          </w:p>
        </w:tc>
        <w:tc>
          <w:tcPr>
            <w:tcW w:w="681" w:type="pct"/>
          </w:tcPr>
          <w:p w14:paraId="278C047F" w14:textId="77777777" w:rsidR="00D84434" w:rsidRPr="006828AA" w:rsidRDefault="00D84434" w:rsidP="00F6045F">
            <w:pPr>
              <w:rPr>
                <w:lang w:val="vi"/>
              </w:rPr>
            </w:pPr>
            <w:r w:rsidRPr="006828AA">
              <w:rPr>
                <w:lang w:val="vi"/>
              </w:rPr>
              <w:t>Sấy khô</w:t>
            </w:r>
          </w:p>
        </w:tc>
        <w:tc>
          <w:tcPr>
            <w:tcW w:w="2047" w:type="pct"/>
          </w:tcPr>
          <w:p w14:paraId="41953814" w14:textId="2E7C81F4" w:rsidR="00D84434" w:rsidRPr="006828AA" w:rsidRDefault="00D84434" w:rsidP="00F6045F">
            <w:pPr>
              <w:rPr>
                <w:lang w:val="vi"/>
              </w:rPr>
            </w:pPr>
            <w:r w:rsidRPr="006828AA">
              <w:rPr>
                <w:lang w:val="vi"/>
              </w:rPr>
              <w:t xml:space="preserve">Trái cây </w:t>
            </w:r>
            <w:r w:rsidR="00005D8B">
              <w:rPr>
                <w:lang w:val="vi"/>
              </w:rPr>
              <w:t xml:space="preserve">sau công đoạn ngâm </w:t>
            </w:r>
            <w:r w:rsidRPr="006828AA">
              <w:rPr>
                <w:lang w:val="vi"/>
              </w:rPr>
              <w:t xml:space="preserve">sẽ được sấy khô trong lò </w:t>
            </w:r>
            <w:r w:rsidR="00005D8B">
              <w:rPr>
                <w:lang w:val="vi"/>
              </w:rPr>
              <w:t>sấy sử dụng khí nóng được gia nhiệt từ lò hơi LPG. Nhiệt độ quá trình sấy tối đa là 90</w:t>
            </w:r>
            <w:r w:rsidR="00005D8B" w:rsidRPr="006828AA">
              <w:rPr>
                <w:lang w:val="vi"/>
              </w:rPr>
              <w:sym w:font="Symbol" w:char="F0B0"/>
            </w:r>
            <w:r w:rsidR="00005D8B" w:rsidRPr="006828AA">
              <w:rPr>
                <w:lang w:val="vi"/>
              </w:rPr>
              <w:t>C</w:t>
            </w:r>
            <w:r w:rsidR="00005D8B">
              <w:rPr>
                <w:lang w:val="vi"/>
              </w:rPr>
              <w:t>.</w:t>
            </w:r>
          </w:p>
        </w:tc>
        <w:tc>
          <w:tcPr>
            <w:tcW w:w="681" w:type="pct"/>
          </w:tcPr>
          <w:p w14:paraId="14953D19" w14:textId="77777777" w:rsidR="00D84434" w:rsidRPr="006828AA" w:rsidRDefault="00D84434" w:rsidP="00F6045F">
            <w:pPr>
              <w:rPr>
                <w:lang w:val="vi"/>
              </w:rPr>
            </w:pPr>
            <w:r w:rsidRPr="006828AA">
              <w:rPr>
                <w:lang w:val="vi"/>
              </w:rPr>
              <w:t>Bán tự động</w:t>
            </w:r>
          </w:p>
        </w:tc>
        <w:tc>
          <w:tcPr>
            <w:tcW w:w="1212" w:type="pct"/>
          </w:tcPr>
          <w:p w14:paraId="3A603894" w14:textId="34BEBCEC" w:rsidR="00D84434" w:rsidRPr="00916303" w:rsidRDefault="00D84434" w:rsidP="00F6045F">
            <w:pPr>
              <w:rPr>
                <w:lang w:val="en-US"/>
              </w:rPr>
            </w:pPr>
            <w:r w:rsidRPr="006828AA">
              <w:rPr>
                <w:lang w:val="vi"/>
              </w:rPr>
              <w:t xml:space="preserve">Chất thải rắn </w:t>
            </w:r>
          </w:p>
        </w:tc>
      </w:tr>
      <w:tr w:rsidR="00664945" w:rsidRPr="006828AA" w14:paraId="63DD0118" w14:textId="77777777" w:rsidTr="00005D8B">
        <w:tc>
          <w:tcPr>
            <w:tcW w:w="380" w:type="pct"/>
          </w:tcPr>
          <w:p w14:paraId="5249DDC8" w14:textId="77777777" w:rsidR="00D84434" w:rsidRPr="006828AA" w:rsidRDefault="00D84434" w:rsidP="00F6045F">
            <w:pPr>
              <w:rPr>
                <w:lang w:val="vi"/>
              </w:rPr>
            </w:pPr>
            <w:r w:rsidRPr="006828AA">
              <w:rPr>
                <w:lang w:val="vi"/>
              </w:rPr>
              <w:t>9</w:t>
            </w:r>
          </w:p>
        </w:tc>
        <w:tc>
          <w:tcPr>
            <w:tcW w:w="681" w:type="pct"/>
          </w:tcPr>
          <w:p w14:paraId="76CE1007" w14:textId="1C30C48B" w:rsidR="00D84434" w:rsidRPr="006828AA" w:rsidRDefault="00005D8B" w:rsidP="00F6045F">
            <w:pPr>
              <w:rPr>
                <w:lang w:val="vi"/>
              </w:rPr>
            </w:pPr>
            <w:r>
              <w:rPr>
                <w:lang w:val="vi"/>
              </w:rPr>
              <w:t>Áo đường</w:t>
            </w:r>
          </w:p>
        </w:tc>
        <w:tc>
          <w:tcPr>
            <w:tcW w:w="2047" w:type="pct"/>
          </w:tcPr>
          <w:p w14:paraId="5A49DC98" w14:textId="14130C1F" w:rsidR="00D84434" w:rsidRPr="006828AA" w:rsidRDefault="00D84434" w:rsidP="00F6045F">
            <w:pPr>
              <w:rPr>
                <w:lang w:val="vi"/>
              </w:rPr>
            </w:pPr>
            <w:r w:rsidRPr="006828AA">
              <w:rPr>
                <w:lang w:val="vi"/>
              </w:rPr>
              <w:t xml:space="preserve">Trái cây </w:t>
            </w:r>
            <w:r w:rsidR="00005D8B">
              <w:rPr>
                <w:lang w:val="vi"/>
              </w:rPr>
              <w:t xml:space="preserve">sau khi sấy lần 1 </w:t>
            </w:r>
            <w:r w:rsidRPr="006828AA">
              <w:rPr>
                <w:lang w:val="vi"/>
              </w:rPr>
              <w:t xml:space="preserve">sẽ được phủ </w:t>
            </w:r>
            <w:r w:rsidR="00005D8B">
              <w:rPr>
                <w:lang w:val="vi"/>
              </w:rPr>
              <w:t xml:space="preserve">một lớp </w:t>
            </w:r>
            <w:r w:rsidRPr="006828AA">
              <w:rPr>
                <w:lang w:val="vi"/>
              </w:rPr>
              <w:t>đường bột</w:t>
            </w:r>
            <w:r w:rsidR="00005D8B">
              <w:rPr>
                <w:lang w:val="vi"/>
              </w:rPr>
              <w:t xml:space="preserve">. </w:t>
            </w:r>
          </w:p>
        </w:tc>
        <w:tc>
          <w:tcPr>
            <w:tcW w:w="681" w:type="pct"/>
          </w:tcPr>
          <w:p w14:paraId="5EA09D64" w14:textId="77777777" w:rsidR="00D84434" w:rsidRPr="006828AA" w:rsidRDefault="00D84434" w:rsidP="00F6045F">
            <w:pPr>
              <w:rPr>
                <w:lang w:val="vi"/>
              </w:rPr>
            </w:pPr>
            <w:r w:rsidRPr="006828AA">
              <w:rPr>
                <w:lang w:val="vi"/>
              </w:rPr>
              <w:t>Bán tự động</w:t>
            </w:r>
          </w:p>
        </w:tc>
        <w:tc>
          <w:tcPr>
            <w:tcW w:w="1212" w:type="pct"/>
          </w:tcPr>
          <w:p w14:paraId="1B2E8CD1" w14:textId="22D44AC6" w:rsidR="00D84434" w:rsidRPr="006828AA" w:rsidRDefault="00916303" w:rsidP="00F6045F">
            <w:pPr>
              <w:rPr>
                <w:cs/>
                <w:lang w:val="en-US" w:bidi="th-TH"/>
              </w:rPr>
            </w:pPr>
            <w:r w:rsidRPr="006828AA">
              <w:rPr>
                <w:lang w:val="vi"/>
              </w:rPr>
              <w:t>Chất thải rắn</w:t>
            </w:r>
          </w:p>
        </w:tc>
      </w:tr>
      <w:tr w:rsidR="00005D8B" w:rsidRPr="006828AA" w14:paraId="6E044553" w14:textId="77777777" w:rsidTr="00005D8B">
        <w:tc>
          <w:tcPr>
            <w:tcW w:w="380" w:type="pct"/>
          </w:tcPr>
          <w:p w14:paraId="307FE763" w14:textId="77777777" w:rsidR="00005D8B" w:rsidRPr="006828AA" w:rsidRDefault="00005D8B" w:rsidP="00005D8B">
            <w:pPr>
              <w:rPr>
                <w:lang w:val="vi"/>
              </w:rPr>
            </w:pPr>
            <w:r w:rsidRPr="006828AA">
              <w:rPr>
                <w:lang w:val="vi"/>
              </w:rPr>
              <w:t>10</w:t>
            </w:r>
          </w:p>
        </w:tc>
        <w:tc>
          <w:tcPr>
            <w:tcW w:w="681" w:type="pct"/>
          </w:tcPr>
          <w:p w14:paraId="35DC897F" w14:textId="490CF36A" w:rsidR="00005D8B" w:rsidRPr="006828AA" w:rsidRDefault="00005D8B" w:rsidP="00005D8B">
            <w:pPr>
              <w:rPr>
                <w:lang w:val="vi"/>
              </w:rPr>
            </w:pPr>
            <w:r w:rsidRPr="006828AA">
              <w:rPr>
                <w:lang w:val="vi"/>
              </w:rPr>
              <w:t>Sấy khô</w:t>
            </w:r>
            <w:r>
              <w:rPr>
                <w:lang w:val="vi"/>
              </w:rPr>
              <w:t xml:space="preserve"> lần 2</w:t>
            </w:r>
          </w:p>
        </w:tc>
        <w:tc>
          <w:tcPr>
            <w:tcW w:w="2047" w:type="pct"/>
          </w:tcPr>
          <w:p w14:paraId="6893A061" w14:textId="0CD7CA47" w:rsidR="00005D8B" w:rsidRPr="00916303" w:rsidRDefault="00005D8B" w:rsidP="00005D8B">
            <w:pPr>
              <w:rPr>
                <w:lang w:val="en-US"/>
              </w:rPr>
            </w:pPr>
            <w:r w:rsidRPr="006828AA">
              <w:rPr>
                <w:lang w:val="vi"/>
              </w:rPr>
              <w:t xml:space="preserve">Trái cây </w:t>
            </w:r>
            <w:r>
              <w:rPr>
                <w:lang w:val="vi"/>
              </w:rPr>
              <w:t xml:space="preserve">sau khi phủ đường </w:t>
            </w:r>
            <w:r w:rsidRPr="006828AA">
              <w:rPr>
                <w:lang w:val="vi"/>
              </w:rPr>
              <w:t xml:space="preserve">sẽ được sấy khô </w:t>
            </w:r>
            <w:r>
              <w:rPr>
                <w:lang w:val="vi"/>
              </w:rPr>
              <w:t xml:space="preserve">lần 2 </w:t>
            </w:r>
            <w:r w:rsidRPr="006828AA">
              <w:rPr>
                <w:lang w:val="vi"/>
              </w:rPr>
              <w:t xml:space="preserve">trong lò </w:t>
            </w:r>
            <w:r>
              <w:rPr>
                <w:lang w:val="vi"/>
              </w:rPr>
              <w:t>sấy sử dụng khí nóng được gia nhiệt từ lò hơi LPG. Nhiệt độ quá trình sấy tối đa là 90</w:t>
            </w:r>
            <w:r w:rsidRPr="006828AA">
              <w:rPr>
                <w:lang w:val="vi"/>
              </w:rPr>
              <w:sym w:font="Symbol" w:char="F0B0"/>
            </w:r>
            <w:r w:rsidRPr="006828AA">
              <w:rPr>
                <w:lang w:val="vi"/>
              </w:rPr>
              <w:t>C</w:t>
            </w:r>
            <w:r>
              <w:rPr>
                <w:lang w:val="vi"/>
              </w:rPr>
              <w:t>.</w:t>
            </w:r>
          </w:p>
        </w:tc>
        <w:tc>
          <w:tcPr>
            <w:tcW w:w="681" w:type="pct"/>
          </w:tcPr>
          <w:p w14:paraId="027CA1E0" w14:textId="77777777" w:rsidR="00005D8B" w:rsidRPr="006828AA" w:rsidRDefault="00005D8B" w:rsidP="00005D8B">
            <w:pPr>
              <w:rPr>
                <w:lang w:val="vi"/>
              </w:rPr>
            </w:pPr>
            <w:r w:rsidRPr="006828AA">
              <w:rPr>
                <w:lang w:val="vi"/>
              </w:rPr>
              <w:t>Bán tự động</w:t>
            </w:r>
          </w:p>
        </w:tc>
        <w:tc>
          <w:tcPr>
            <w:tcW w:w="1212" w:type="pct"/>
          </w:tcPr>
          <w:p w14:paraId="71553CA4" w14:textId="454557CF" w:rsidR="00005D8B" w:rsidRPr="006828AA" w:rsidRDefault="00005D8B" w:rsidP="00005D8B">
            <w:pPr>
              <w:rPr>
                <w:lang w:val="vi"/>
              </w:rPr>
            </w:pPr>
            <w:r w:rsidRPr="006828AA">
              <w:rPr>
                <w:lang w:val="vi"/>
              </w:rPr>
              <w:t>Chất thải rắn</w:t>
            </w:r>
          </w:p>
        </w:tc>
      </w:tr>
      <w:tr w:rsidR="00664945" w:rsidRPr="006828AA" w14:paraId="30083356" w14:textId="77777777" w:rsidTr="00005D8B">
        <w:tc>
          <w:tcPr>
            <w:tcW w:w="380" w:type="pct"/>
          </w:tcPr>
          <w:p w14:paraId="34E46D20" w14:textId="77777777" w:rsidR="00D84434" w:rsidRPr="006828AA" w:rsidRDefault="00D84434" w:rsidP="00F6045F">
            <w:pPr>
              <w:rPr>
                <w:lang w:val="vi"/>
              </w:rPr>
            </w:pPr>
            <w:r w:rsidRPr="006828AA">
              <w:rPr>
                <w:lang w:val="vi"/>
              </w:rPr>
              <w:t>11</w:t>
            </w:r>
          </w:p>
        </w:tc>
        <w:tc>
          <w:tcPr>
            <w:tcW w:w="681" w:type="pct"/>
          </w:tcPr>
          <w:p w14:paraId="3A3B34B9" w14:textId="719FE751" w:rsidR="00D84434" w:rsidRPr="006828AA" w:rsidRDefault="00916303" w:rsidP="00F6045F">
            <w:pPr>
              <w:rPr>
                <w:lang w:val="vi"/>
              </w:rPr>
            </w:pPr>
            <w:r>
              <w:rPr>
                <w:lang w:val="en-US"/>
              </w:rPr>
              <w:t>L</w:t>
            </w:r>
            <w:r w:rsidR="00D84434" w:rsidRPr="006828AA">
              <w:rPr>
                <w:lang w:val="vi"/>
              </w:rPr>
              <w:t>àm mát</w:t>
            </w:r>
          </w:p>
        </w:tc>
        <w:tc>
          <w:tcPr>
            <w:tcW w:w="2047" w:type="pct"/>
          </w:tcPr>
          <w:p w14:paraId="0C627DB8" w14:textId="371C4536" w:rsidR="00D84434" w:rsidRPr="006828AA" w:rsidRDefault="00D84434" w:rsidP="00F6045F">
            <w:pPr>
              <w:rPr>
                <w:lang w:val="vi"/>
              </w:rPr>
            </w:pPr>
            <w:r w:rsidRPr="006828AA">
              <w:rPr>
                <w:lang w:val="vi"/>
              </w:rPr>
              <w:t xml:space="preserve">Trái cây </w:t>
            </w:r>
            <w:r w:rsidR="00005D8B">
              <w:rPr>
                <w:lang w:val="vi"/>
              </w:rPr>
              <w:t xml:space="preserve">sau khi sấy lần 2 </w:t>
            </w:r>
            <w:r w:rsidRPr="006828AA">
              <w:rPr>
                <w:lang w:val="vi"/>
              </w:rPr>
              <w:t xml:space="preserve">sẽ được làm mát </w:t>
            </w:r>
            <w:r w:rsidR="00005D8B">
              <w:rPr>
                <w:lang w:val="vi"/>
              </w:rPr>
              <w:t xml:space="preserve">để đảm bảo chất lượng. </w:t>
            </w:r>
          </w:p>
        </w:tc>
        <w:tc>
          <w:tcPr>
            <w:tcW w:w="681" w:type="pct"/>
          </w:tcPr>
          <w:p w14:paraId="397DAD86" w14:textId="77777777" w:rsidR="00D84434" w:rsidRPr="006828AA" w:rsidRDefault="00D84434" w:rsidP="00F6045F">
            <w:pPr>
              <w:rPr>
                <w:lang w:val="vi"/>
              </w:rPr>
            </w:pPr>
            <w:r w:rsidRPr="006828AA">
              <w:rPr>
                <w:lang w:val="vi"/>
              </w:rPr>
              <w:t>Bán tự động</w:t>
            </w:r>
          </w:p>
        </w:tc>
        <w:tc>
          <w:tcPr>
            <w:tcW w:w="1212" w:type="pct"/>
          </w:tcPr>
          <w:p w14:paraId="5586D0E1" w14:textId="7B545CD6" w:rsidR="00D84434" w:rsidRPr="006828AA" w:rsidRDefault="00916303" w:rsidP="00F6045F">
            <w:pPr>
              <w:rPr>
                <w:lang w:val="vi"/>
              </w:rPr>
            </w:pPr>
            <w:r w:rsidRPr="006828AA">
              <w:rPr>
                <w:lang w:val="vi"/>
              </w:rPr>
              <w:t>Chất thải rắn</w:t>
            </w:r>
          </w:p>
        </w:tc>
      </w:tr>
      <w:tr w:rsidR="00664945" w:rsidRPr="006828AA" w14:paraId="487AB152" w14:textId="77777777" w:rsidTr="00005D8B">
        <w:tc>
          <w:tcPr>
            <w:tcW w:w="380" w:type="pct"/>
          </w:tcPr>
          <w:p w14:paraId="45A63DCA" w14:textId="77777777" w:rsidR="00D84434" w:rsidRPr="006828AA" w:rsidRDefault="00D84434" w:rsidP="00F6045F">
            <w:pPr>
              <w:rPr>
                <w:lang w:val="vi"/>
              </w:rPr>
            </w:pPr>
            <w:r w:rsidRPr="006828AA">
              <w:rPr>
                <w:lang w:val="vi"/>
              </w:rPr>
              <w:t>12</w:t>
            </w:r>
          </w:p>
        </w:tc>
        <w:tc>
          <w:tcPr>
            <w:tcW w:w="681" w:type="pct"/>
          </w:tcPr>
          <w:p w14:paraId="159D362B" w14:textId="77777777" w:rsidR="00D84434" w:rsidRPr="006828AA" w:rsidRDefault="00D84434" w:rsidP="00F6045F">
            <w:pPr>
              <w:rPr>
                <w:lang w:val="vi"/>
              </w:rPr>
            </w:pPr>
            <w:r w:rsidRPr="006828AA">
              <w:rPr>
                <w:lang w:val="vi"/>
              </w:rPr>
              <w:t>Máy dò kim loại</w:t>
            </w:r>
          </w:p>
        </w:tc>
        <w:tc>
          <w:tcPr>
            <w:tcW w:w="2047" w:type="pct"/>
          </w:tcPr>
          <w:p w14:paraId="4B33C38C" w14:textId="0CC990EF" w:rsidR="00D84434" w:rsidRPr="006828AA" w:rsidRDefault="00005D8B" w:rsidP="00F6045F">
            <w:pPr>
              <w:rPr>
                <w:lang w:val="vi"/>
              </w:rPr>
            </w:pPr>
            <w:r>
              <w:rPr>
                <w:lang w:val="vi"/>
              </w:rPr>
              <w:t xml:space="preserve">Sản phẩm trái cây sau khi làm mát </w:t>
            </w:r>
            <w:r w:rsidR="00D84434" w:rsidRPr="006828AA">
              <w:rPr>
                <w:lang w:val="vi"/>
              </w:rPr>
              <w:t xml:space="preserve">sẽ được đưa qua máy dò kim loại để sàng lọc các mảnh kim loại </w:t>
            </w:r>
            <w:r>
              <w:rPr>
                <w:lang w:val="vi"/>
              </w:rPr>
              <w:t xml:space="preserve">còn sót lại trong quá trình chế biến. </w:t>
            </w:r>
          </w:p>
        </w:tc>
        <w:tc>
          <w:tcPr>
            <w:tcW w:w="681" w:type="pct"/>
          </w:tcPr>
          <w:p w14:paraId="1BE1A6FB" w14:textId="77777777" w:rsidR="00D84434" w:rsidRPr="006828AA" w:rsidRDefault="00D84434" w:rsidP="00F6045F">
            <w:pPr>
              <w:rPr>
                <w:lang w:val="vi"/>
              </w:rPr>
            </w:pPr>
            <w:r w:rsidRPr="006828AA">
              <w:rPr>
                <w:lang w:val="vi"/>
              </w:rPr>
              <w:t>Bán tự động</w:t>
            </w:r>
          </w:p>
        </w:tc>
        <w:tc>
          <w:tcPr>
            <w:tcW w:w="1212" w:type="pct"/>
          </w:tcPr>
          <w:p w14:paraId="4C00744E" w14:textId="0BE2B65A" w:rsidR="00D84434" w:rsidRPr="006828AA" w:rsidRDefault="00D84434" w:rsidP="00F6045F">
            <w:pPr>
              <w:rPr>
                <w:lang w:val="vi"/>
              </w:rPr>
            </w:pPr>
            <w:r w:rsidRPr="006828AA">
              <w:rPr>
                <w:lang w:val="vi"/>
              </w:rPr>
              <w:t>Sản phẩm bị loại bỏ</w:t>
            </w:r>
          </w:p>
        </w:tc>
      </w:tr>
      <w:tr w:rsidR="00664945" w:rsidRPr="006828AA" w14:paraId="357CFEA9" w14:textId="77777777" w:rsidTr="00005D8B">
        <w:tc>
          <w:tcPr>
            <w:tcW w:w="380" w:type="pct"/>
          </w:tcPr>
          <w:p w14:paraId="25F18097" w14:textId="77777777" w:rsidR="00D84434" w:rsidRPr="006828AA" w:rsidRDefault="00D84434" w:rsidP="00F6045F">
            <w:pPr>
              <w:rPr>
                <w:lang w:val="vi"/>
              </w:rPr>
            </w:pPr>
            <w:r w:rsidRPr="006828AA">
              <w:rPr>
                <w:lang w:val="vi"/>
              </w:rPr>
              <w:t>13</w:t>
            </w:r>
          </w:p>
        </w:tc>
        <w:tc>
          <w:tcPr>
            <w:tcW w:w="681" w:type="pct"/>
          </w:tcPr>
          <w:p w14:paraId="3CDEE69D" w14:textId="7F12F4E4" w:rsidR="00D84434" w:rsidRPr="006828AA" w:rsidRDefault="00F73C81" w:rsidP="00F6045F">
            <w:pPr>
              <w:rPr>
                <w:lang w:val="vi"/>
              </w:rPr>
            </w:pPr>
            <w:r>
              <w:rPr>
                <w:lang w:val="vi"/>
              </w:rPr>
              <w:t>Đ</w:t>
            </w:r>
            <w:r w:rsidR="00D84434" w:rsidRPr="006828AA">
              <w:rPr>
                <w:lang w:val="vi"/>
              </w:rPr>
              <w:t>óng gói</w:t>
            </w:r>
          </w:p>
        </w:tc>
        <w:tc>
          <w:tcPr>
            <w:tcW w:w="2047" w:type="pct"/>
          </w:tcPr>
          <w:p w14:paraId="4E41F2FF" w14:textId="77777777" w:rsidR="00D84434" w:rsidRPr="006828AA" w:rsidRDefault="00D84434" w:rsidP="00F6045F">
            <w:pPr>
              <w:rPr>
                <w:lang w:val="vi"/>
              </w:rPr>
            </w:pPr>
            <w:r w:rsidRPr="006828AA">
              <w:rPr>
                <w:lang w:val="vi"/>
              </w:rPr>
              <w:t>Trái cây sấy khô được đóng gói thành nhiều loại bao bì khác nhau</w:t>
            </w:r>
          </w:p>
          <w:p w14:paraId="5313F1EF" w14:textId="20C8ABCF" w:rsidR="00D84434" w:rsidRPr="006828AA" w:rsidRDefault="00D84434" w:rsidP="00F6045F">
            <w:pPr>
              <w:rPr>
                <w:lang w:val="vi"/>
              </w:rPr>
            </w:pPr>
            <w:r w:rsidRPr="006828AA">
              <w:rPr>
                <w:lang w:val="vi"/>
              </w:rPr>
              <w:t xml:space="preserve">1. </w:t>
            </w:r>
            <w:r w:rsidR="00F73C81">
              <w:rPr>
                <w:lang w:val="vi"/>
              </w:rPr>
              <w:t>Đóng g</w:t>
            </w:r>
            <w:r w:rsidR="00F73C81">
              <w:rPr>
                <w:lang w:val="en-US"/>
              </w:rPr>
              <w:t xml:space="preserve">ói </w:t>
            </w:r>
            <w:r w:rsidRPr="006828AA">
              <w:rPr>
                <w:lang w:val="vi"/>
              </w:rPr>
              <w:t>nhiều lớp (Kích thước bán lẻ)</w:t>
            </w:r>
          </w:p>
          <w:p w14:paraId="781B2120" w14:textId="77C00CB4" w:rsidR="00D84434" w:rsidRPr="006828AA" w:rsidRDefault="00D84434" w:rsidP="00F6045F">
            <w:pPr>
              <w:rPr>
                <w:lang w:val="vi"/>
              </w:rPr>
            </w:pPr>
            <w:r w:rsidRPr="006828AA">
              <w:rPr>
                <w:lang w:val="vi"/>
              </w:rPr>
              <w:t>2. Đóng gói số lượng lớn</w:t>
            </w:r>
          </w:p>
        </w:tc>
        <w:tc>
          <w:tcPr>
            <w:tcW w:w="681" w:type="pct"/>
          </w:tcPr>
          <w:p w14:paraId="43D2B8DE" w14:textId="77777777" w:rsidR="00D84434" w:rsidRPr="006828AA" w:rsidRDefault="00D84434" w:rsidP="00F6045F">
            <w:pPr>
              <w:rPr>
                <w:lang w:val="vi"/>
              </w:rPr>
            </w:pPr>
            <w:r w:rsidRPr="006828AA">
              <w:rPr>
                <w:lang w:val="vi"/>
              </w:rPr>
              <w:t>Bán tự động</w:t>
            </w:r>
          </w:p>
        </w:tc>
        <w:tc>
          <w:tcPr>
            <w:tcW w:w="1212" w:type="pct"/>
          </w:tcPr>
          <w:p w14:paraId="6AFAE055" w14:textId="3CD84A09" w:rsidR="00D84434" w:rsidRPr="006828AA" w:rsidRDefault="00641DEF" w:rsidP="00F6045F">
            <w:pPr>
              <w:rPr>
                <w:lang w:val="vi"/>
              </w:rPr>
            </w:pPr>
            <w:r>
              <w:rPr>
                <w:lang w:val="en-US"/>
              </w:rPr>
              <w:t>Các loại thành phẩm dư, bao bì hư hỏng</w:t>
            </w:r>
          </w:p>
        </w:tc>
      </w:tr>
      <w:tr w:rsidR="00664945" w:rsidRPr="006828AA" w14:paraId="3431DCB5" w14:textId="77777777" w:rsidTr="00005D8B">
        <w:tc>
          <w:tcPr>
            <w:tcW w:w="380" w:type="pct"/>
          </w:tcPr>
          <w:p w14:paraId="174274E3" w14:textId="77777777" w:rsidR="00D84434" w:rsidRPr="006828AA" w:rsidRDefault="00D84434" w:rsidP="00F6045F">
            <w:pPr>
              <w:rPr>
                <w:lang w:val="vi"/>
              </w:rPr>
            </w:pPr>
            <w:r w:rsidRPr="006828AA">
              <w:rPr>
                <w:lang w:val="vi"/>
              </w:rPr>
              <w:t>14</w:t>
            </w:r>
          </w:p>
        </w:tc>
        <w:tc>
          <w:tcPr>
            <w:tcW w:w="681" w:type="pct"/>
          </w:tcPr>
          <w:p w14:paraId="6B8AD39F" w14:textId="77777777" w:rsidR="00D84434" w:rsidRPr="006828AA" w:rsidRDefault="00D84434" w:rsidP="00F6045F">
            <w:pPr>
              <w:rPr>
                <w:lang w:val="vi"/>
              </w:rPr>
            </w:pPr>
            <w:r w:rsidRPr="006828AA">
              <w:rPr>
                <w:lang w:val="vi"/>
              </w:rPr>
              <w:t>Kho</w:t>
            </w:r>
          </w:p>
        </w:tc>
        <w:tc>
          <w:tcPr>
            <w:tcW w:w="2047" w:type="pct"/>
          </w:tcPr>
          <w:p w14:paraId="47E56C94" w14:textId="039CF6B4" w:rsidR="00D84434" w:rsidRPr="006828AA" w:rsidRDefault="00641DEF" w:rsidP="00F6045F">
            <w:pPr>
              <w:rPr>
                <w:lang w:val="vi"/>
              </w:rPr>
            </w:pPr>
            <w:r w:rsidRPr="00BB66B1">
              <w:rPr>
                <w:lang w:val="vi"/>
              </w:rPr>
              <w:t xml:space="preserve">Sản phẩm hoàn thiện được lưu trữ </w:t>
            </w:r>
            <w:r>
              <w:rPr>
                <w:lang w:val="en-US"/>
              </w:rPr>
              <w:t>trước khi phân phối</w:t>
            </w:r>
          </w:p>
        </w:tc>
        <w:tc>
          <w:tcPr>
            <w:tcW w:w="681" w:type="pct"/>
          </w:tcPr>
          <w:p w14:paraId="4783404F" w14:textId="77777777" w:rsidR="00D84434" w:rsidRPr="006828AA" w:rsidRDefault="00D84434" w:rsidP="00F6045F">
            <w:pPr>
              <w:rPr>
                <w:lang w:val="vi"/>
              </w:rPr>
            </w:pPr>
            <w:r w:rsidRPr="006828AA">
              <w:rPr>
                <w:lang w:val="vi"/>
              </w:rPr>
              <w:t>thủ công</w:t>
            </w:r>
          </w:p>
        </w:tc>
        <w:tc>
          <w:tcPr>
            <w:tcW w:w="1212" w:type="pct"/>
          </w:tcPr>
          <w:p w14:paraId="6858DD62" w14:textId="77777777" w:rsidR="00D84434" w:rsidRPr="006828AA" w:rsidRDefault="00D84434" w:rsidP="00F6045F">
            <w:pPr>
              <w:rPr>
                <w:lang w:val="vi"/>
              </w:rPr>
            </w:pPr>
          </w:p>
        </w:tc>
      </w:tr>
    </w:tbl>
    <w:p w14:paraId="378F3635" w14:textId="349C7E2D" w:rsidR="006B0D41" w:rsidRPr="00754500" w:rsidRDefault="006B0D41" w:rsidP="006B0D41">
      <w:pPr>
        <w:rPr>
          <w:lang w:val="en-US"/>
        </w:rPr>
      </w:pPr>
    </w:p>
    <w:p w14:paraId="639F07BA" w14:textId="398D9C32" w:rsidR="00D912B0" w:rsidRPr="00754500" w:rsidRDefault="00D912B0">
      <w:pPr>
        <w:pStyle w:val="Heading2"/>
        <w:numPr>
          <w:ilvl w:val="0"/>
          <w:numId w:val="43"/>
        </w:numPr>
        <w:ind w:left="284"/>
        <w:rPr>
          <w:rFonts w:cs="Times New Roman"/>
        </w:rPr>
      </w:pPr>
      <w:bookmarkStart w:id="27" w:name="_Toc139895509"/>
      <w:bookmarkStart w:id="28" w:name="_Toc146203043"/>
      <w:r w:rsidRPr="00754500">
        <w:rPr>
          <w:rFonts w:cs="Times New Roman"/>
        </w:rPr>
        <w:lastRenderedPageBreak/>
        <w:t>Nguyên liệu, nhiên liệu, vật liệu, phế liệu, điện năng, hóa chất sử dụng, nguồn cung cấp điện, nước của dự án đầu tư:</w:t>
      </w:r>
      <w:bookmarkEnd w:id="27"/>
      <w:bookmarkEnd w:id="28"/>
    </w:p>
    <w:p w14:paraId="416E5506" w14:textId="3933F56E" w:rsidR="003A66FB" w:rsidRPr="00754500" w:rsidRDefault="003A66FB">
      <w:pPr>
        <w:pStyle w:val="Heading3"/>
        <w:numPr>
          <w:ilvl w:val="1"/>
          <w:numId w:val="62"/>
        </w:numPr>
        <w:rPr>
          <w:rFonts w:cs="Times New Roman"/>
          <w:lang w:val="es-ES" w:eastAsia="en-GB"/>
        </w:rPr>
      </w:pPr>
      <w:bookmarkStart w:id="29" w:name="_Toc139895510"/>
      <w:bookmarkStart w:id="30" w:name="_Toc146203044"/>
      <w:r w:rsidRPr="00754500">
        <w:rPr>
          <w:rFonts w:cs="Times New Roman"/>
          <w:lang w:val="es-ES" w:eastAsia="en-GB"/>
        </w:rPr>
        <w:t>Nguyên vật liệu, hóa chất phục vụ sản xuất</w:t>
      </w:r>
      <w:bookmarkEnd w:id="29"/>
      <w:bookmarkEnd w:id="30"/>
    </w:p>
    <w:p w14:paraId="65BCC322" w14:textId="441B7FB7" w:rsidR="00953795" w:rsidRPr="00754500" w:rsidRDefault="00953795" w:rsidP="00953795">
      <w:pPr>
        <w:rPr>
          <w:rFonts w:cs="Times New Roman"/>
          <w:lang w:val="es-ES" w:eastAsia="en-GB"/>
        </w:rPr>
      </w:pPr>
      <w:r w:rsidRPr="00754500">
        <w:rPr>
          <w:rFonts w:cs="Times New Roman"/>
          <w:lang w:val="es-ES" w:eastAsia="en-GB"/>
        </w:rPr>
        <w:t>Nguyên vật liệu</w:t>
      </w:r>
      <w:r w:rsidR="00183549">
        <w:rPr>
          <w:rFonts w:cs="Times New Roman"/>
          <w:lang w:val="es-ES" w:eastAsia="en-GB"/>
        </w:rPr>
        <w:t xml:space="preserve"> và hóa chất</w:t>
      </w:r>
      <w:r w:rsidRPr="00754500">
        <w:rPr>
          <w:rFonts w:cs="Times New Roman"/>
          <w:lang w:val="es-ES" w:eastAsia="en-GB"/>
        </w:rPr>
        <w:t xml:space="preserve"> phục vụ cho sản xuất </w:t>
      </w:r>
      <w:r w:rsidR="00183549">
        <w:rPr>
          <w:rFonts w:cs="Times New Roman"/>
          <w:lang w:val="es-ES" w:eastAsia="en-GB"/>
        </w:rPr>
        <w:t>c</w:t>
      </w:r>
      <w:r w:rsidRPr="00754500">
        <w:rPr>
          <w:rFonts w:cs="Times New Roman"/>
          <w:lang w:val="es-ES" w:eastAsia="en-GB"/>
        </w:rPr>
        <w:t xml:space="preserve">ủa dự án được thể hiện ở bảng dưới đây. </w:t>
      </w:r>
    </w:p>
    <w:p w14:paraId="77835A6B" w14:textId="5F3A2C4F" w:rsidR="00D674E2" w:rsidRDefault="00D674E2" w:rsidP="00D674E2">
      <w:pPr>
        <w:pStyle w:val="Caption"/>
        <w:rPr>
          <w:lang w:val="en-US"/>
        </w:rPr>
      </w:pPr>
      <w:bookmarkStart w:id="31" w:name="_Toc139895583"/>
      <w:bookmarkStart w:id="32" w:name="_Toc146203125"/>
      <w:r w:rsidRPr="00754500">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2</w:t>
      </w:r>
      <w:r w:rsidR="00A97580">
        <w:fldChar w:fldCharType="end"/>
      </w:r>
      <w:r w:rsidRPr="00754500">
        <w:rPr>
          <w:lang w:val="en-US"/>
        </w:rPr>
        <w:t xml:space="preserve"> Nguyên vật liệu</w:t>
      </w:r>
      <w:r w:rsidR="00FA3B40" w:rsidRPr="00754500">
        <w:rPr>
          <w:lang w:val="en-US"/>
        </w:rPr>
        <w:t xml:space="preserve"> </w:t>
      </w:r>
      <w:r w:rsidRPr="00754500">
        <w:rPr>
          <w:lang w:val="en-US"/>
        </w:rPr>
        <w:t>phục vụ sản xuất</w:t>
      </w:r>
      <w:r w:rsidR="005F67AF" w:rsidRPr="00754500">
        <w:rPr>
          <w:lang w:val="en-US"/>
        </w:rPr>
        <w:t xml:space="preserve"> dự kiến</w:t>
      </w:r>
      <w:bookmarkEnd w:id="31"/>
      <w:bookmarkEnd w:id="32"/>
    </w:p>
    <w:tbl>
      <w:tblPr>
        <w:tblStyle w:val="TableGrid"/>
        <w:tblW w:w="5000" w:type="pct"/>
        <w:tblLayout w:type="fixed"/>
        <w:tblLook w:val="04A0" w:firstRow="1" w:lastRow="0" w:firstColumn="1" w:lastColumn="0" w:noHBand="0" w:noVBand="1"/>
      </w:tblPr>
      <w:tblGrid>
        <w:gridCol w:w="535"/>
        <w:gridCol w:w="1878"/>
        <w:gridCol w:w="953"/>
        <w:gridCol w:w="1057"/>
        <w:gridCol w:w="1212"/>
        <w:gridCol w:w="883"/>
        <w:gridCol w:w="1002"/>
        <w:gridCol w:w="1542"/>
      </w:tblGrid>
      <w:tr w:rsidR="00AF581A" w:rsidRPr="00AF581A" w14:paraId="51AF216C" w14:textId="77777777" w:rsidTr="00884ABC">
        <w:tc>
          <w:tcPr>
            <w:tcW w:w="295" w:type="pct"/>
          </w:tcPr>
          <w:p w14:paraId="02DED8C4" w14:textId="77777777" w:rsidR="00EC2AF6" w:rsidRPr="00AF581A" w:rsidRDefault="00EC2AF6" w:rsidP="00212735">
            <w:pPr>
              <w:pStyle w:val="ListParagraph"/>
              <w:jc w:val="center"/>
              <w:rPr>
                <w:b/>
                <w:bCs/>
              </w:rPr>
            </w:pPr>
            <w:r w:rsidRPr="00AF581A">
              <w:rPr>
                <w:b/>
                <w:bCs/>
              </w:rPr>
              <w:t>No</w:t>
            </w:r>
          </w:p>
        </w:tc>
        <w:tc>
          <w:tcPr>
            <w:tcW w:w="1036" w:type="pct"/>
          </w:tcPr>
          <w:p w14:paraId="3A2E7EFE" w14:textId="77777777" w:rsidR="00EC2AF6" w:rsidRPr="00AF581A" w:rsidRDefault="00EC2AF6" w:rsidP="00212735">
            <w:pPr>
              <w:pStyle w:val="ListParagraph"/>
              <w:jc w:val="center"/>
              <w:rPr>
                <w:b/>
                <w:bCs/>
              </w:rPr>
            </w:pPr>
            <w:r w:rsidRPr="00AF581A">
              <w:rPr>
                <w:b/>
                <w:bCs/>
              </w:rPr>
              <w:t>Ingredient</w:t>
            </w:r>
          </w:p>
        </w:tc>
        <w:tc>
          <w:tcPr>
            <w:tcW w:w="526" w:type="pct"/>
          </w:tcPr>
          <w:p w14:paraId="24CA9B10" w14:textId="4691FB29" w:rsidR="00EC2AF6" w:rsidRPr="00AF581A" w:rsidRDefault="00EC2AF6" w:rsidP="00212735">
            <w:pPr>
              <w:pStyle w:val="ListParagraph"/>
              <w:jc w:val="center"/>
              <w:rPr>
                <w:b/>
                <w:bCs/>
              </w:rPr>
            </w:pPr>
            <w:r w:rsidRPr="00AF581A">
              <w:rPr>
                <w:b/>
                <w:bCs/>
              </w:rPr>
              <w:t>Nguồn</w:t>
            </w:r>
          </w:p>
        </w:tc>
        <w:tc>
          <w:tcPr>
            <w:tcW w:w="583" w:type="pct"/>
          </w:tcPr>
          <w:p w14:paraId="098038B6" w14:textId="1F0C2B0F" w:rsidR="00EC2AF6" w:rsidRPr="00AF581A" w:rsidRDefault="00A715A4" w:rsidP="00212735">
            <w:pPr>
              <w:pStyle w:val="ListParagraph"/>
              <w:jc w:val="center"/>
              <w:rPr>
                <w:b/>
                <w:bCs/>
              </w:rPr>
            </w:pPr>
            <w:r w:rsidRPr="00AF581A">
              <w:rPr>
                <w:b/>
                <w:bCs/>
              </w:rPr>
              <w:t>Đơn vị</w:t>
            </w:r>
          </w:p>
        </w:tc>
        <w:tc>
          <w:tcPr>
            <w:tcW w:w="669" w:type="pct"/>
          </w:tcPr>
          <w:p w14:paraId="0BAB758E" w14:textId="4E37D84E" w:rsidR="00EC2AF6" w:rsidRPr="00AF581A" w:rsidRDefault="00A715A4" w:rsidP="00212735">
            <w:pPr>
              <w:pStyle w:val="ListParagraph"/>
              <w:jc w:val="center"/>
              <w:rPr>
                <w:b/>
                <w:bCs/>
              </w:rPr>
            </w:pPr>
            <w:r w:rsidRPr="00AF581A">
              <w:rPr>
                <w:b/>
                <w:bCs/>
              </w:rPr>
              <w:t>Lượng (đơn vị/tháng)</w:t>
            </w:r>
          </w:p>
        </w:tc>
        <w:tc>
          <w:tcPr>
            <w:tcW w:w="487" w:type="pct"/>
          </w:tcPr>
          <w:p w14:paraId="4BC979AA" w14:textId="7F8B6D04" w:rsidR="00EC2AF6" w:rsidRPr="00AF581A" w:rsidRDefault="00911861" w:rsidP="00212735">
            <w:pPr>
              <w:pStyle w:val="ListParagraph"/>
              <w:jc w:val="center"/>
              <w:rPr>
                <w:b/>
                <w:bCs/>
              </w:rPr>
            </w:pPr>
            <w:r w:rsidRPr="00AF581A">
              <w:rPr>
                <w:b/>
                <w:bCs/>
              </w:rPr>
              <w:t>Tỷ lệ thất thoát</w:t>
            </w:r>
            <w:r w:rsidRPr="00AF581A">
              <w:rPr>
                <w:b/>
                <w:bCs/>
              </w:rPr>
              <w:tab/>
            </w:r>
          </w:p>
        </w:tc>
        <w:tc>
          <w:tcPr>
            <w:tcW w:w="553" w:type="pct"/>
          </w:tcPr>
          <w:p w14:paraId="0B4D47A0" w14:textId="649A7E9D" w:rsidR="00EC2AF6" w:rsidRPr="00AF581A" w:rsidRDefault="00911861" w:rsidP="00212735">
            <w:pPr>
              <w:pStyle w:val="ListParagraph"/>
              <w:jc w:val="center"/>
              <w:rPr>
                <w:b/>
                <w:bCs/>
              </w:rPr>
            </w:pPr>
            <w:r w:rsidRPr="00AF581A">
              <w:rPr>
                <w:b/>
                <w:bCs/>
              </w:rPr>
              <w:t>Lượng chất thải phát sinh</w:t>
            </w:r>
          </w:p>
        </w:tc>
        <w:tc>
          <w:tcPr>
            <w:tcW w:w="852" w:type="pct"/>
          </w:tcPr>
          <w:p w14:paraId="2EC188F0" w14:textId="5A2A9BCF" w:rsidR="00EC2AF6" w:rsidRPr="00AF581A" w:rsidRDefault="00911861" w:rsidP="00212735">
            <w:pPr>
              <w:pStyle w:val="ListParagraph"/>
              <w:jc w:val="center"/>
              <w:rPr>
                <w:b/>
                <w:bCs/>
              </w:rPr>
            </w:pPr>
            <w:r w:rsidRPr="00AF581A">
              <w:rPr>
                <w:b/>
                <w:bCs/>
              </w:rPr>
              <w:t>Loại chất thải</w:t>
            </w:r>
          </w:p>
        </w:tc>
      </w:tr>
      <w:tr w:rsidR="00AF581A" w:rsidRPr="00AF581A" w14:paraId="45EE0B8B" w14:textId="77777777" w:rsidTr="00884ABC">
        <w:tc>
          <w:tcPr>
            <w:tcW w:w="295" w:type="pct"/>
          </w:tcPr>
          <w:p w14:paraId="46A21BF4" w14:textId="77777777" w:rsidR="00EC2AF6" w:rsidRPr="00AF581A" w:rsidRDefault="00EC2AF6" w:rsidP="00212735">
            <w:pPr>
              <w:pStyle w:val="ListParagraph"/>
              <w:jc w:val="center"/>
            </w:pPr>
            <w:r w:rsidRPr="00AF581A">
              <w:t>1</w:t>
            </w:r>
          </w:p>
        </w:tc>
        <w:tc>
          <w:tcPr>
            <w:tcW w:w="1036" w:type="pct"/>
          </w:tcPr>
          <w:p w14:paraId="190520DE" w14:textId="482BE306" w:rsidR="00EC2AF6" w:rsidRPr="00AF581A" w:rsidRDefault="00EC2AF6" w:rsidP="00212735">
            <w:pPr>
              <w:pStyle w:val="ListParagraph"/>
            </w:pPr>
            <w:r w:rsidRPr="00AF581A">
              <w:t xml:space="preserve">Hạt điều </w:t>
            </w:r>
            <w:r w:rsidR="00681033">
              <w:t xml:space="preserve">nhân </w:t>
            </w:r>
            <w:r w:rsidRPr="00AF581A">
              <w:t>(đã tách vỏ)</w:t>
            </w:r>
          </w:p>
        </w:tc>
        <w:tc>
          <w:tcPr>
            <w:tcW w:w="526" w:type="pct"/>
          </w:tcPr>
          <w:p w14:paraId="74CAAD2D" w14:textId="3D0FF4BF" w:rsidR="00EC2AF6" w:rsidRPr="00AF581A" w:rsidRDefault="00A715A4" w:rsidP="00212735">
            <w:pPr>
              <w:pStyle w:val="ListParagraph"/>
            </w:pPr>
            <w:r w:rsidRPr="00AF581A">
              <w:t>Trong nước</w:t>
            </w:r>
          </w:p>
        </w:tc>
        <w:tc>
          <w:tcPr>
            <w:tcW w:w="583" w:type="pct"/>
          </w:tcPr>
          <w:p w14:paraId="4FBCB937" w14:textId="10B57AB0" w:rsidR="00EC2AF6" w:rsidRPr="00AF581A" w:rsidRDefault="00A715A4" w:rsidP="00212735">
            <w:pPr>
              <w:pStyle w:val="ListParagraph"/>
              <w:jc w:val="center"/>
            </w:pPr>
            <w:r w:rsidRPr="00AF581A">
              <w:t>Tấn</w:t>
            </w:r>
          </w:p>
        </w:tc>
        <w:tc>
          <w:tcPr>
            <w:tcW w:w="669" w:type="pct"/>
          </w:tcPr>
          <w:p w14:paraId="1E6290F5" w14:textId="1569E4F9" w:rsidR="00EC2AF6" w:rsidRPr="00AF581A" w:rsidRDefault="00911861" w:rsidP="00911861">
            <w:pPr>
              <w:pStyle w:val="ListParagraph"/>
              <w:jc w:val="center"/>
            </w:pPr>
            <w:r w:rsidRPr="00AF581A">
              <w:t>400</w:t>
            </w:r>
          </w:p>
        </w:tc>
        <w:tc>
          <w:tcPr>
            <w:tcW w:w="487" w:type="pct"/>
          </w:tcPr>
          <w:p w14:paraId="465FD95A" w14:textId="77777777" w:rsidR="00EC2AF6" w:rsidRPr="00AF581A" w:rsidRDefault="00EC2AF6" w:rsidP="00212735">
            <w:pPr>
              <w:pStyle w:val="ListParagraph"/>
              <w:jc w:val="center"/>
            </w:pPr>
            <w:r w:rsidRPr="00AF581A">
              <w:t>3%</w:t>
            </w:r>
          </w:p>
        </w:tc>
        <w:tc>
          <w:tcPr>
            <w:tcW w:w="553" w:type="pct"/>
          </w:tcPr>
          <w:p w14:paraId="66221D12" w14:textId="64BB1563" w:rsidR="00EC2AF6" w:rsidRPr="00AF581A" w:rsidRDefault="00911861" w:rsidP="00212735">
            <w:pPr>
              <w:pStyle w:val="ListParagraph"/>
              <w:jc w:val="center"/>
            </w:pPr>
            <w:r w:rsidRPr="00AF581A">
              <w:t>12</w:t>
            </w:r>
          </w:p>
        </w:tc>
        <w:tc>
          <w:tcPr>
            <w:tcW w:w="852" w:type="pct"/>
          </w:tcPr>
          <w:p w14:paraId="45C23167" w14:textId="07BC5612" w:rsidR="00EC2AF6" w:rsidRPr="00AF581A" w:rsidRDefault="00AF581A" w:rsidP="00212735">
            <w:pPr>
              <w:pStyle w:val="ListParagraph"/>
            </w:pPr>
            <w:r w:rsidRPr="00AF581A">
              <w:t>Chất thải rắn (hạt vụn, vỡ)</w:t>
            </w:r>
          </w:p>
        </w:tc>
      </w:tr>
      <w:tr w:rsidR="00884ABC" w:rsidRPr="00AF581A" w14:paraId="13E43674" w14:textId="77777777" w:rsidTr="00884ABC">
        <w:tc>
          <w:tcPr>
            <w:tcW w:w="295" w:type="pct"/>
          </w:tcPr>
          <w:p w14:paraId="2B9758F1" w14:textId="428044D1" w:rsidR="00884ABC" w:rsidRPr="007633E8" w:rsidRDefault="00884ABC" w:rsidP="00884ABC">
            <w:pPr>
              <w:pStyle w:val="ListParagraph"/>
              <w:jc w:val="center"/>
            </w:pPr>
            <w:r w:rsidRPr="007633E8">
              <w:t>2</w:t>
            </w:r>
          </w:p>
        </w:tc>
        <w:tc>
          <w:tcPr>
            <w:tcW w:w="1036" w:type="pct"/>
          </w:tcPr>
          <w:p w14:paraId="683BE5CC" w14:textId="453EE768" w:rsidR="00884ABC" w:rsidRPr="007633E8" w:rsidRDefault="00884ABC" w:rsidP="00884ABC">
            <w:pPr>
              <w:pStyle w:val="ListParagraph"/>
            </w:pPr>
            <w:r w:rsidRPr="007633E8">
              <w:t>Hạt hỗn hợp (</w:t>
            </w:r>
            <w:r w:rsidRPr="007633E8">
              <w:rPr>
                <w:rFonts w:cs="Times New Roman"/>
              </w:rPr>
              <w:t>hạt hạnh nhân, hạt hồ đào, hạt quả hạch Brazil và hạt phỉ)</w:t>
            </w:r>
          </w:p>
        </w:tc>
        <w:tc>
          <w:tcPr>
            <w:tcW w:w="526" w:type="pct"/>
          </w:tcPr>
          <w:p w14:paraId="5CEBB18D" w14:textId="52069B12" w:rsidR="00884ABC" w:rsidRPr="007633E8" w:rsidRDefault="00884ABC" w:rsidP="00884ABC">
            <w:pPr>
              <w:pStyle w:val="ListParagraph"/>
            </w:pPr>
            <w:r w:rsidRPr="007633E8">
              <w:t>Nhập khẩu</w:t>
            </w:r>
          </w:p>
        </w:tc>
        <w:tc>
          <w:tcPr>
            <w:tcW w:w="583" w:type="pct"/>
          </w:tcPr>
          <w:p w14:paraId="59076462" w14:textId="36840598" w:rsidR="00884ABC" w:rsidRPr="007633E8" w:rsidRDefault="00884ABC" w:rsidP="00884ABC">
            <w:pPr>
              <w:pStyle w:val="ListParagraph"/>
              <w:jc w:val="center"/>
            </w:pPr>
            <w:r w:rsidRPr="007633E8">
              <w:t>Tấn</w:t>
            </w:r>
          </w:p>
        </w:tc>
        <w:tc>
          <w:tcPr>
            <w:tcW w:w="669" w:type="pct"/>
          </w:tcPr>
          <w:p w14:paraId="0BA2EE9A" w14:textId="4F30AB97" w:rsidR="00884ABC" w:rsidRPr="007633E8" w:rsidRDefault="007633E8" w:rsidP="00884ABC">
            <w:pPr>
              <w:pStyle w:val="ListParagraph"/>
              <w:jc w:val="center"/>
            </w:pPr>
            <w:r w:rsidRPr="007633E8">
              <w:t>42</w:t>
            </w:r>
          </w:p>
        </w:tc>
        <w:tc>
          <w:tcPr>
            <w:tcW w:w="487" w:type="pct"/>
          </w:tcPr>
          <w:p w14:paraId="04A84C1C" w14:textId="06B8F50A" w:rsidR="00884ABC" w:rsidRPr="007633E8" w:rsidRDefault="00884ABC" w:rsidP="00884ABC">
            <w:pPr>
              <w:pStyle w:val="ListParagraph"/>
              <w:jc w:val="center"/>
            </w:pPr>
            <w:r w:rsidRPr="007633E8">
              <w:t>3%</w:t>
            </w:r>
          </w:p>
        </w:tc>
        <w:tc>
          <w:tcPr>
            <w:tcW w:w="553" w:type="pct"/>
          </w:tcPr>
          <w:p w14:paraId="477C908F" w14:textId="4CB89B7F" w:rsidR="00884ABC" w:rsidRPr="007633E8" w:rsidRDefault="007633E8" w:rsidP="00884ABC">
            <w:pPr>
              <w:pStyle w:val="ListParagraph"/>
              <w:jc w:val="center"/>
            </w:pPr>
            <w:r w:rsidRPr="007633E8">
              <w:t>1,26</w:t>
            </w:r>
          </w:p>
        </w:tc>
        <w:tc>
          <w:tcPr>
            <w:tcW w:w="852" w:type="pct"/>
          </w:tcPr>
          <w:p w14:paraId="10C2953E" w14:textId="4BBD1271" w:rsidR="00884ABC" w:rsidRPr="007633E8" w:rsidRDefault="00884ABC" w:rsidP="00884ABC">
            <w:pPr>
              <w:pStyle w:val="ListParagraph"/>
            </w:pPr>
            <w:r w:rsidRPr="007633E8">
              <w:t>Chất thải rắn (hạt vụn, vỡ)</w:t>
            </w:r>
          </w:p>
        </w:tc>
      </w:tr>
      <w:tr w:rsidR="00884ABC" w:rsidRPr="00AF581A" w14:paraId="01252AEC" w14:textId="77777777" w:rsidTr="00884ABC">
        <w:tc>
          <w:tcPr>
            <w:tcW w:w="295" w:type="pct"/>
          </w:tcPr>
          <w:p w14:paraId="583DA624" w14:textId="2BA134F0" w:rsidR="00884ABC" w:rsidRPr="00AF581A" w:rsidRDefault="00884ABC" w:rsidP="00884ABC">
            <w:pPr>
              <w:pStyle w:val="ListParagraph"/>
              <w:jc w:val="center"/>
            </w:pPr>
            <w:r w:rsidRPr="00AF581A">
              <w:t>3</w:t>
            </w:r>
          </w:p>
        </w:tc>
        <w:tc>
          <w:tcPr>
            <w:tcW w:w="1036" w:type="pct"/>
          </w:tcPr>
          <w:p w14:paraId="4DFC6DE5" w14:textId="09A20B84" w:rsidR="00884ABC" w:rsidRPr="00AF581A" w:rsidRDefault="00884ABC" w:rsidP="00884ABC">
            <w:pPr>
              <w:pStyle w:val="ListParagraph"/>
            </w:pPr>
            <w:r w:rsidRPr="00AF581A">
              <w:t>Trái cây tươi – xoài</w:t>
            </w:r>
          </w:p>
        </w:tc>
        <w:tc>
          <w:tcPr>
            <w:tcW w:w="526" w:type="pct"/>
          </w:tcPr>
          <w:p w14:paraId="6810BAD0" w14:textId="7F0D7047" w:rsidR="00884ABC" w:rsidRPr="00AF581A" w:rsidRDefault="00884ABC" w:rsidP="00884ABC">
            <w:pPr>
              <w:pStyle w:val="ListParagraph"/>
            </w:pPr>
            <w:r w:rsidRPr="00AF581A">
              <w:t>Trong nước</w:t>
            </w:r>
          </w:p>
        </w:tc>
        <w:tc>
          <w:tcPr>
            <w:tcW w:w="583" w:type="pct"/>
          </w:tcPr>
          <w:p w14:paraId="0CA84772" w14:textId="5BA489A5" w:rsidR="00884ABC" w:rsidRPr="00AF581A" w:rsidRDefault="00884ABC" w:rsidP="00884ABC">
            <w:pPr>
              <w:pStyle w:val="ListParagraph"/>
              <w:jc w:val="center"/>
            </w:pPr>
            <w:r w:rsidRPr="00AF581A">
              <w:t>Tấn</w:t>
            </w:r>
          </w:p>
        </w:tc>
        <w:tc>
          <w:tcPr>
            <w:tcW w:w="669" w:type="pct"/>
          </w:tcPr>
          <w:p w14:paraId="64DBA87C" w14:textId="15F3E488" w:rsidR="00884ABC" w:rsidRPr="00AF581A" w:rsidRDefault="00884ABC" w:rsidP="00884ABC">
            <w:pPr>
              <w:pStyle w:val="ListParagraph"/>
              <w:jc w:val="center"/>
            </w:pPr>
            <w:r w:rsidRPr="00AF581A">
              <w:t>73</w:t>
            </w:r>
          </w:p>
        </w:tc>
        <w:tc>
          <w:tcPr>
            <w:tcW w:w="487" w:type="pct"/>
          </w:tcPr>
          <w:p w14:paraId="59DB7E9A" w14:textId="77777777" w:rsidR="00884ABC" w:rsidRPr="00AF581A" w:rsidRDefault="00884ABC" w:rsidP="00884ABC">
            <w:pPr>
              <w:pStyle w:val="ListParagraph"/>
              <w:jc w:val="center"/>
            </w:pPr>
            <w:r w:rsidRPr="00AF581A">
              <w:t>50%</w:t>
            </w:r>
          </w:p>
        </w:tc>
        <w:tc>
          <w:tcPr>
            <w:tcW w:w="553" w:type="pct"/>
          </w:tcPr>
          <w:p w14:paraId="5494C6D1" w14:textId="6D855547" w:rsidR="00884ABC" w:rsidRPr="00AF581A" w:rsidRDefault="00884ABC" w:rsidP="00884ABC">
            <w:pPr>
              <w:pStyle w:val="ListParagraph"/>
              <w:jc w:val="center"/>
            </w:pPr>
            <w:r w:rsidRPr="00AF581A">
              <w:t>36,5</w:t>
            </w:r>
          </w:p>
        </w:tc>
        <w:tc>
          <w:tcPr>
            <w:tcW w:w="852" w:type="pct"/>
          </w:tcPr>
          <w:p w14:paraId="6A9C16D7" w14:textId="139B82DF" w:rsidR="00884ABC" w:rsidRPr="00AF581A" w:rsidRDefault="00884ABC" w:rsidP="00884ABC">
            <w:pPr>
              <w:pStyle w:val="ListParagraph"/>
            </w:pPr>
            <w:r w:rsidRPr="00AF581A">
              <w:t>Chất thải rắn – trái cây hỏng, vỏ và hạt</w:t>
            </w:r>
          </w:p>
        </w:tc>
      </w:tr>
      <w:tr w:rsidR="00884ABC" w:rsidRPr="007633E8" w14:paraId="2DBDD9B9" w14:textId="77777777" w:rsidTr="00884ABC">
        <w:tc>
          <w:tcPr>
            <w:tcW w:w="295" w:type="pct"/>
          </w:tcPr>
          <w:p w14:paraId="09EC5A08" w14:textId="4A27B1D6" w:rsidR="00884ABC" w:rsidRPr="007633E8" w:rsidRDefault="00884ABC" w:rsidP="00884ABC">
            <w:pPr>
              <w:pStyle w:val="ListParagraph"/>
              <w:jc w:val="center"/>
            </w:pPr>
            <w:r w:rsidRPr="007633E8">
              <w:t>4</w:t>
            </w:r>
          </w:p>
        </w:tc>
        <w:tc>
          <w:tcPr>
            <w:tcW w:w="1036" w:type="pct"/>
          </w:tcPr>
          <w:p w14:paraId="70226FD2" w14:textId="5E0E18C4" w:rsidR="00884ABC" w:rsidRPr="007633E8" w:rsidRDefault="00884ABC" w:rsidP="00884ABC">
            <w:pPr>
              <w:pStyle w:val="ListParagraph"/>
            </w:pPr>
            <w:r w:rsidRPr="007633E8">
              <w:t>Trái cây tươi – Dứa</w:t>
            </w:r>
          </w:p>
        </w:tc>
        <w:tc>
          <w:tcPr>
            <w:tcW w:w="526" w:type="pct"/>
          </w:tcPr>
          <w:p w14:paraId="7428CA4A" w14:textId="316658C0" w:rsidR="00884ABC" w:rsidRPr="007633E8" w:rsidRDefault="00884ABC" w:rsidP="00884ABC">
            <w:pPr>
              <w:pStyle w:val="ListParagraph"/>
            </w:pPr>
            <w:r w:rsidRPr="007633E8">
              <w:t>Trong nước</w:t>
            </w:r>
          </w:p>
        </w:tc>
        <w:tc>
          <w:tcPr>
            <w:tcW w:w="583" w:type="pct"/>
          </w:tcPr>
          <w:p w14:paraId="0424BB8F" w14:textId="524155DC" w:rsidR="00884ABC" w:rsidRPr="007633E8" w:rsidRDefault="00884ABC" w:rsidP="00884ABC">
            <w:pPr>
              <w:pStyle w:val="ListParagraph"/>
              <w:jc w:val="center"/>
            </w:pPr>
            <w:r w:rsidRPr="007633E8">
              <w:t>Tấn</w:t>
            </w:r>
          </w:p>
        </w:tc>
        <w:tc>
          <w:tcPr>
            <w:tcW w:w="669" w:type="pct"/>
          </w:tcPr>
          <w:p w14:paraId="5BE57497" w14:textId="77A5675B" w:rsidR="00884ABC" w:rsidRPr="007633E8" w:rsidRDefault="00884ABC" w:rsidP="00884ABC">
            <w:pPr>
              <w:pStyle w:val="ListParagraph"/>
              <w:jc w:val="center"/>
            </w:pPr>
            <w:r w:rsidRPr="007633E8">
              <w:t>73</w:t>
            </w:r>
          </w:p>
        </w:tc>
        <w:tc>
          <w:tcPr>
            <w:tcW w:w="487" w:type="pct"/>
          </w:tcPr>
          <w:p w14:paraId="0CB69A81" w14:textId="77777777" w:rsidR="00884ABC" w:rsidRPr="007633E8" w:rsidRDefault="00884ABC" w:rsidP="00884ABC">
            <w:pPr>
              <w:pStyle w:val="ListParagraph"/>
              <w:jc w:val="center"/>
            </w:pPr>
            <w:r w:rsidRPr="007633E8">
              <w:t>50%</w:t>
            </w:r>
          </w:p>
        </w:tc>
        <w:tc>
          <w:tcPr>
            <w:tcW w:w="553" w:type="pct"/>
          </w:tcPr>
          <w:p w14:paraId="5451EB94" w14:textId="0FE26929" w:rsidR="00884ABC" w:rsidRPr="007633E8" w:rsidRDefault="00884ABC" w:rsidP="00884ABC">
            <w:pPr>
              <w:pStyle w:val="ListParagraph"/>
              <w:jc w:val="center"/>
            </w:pPr>
            <w:r w:rsidRPr="007633E8">
              <w:t>36,5</w:t>
            </w:r>
          </w:p>
        </w:tc>
        <w:tc>
          <w:tcPr>
            <w:tcW w:w="852" w:type="pct"/>
          </w:tcPr>
          <w:p w14:paraId="65C766C1" w14:textId="0230BF3F" w:rsidR="00884ABC" w:rsidRPr="007633E8" w:rsidRDefault="00884ABC" w:rsidP="00884ABC">
            <w:pPr>
              <w:pStyle w:val="ListParagraph"/>
            </w:pPr>
            <w:r w:rsidRPr="007633E8">
              <w:t>Chất thải rắn – trái cây hỏng, vỏ và mắt dứa</w:t>
            </w:r>
          </w:p>
        </w:tc>
      </w:tr>
      <w:tr w:rsidR="00884ABC" w:rsidRPr="007633E8" w14:paraId="6BDE9CBA" w14:textId="77777777" w:rsidTr="00884ABC">
        <w:tc>
          <w:tcPr>
            <w:tcW w:w="295" w:type="pct"/>
          </w:tcPr>
          <w:p w14:paraId="71773F7E" w14:textId="3DCE1F8A" w:rsidR="00884ABC" w:rsidRPr="007633E8" w:rsidRDefault="00884ABC" w:rsidP="00884ABC">
            <w:pPr>
              <w:pStyle w:val="ListParagraph"/>
              <w:jc w:val="center"/>
            </w:pPr>
            <w:r w:rsidRPr="007633E8">
              <w:t>5</w:t>
            </w:r>
          </w:p>
        </w:tc>
        <w:tc>
          <w:tcPr>
            <w:tcW w:w="1036" w:type="pct"/>
            <w:vAlign w:val="center"/>
          </w:tcPr>
          <w:p w14:paraId="06CBCB6C" w14:textId="72E3573B" w:rsidR="00884ABC" w:rsidRPr="007633E8" w:rsidRDefault="00884ABC" w:rsidP="00884ABC">
            <w:pPr>
              <w:pStyle w:val="ListParagraph"/>
            </w:pPr>
            <w:r w:rsidRPr="007633E8">
              <w:rPr>
                <w:lang w:val="en-US"/>
              </w:rPr>
              <w:t>Muối</w:t>
            </w:r>
          </w:p>
        </w:tc>
        <w:tc>
          <w:tcPr>
            <w:tcW w:w="526" w:type="pct"/>
          </w:tcPr>
          <w:p w14:paraId="5347B172" w14:textId="3E679112" w:rsidR="00884ABC" w:rsidRPr="007633E8" w:rsidRDefault="00884ABC" w:rsidP="00884ABC">
            <w:pPr>
              <w:pStyle w:val="ListParagraph"/>
            </w:pPr>
            <w:r w:rsidRPr="007633E8">
              <w:t>Trong nước</w:t>
            </w:r>
          </w:p>
        </w:tc>
        <w:tc>
          <w:tcPr>
            <w:tcW w:w="583" w:type="pct"/>
          </w:tcPr>
          <w:p w14:paraId="006F39A3" w14:textId="1830FEB9" w:rsidR="00884ABC" w:rsidRPr="007633E8" w:rsidRDefault="00884ABC" w:rsidP="00884ABC">
            <w:pPr>
              <w:pStyle w:val="ListParagraph"/>
              <w:jc w:val="center"/>
            </w:pPr>
            <w:r w:rsidRPr="007633E8">
              <w:t>Tấn</w:t>
            </w:r>
          </w:p>
        </w:tc>
        <w:tc>
          <w:tcPr>
            <w:tcW w:w="669" w:type="pct"/>
          </w:tcPr>
          <w:p w14:paraId="4602BFD0" w14:textId="2FF762B2" w:rsidR="00884ABC" w:rsidRPr="007633E8" w:rsidRDefault="00884ABC" w:rsidP="00884ABC">
            <w:pPr>
              <w:pStyle w:val="ListParagraph"/>
              <w:jc w:val="center"/>
            </w:pPr>
            <w:r w:rsidRPr="007633E8">
              <w:t>5.520</w:t>
            </w:r>
          </w:p>
        </w:tc>
        <w:tc>
          <w:tcPr>
            <w:tcW w:w="487" w:type="pct"/>
          </w:tcPr>
          <w:p w14:paraId="72855EBC" w14:textId="5F64A45B" w:rsidR="00884ABC" w:rsidRPr="007633E8" w:rsidRDefault="00884ABC" w:rsidP="00884ABC">
            <w:pPr>
              <w:pStyle w:val="ListParagraph"/>
              <w:jc w:val="center"/>
            </w:pPr>
            <w:r w:rsidRPr="007633E8">
              <w:rPr>
                <w:lang w:val="en-US"/>
              </w:rPr>
              <w:t>0</w:t>
            </w:r>
            <w:r w:rsidRPr="007633E8">
              <w:t>,1</w:t>
            </w:r>
            <w:r w:rsidRPr="007633E8">
              <w:rPr>
                <w:lang w:val="en-US"/>
              </w:rPr>
              <w:t xml:space="preserve"> %</w:t>
            </w:r>
          </w:p>
        </w:tc>
        <w:tc>
          <w:tcPr>
            <w:tcW w:w="553" w:type="pct"/>
          </w:tcPr>
          <w:p w14:paraId="0190453E" w14:textId="2FF3A48E" w:rsidR="00884ABC" w:rsidRPr="007633E8" w:rsidRDefault="00884ABC" w:rsidP="00884ABC">
            <w:pPr>
              <w:pStyle w:val="ListParagraph"/>
              <w:jc w:val="center"/>
            </w:pPr>
            <w:r w:rsidRPr="007633E8">
              <w:t>5,52</w:t>
            </w:r>
          </w:p>
        </w:tc>
        <w:tc>
          <w:tcPr>
            <w:tcW w:w="852" w:type="pct"/>
          </w:tcPr>
          <w:p w14:paraId="16BD0111" w14:textId="6454D9DF" w:rsidR="00884ABC" w:rsidRPr="007633E8" w:rsidRDefault="00884ABC" w:rsidP="00884ABC">
            <w:pPr>
              <w:pStyle w:val="ListParagraph"/>
            </w:pPr>
            <w:r w:rsidRPr="007633E8">
              <w:t>Chất thải rắn</w:t>
            </w:r>
          </w:p>
        </w:tc>
      </w:tr>
      <w:tr w:rsidR="00884ABC" w:rsidRPr="007633E8" w14:paraId="1294EAC9" w14:textId="77777777" w:rsidTr="00884ABC">
        <w:tc>
          <w:tcPr>
            <w:tcW w:w="295" w:type="pct"/>
          </w:tcPr>
          <w:p w14:paraId="4D20ACE8" w14:textId="44490DF5" w:rsidR="00884ABC" w:rsidRPr="007633E8" w:rsidRDefault="00884ABC" w:rsidP="00884ABC">
            <w:pPr>
              <w:pStyle w:val="ListParagraph"/>
              <w:jc w:val="center"/>
            </w:pPr>
            <w:r w:rsidRPr="007633E8">
              <w:t>6</w:t>
            </w:r>
          </w:p>
        </w:tc>
        <w:tc>
          <w:tcPr>
            <w:tcW w:w="1036" w:type="pct"/>
            <w:vAlign w:val="center"/>
          </w:tcPr>
          <w:p w14:paraId="79962415" w14:textId="169660CE" w:rsidR="00884ABC" w:rsidRPr="007633E8" w:rsidRDefault="00884ABC" w:rsidP="00884ABC">
            <w:pPr>
              <w:pStyle w:val="ListParagraph"/>
            </w:pPr>
            <w:r w:rsidRPr="007633E8">
              <w:rPr>
                <w:lang w:val="en-US"/>
              </w:rPr>
              <w:t>Dầu</w:t>
            </w:r>
          </w:p>
        </w:tc>
        <w:tc>
          <w:tcPr>
            <w:tcW w:w="526" w:type="pct"/>
          </w:tcPr>
          <w:p w14:paraId="0FF337BD" w14:textId="263538C8" w:rsidR="00884ABC" w:rsidRPr="007633E8" w:rsidRDefault="00884ABC" w:rsidP="00884ABC">
            <w:pPr>
              <w:pStyle w:val="ListParagraph"/>
            </w:pPr>
            <w:r w:rsidRPr="007633E8">
              <w:t>Trong nước</w:t>
            </w:r>
          </w:p>
        </w:tc>
        <w:tc>
          <w:tcPr>
            <w:tcW w:w="583" w:type="pct"/>
          </w:tcPr>
          <w:p w14:paraId="00ADF5C0" w14:textId="2AA8D0E1" w:rsidR="00884ABC" w:rsidRPr="007633E8" w:rsidRDefault="00884ABC" w:rsidP="00884ABC">
            <w:pPr>
              <w:pStyle w:val="ListParagraph"/>
              <w:jc w:val="center"/>
            </w:pPr>
            <w:r w:rsidRPr="007633E8">
              <w:t>Tấn</w:t>
            </w:r>
          </w:p>
        </w:tc>
        <w:tc>
          <w:tcPr>
            <w:tcW w:w="669" w:type="pct"/>
          </w:tcPr>
          <w:p w14:paraId="2CB9810C" w14:textId="51ACCC6C" w:rsidR="00884ABC" w:rsidRPr="007633E8" w:rsidRDefault="00884ABC" w:rsidP="00884ABC">
            <w:pPr>
              <w:pStyle w:val="ListParagraph"/>
              <w:jc w:val="center"/>
            </w:pPr>
            <w:r w:rsidRPr="007633E8">
              <w:t>24</w:t>
            </w:r>
          </w:p>
        </w:tc>
        <w:tc>
          <w:tcPr>
            <w:tcW w:w="487" w:type="pct"/>
          </w:tcPr>
          <w:p w14:paraId="639868F9" w14:textId="47662DE1" w:rsidR="00884ABC" w:rsidRPr="007633E8" w:rsidRDefault="00884ABC" w:rsidP="00884ABC">
            <w:pPr>
              <w:pStyle w:val="ListParagraph"/>
              <w:jc w:val="center"/>
            </w:pPr>
            <w:r w:rsidRPr="007633E8">
              <w:rPr>
                <w:lang w:val="en-US"/>
              </w:rPr>
              <w:t>10 %</w:t>
            </w:r>
          </w:p>
        </w:tc>
        <w:tc>
          <w:tcPr>
            <w:tcW w:w="553" w:type="pct"/>
          </w:tcPr>
          <w:p w14:paraId="690005F6" w14:textId="04D9BEC6" w:rsidR="00884ABC" w:rsidRPr="007633E8" w:rsidRDefault="00884ABC" w:rsidP="00884ABC">
            <w:pPr>
              <w:pStyle w:val="ListParagraph"/>
              <w:jc w:val="center"/>
            </w:pPr>
            <w:r w:rsidRPr="007633E8">
              <w:t>2,4</w:t>
            </w:r>
          </w:p>
        </w:tc>
        <w:tc>
          <w:tcPr>
            <w:tcW w:w="852" w:type="pct"/>
          </w:tcPr>
          <w:p w14:paraId="40F1AD5F" w14:textId="4B850D1C" w:rsidR="00884ABC" w:rsidRPr="007633E8" w:rsidRDefault="00884ABC" w:rsidP="00884ABC">
            <w:pPr>
              <w:pStyle w:val="ListParagraph"/>
            </w:pPr>
            <w:r w:rsidRPr="007633E8">
              <w:rPr>
                <w:lang w:val="en-US"/>
              </w:rPr>
              <w:t>Dầu</w:t>
            </w:r>
            <w:r w:rsidRPr="007633E8">
              <w:t xml:space="preserve"> thải (được giao cho đơn vị dịch vụ xử lý)</w:t>
            </w:r>
          </w:p>
        </w:tc>
      </w:tr>
      <w:tr w:rsidR="00884ABC" w:rsidRPr="007633E8" w14:paraId="42592D87" w14:textId="77777777" w:rsidTr="00884ABC">
        <w:tc>
          <w:tcPr>
            <w:tcW w:w="295" w:type="pct"/>
          </w:tcPr>
          <w:p w14:paraId="75FFC941" w14:textId="1762EB0E" w:rsidR="00884ABC" w:rsidRPr="007633E8" w:rsidRDefault="00884ABC" w:rsidP="00884ABC">
            <w:pPr>
              <w:pStyle w:val="ListParagraph"/>
              <w:jc w:val="center"/>
            </w:pPr>
            <w:r w:rsidRPr="007633E8">
              <w:t>7</w:t>
            </w:r>
          </w:p>
        </w:tc>
        <w:tc>
          <w:tcPr>
            <w:tcW w:w="1036" w:type="pct"/>
            <w:vAlign w:val="center"/>
          </w:tcPr>
          <w:p w14:paraId="70D8B134" w14:textId="220C87BE" w:rsidR="00884ABC" w:rsidRPr="007633E8" w:rsidRDefault="00884ABC" w:rsidP="00884ABC">
            <w:pPr>
              <w:pStyle w:val="ListParagraph"/>
            </w:pPr>
            <w:r w:rsidRPr="007633E8">
              <w:rPr>
                <w:lang w:val="en-US"/>
              </w:rPr>
              <w:t>Đường</w:t>
            </w:r>
            <w:r w:rsidRPr="007633E8">
              <w:t xml:space="preserve"> (</w:t>
            </w:r>
            <w:r w:rsidRPr="007633E8">
              <w:rPr>
                <w:lang w:val="en-US"/>
              </w:rPr>
              <w:t xml:space="preserve">dạng </w:t>
            </w:r>
            <w:r w:rsidRPr="007633E8">
              <w:t>syru</w:t>
            </w:r>
            <w:r w:rsidRPr="007633E8">
              <w:rPr>
                <w:lang w:val="en-US"/>
              </w:rPr>
              <w:t>p</w:t>
            </w:r>
            <w:r w:rsidRPr="007633E8">
              <w:t>)</w:t>
            </w:r>
          </w:p>
        </w:tc>
        <w:tc>
          <w:tcPr>
            <w:tcW w:w="526" w:type="pct"/>
          </w:tcPr>
          <w:p w14:paraId="44131BFD" w14:textId="62D010F1" w:rsidR="00884ABC" w:rsidRPr="007633E8" w:rsidRDefault="00884ABC" w:rsidP="00884ABC">
            <w:pPr>
              <w:pStyle w:val="ListParagraph"/>
            </w:pPr>
            <w:r w:rsidRPr="007633E8">
              <w:t>Trong nước</w:t>
            </w:r>
          </w:p>
        </w:tc>
        <w:tc>
          <w:tcPr>
            <w:tcW w:w="583" w:type="pct"/>
          </w:tcPr>
          <w:p w14:paraId="2C259BBE" w14:textId="29622121" w:rsidR="00884ABC" w:rsidRPr="007633E8" w:rsidRDefault="00884ABC" w:rsidP="00884ABC">
            <w:pPr>
              <w:pStyle w:val="ListParagraph"/>
              <w:jc w:val="center"/>
            </w:pPr>
            <w:r w:rsidRPr="007633E8">
              <w:t>Tấn</w:t>
            </w:r>
          </w:p>
        </w:tc>
        <w:tc>
          <w:tcPr>
            <w:tcW w:w="669" w:type="pct"/>
          </w:tcPr>
          <w:p w14:paraId="39D491E7" w14:textId="77FDCABB" w:rsidR="00884ABC" w:rsidRPr="007633E8" w:rsidRDefault="00884ABC" w:rsidP="00884ABC">
            <w:pPr>
              <w:pStyle w:val="ListParagraph"/>
              <w:jc w:val="center"/>
            </w:pPr>
            <w:r w:rsidRPr="007633E8">
              <w:t>45,6</w:t>
            </w:r>
          </w:p>
        </w:tc>
        <w:tc>
          <w:tcPr>
            <w:tcW w:w="487" w:type="pct"/>
          </w:tcPr>
          <w:p w14:paraId="2AEE2881" w14:textId="5E575464" w:rsidR="00884ABC" w:rsidRPr="007633E8" w:rsidRDefault="00884ABC" w:rsidP="00884ABC">
            <w:pPr>
              <w:pStyle w:val="ListParagraph"/>
              <w:jc w:val="center"/>
            </w:pPr>
            <w:r w:rsidRPr="007633E8">
              <w:rPr>
                <w:lang w:val="en-US"/>
              </w:rPr>
              <w:t>10 %</w:t>
            </w:r>
          </w:p>
        </w:tc>
        <w:tc>
          <w:tcPr>
            <w:tcW w:w="553" w:type="pct"/>
          </w:tcPr>
          <w:p w14:paraId="0D94B1AF" w14:textId="34408705" w:rsidR="00884ABC" w:rsidRPr="007633E8" w:rsidRDefault="00884ABC" w:rsidP="00884ABC">
            <w:pPr>
              <w:pStyle w:val="ListParagraph"/>
              <w:jc w:val="center"/>
            </w:pPr>
            <w:r w:rsidRPr="007633E8">
              <w:t>4,56</w:t>
            </w:r>
          </w:p>
        </w:tc>
        <w:tc>
          <w:tcPr>
            <w:tcW w:w="852" w:type="pct"/>
            <w:vMerge w:val="restart"/>
          </w:tcPr>
          <w:p w14:paraId="1C7151BB" w14:textId="1F232D75" w:rsidR="00884ABC" w:rsidRPr="007633E8" w:rsidRDefault="00884ABC" w:rsidP="00884ABC">
            <w:pPr>
              <w:pStyle w:val="ListParagraph"/>
            </w:pPr>
            <w:r w:rsidRPr="007633E8">
              <w:rPr>
                <w:lang w:val="en-US"/>
              </w:rPr>
              <w:t>Dầu</w:t>
            </w:r>
            <w:r w:rsidRPr="007633E8">
              <w:t xml:space="preserve"> thải (được giao cho đơn vị </w:t>
            </w:r>
            <w:r w:rsidRPr="007633E8">
              <w:lastRenderedPageBreak/>
              <w:t>dịch vụ xử lý)</w:t>
            </w:r>
          </w:p>
        </w:tc>
      </w:tr>
      <w:tr w:rsidR="00884ABC" w:rsidRPr="007633E8" w14:paraId="2A949F50" w14:textId="77777777" w:rsidTr="00884ABC">
        <w:tc>
          <w:tcPr>
            <w:tcW w:w="295" w:type="pct"/>
          </w:tcPr>
          <w:p w14:paraId="72346F87" w14:textId="5E74DCA2" w:rsidR="00884ABC" w:rsidRPr="007633E8" w:rsidRDefault="00884ABC" w:rsidP="00884ABC">
            <w:pPr>
              <w:pStyle w:val="ListParagraph"/>
              <w:jc w:val="center"/>
            </w:pPr>
            <w:r w:rsidRPr="007633E8">
              <w:t>8</w:t>
            </w:r>
          </w:p>
        </w:tc>
        <w:tc>
          <w:tcPr>
            <w:tcW w:w="1036" w:type="pct"/>
            <w:vAlign w:val="center"/>
          </w:tcPr>
          <w:p w14:paraId="60A785ED" w14:textId="55C053BF" w:rsidR="00884ABC" w:rsidRPr="007633E8" w:rsidRDefault="00884ABC" w:rsidP="00884ABC">
            <w:pPr>
              <w:pStyle w:val="ListParagraph"/>
            </w:pPr>
            <w:r w:rsidRPr="007633E8">
              <w:t>Citric acid (dạng syrup)</w:t>
            </w:r>
          </w:p>
        </w:tc>
        <w:tc>
          <w:tcPr>
            <w:tcW w:w="526" w:type="pct"/>
          </w:tcPr>
          <w:p w14:paraId="15C9C6EB" w14:textId="6326E7E8" w:rsidR="00884ABC" w:rsidRPr="007633E8" w:rsidRDefault="00884ABC" w:rsidP="00884ABC">
            <w:pPr>
              <w:pStyle w:val="ListParagraph"/>
            </w:pPr>
            <w:r w:rsidRPr="007633E8">
              <w:t>Trong nước</w:t>
            </w:r>
          </w:p>
        </w:tc>
        <w:tc>
          <w:tcPr>
            <w:tcW w:w="583" w:type="pct"/>
          </w:tcPr>
          <w:p w14:paraId="78E0D579" w14:textId="349DBD37" w:rsidR="00884ABC" w:rsidRPr="007633E8" w:rsidRDefault="00884ABC" w:rsidP="00884ABC">
            <w:pPr>
              <w:pStyle w:val="ListParagraph"/>
              <w:jc w:val="center"/>
            </w:pPr>
            <w:r w:rsidRPr="007633E8">
              <w:t>Tấn</w:t>
            </w:r>
          </w:p>
        </w:tc>
        <w:tc>
          <w:tcPr>
            <w:tcW w:w="669" w:type="pct"/>
          </w:tcPr>
          <w:p w14:paraId="646A7452" w14:textId="1D8EE2A5" w:rsidR="00884ABC" w:rsidRPr="007633E8" w:rsidRDefault="00884ABC" w:rsidP="00884ABC">
            <w:pPr>
              <w:pStyle w:val="ListParagraph"/>
              <w:jc w:val="center"/>
            </w:pPr>
            <w:r w:rsidRPr="007633E8">
              <w:t>1,02</w:t>
            </w:r>
          </w:p>
        </w:tc>
        <w:tc>
          <w:tcPr>
            <w:tcW w:w="487" w:type="pct"/>
          </w:tcPr>
          <w:p w14:paraId="62FD673F" w14:textId="0D999F40" w:rsidR="00884ABC" w:rsidRPr="007633E8" w:rsidRDefault="00884ABC" w:rsidP="00884ABC">
            <w:pPr>
              <w:pStyle w:val="ListParagraph"/>
              <w:jc w:val="center"/>
            </w:pPr>
            <w:r w:rsidRPr="007633E8">
              <w:rPr>
                <w:lang w:val="en-US"/>
              </w:rPr>
              <w:t>10 %</w:t>
            </w:r>
          </w:p>
        </w:tc>
        <w:tc>
          <w:tcPr>
            <w:tcW w:w="553" w:type="pct"/>
          </w:tcPr>
          <w:p w14:paraId="2E6EC696" w14:textId="325F56CF" w:rsidR="00884ABC" w:rsidRPr="007633E8" w:rsidRDefault="00884ABC" w:rsidP="00884ABC">
            <w:pPr>
              <w:pStyle w:val="ListParagraph"/>
              <w:jc w:val="center"/>
            </w:pPr>
            <w:r w:rsidRPr="007633E8">
              <w:t>0,1</w:t>
            </w:r>
          </w:p>
        </w:tc>
        <w:tc>
          <w:tcPr>
            <w:tcW w:w="852" w:type="pct"/>
            <w:vMerge/>
          </w:tcPr>
          <w:p w14:paraId="6AC53524" w14:textId="77777777" w:rsidR="00884ABC" w:rsidRPr="007633E8" w:rsidRDefault="00884ABC" w:rsidP="00884ABC">
            <w:pPr>
              <w:pStyle w:val="ListParagraph"/>
            </w:pPr>
          </w:p>
        </w:tc>
      </w:tr>
      <w:tr w:rsidR="00884ABC" w:rsidRPr="007633E8" w14:paraId="4EEC7170" w14:textId="77777777" w:rsidTr="00884ABC">
        <w:tc>
          <w:tcPr>
            <w:tcW w:w="295" w:type="pct"/>
          </w:tcPr>
          <w:p w14:paraId="562F6FB6" w14:textId="114854AE" w:rsidR="00884ABC" w:rsidRPr="007633E8" w:rsidRDefault="00884ABC" w:rsidP="00884ABC">
            <w:pPr>
              <w:pStyle w:val="ListParagraph"/>
              <w:jc w:val="center"/>
            </w:pPr>
            <w:r w:rsidRPr="007633E8">
              <w:lastRenderedPageBreak/>
              <w:t>9</w:t>
            </w:r>
          </w:p>
        </w:tc>
        <w:tc>
          <w:tcPr>
            <w:tcW w:w="1036" w:type="pct"/>
            <w:vAlign w:val="center"/>
          </w:tcPr>
          <w:p w14:paraId="74DD7CFE" w14:textId="6FB2565A" w:rsidR="00884ABC" w:rsidRPr="007633E8" w:rsidRDefault="00884ABC" w:rsidP="00884ABC">
            <w:pPr>
              <w:pStyle w:val="ListParagraph"/>
            </w:pPr>
            <w:r w:rsidRPr="007633E8">
              <w:t>Sodium Metabisulphites (thành phần xi rô)</w:t>
            </w:r>
          </w:p>
        </w:tc>
        <w:tc>
          <w:tcPr>
            <w:tcW w:w="526" w:type="pct"/>
          </w:tcPr>
          <w:p w14:paraId="70112158" w14:textId="669BA0DF" w:rsidR="00884ABC" w:rsidRPr="007633E8" w:rsidRDefault="00884ABC" w:rsidP="00884ABC">
            <w:pPr>
              <w:pStyle w:val="ListParagraph"/>
            </w:pPr>
            <w:r w:rsidRPr="007633E8">
              <w:t>Trong nước</w:t>
            </w:r>
          </w:p>
        </w:tc>
        <w:tc>
          <w:tcPr>
            <w:tcW w:w="583" w:type="pct"/>
          </w:tcPr>
          <w:p w14:paraId="5C391D96" w14:textId="2D296E66" w:rsidR="00884ABC" w:rsidRPr="007633E8" w:rsidRDefault="00884ABC" w:rsidP="00884ABC">
            <w:pPr>
              <w:pStyle w:val="ListParagraph"/>
              <w:jc w:val="center"/>
            </w:pPr>
            <w:r w:rsidRPr="007633E8">
              <w:t>Kg</w:t>
            </w:r>
          </w:p>
        </w:tc>
        <w:tc>
          <w:tcPr>
            <w:tcW w:w="669" w:type="pct"/>
          </w:tcPr>
          <w:p w14:paraId="1630DDA2" w14:textId="0466159B" w:rsidR="00884ABC" w:rsidRPr="007633E8" w:rsidRDefault="00884ABC" w:rsidP="00884ABC">
            <w:pPr>
              <w:pStyle w:val="ListParagraph"/>
              <w:jc w:val="center"/>
            </w:pPr>
            <w:r w:rsidRPr="007633E8">
              <w:t>127</w:t>
            </w:r>
          </w:p>
        </w:tc>
        <w:tc>
          <w:tcPr>
            <w:tcW w:w="487" w:type="pct"/>
          </w:tcPr>
          <w:p w14:paraId="6BB35708" w14:textId="5B579FB7" w:rsidR="00884ABC" w:rsidRPr="007633E8" w:rsidRDefault="00884ABC" w:rsidP="00884ABC">
            <w:pPr>
              <w:pStyle w:val="ListParagraph"/>
              <w:jc w:val="center"/>
            </w:pPr>
            <w:r w:rsidRPr="007633E8">
              <w:rPr>
                <w:lang w:val="en-US"/>
              </w:rPr>
              <w:t>10 %</w:t>
            </w:r>
          </w:p>
        </w:tc>
        <w:tc>
          <w:tcPr>
            <w:tcW w:w="553" w:type="pct"/>
          </w:tcPr>
          <w:p w14:paraId="5A1EBD2C" w14:textId="64BDB54B" w:rsidR="00884ABC" w:rsidRPr="007633E8" w:rsidRDefault="00884ABC" w:rsidP="00884ABC">
            <w:pPr>
              <w:pStyle w:val="ListParagraph"/>
              <w:jc w:val="center"/>
            </w:pPr>
            <w:r w:rsidRPr="007633E8">
              <w:t>12,7</w:t>
            </w:r>
          </w:p>
        </w:tc>
        <w:tc>
          <w:tcPr>
            <w:tcW w:w="852" w:type="pct"/>
            <w:vMerge/>
          </w:tcPr>
          <w:p w14:paraId="684C3725" w14:textId="77777777" w:rsidR="00884ABC" w:rsidRPr="007633E8" w:rsidRDefault="00884ABC" w:rsidP="00884ABC">
            <w:pPr>
              <w:pStyle w:val="ListParagraph"/>
            </w:pPr>
          </w:p>
        </w:tc>
      </w:tr>
      <w:tr w:rsidR="00884ABC" w:rsidRPr="007633E8" w14:paraId="1759A4EE" w14:textId="77777777" w:rsidTr="00884ABC">
        <w:tc>
          <w:tcPr>
            <w:tcW w:w="295" w:type="pct"/>
          </w:tcPr>
          <w:p w14:paraId="09D46FEE" w14:textId="5D639420" w:rsidR="00884ABC" w:rsidRPr="007633E8" w:rsidRDefault="00884ABC" w:rsidP="00884ABC">
            <w:pPr>
              <w:pStyle w:val="ListParagraph"/>
              <w:jc w:val="center"/>
            </w:pPr>
            <w:r w:rsidRPr="007633E8">
              <w:lastRenderedPageBreak/>
              <w:t>10</w:t>
            </w:r>
          </w:p>
        </w:tc>
        <w:tc>
          <w:tcPr>
            <w:tcW w:w="1036" w:type="pct"/>
            <w:vAlign w:val="center"/>
          </w:tcPr>
          <w:p w14:paraId="35D6A446" w14:textId="60EB9127" w:rsidR="00884ABC" w:rsidRPr="007633E8" w:rsidRDefault="00884ABC" w:rsidP="00884ABC">
            <w:pPr>
              <w:pStyle w:val="ListParagraph"/>
            </w:pPr>
            <w:r w:rsidRPr="007633E8">
              <w:rPr>
                <w:lang w:val="en-US"/>
              </w:rPr>
              <w:t>Đường kính (dạng bột mịn)</w:t>
            </w:r>
          </w:p>
        </w:tc>
        <w:tc>
          <w:tcPr>
            <w:tcW w:w="526" w:type="pct"/>
          </w:tcPr>
          <w:p w14:paraId="0668EEB8" w14:textId="7B7772EF" w:rsidR="00884ABC" w:rsidRPr="007633E8" w:rsidRDefault="00884ABC" w:rsidP="00884ABC">
            <w:pPr>
              <w:pStyle w:val="ListParagraph"/>
            </w:pPr>
            <w:r w:rsidRPr="007633E8">
              <w:t>Trong nước</w:t>
            </w:r>
          </w:p>
        </w:tc>
        <w:tc>
          <w:tcPr>
            <w:tcW w:w="583" w:type="pct"/>
          </w:tcPr>
          <w:p w14:paraId="029AC1CB" w14:textId="170ADAB2" w:rsidR="00884ABC" w:rsidRPr="007633E8" w:rsidRDefault="00884ABC" w:rsidP="00884ABC">
            <w:pPr>
              <w:pStyle w:val="ListParagraph"/>
              <w:jc w:val="center"/>
            </w:pPr>
            <w:r w:rsidRPr="007633E8">
              <w:t>Kg</w:t>
            </w:r>
          </w:p>
        </w:tc>
        <w:tc>
          <w:tcPr>
            <w:tcW w:w="669" w:type="pct"/>
          </w:tcPr>
          <w:p w14:paraId="06093E06" w14:textId="0B79DB5B" w:rsidR="00884ABC" w:rsidRPr="007633E8" w:rsidRDefault="00884ABC" w:rsidP="00884ABC">
            <w:pPr>
              <w:pStyle w:val="ListParagraph"/>
              <w:jc w:val="center"/>
            </w:pPr>
            <w:r w:rsidRPr="007633E8">
              <w:t>480</w:t>
            </w:r>
          </w:p>
        </w:tc>
        <w:tc>
          <w:tcPr>
            <w:tcW w:w="487" w:type="pct"/>
          </w:tcPr>
          <w:p w14:paraId="2B9D2547" w14:textId="5CE0E130" w:rsidR="00884ABC" w:rsidRPr="007633E8" w:rsidRDefault="00884ABC" w:rsidP="00884ABC">
            <w:pPr>
              <w:pStyle w:val="ListParagraph"/>
              <w:jc w:val="center"/>
            </w:pPr>
            <w:r w:rsidRPr="007633E8">
              <w:rPr>
                <w:lang w:val="en-US"/>
              </w:rPr>
              <w:t>1 %</w:t>
            </w:r>
          </w:p>
        </w:tc>
        <w:tc>
          <w:tcPr>
            <w:tcW w:w="553" w:type="pct"/>
          </w:tcPr>
          <w:p w14:paraId="46ABEF00" w14:textId="26B70831" w:rsidR="00884ABC" w:rsidRPr="007633E8" w:rsidRDefault="00884ABC" w:rsidP="00884ABC">
            <w:pPr>
              <w:pStyle w:val="ListParagraph"/>
              <w:jc w:val="center"/>
            </w:pPr>
            <w:r w:rsidRPr="007633E8">
              <w:t>4,8</w:t>
            </w:r>
          </w:p>
        </w:tc>
        <w:tc>
          <w:tcPr>
            <w:tcW w:w="852" w:type="pct"/>
          </w:tcPr>
          <w:p w14:paraId="4CFCBFDF" w14:textId="700E0083" w:rsidR="00884ABC" w:rsidRPr="007633E8" w:rsidRDefault="00884ABC" w:rsidP="00884ABC">
            <w:pPr>
              <w:pStyle w:val="ListParagraph"/>
            </w:pPr>
            <w:r w:rsidRPr="007633E8">
              <w:t>Đường thải</w:t>
            </w:r>
          </w:p>
        </w:tc>
      </w:tr>
      <w:tr w:rsidR="00884ABC" w:rsidRPr="00AF581A" w14:paraId="73A8E6AD" w14:textId="77777777" w:rsidTr="00884ABC">
        <w:tc>
          <w:tcPr>
            <w:tcW w:w="295" w:type="pct"/>
          </w:tcPr>
          <w:p w14:paraId="67565F5A" w14:textId="54DFF03A" w:rsidR="00884ABC" w:rsidRPr="007633E8" w:rsidRDefault="00884ABC" w:rsidP="00884ABC">
            <w:pPr>
              <w:pStyle w:val="ListParagraph"/>
              <w:jc w:val="center"/>
            </w:pPr>
            <w:r w:rsidRPr="007633E8">
              <w:t>11</w:t>
            </w:r>
          </w:p>
        </w:tc>
        <w:tc>
          <w:tcPr>
            <w:tcW w:w="1036" w:type="pct"/>
          </w:tcPr>
          <w:p w14:paraId="7794F508" w14:textId="51DFBC8B" w:rsidR="00884ABC" w:rsidRPr="007633E8" w:rsidRDefault="00884ABC" w:rsidP="00884ABC">
            <w:pPr>
              <w:pStyle w:val="ListParagraph"/>
            </w:pPr>
            <w:r w:rsidRPr="007633E8">
              <w:t>Bao bì đóng gói – túi PE, laminage</w:t>
            </w:r>
          </w:p>
        </w:tc>
        <w:tc>
          <w:tcPr>
            <w:tcW w:w="526" w:type="pct"/>
          </w:tcPr>
          <w:p w14:paraId="28891EFB" w14:textId="6863717B" w:rsidR="00884ABC" w:rsidRPr="007633E8" w:rsidRDefault="00884ABC" w:rsidP="00884ABC">
            <w:pPr>
              <w:pStyle w:val="ListParagraph"/>
            </w:pPr>
            <w:r w:rsidRPr="007633E8">
              <w:t>Trong nước</w:t>
            </w:r>
          </w:p>
        </w:tc>
        <w:tc>
          <w:tcPr>
            <w:tcW w:w="583" w:type="pct"/>
          </w:tcPr>
          <w:p w14:paraId="6B20F956" w14:textId="3DAAD527" w:rsidR="00884ABC" w:rsidRPr="007633E8" w:rsidRDefault="00884ABC" w:rsidP="00884ABC">
            <w:pPr>
              <w:pStyle w:val="ListParagraph"/>
              <w:jc w:val="center"/>
            </w:pPr>
            <w:r w:rsidRPr="007633E8">
              <w:t>Cái</w:t>
            </w:r>
          </w:p>
        </w:tc>
        <w:tc>
          <w:tcPr>
            <w:tcW w:w="669" w:type="pct"/>
          </w:tcPr>
          <w:p w14:paraId="2F764C64" w14:textId="2B4F82D9" w:rsidR="00884ABC" w:rsidRPr="007633E8" w:rsidRDefault="00884ABC" w:rsidP="00884ABC">
            <w:pPr>
              <w:pStyle w:val="ListParagraph"/>
              <w:jc w:val="center"/>
            </w:pPr>
            <w:r w:rsidRPr="007633E8">
              <w:t>40.500</w:t>
            </w:r>
          </w:p>
        </w:tc>
        <w:tc>
          <w:tcPr>
            <w:tcW w:w="487" w:type="pct"/>
          </w:tcPr>
          <w:p w14:paraId="685D5D8F" w14:textId="772C3715" w:rsidR="00884ABC" w:rsidRPr="007633E8" w:rsidRDefault="00884ABC" w:rsidP="00884ABC">
            <w:pPr>
              <w:pStyle w:val="ListParagraph"/>
              <w:jc w:val="center"/>
            </w:pPr>
            <w:r w:rsidRPr="007633E8">
              <w:t>3%</w:t>
            </w:r>
          </w:p>
        </w:tc>
        <w:tc>
          <w:tcPr>
            <w:tcW w:w="553" w:type="pct"/>
          </w:tcPr>
          <w:p w14:paraId="60DB30DB" w14:textId="6E224879" w:rsidR="00884ABC" w:rsidRPr="007633E8" w:rsidRDefault="00884ABC" w:rsidP="00884ABC">
            <w:pPr>
              <w:pStyle w:val="ListParagraph"/>
              <w:jc w:val="center"/>
            </w:pPr>
            <w:r w:rsidRPr="007633E8">
              <w:t>1.350</w:t>
            </w:r>
          </w:p>
        </w:tc>
        <w:tc>
          <w:tcPr>
            <w:tcW w:w="852" w:type="pct"/>
          </w:tcPr>
          <w:p w14:paraId="53EE2FB4" w14:textId="221FAC3D" w:rsidR="00884ABC" w:rsidRPr="00AF581A" w:rsidRDefault="00884ABC" w:rsidP="00884ABC">
            <w:pPr>
              <w:pStyle w:val="ListParagraph"/>
            </w:pPr>
            <w:r w:rsidRPr="007633E8">
              <w:t>Bao bì thải</w:t>
            </w:r>
          </w:p>
        </w:tc>
      </w:tr>
      <w:tr w:rsidR="00884ABC" w14:paraId="6F35BA50" w14:textId="77777777" w:rsidTr="00884ABC">
        <w:tc>
          <w:tcPr>
            <w:tcW w:w="295" w:type="pct"/>
          </w:tcPr>
          <w:p w14:paraId="31A67655" w14:textId="2C824E51" w:rsidR="00884ABC" w:rsidRPr="00AF581A" w:rsidRDefault="00884ABC" w:rsidP="00884ABC">
            <w:pPr>
              <w:pStyle w:val="ListParagraph"/>
              <w:jc w:val="center"/>
            </w:pPr>
            <w:r w:rsidRPr="00AF581A">
              <w:t>1</w:t>
            </w:r>
            <w:r>
              <w:t>2</w:t>
            </w:r>
          </w:p>
        </w:tc>
        <w:tc>
          <w:tcPr>
            <w:tcW w:w="1036" w:type="pct"/>
          </w:tcPr>
          <w:p w14:paraId="5A165B8A" w14:textId="7C412FD2" w:rsidR="00884ABC" w:rsidRPr="00AF581A" w:rsidRDefault="00884ABC" w:rsidP="00884ABC">
            <w:pPr>
              <w:pStyle w:val="ListParagraph"/>
            </w:pPr>
            <w:r w:rsidRPr="00AF581A">
              <w:t>Bao bì đóng gói – thùng carton</w:t>
            </w:r>
          </w:p>
        </w:tc>
        <w:tc>
          <w:tcPr>
            <w:tcW w:w="526" w:type="pct"/>
          </w:tcPr>
          <w:p w14:paraId="26C2B3F9" w14:textId="4CBF840C" w:rsidR="00884ABC" w:rsidRPr="00AF581A" w:rsidRDefault="00884ABC" w:rsidP="00884ABC">
            <w:pPr>
              <w:pStyle w:val="ListParagraph"/>
            </w:pPr>
            <w:r w:rsidRPr="00AF581A">
              <w:t>Trong nước</w:t>
            </w:r>
          </w:p>
        </w:tc>
        <w:tc>
          <w:tcPr>
            <w:tcW w:w="583" w:type="pct"/>
          </w:tcPr>
          <w:p w14:paraId="0540B290" w14:textId="3ADE49D6" w:rsidR="00884ABC" w:rsidRPr="00AF581A" w:rsidRDefault="00884ABC" w:rsidP="00884ABC">
            <w:pPr>
              <w:pStyle w:val="ListParagraph"/>
              <w:jc w:val="center"/>
            </w:pPr>
            <w:r w:rsidRPr="00AF581A">
              <w:t xml:space="preserve">Cái </w:t>
            </w:r>
          </w:p>
        </w:tc>
        <w:tc>
          <w:tcPr>
            <w:tcW w:w="669" w:type="pct"/>
          </w:tcPr>
          <w:p w14:paraId="167F0E15" w14:textId="66E62835" w:rsidR="00884ABC" w:rsidRPr="00AF581A" w:rsidRDefault="00884ABC" w:rsidP="00884ABC">
            <w:pPr>
              <w:pStyle w:val="ListParagraph"/>
              <w:jc w:val="center"/>
            </w:pPr>
            <w:r w:rsidRPr="00AF581A">
              <w:t>40.500</w:t>
            </w:r>
          </w:p>
        </w:tc>
        <w:tc>
          <w:tcPr>
            <w:tcW w:w="487" w:type="pct"/>
          </w:tcPr>
          <w:p w14:paraId="234BFF11" w14:textId="5AD48F3A" w:rsidR="00884ABC" w:rsidRPr="00AF581A" w:rsidRDefault="00884ABC" w:rsidP="00884ABC">
            <w:pPr>
              <w:pStyle w:val="ListParagraph"/>
              <w:jc w:val="center"/>
            </w:pPr>
            <w:r w:rsidRPr="00AF581A">
              <w:t>0</w:t>
            </w:r>
            <w:r>
              <w:t>,</w:t>
            </w:r>
            <w:r w:rsidRPr="00AF581A">
              <w:t>1%</w:t>
            </w:r>
          </w:p>
        </w:tc>
        <w:tc>
          <w:tcPr>
            <w:tcW w:w="553" w:type="pct"/>
          </w:tcPr>
          <w:p w14:paraId="3584F4EF" w14:textId="20E1FFA5" w:rsidR="00884ABC" w:rsidRPr="00AF581A" w:rsidRDefault="00884ABC" w:rsidP="00884ABC">
            <w:pPr>
              <w:pStyle w:val="ListParagraph"/>
              <w:jc w:val="center"/>
            </w:pPr>
            <w:r w:rsidRPr="00AF581A">
              <w:t>40,5</w:t>
            </w:r>
          </w:p>
        </w:tc>
        <w:tc>
          <w:tcPr>
            <w:tcW w:w="852" w:type="pct"/>
          </w:tcPr>
          <w:p w14:paraId="48B552C9" w14:textId="53F2BC73" w:rsidR="00884ABC" w:rsidRPr="00AF581A" w:rsidRDefault="00884ABC" w:rsidP="00884ABC">
            <w:pPr>
              <w:pStyle w:val="ListParagraph"/>
            </w:pPr>
            <w:r w:rsidRPr="00AF581A">
              <w:t>Bao bì thải</w:t>
            </w:r>
          </w:p>
        </w:tc>
      </w:tr>
    </w:tbl>
    <w:p w14:paraId="27BB5A22" w14:textId="77777777" w:rsidR="00EC2AF6" w:rsidRDefault="00EC2AF6" w:rsidP="00EC2AF6">
      <w:pPr>
        <w:rPr>
          <w:lang w:val="en-US"/>
        </w:rPr>
      </w:pPr>
    </w:p>
    <w:p w14:paraId="5A26374F" w14:textId="1439DFAC" w:rsidR="00183549" w:rsidRPr="00183549" w:rsidRDefault="00183549" w:rsidP="00183549">
      <w:pPr>
        <w:pStyle w:val="Caption"/>
        <w:rPr>
          <w:lang w:val="en-US"/>
        </w:rPr>
      </w:pPr>
      <w:bookmarkStart w:id="33" w:name="_Toc146203126"/>
      <w:r>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3</w:t>
      </w:r>
      <w:r w:rsidR="00A97580">
        <w:fldChar w:fldCharType="end"/>
      </w:r>
      <w:r>
        <w:rPr>
          <w:lang w:val="en-US"/>
        </w:rPr>
        <w:t xml:space="preserve"> Hóa chất dự kiến sử dụng tại dự án</w:t>
      </w:r>
      <w:bookmarkEnd w:id="33"/>
    </w:p>
    <w:tbl>
      <w:tblPr>
        <w:tblStyle w:val="TableGrid"/>
        <w:tblW w:w="5000" w:type="pct"/>
        <w:tblLook w:val="04A0" w:firstRow="1" w:lastRow="0" w:firstColumn="1" w:lastColumn="0" w:noHBand="0" w:noVBand="1"/>
      </w:tblPr>
      <w:tblGrid>
        <w:gridCol w:w="708"/>
        <w:gridCol w:w="1588"/>
        <w:gridCol w:w="2466"/>
        <w:gridCol w:w="1248"/>
        <w:gridCol w:w="1385"/>
        <w:gridCol w:w="1667"/>
      </w:tblGrid>
      <w:tr w:rsidR="00183549" w:rsidRPr="00183549" w14:paraId="3291646C" w14:textId="77777777" w:rsidTr="00CF4C37">
        <w:trPr>
          <w:tblHeader/>
        </w:trPr>
        <w:tc>
          <w:tcPr>
            <w:tcW w:w="308" w:type="pct"/>
            <w:vAlign w:val="center"/>
          </w:tcPr>
          <w:p w14:paraId="1017B468" w14:textId="73B32550" w:rsidR="00183549" w:rsidRPr="00183549" w:rsidRDefault="00183549" w:rsidP="00183549">
            <w:pPr>
              <w:jc w:val="center"/>
              <w:rPr>
                <w:b/>
                <w:bCs/>
                <w:lang w:val="en-US"/>
              </w:rPr>
            </w:pPr>
            <w:r>
              <w:rPr>
                <w:b/>
                <w:bCs/>
                <w:lang w:val="en-US"/>
              </w:rPr>
              <w:t>STT</w:t>
            </w:r>
          </w:p>
        </w:tc>
        <w:tc>
          <w:tcPr>
            <w:tcW w:w="893" w:type="pct"/>
            <w:vAlign w:val="center"/>
          </w:tcPr>
          <w:p w14:paraId="7870AD67" w14:textId="28B05B80" w:rsidR="00183549" w:rsidRPr="00183549" w:rsidRDefault="00183549" w:rsidP="00CF4C37">
            <w:pPr>
              <w:jc w:val="center"/>
              <w:rPr>
                <w:b/>
                <w:bCs/>
                <w:lang w:val="en-US"/>
              </w:rPr>
            </w:pPr>
            <w:r w:rsidRPr="00183549">
              <w:rPr>
                <w:b/>
                <w:bCs/>
                <w:lang w:val="en-US"/>
              </w:rPr>
              <w:t>Hóa chất</w:t>
            </w:r>
          </w:p>
        </w:tc>
        <w:tc>
          <w:tcPr>
            <w:tcW w:w="1377" w:type="pct"/>
            <w:vAlign w:val="center"/>
          </w:tcPr>
          <w:p w14:paraId="15B94E65" w14:textId="685F8B34" w:rsidR="00183549" w:rsidRPr="00183549" w:rsidRDefault="00183549" w:rsidP="00183549">
            <w:pPr>
              <w:jc w:val="center"/>
              <w:rPr>
                <w:b/>
                <w:bCs/>
                <w:lang w:val="en-US"/>
              </w:rPr>
            </w:pPr>
            <w:r w:rsidRPr="00183549">
              <w:rPr>
                <w:b/>
                <w:bCs/>
                <w:lang w:val="en-US"/>
              </w:rPr>
              <w:t>Loại hóa chất</w:t>
            </w:r>
          </w:p>
        </w:tc>
        <w:tc>
          <w:tcPr>
            <w:tcW w:w="705" w:type="pct"/>
            <w:vAlign w:val="center"/>
          </w:tcPr>
          <w:p w14:paraId="0101237B" w14:textId="77777777" w:rsidR="00183549" w:rsidRPr="00183549" w:rsidRDefault="00183549" w:rsidP="00183549">
            <w:pPr>
              <w:jc w:val="center"/>
              <w:rPr>
                <w:b/>
                <w:bCs/>
                <w:lang w:val="en-US"/>
              </w:rPr>
            </w:pPr>
            <w:r w:rsidRPr="00183549">
              <w:rPr>
                <w:b/>
                <w:bCs/>
                <w:lang w:val="en-US"/>
              </w:rPr>
              <w:t>pH</w:t>
            </w:r>
          </w:p>
        </w:tc>
        <w:tc>
          <w:tcPr>
            <w:tcW w:w="781" w:type="pct"/>
            <w:vAlign w:val="center"/>
          </w:tcPr>
          <w:p w14:paraId="23BACE4C" w14:textId="11BC2A69" w:rsidR="00183549" w:rsidRPr="00183549" w:rsidRDefault="00183549" w:rsidP="00183549">
            <w:pPr>
              <w:jc w:val="center"/>
              <w:rPr>
                <w:b/>
                <w:bCs/>
                <w:lang w:val="en-US"/>
              </w:rPr>
            </w:pPr>
            <w:r w:rsidRPr="00183549">
              <w:rPr>
                <w:b/>
                <w:bCs/>
                <w:lang w:val="en-US"/>
              </w:rPr>
              <w:t>Mục đích sử dụng</w:t>
            </w:r>
          </w:p>
        </w:tc>
        <w:tc>
          <w:tcPr>
            <w:tcW w:w="936" w:type="pct"/>
            <w:vAlign w:val="center"/>
          </w:tcPr>
          <w:p w14:paraId="5088FE52" w14:textId="12D69824" w:rsidR="00183549" w:rsidRPr="00183549" w:rsidRDefault="00183549" w:rsidP="00183549">
            <w:pPr>
              <w:jc w:val="center"/>
              <w:rPr>
                <w:b/>
                <w:bCs/>
                <w:lang w:val="en-US"/>
              </w:rPr>
            </w:pPr>
            <w:r w:rsidRPr="00183549">
              <w:rPr>
                <w:b/>
                <w:bCs/>
                <w:lang w:val="en-US"/>
              </w:rPr>
              <w:t>Khối lượng sử dụng</w:t>
            </w:r>
          </w:p>
        </w:tc>
      </w:tr>
      <w:tr w:rsidR="00183549" w:rsidRPr="00183549" w14:paraId="1AB07433" w14:textId="77777777" w:rsidTr="00CF4C37">
        <w:tc>
          <w:tcPr>
            <w:tcW w:w="308" w:type="pct"/>
            <w:vAlign w:val="center"/>
          </w:tcPr>
          <w:p w14:paraId="0EC6501D" w14:textId="77777777" w:rsidR="00183549" w:rsidRPr="00183549" w:rsidRDefault="00183549" w:rsidP="00183549">
            <w:pPr>
              <w:jc w:val="center"/>
              <w:rPr>
                <w:lang w:val="en-US"/>
              </w:rPr>
            </w:pPr>
            <w:r w:rsidRPr="00183549">
              <w:rPr>
                <w:lang w:val="en-US"/>
              </w:rPr>
              <w:t>1</w:t>
            </w:r>
          </w:p>
        </w:tc>
        <w:tc>
          <w:tcPr>
            <w:tcW w:w="893" w:type="pct"/>
            <w:vAlign w:val="center"/>
          </w:tcPr>
          <w:p w14:paraId="68FC29F2" w14:textId="77777777" w:rsidR="00183549" w:rsidRPr="00183549" w:rsidRDefault="00183549" w:rsidP="00CF4C37">
            <w:pPr>
              <w:jc w:val="center"/>
              <w:rPr>
                <w:lang w:val="en-US"/>
              </w:rPr>
            </w:pPr>
            <w:r w:rsidRPr="00183549">
              <w:rPr>
                <w:lang w:val="en-US"/>
              </w:rPr>
              <w:t>Liquid KA</w:t>
            </w:r>
          </w:p>
        </w:tc>
        <w:tc>
          <w:tcPr>
            <w:tcW w:w="1377" w:type="pct"/>
          </w:tcPr>
          <w:p w14:paraId="2CE218B5" w14:textId="77777777" w:rsidR="00183549" w:rsidRPr="00183549" w:rsidRDefault="00183549" w:rsidP="00183549">
            <w:pPr>
              <w:rPr>
                <w:lang w:val="en-US"/>
              </w:rPr>
            </w:pPr>
            <w:r w:rsidRPr="00183549">
              <w:rPr>
                <w:lang w:val="en-US"/>
              </w:rPr>
              <w:t>Sodium linear alkylbenzene sulfonate 5-10%</w:t>
            </w:r>
          </w:p>
        </w:tc>
        <w:tc>
          <w:tcPr>
            <w:tcW w:w="705" w:type="pct"/>
            <w:vAlign w:val="center"/>
          </w:tcPr>
          <w:p w14:paraId="78DAB1E4" w14:textId="6B6806C2" w:rsidR="00183549" w:rsidRPr="00183549" w:rsidRDefault="00183549" w:rsidP="00183549">
            <w:pPr>
              <w:jc w:val="center"/>
              <w:rPr>
                <w:lang w:val="en-US"/>
              </w:rPr>
            </w:pPr>
            <w:r w:rsidRPr="00183549">
              <w:rPr>
                <w:lang w:val="en-US"/>
              </w:rPr>
              <w:t>6</w:t>
            </w:r>
            <w:r w:rsidR="00884ABC">
              <w:t>,</w:t>
            </w:r>
            <w:r w:rsidRPr="00183549">
              <w:rPr>
                <w:lang w:val="en-US"/>
              </w:rPr>
              <w:t>5-7</w:t>
            </w:r>
            <w:r w:rsidR="00884ABC">
              <w:t>,</w:t>
            </w:r>
            <w:r w:rsidRPr="00183549">
              <w:rPr>
                <w:lang w:val="en-US"/>
              </w:rPr>
              <w:t>5</w:t>
            </w:r>
          </w:p>
        </w:tc>
        <w:tc>
          <w:tcPr>
            <w:tcW w:w="781" w:type="pct"/>
            <w:vAlign w:val="center"/>
          </w:tcPr>
          <w:p w14:paraId="78E7655F" w14:textId="081E106E" w:rsidR="00183549" w:rsidRPr="00183549" w:rsidRDefault="00183549" w:rsidP="00183549">
            <w:pPr>
              <w:jc w:val="center"/>
              <w:rPr>
                <w:lang w:val="en-US"/>
              </w:rPr>
            </w:pPr>
            <w:r>
              <w:rPr>
                <w:lang w:val="en-US"/>
              </w:rPr>
              <w:t>Vệ sinh thiết bị</w:t>
            </w:r>
          </w:p>
        </w:tc>
        <w:tc>
          <w:tcPr>
            <w:tcW w:w="936" w:type="pct"/>
            <w:vAlign w:val="center"/>
          </w:tcPr>
          <w:p w14:paraId="6028DCEE" w14:textId="5E6AD15B" w:rsidR="00183549" w:rsidRPr="00183549" w:rsidRDefault="00183549" w:rsidP="00183549">
            <w:pPr>
              <w:jc w:val="center"/>
              <w:rPr>
                <w:lang w:val="en-US"/>
              </w:rPr>
            </w:pPr>
            <w:r w:rsidRPr="00183549">
              <w:rPr>
                <w:lang w:val="en-US"/>
              </w:rPr>
              <w:t>2</w:t>
            </w:r>
            <w:r>
              <w:rPr>
                <w:lang w:val="en-US"/>
              </w:rPr>
              <w:t>.</w:t>
            </w:r>
            <w:r w:rsidRPr="00183549">
              <w:rPr>
                <w:lang w:val="en-US"/>
              </w:rPr>
              <w:t xml:space="preserve">700 </w:t>
            </w:r>
            <w:r>
              <w:rPr>
                <w:lang w:val="en-US"/>
              </w:rPr>
              <w:t>lít/tháng</w:t>
            </w:r>
          </w:p>
        </w:tc>
      </w:tr>
      <w:tr w:rsidR="00183549" w:rsidRPr="00183549" w14:paraId="3E611E18" w14:textId="77777777" w:rsidTr="00CF4C37">
        <w:tc>
          <w:tcPr>
            <w:tcW w:w="308" w:type="pct"/>
            <w:vAlign w:val="center"/>
          </w:tcPr>
          <w:p w14:paraId="7E6684EB" w14:textId="77777777" w:rsidR="00183549" w:rsidRPr="00183549" w:rsidRDefault="00183549" w:rsidP="00183549">
            <w:pPr>
              <w:jc w:val="center"/>
              <w:rPr>
                <w:lang w:val="en-US"/>
              </w:rPr>
            </w:pPr>
            <w:r w:rsidRPr="00183549">
              <w:rPr>
                <w:lang w:val="en-US"/>
              </w:rPr>
              <w:t>2</w:t>
            </w:r>
          </w:p>
        </w:tc>
        <w:tc>
          <w:tcPr>
            <w:tcW w:w="893" w:type="pct"/>
            <w:vAlign w:val="center"/>
          </w:tcPr>
          <w:p w14:paraId="3E0614A5" w14:textId="77777777" w:rsidR="00183549" w:rsidRPr="00183549" w:rsidRDefault="00183549" w:rsidP="00CF4C37">
            <w:pPr>
              <w:jc w:val="center"/>
              <w:rPr>
                <w:lang w:val="en-US"/>
              </w:rPr>
            </w:pPr>
            <w:r w:rsidRPr="00183549">
              <w:rPr>
                <w:lang w:val="en-US"/>
              </w:rPr>
              <w:t>Mip Liquid</w:t>
            </w:r>
          </w:p>
        </w:tc>
        <w:tc>
          <w:tcPr>
            <w:tcW w:w="1377" w:type="pct"/>
          </w:tcPr>
          <w:p w14:paraId="0A52DFBA" w14:textId="77777777" w:rsidR="00183549" w:rsidRPr="00183549" w:rsidRDefault="00183549" w:rsidP="00183549">
            <w:pPr>
              <w:rPr>
                <w:lang w:val="en-US"/>
              </w:rPr>
            </w:pPr>
            <w:r w:rsidRPr="00183549">
              <w:rPr>
                <w:lang w:val="en-US"/>
              </w:rPr>
              <w:t>Sodium Hydroxide 45.0%</w:t>
            </w:r>
          </w:p>
        </w:tc>
        <w:tc>
          <w:tcPr>
            <w:tcW w:w="705" w:type="pct"/>
            <w:vAlign w:val="center"/>
          </w:tcPr>
          <w:p w14:paraId="285D979F" w14:textId="4F70B6C9" w:rsidR="00183549" w:rsidRPr="00183549" w:rsidRDefault="00183549" w:rsidP="00183549">
            <w:pPr>
              <w:jc w:val="center"/>
              <w:rPr>
                <w:lang w:val="en-US"/>
              </w:rPr>
            </w:pPr>
            <w:r w:rsidRPr="00183549">
              <w:rPr>
                <w:lang w:val="en-US"/>
              </w:rPr>
              <w:t>12</w:t>
            </w:r>
            <w:r w:rsidR="00884ABC">
              <w:t>,</w:t>
            </w:r>
            <w:r w:rsidRPr="00183549">
              <w:rPr>
                <w:lang w:val="en-US"/>
              </w:rPr>
              <w:t>8-13</w:t>
            </w:r>
            <w:r w:rsidR="00884ABC">
              <w:t>,</w:t>
            </w:r>
            <w:r w:rsidRPr="00183549">
              <w:rPr>
                <w:lang w:val="en-US"/>
              </w:rPr>
              <w:t>2</w:t>
            </w:r>
          </w:p>
        </w:tc>
        <w:tc>
          <w:tcPr>
            <w:tcW w:w="781" w:type="pct"/>
            <w:vAlign w:val="center"/>
          </w:tcPr>
          <w:p w14:paraId="298E7951" w14:textId="77777777" w:rsidR="00183549" w:rsidRPr="00183549" w:rsidRDefault="00183549" w:rsidP="00183549">
            <w:pPr>
              <w:jc w:val="center"/>
              <w:rPr>
                <w:lang w:val="en-US"/>
              </w:rPr>
            </w:pPr>
            <w:r w:rsidRPr="00183549">
              <w:rPr>
                <w:lang w:val="en-US"/>
              </w:rPr>
              <w:t>CIP</w:t>
            </w:r>
          </w:p>
        </w:tc>
        <w:tc>
          <w:tcPr>
            <w:tcW w:w="936" w:type="pct"/>
            <w:vAlign w:val="center"/>
          </w:tcPr>
          <w:p w14:paraId="59D0E800" w14:textId="717011E2" w:rsidR="00183549" w:rsidRPr="00183549" w:rsidRDefault="00183549" w:rsidP="00183549">
            <w:pPr>
              <w:jc w:val="center"/>
              <w:rPr>
                <w:lang w:val="en-US"/>
              </w:rPr>
            </w:pPr>
            <w:r w:rsidRPr="00183549">
              <w:rPr>
                <w:lang w:val="en-US"/>
              </w:rPr>
              <w:t>1</w:t>
            </w:r>
            <w:r>
              <w:rPr>
                <w:lang w:val="en-US"/>
              </w:rPr>
              <w:t>.</w:t>
            </w:r>
            <w:r w:rsidRPr="00183549">
              <w:rPr>
                <w:lang w:val="en-US"/>
              </w:rPr>
              <w:t xml:space="preserve">000 </w:t>
            </w:r>
            <w:r>
              <w:rPr>
                <w:lang w:val="en-US"/>
              </w:rPr>
              <w:t>lít/tháng</w:t>
            </w:r>
          </w:p>
        </w:tc>
      </w:tr>
      <w:tr w:rsidR="00183549" w:rsidRPr="00183549" w14:paraId="2962274B" w14:textId="77777777" w:rsidTr="00CF4C37">
        <w:tc>
          <w:tcPr>
            <w:tcW w:w="308" w:type="pct"/>
            <w:vAlign w:val="center"/>
          </w:tcPr>
          <w:p w14:paraId="2ECC4D3F" w14:textId="77777777" w:rsidR="00183549" w:rsidRPr="00183549" w:rsidRDefault="00183549" w:rsidP="00183549">
            <w:pPr>
              <w:jc w:val="center"/>
              <w:rPr>
                <w:lang w:val="en-US"/>
              </w:rPr>
            </w:pPr>
            <w:r w:rsidRPr="00183549">
              <w:rPr>
                <w:lang w:val="en-US"/>
              </w:rPr>
              <w:t>3</w:t>
            </w:r>
          </w:p>
        </w:tc>
        <w:tc>
          <w:tcPr>
            <w:tcW w:w="893" w:type="pct"/>
            <w:vAlign w:val="center"/>
          </w:tcPr>
          <w:p w14:paraId="6EBC2B26" w14:textId="77777777" w:rsidR="00183549" w:rsidRPr="00183549" w:rsidRDefault="00183549" w:rsidP="00CF4C37">
            <w:pPr>
              <w:jc w:val="center"/>
              <w:rPr>
                <w:cs/>
                <w:lang w:val="en-US" w:bidi="th-TH"/>
              </w:rPr>
            </w:pPr>
            <w:r w:rsidRPr="00183549">
              <w:rPr>
                <w:lang w:val="en-US"/>
              </w:rPr>
              <w:t>Horolite</w:t>
            </w:r>
          </w:p>
        </w:tc>
        <w:tc>
          <w:tcPr>
            <w:tcW w:w="1377" w:type="pct"/>
          </w:tcPr>
          <w:p w14:paraId="43D032A9" w14:textId="77777777" w:rsidR="00183549" w:rsidRPr="00183549" w:rsidRDefault="00183549" w:rsidP="00183549">
            <w:pPr>
              <w:rPr>
                <w:cs/>
                <w:lang w:val="en-US" w:bidi="th-TH"/>
              </w:rPr>
            </w:pPr>
            <w:r w:rsidRPr="00183549">
              <w:rPr>
                <w:lang w:val="en-US"/>
              </w:rPr>
              <w:t>Industrial Acidic Cleaner</w:t>
            </w:r>
          </w:p>
        </w:tc>
        <w:tc>
          <w:tcPr>
            <w:tcW w:w="705" w:type="pct"/>
            <w:vAlign w:val="center"/>
          </w:tcPr>
          <w:p w14:paraId="25345FED" w14:textId="0CF3FF5C" w:rsidR="00183549" w:rsidRPr="00183549" w:rsidRDefault="00183549" w:rsidP="00183549">
            <w:pPr>
              <w:jc w:val="center"/>
              <w:rPr>
                <w:lang w:val="en-US"/>
              </w:rPr>
            </w:pPr>
            <w:r w:rsidRPr="00183549">
              <w:rPr>
                <w:lang w:val="en-US"/>
              </w:rPr>
              <w:t>1</w:t>
            </w:r>
            <w:r w:rsidR="00884ABC">
              <w:t>,</w:t>
            </w:r>
            <w:r w:rsidRPr="00183549">
              <w:rPr>
                <w:lang w:val="en-US"/>
              </w:rPr>
              <w:t xml:space="preserve">20 </w:t>
            </w:r>
            <w:r w:rsidR="00884ABC">
              <w:rPr>
                <w:lang w:val="en-US"/>
              </w:rPr>
              <w:t>–</w:t>
            </w:r>
            <w:r w:rsidRPr="00183549">
              <w:rPr>
                <w:lang w:val="en-US"/>
              </w:rPr>
              <w:t xml:space="preserve"> 1</w:t>
            </w:r>
            <w:r w:rsidR="00884ABC">
              <w:t>,</w:t>
            </w:r>
            <w:r w:rsidRPr="00183549">
              <w:rPr>
                <w:lang w:val="en-US"/>
              </w:rPr>
              <w:t>22</w:t>
            </w:r>
          </w:p>
        </w:tc>
        <w:tc>
          <w:tcPr>
            <w:tcW w:w="781" w:type="pct"/>
            <w:vAlign w:val="center"/>
          </w:tcPr>
          <w:p w14:paraId="6550DB77" w14:textId="77777777" w:rsidR="00183549" w:rsidRPr="00183549" w:rsidRDefault="00183549" w:rsidP="00183549">
            <w:pPr>
              <w:jc w:val="center"/>
              <w:rPr>
                <w:lang w:val="en-US"/>
              </w:rPr>
            </w:pPr>
            <w:r w:rsidRPr="00183549">
              <w:rPr>
                <w:lang w:val="en-US"/>
              </w:rPr>
              <w:t>CIP</w:t>
            </w:r>
          </w:p>
        </w:tc>
        <w:tc>
          <w:tcPr>
            <w:tcW w:w="936" w:type="pct"/>
            <w:vAlign w:val="center"/>
          </w:tcPr>
          <w:p w14:paraId="6A00524C" w14:textId="6B950CFA" w:rsidR="00183549" w:rsidRPr="00183549" w:rsidRDefault="00183549" w:rsidP="00183549">
            <w:pPr>
              <w:jc w:val="center"/>
              <w:rPr>
                <w:lang w:val="en-US"/>
              </w:rPr>
            </w:pPr>
            <w:r w:rsidRPr="00183549">
              <w:rPr>
                <w:lang w:val="en-US"/>
              </w:rPr>
              <w:t xml:space="preserve">900 </w:t>
            </w:r>
            <w:r>
              <w:rPr>
                <w:lang w:val="en-US"/>
              </w:rPr>
              <w:t>lít/tháng</w:t>
            </w:r>
          </w:p>
        </w:tc>
      </w:tr>
      <w:tr w:rsidR="00183549" w:rsidRPr="00183549" w14:paraId="40CD5B29" w14:textId="77777777" w:rsidTr="00CF4C37">
        <w:tc>
          <w:tcPr>
            <w:tcW w:w="308" w:type="pct"/>
            <w:vAlign w:val="center"/>
          </w:tcPr>
          <w:p w14:paraId="358A417D" w14:textId="77777777" w:rsidR="00183549" w:rsidRPr="00183549" w:rsidRDefault="00183549" w:rsidP="00183549">
            <w:pPr>
              <w:jc w:val="center"/>
              <w:rPr>
                <w:lang w:val="en-US"/>
              </w:rPr>
            </w:pPr>
            <w:r w:rsidRPr="00183549">
              <w:rPr>
                <w:lang w:val="en-US"/>
              </w:rPr>
              <w:t>4</w:t>
            </w:r>
          </w:p>
        </w:tc>
        <w:tc>
          <w:tcPr>
            <w:tcW w:w="893" w:type="pct"/>
            <w:vAlign w:val="center"/>
          </w:tcPr>
          <w:p w14:paraId="13FF18B4" w14:textId="77777777" w:rsidR="00183549" w:rsidRPr="00183549" w:rsidRDefault="00183549" w:rsidP="00CF4C37">
            <w:pPr>
              <w:jc w:val="center"/>
              <w:rPr>
                <w:lang w:val="en-US"/>
              </w:rPr>
            </w:pPr>
            <w:r w:rsidRPr="00183549">
              <w:rPr>
                <w:lang w:val="en-US"/>
              </w:rPr>
              <w:t>Sodium Hypochlorite 10%</w:t>
            </w:r>
          </w:p>
        </w:tc>
        <w:tc>
          <w:tcPr>
            <w:tcW w:w="1377" w:type="pct"/>
          </w:tcPr>
          <w:p w14:paraId="3C635F06" w14:textId="77777777" w:rsidR="00183549" w:rsidRPr="00183549" w:rsidRDefault="00183549" w:rsidP="00183549">
            <w:pPr>
              <w:rPr>
                <w:lang w:val="en-US"/>
              </w:rPr>
            </w:pPr>
            <w:r w:rsidRPr="00183549">
              <w:rPr>
                <w:lang w:val="en-US"/>
              </w:rPr>
              <w:t>Sodium Hypochlorite 10%</w:t>
            </w:r>
          </w:p>
        </w:tc>
        <w:tc>
          <w:tcPr>
            <w:tcW w:w="705" w:type="pct"/>
            <w:vAlign w:val="center"/>
          </w:tcPr>
          <w:p w14:paraId="4B413468" w14:textId="77777777" w:rsidR="00183549" w:rsidRPr="00183549" w:rsidRDefault="00183549" w:rsidP="00183549">
            <w:pPr>
              <w:jc w:val="center"/>
              <w:rPr>
                <w:lang w:val="en-US"/>
              </w:rPr>
            </w:pPr>
            <w:r w:rsidRPr="00183549">
              <w:rPr>
                <w:lang w:val="en-US"/>
              </w:rPr>
              <w:t>11</w:t>
            </w:r>
          </w:p>
        </w:tc>
        <w:tc>
          <w:tcPr>
            <w:tcW w:w="781" w:type="pct"/>
            <w:vAlign w:val="center"/>
          </w:tcPr>
          <w:p w14:paraId="1F8461B6" w14:textId="7D5E0E94" w:rsidR="00183549" w:rsidRPr="00183549" w:rsidRDefault="00183549" w:rsidP="00183549">
            <w:pPr>
              <w:jc w:val="center"/>
              <w:rPr>
                <w:lang w:val="en-US"/>
              </w:rPr>
            </w:pPr>
            <w:r>
              <w:rPr>
                <w:lang w:val="en-US"/>
              </w:rPr>
              <w:t>Vệ sinh</w:t>
            </w:r>
          </w:p>
        </w:tc>
        <w:tc>
          <w:tcPr>
            <w:tcW w:w="936" w:type="pct"/>
            <w:vAlign w:val="center"/>
          </w:tcPr>
          <w:p w14:paraId="34A5341F" w14:textId="703FDB4D" w:rsidR="00183549" w:rsidRPr="00183549" w:rsidRDefault="00183549" w:rsidP="00183549">
            <w:pPr>
              <w:jc w:val="center"/>
              <w:rPr>
                <w:cs/>
                <w:lang w:val="en-US" w:bidi="th-TH"/>
              </w:rPr>
            </w:pPr>
            <w:r w:rsidRPr="00183549">
              <w:rPr>
                <w:lang w:val="en-US"/>
              </w:rPr>
              <w:t xml:space="preserve">800 </w:t>
            </w:r>
            <w:r>
              <w:rPr>
                <w:lang w:val="en-US"/>
              </w:rPr>
              <w:t>lít/tháng</w:t>
            </w:r>
          </w:p>
        </w:tc>
      </w:tr>
      <w:tr w:rsidR="00183549" w:rsidRPr="00183549" w14:paraId="2EE0BAB1" w14:textId="77777777" w:rsidTr="00CF4C37">
        <w:tc>
          <w:tcPr>
            <w:tcW w:w="308" w:type="pct"/>
            <w:vAlign w:val="center"/>
          </w:tcPr>
          <w:p w14:paraId="212EFBD4" w14:textId="77777777" w:rsidR="00183549" w:rsidRPr="00183549" w:rsidRDefault="00183549" w:rsidP="00183549">
            <w:pPr>
              <w:jc w:val="center"/>
              <w:rPr>
                <w:lang w:val="en-US"/>
              </w:rPr>
            </w:pPr>
            <w:r w:rsidRPr="00183549">
              <w:rPr>
                <w:lang w:val="en-US"/>
              </w:rPr>
              <w:t>5</w:t>
            </w:r>
          </w:p>
        </w:tc>
        <w:tc>
          <w:tcPr>
            <w:tcW w:w="893" w:type="pct"/>
            <w:vAlign w:val="center"/>
          </w:tcPr>
          <w:p w14:paraId="227FB5E1" w14:textId="1A0A1F68" w:rsidR="00183549" w:rsidRPr="00183549" w:rsidRDefault="00183549" w:rsidP="00CF4C37">
            <w:pPr>
              <w:jc w:val="center"/>
              <w:rPr>
                <w:lang w:val="en-US"/>
              </w:rPr>
            </w:pPr>
            <w:r w:rsidRPr="00183549">
              <w:rPr>
                <w:lang w:val="en-US"/>
              </w:rPr>
              <w:t>Alcohol</w:t>
            </w:r>
          </w:p>
        </w:tc>
        <w:tc>
          <w:tcPr>
            <w:tcW w:w="1377" w:type="pct"/>
          </w:tcPr>
          <w:p w14:paraId="1871459E" w14:textId="77777777" w:rsidR="00183549" w:rsidRPr="00183549" w:rsidRDefault="00183549" w:rsidP="00183549">
            <w:pPr>
              <w:rPr>
                <w:lang w:val="en-US"/>
              </w:rPr>
            </w:pPr>
            <w:r w:rsidRPr="00183549">
              <w:rPr>
                <w:lang w:val="en-US"/>
              </w:rPr>
              <w:t>Ethyl Alcohol 70%, DI Water 30%</w:t>
            </w:r>
          </w:p>
        </w:tc>
        <w:tc>
          <w:tcPr>
            <w:tcW w:w="705" w:type="pct"/>
            <w:vAlign w:val="center"/>
          </w:tcPr>
          <w:p w14:paraId="4C887FCF" w14:textId="77777777" w:rsidR="00183549" w:rsidRPr="00183549" w:rsidRDefault="00183549" w:rsidP="00183549">
            <w:pPr>
              <w:jc w:val="center"/>
              <w:rPr>
                <w:lang w:val="en-US"/>
              </w:rPr>
            </w:pPr>
            <w:r w:rsidRPr="00183549">
              <w:rPr>
                <w:lang w:val="en-US"/>
              </w:rPr>
              <w:t>7</w:t>
            </w:r>
          </w:p>
        </w:tc>
        <w:tc>
          <w:tcPr>
            <w:tcW w:w="781" w:type="pct"/>
            <w:vAlign w:val="center"/>
          </w:tcPr>
          <w:p w14:paraId="2B9C17FE" w14:textId="5297E7FD" w:rsidR="00183549" w:rsidRPr="00183549" w:rsidRDefault="00183549" w:rsidP="00183549">
            <w:pPr>
              <w:jc w:val="center"/>
              <w:rPr>
                <w:lang w:val="en-US"/>
              </w:rPr>
            </w:pPr>
            <w:r>
              <w:rPr>
                <w:lang w:val="en-US"/>
              </w:rPr>
              <w:t>Rửa tay khử trùng</w:t>
            </w:r>
          </w:p>
        </w:tc>
        <w:tc>
          <w:tcPr>
            <w:tcW w:w="936" w:type="pct"/>
            <w:vAlign w:val="center"/>
          </w:tcPr>
          <w:p w14:paraId="1E51456A" w14:textId="443A3A6F" w:rsidR="00183549" w:rsidRPr="00183549" w:rsidRDefault="00183549" w:rsidP="00183549">
            <w:pPr>
              <w:jc w:val="center"/>
              <w:rPr>
                <w:lang w:val="en-US"/>
              </w:rPr>
            </w:pPr>
            <w:r w:rsidRPr="00183549">
              <w:rPr>
                <w:lang w:val="en-US"/>
              </w:rPr>
              <w:t xml:space="preserve">900 </w:t>
            </w:r>
            <w:r>
              <w:rPr>
                <w:lang w:val="en-US"/>
              </w:rPr>
              <w:t>lít/tháng</w:t>
            </w:r>
          </w:p>
        </w:tc>
      </w:tr>
      <w:tr w:rsidR="00183549" w:rsidRPr="00183549" w14:paraId="7D004ADA" w14:textId="77777777" w:rsidTr="00CF4C37">
        <w:tc>
          <w:tcPr>
            <w:tcW w:w="308" w:type="pct"/>
            <w:vAlign w:val="center"/>
          </w:tcPr>
          <w:p w14:paraId="7E66E134" w14:textId="77777777" w:rsidR="00183549" w:rsidRPr="00183549" w:rsidRDefault="00183549" w:rsidP="00183549">
            <w:pPr>
              <w:jc w:val="center"/>
              <w:rPr>
                <w:lang w:val="en-US"/>
              </w:rPr>
            </w:pPr>
            <w:r w:rsidRPr="00183549">
              <w:rPr>
                <w:lang w:val="en-US"/>
              </w:rPr>
              <w:t>6</w:t>
            </w:r>
          </w:p>
        </w:tc>
        <w:tc>
          <w:tcPr>
            <w:tcW w:w="893" w:type="pct"/>
            <w:vAlign w:val="center"/>
          </w:tcPr>
          <w:p w14:paraId="4BDA7DFA" w14:textId="77777777" w:rsidR="00183549" w:rsidRPr="00183549" w:rsidRDefault="00183549" w:rsidP="00CF4C37">
            <w:pPr>
              <w:jc w:val="center"/>
              <w:rPr>
                <w:lang w:val="en-US"/>
              </w:rPr>
            </w:pPr>
            <w:r w:rsidRPr="00183549">
              <w:rPr>
                <w:lang w:val="en-US"/>
              </w:rPr>
              <w:t>Dry San Duo</w:t>
            </w:r>
          </w:p>
        </w:tc>
        <w:tc>
          <w:tcPr>
            <w:tcW w:w="1377" w:type="pct"/>
          </w:tcPr>
          <w:p w14:paraId="181FC3DA" w14:textId="77777777" w:rsidR="00183549" w:rsidRPr="00183549" w:rsidRDefault="00183549" w:rsidP="00183549">
            <w:pPr>
              <w:rPr>
                <w:lang w:val="en-US"/>
              </w:rPr>
            </w:pPr>
            <w:r w:rsidRPr="00183549">
              <w:rPr>
                <w:lang w:val="en-US"/>
              </w:rPr>
              <w:t>Octyl decyl dimethyl ammonium chloride 0-1%</w:t>
            </w:r>
          </w:p>
        </w:tc>
        <w:tc>
          <w:tcPr>
            <w:tcW w:w="705" w:type="pct"/>
            <w:vAlign w:val="center"/>
          </w:tcPr>
          <w:p w14:paraId="15A9487B" w14:textId="510258FE" w:rsidR="00183549" w:rsidRPr="00183549" w:rsidRDefault="00183549" w:rsidP="00183549">
            <w:pPr>
              <w:jc w:val="center"/>
              <w:rPr>
                <w:lang w:val="en-US"/>
              </w:rPr>
            </w:pPr>
            <w:r w:rsidRPr="00183549">
              <w:rPr>
                <w:lang w:val="en-US"/>
              </w:rPr>
              <w:t>5</w:t>
            </w:r>
            <w:r w:rsidR="00884ABC">
              <w:t>,</w:t>
            </w:r>
            <w:r w:rsidRPr="00183549">
              <w:rPr>
                <w:lang w:val="en-US"/>
              </w:rPr>
              <w:t>5-6</w:t>
            </w:r>
            <w:r w:rsidR="00884ABC">
              <w:t>,</w:t>
            </w:r>
            <w:r w:rsidRPr="00183549">
              <w:rPr>
                <w:lang w:val="en-US"/>
              </w:rPr>
              <w:t>5</w:t>
            </w:r>
          </w:p>
        </w:tc>
        <w:tc>
          <w:tcPr>
            <w:tcW w:w="781" w:type="pct"/>
            <w:vAlign w:val="center"/>
          </w:tcPr>
          <w:p w14:paraId="1A4E58B3" w14:textId="4A4DDC7F" w:rsidR="00183549" w:rsidRPr="00183549" w:rsidRDefault="00784089" w:rsidP="00183549">
            <w:pPr>
              <w:jc w:val="center"/>
              <w:rPr>
                <w:lang w:val="en-US"/>
              </w:rPr>
            </w:pPr>
            <w:r>
              <w:rPr>
                <w:lang w:val="en-US"/>
              </w:rPr>
              <w:t>Vệ sinh</w:t>
            </w:r>
          </w:p>
        </w:tc>
        <w:tc>
          <w:tcPr>
            <w:tcW w:w="936" w:type="pct"/>
            <w:vAlign w:val="center"/>
          </w:tcPr>
          <w:p w14:paraId="4AAD7F7A" w14:textId="2C3BB617" w:rsidR="00183549" w:rsidRPr="00183549" w:rsidRDefault="00183549" w:rsidP="00183549">
            <w:pPr>
              <w:jc w:val="center"/>
              <w:rPr>
                <w:cs/>
                <w:lang w:val="en-US" w:bidi="th-TH"/>
              </w:rPr>
            </w:pPr>
            <w:r w:rsidRPr="00183549">
              <w:rPr>
                <w:lang w:val="en-US"/>
              </w:rPr>
              <w:t xml:space="preserve">800 </w:t>
            </w:r>
            <w:r>
              <w:rPr>
                <w:lang w:val="en-US"/>
              </w:rPr>
              <w:t>lít/tháng</w:t>
            </w:r>
          </w:p>
        </w:tc>
      </w:tr>
      <w:tr w:rsidR="00183549" w:rsidRPr="00183549" w14:paraId="2F415CBD" w14:textId="77777777" w:rsidTr="00CF4C37">
        <w:tc>
          <w:tcPr>
            <w:tcW w:w="308" w:type="pct"/>
            <w:vAlign w:val="center"/>
          </w:tcPr>
          <w:p w14:paraId="0F447DBE" w14:textId="77777777" w:rsidR="00183549" w:rsidRPr="00D75D80" w:rsidRDefault="00183549" w:rsidP="00183549">
            <w:pPr>
              <w:jc w:val="center"/>
              <w:rPr>
                <w:lang w:val="en-US"/>
              </w:rPr>
            </w:pPr>
            <w:r w:rsidRPr="00D75D80">
              <w:rPr>
                <w:lang w:val="en-US"/>
              </w:rPr>
              <w:t>7</w:t>
            </w:r>
          </w:p>
        </w:tc>
        <w:tc>
          <w:tcPr>
            <w:tcW w:w="893" w:type="pct"/>
            <w:vAlign w:val="center"/>
          </w:tcPr>
          <w:p w14:paraId="51988EE8" w14:textId="0290680C" w:rsidR="00183549" w:rsidRPr="00D75D80" w:rsidRDefault="00183549" w:rsidP="00CF4C37">
            <w:pPr>
              <w:jc w:val="center"/>
              <w:rPr>
                <w:lang w:val="en-US"/>
              </w:rPr>
            </w:pPr>
            <w:r w:rsidRPr="00D75D80">
              <w:rPr>
                <w:lang w:val="en-US"/>
              </w:rPr>
              <w:t>Bột vệ sinh đa dụng</w:t>
            </w:r>
          </w:p>
        </w:tc>
        <w:tc>
          <w:tcPr>
            <w:tcW w:w="1377" w:type="pct"/>
          </w:tcPr>
          <w:p w14:paraId="64AF2C8D" w14:textId="5A1E7C50" w:rsidR="00183549" w:rsidRPr="00D75D80" w:rsidRDefault="00183549" w:rsidP="00183549">
            <w:pPr>
              <w:rPr>
                <w:lang w:val="en-US"/>
              </w:rPr>
            </w:pPr>
            <w:r w:rsidRPr="00D75D80">
              <w:rPr>
                <w:lang w:val="en-US"/>
              </w:rPr>
              <w:t>Bột giặt Debac</w:t>
            </w:r>
          </w:p>
        </w:tc>
        <w:tc>
          <w:tcPr>
            <w:tcW w:w="705" w:type="pct"/>
            <w:vAlign w:val="center"/>
          </w:tcPr>
          <w:p w14:paraId="2F4D07FF" w14:textId="7EBA4543" w:rsidR="00183549" w:rsidRPr="00D75D80" w:rsidRDefault="00183549" w:rsidP="00183549">
            <w:pPr>
              <w:jc w:val="center"/>
              <w:rPr>
                <w:lang w:val="en-US"/>
              </w:rPr>
            </w:pPr>
            <w:r w:rsidRPr="00D75D80">
              <w:rPr>
                <w:lang w:val="en-US"/>
              </w:rPr>
              <w:t>9</w:t>
            </w:r>
            <w:r w:rsidR="00884ABC">
              <w:t>,</w:t>
            </w:r>
            <w:r w:rsidRPr="00D75D80">
              <w:rPr>
                <w:lang w:val="en-US"/>
              </w:rPr>
              <w:t>0-10</w:t>
            </w:r>
            <w:r w:rsidR="00884ABC">
              <w:t>,</w:t>
            </w:r>
            <w:r w:rsidRPr="00D75D80">
              <w:rPr>
                <w:lang w:val="en-US"/>
              </w:rPr>
              <w:t>5</w:t>
            </w:r>
          </w:p>
        </w:tc>
        <w:tc>
          <w:tcPr>
            <w:tcW w:w="781" w:type="pct"/>
            <w:vAlign w:val="center"/>
          </w:tcPr>
          <w:p w14:paraId="39389542" w14:textId="4F774AB3" w:rsidR="00183549" w:rsidRPr="00884ABC" w:rsidRDefault="00784089" w:rsidP="00183549">
            <w:pPr>
              <w:jc w:val="center"/>
            </w:pPr>
            <w:r w:rsidRPr="00D75D80">
              <w:rPr>
                <w:lang w:val="en-US"/>
              </w:rPr>
              <w:t xml:space="preserve">Giặt </w:t>
            </w:r>
            <w:r w:rsidR="00884ABC">
              <w:rPr>
                <w:lang w:val="en-US"/>
              </w:rPr>
              <w:t>quần</w:t>
            </w:r>
            <w:r w:rsidR="00884ABC">
              <w:t xml:space="preserve"> áo bảo hộ</w:t>
            </w:r>
          </w:p>
        </w:tc>
        <w:tc>
          <w:tcPr>
            <w:tcW w:w="936" w:type="pct"/>
            <w:vAlign w:val="center"/>
          </w:tcPr>
          <w:p w14:paraId="4AC2D3BA" w14:textId="07D07D6C" w:rsidR="00183549" w:rsidRPr="00183549" w:rsidRDefault="00183549" w:rsidP="00183549">
            <w:pPr>
              <w:jc w:val="center"/>
              <w:rPr>
                <w:lang w:val="en-US"/>
              </w:rPr>
            </w:pPr>
            <w:r w:rsidRPr="00D75D80">
              <w:rPr>
                <w:lang w:val="en-US"/>
              </w:rPr>
              <w:t>125 kg/tháng</w:t>
            </w:r>
          </w:p>
        </w:tc>
      </w:tr>
    </w:tbl>
    <w:p w14:paraId="1C287D65" w14:textId="5AB5B56B" w:rsidR="00183549" w:rsidRDefault="00183549" w:rsidP="00A92173">
      <w:pPr>
        <w:rPr>
          <w:lang w:val="en-US"/>
        </w:rPr>
      </w:pPr>
    </w:p>
    <w:p w14:paraId="75658676" w14:textId="6B97F9F3" w:rsidR="004071CD" w:rsidRPr="00754500" w:rsidRDefault="004071CD">
      <w:pPr>
        <w:pStyle w:val="Heading3"/>
        <w:numPr>
          <w:ilvl w:val="1"/>
          <w:numId w:val="62"/>
        </w:numPr>
        <w:rPr>
          <w:rFonts w:cs="Times New Roman"/>
          <w:lang w:val="es-ES" w:eastAsia="en-GB"/>
        </w:rPr>
      </w:pPr>
      <w:bookmarkStart w:id="34" w:name="_Toc139895511"/>
      <w:bookmarkStart w:id="35" w:name="_Toc146203045"/>
      <w:r w:rsidRPr="00754500">
        <w:rPr>
          <w:rFonts w:cs="Times New Roman"/>
          <w:lang w:val="es-ES" w:eastAsia="en-GB"/>
        </w:rPr>
        <w:lastRenderedPageBreak/>
        <w:t>Máy móc thiết bị sử dụng trong sản xuất</w:t>
      </w:r>
      <w:bookmarkEnd w:id="34"/>
      <w:bookmarkEnd w:id="35"/>
      <w:r w:rsidRPr="00754500">
        <w:rPr>
          <w:rFonts w:cs="Times New Roman"/>
          <w:lang w:val="es-ES" w:eastAsia="en-GB"/>
        </w:rPr>
        <w:t xml:space="preserve"> </w:t>
      </w:r>
    </w:p>
    <w:p w14:paraId="405CCE19" w14:textId="663585DC" w:rsidR="00953795" w:rsidRPr="00754500" w:rsidRDefault="00953795" w:rsidP="00332939">
      <w:pPr>
        <w:ind w:firstLine="567"/>
        <w:rPr>
          <w:rFonts w:cs="Times New Roman"/>
          <w:lang w:val="es-ES" w:eastAsia="en-GB"/>
        </w:rPr>
      </w:pPr>
      <w:r w:rsidRPr="00754500">
        <w:rPr>
          <w:rFonts w:cs="Times New Roman"/>
          <w:lang w:val="es-ES" w:eastAsia="en-GB"/>
        </w:rPr>
        <w:t xml:space="preserve">Máy móc thiết bị sử dụng trong từng dòng sản xuất được thể hiện ở bảng dưới đây. </w:t>
      </w:r>
    </w:p>
    <w:p w14:paraId="3A654359" w14:textId="0A0D91E7" w:rsidR="00471785" w:rsidRPr="00217098" w:rsidRDefault="00217098" w:rsidP="00217098">
      <w:pPr>
        <w:pStyle w:val="Caption"/>
        <w:rPr>
          <w:highlight w:val="yellow"/>
          <w:lang w:val="en-US" w:eastAsia="en-GB"/>
        </w:rPr>
      </w:pPr>
      <w:bookmarkStart w:id="36" w:name="_Toc146203127"/>
      <w:r>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4</w:t>
      </w:r>
      <w:r w:rsidR="00A97580">
        <w:fldChar w:fldCharType="end"/>
      </w:r>
      <w:r>
        <w:rPr>
          <w:lang w:val="en-US"/>
        </w:rPr>
        <w:t xml:space="preserve"> </w:t>
      </w:r>
      <w:r w:rsidRPr="00217098">
        <w:rPr>
          <w:lang w:val="en-US"/>
        </w:rPr>
        <w:t>Máy móc thiết bị sử dụng trong sản xuất</w:t>
      </w:r>
      <w:bookmarkEnd w:id="36"/>
    </w:p>
    <w:tbl>
      <w:tblPr>
        <w:tblStyle w:val="TableGrid"/>
        <w:tblW w:w="9209" w:type="dxa"/>
        <w:tblLook w:val="04A0" w:firstRow="1" w:lastRow="0" w:firstColumn="1" w:lastColumn="0" w:noHBand="0" w:noVBand="1"/>
      </w:tblPr>
      <w:tblGrid>
        <w:gridCol w:w="847"/>
        <w:gridCol w:w="2305"/>
        <w:gridCol w:w="2634"/>
        <w:gridCol w:w="982"/>
        <w:gridCol w:w="1328"/>
        <w:gridCol w:w="1113"/>
      </w:tblGrid>
      <w:tr w:rsidR="00FA484E" w:rsidRPr="00217098" w14:paraId="3E38DA5C" w14:textId="69AE6AAA" w:rsidTr="00C371F1">
        <w:trPr>
          <w:trHeight w:val="681"/>
          <w:tblHeader/>
        </w:trPr>
        <w:tc>
          <w:tcPr>
            <w:tcW w:w="847" w:type="dxa"/>
            <w:vAlign w:val="center"/>
            <w:hideMark/>
          </w:tcPr>
          <w:p w14:paraId="59611E1B" w14:textId="41BDB8F0" w:rsidR="00FA484E" w:rsidRPr="00217098" w:rsidRDefault="00FA484E" w:rsidP="007E0B83">
            <w:pPr>
              <w:jc w:val="center"/>
              <w:rPr>
                <w:b/>
                <w:bCs/>
                <w:lang w:val="en-US" w:eastAsia="en-GB"/>
              </w:rPr>
            </w:pPr>
            <w:r>
              <w:rPr>
                <w:b/>
                <w:bCs/>
                <w:lang w:val="en-US" w:eastAsia="en-GB"/>
              </w:rPr>
              <w:t>STT</w:t>
            </w:r>
          </w:p>
        </w:tc>
        <w:tc>
          <w:tcPr>
            <w:tcW w:w="2305" w:type="dxa"/>
            <w:vAlign w:val="center"/>
          </w:tcPr>
          <w:p w14:paraId="7460E3A9" w14:textId="1E659F86" w:rsidR="00FA484E" w:rsidRPr="00217098" w:rsidRDefault="00FA484E" w:rsidP="007E0B83">
            <w:pPr>
              <w:jc w:val="center"/>
              <w:rPr>
                <w:b/>
                <w:bCs/>
                <w:lang w:val="en-US" w:eastAsia="en-GB"/>
              </w:rPr>
            </w:pPr>
            <w:r w:rsidRPr="00217098">
              <w:rPr>
                <w:b/>
                <w:bCs/>
                <w:lang w:val="en-US" w:eastAsia="en-GB"/>
              </w:rPr>
              <w:t>Máy móc</w:t>
            </w:r>
            <w:r>
              <w:rPr>
                <w:b/>
                <w:bCs/>
                <w:lang w:val="en-US" w:eastAsia="en-GB"/>
              </w:rPr>
              <w:t>, thiết bị</w:t>
            </w:r>
          </w:p>
        </w:tc>
        <w:tc>
          <w:tcPr>
            <w:tcW w:w="2634" w:type="dxa"/>
            <w:vAlign w:val="center"/>
            <w:hideMark/>
          </w:tcPr>
          <w:p w14:paraId="440AB039" w14:textId="45656DC8" w:rsidR="00FA484E" w:rsidRPr="00217098" w:rsidRDefault="00FA484E" w:rsidP="007E0B83">
            <w:pPr>
              <w:jc w:val="center"/>
              <w:rPr>
                <w:b/>
                <w:bCs/>
                <w:lang w:val="en-US" w:eastAsia="en-GB"/>
              </w:rPr>
            </w:pPr>
            <w:r w:rsidRPr="00217098">
              <w:rPr>
                <w:b/>
                <w:bCs/>
                <w:lang w:val="en-US" w:eastAsia="en-GB"/>
              </w:rPr>
              <w:t>Công suất</w:t>
            </w:r>
          </w:p>
        </w:tc>
        <w:tc>
          <w:tcPr>
            <w:tcW w:w="982" w:type="dxa"/>
            <w:vAlign w:val="center"/>
          </w:tcPr>
          <w:p w14:paraId="14DF734E" w14:textId="1BF8BFDC" w:rsidR="00FA484E" w:rsidRPr="00217098" w:rsidRDefault="00FA484E" w:rsidP="007E0B83">
            <w:pPr>
              <w:jc w:val="center"/>
              <w:rPr>
                <w:b/>
                <w:bCs/>
                <w:lang w:val="en-US" w:eastAsia="en-GB"/>
              </w:rPr>
            </w:pPr>
            <w:r w:rsidRPr="00217098">
              <w:rPr>
                <w:b/>
                <w:bCs/>
                <w:lang w:val="en-US" w:eastAsia="en-GB"/>
              </w:rPr>
              <w:t>Số lượng</w:t>
            </w:r>
          </w:p>
        </w:tc>
        <w:tc>
          <w:tcPr>
            <w:tcW w:w="1328" w:type="dxa"/>
            <w:vAlign w:val="center"/>
          </w:tcPr>
          <w:p w14:paraId="6B0E0965" w14:textId="0D1C3191" w:rsidR="00FA484E" w:rsidRPr="00217098" w:rsidRDefault="00FA484E" w:rsidP="007E0B83">
            <w:pPr>
              <w:jc w:val="center"/>
              <w:rPr>
                <w:b/>
                <w:bCs/>
                <w:lang w:val="en-US" w:eastAsia="en-GB"/>
              </w:rPr>
            </w:pPr>
            <w:r>
              <w:rPr>
                <w:b/>
                <w:bCs/>
                <w:lang w:val="en-US" w:eastAsia="en-GB"/>
              </w:rPr>
              <w:t>Xuất xứ</w:t>
            </w:r>
          </w:p>
        </w:tc>
        <w:tc>
          <w:tcPr>
            <w:tcW w:w="1113" w:type="dxa"/>
            <w:vAlign w:val="center"/>
          </w:tcPr>
          <w:p w14:paraId="633EE6C1" w14:textId="0C138A0F" w:rsidR="00FA484E" w:rsidRDefault="00FA484E" w:rsidP="007E0B83">
            <w:pPr>
              <w:jc w:val="center"/>
              <w:rPr>
                <w:b/>
                <w:bCs/>
                <w:lang w:val="en-US" w:eastAsia="en-GB"/>
              </w:rPr>
            </w:pPr>
            <w:r>
              <w:rPr>
                <w:b/>
                <w:bCs/>
                <w:lang w:val="en-US" w:eastAsia="en-GB"/>
              </w:rPr>
              <w:t>Năm sản xuất</w:t>
            </w:r>
          </w:p>
        </w:tc>
      </w:tr>
      <w:tr w:rsidR="00FA484E" w:rsidRPr="005840E1" w14:paraId="5A0C01CE" w14:textId="77777777" w:rsidTr="00212735">
        <w:trPr>
          <w:trHeight w:val="519"/>
        </w:trPr>
        <w:tc>
          <w:tcPr>
            <w:tcW w:w="847" w:type="dxa"/>
            <w:vAlign w:val="center"/>
          </w:tcPr>
          <w:p w14:paraId="65D74254" w14:textId="78FF4F99" w:rsidR="00FA484E" w:rsidRPr="007E0B83" w:rsidRDefault="00FA484E" w:rsidP="00FA484E">
            <w:pPr>
              <w:jc w:val="center"/>
              <w:rPr>
                <w:b/>
                <w:bCs/>
                <w:lang w:val="en-US" w:eastAsia="en-GB"/>
              </w:rPr>
            </w:pPr>
            <w:r w:rsidRPr="007E0B83">
              <w:rPr>
                <w:b/>
                <w:bCs/>
                <w:lang w:val="en-US" w:eastAsia="en-GB"/>
              </w:rPr>
              <w:t>I</w:t>
            </w:r>
          </w:p>
        </w:tc>
        <w:tc>
          <w:tcPr>
            <w:tcW w:w="8362" w:type="dxa"/>
            <w:gridSpan w:val="5"/>
          </w:tcPr>
          <w:p w14:paraId="677DA411" w14:textId="663F69D9" w:rsidR="00FA484E" w:rsidRPr="00FA484E" w:rsidRDefault="00FA484E">
            <w:pPr>
              <w:rPr>
                <w:b/>
                <w:bCs/>
                <w:i/>
                <w:iCs/>
                <w:highlight w:val="yellow"/>
                <w:lang w:val="en-US" w:eastAsia="en-GB"/>
              </w:rPr>
            </w:pPr>
            <w:r w:rsidRPr="00FA484E">
              <w:rPr>
                <w:b/>
                <w:bCs/>
                <w:i/>
                <w:iCs/>
                <w:lang w:val="en-US" w:eastAsia="en-GB"/>
              </w:rPr>
              <w:t>Quy trình chế biến các loại hạt</w:t>
            </w:r>
          </w:p>
        </w:tc>
      </w:tr>
      <w:tr w:rsidR="00FA484E" w:rsidRPr="005840E1" w14:paraId="565EFE2D" w14:textId="7F2762A2" w:rsidTr="00C371F1">
        <w:trPr>
          <w:trHeight w:val="519"/>
        </w:trPr>
        <w:tc>
          <w:tcPr>
            <w:tcW w:w="847" w:type="dxa"/>
            <w:vAlign w:val="center"/>
            <w:hideMark/>
          </w:tcPr>
          <w:p w14:paraId="261DDB1B" w14:textId="77777777" w:rsidR="00FA484E" w:rsidRPr="005840E1" w:rsidRDefault="00FA484E" w:rsidP="00FA484E">
            <w:pPr>
              <w:jc w:val="center"/>
              <w:rPr>
                <w:lang w:eastAsia="en-GB"/>
              </w:rPr>
            </w:pPr>
            <w:r w:rsidRPr="005840E1">
              <w:rPr>
                <w:lang w:eastAsia="en-GB"/>
              </w:rPr>
              <w:t>1</w:t>
            </w:r>
          </w:p>
        </w:tc>
        <w:tc>
          <w:tcPr>
            <w:tcW w:w="2305" w:type="dxa"/>
            <w:hideMark/>
          </w:tcPr>
          <w:p w14:paraId="626B72EC" w14:textId="7623A47D" w:rsidR="00FA484E" w:rsidRPr="005840E1" w:rsidRDefault="00FA484E" w:rsidP="005840E1">
            <w:pPr>
              <w:rPr>
                <w:lang w:val="en-US" w:eastAsia="en-GB"/>
              </w:rPr>
            </w:pPr>
            <w:r>
              <w:rPr>
                <w:lang w:val="en-US" w:eastAsia="en-GB"/>
              </w:rPr>
              <w:t>Khử trùng</w:t>
            </w:r>
          </w:p>
        </w:tc>
        <w:tc>
          <w:tcPr>
            <w:tcW w:w="2634" w:type="dxa"/>
            <w:hideMark/>
          </w:tcPr>
          <w:p w14:paraId="4F24B8F3" w14:textId="2EAE0D93" w:rsidR="00FA484E" w:rsidRPr="005840E1" w:rsidRDefault="00FA484E" w:rsidP="000D75D1">
            <w:pPr>
              <w:rPr>
                <w:lang w:val="en-US" w:eastAsia="en-GB"/>
              </w:rPr>
            </w:pPr>
            <w:r w:rsidRPr="005840E1">
              <w:rPr>
                <w:lang w:eastAsia="en-GB"/>
              </w:rPr>
              <w:t xml:space="preserve">25 </w:t>
            </w:r>
            <w:r>
              <w:rPr>
                <w:lang w:val="en-US" w:eastAsia="en-GB"/>
              </w:rPr>
              <w:t>tấn</w:t>
            </w:r>
          </w:p>
        </w:tc>
        <w:tc>
          <w:tcPr>
            <w:tcW w:w="982" w:type="dxa"/>
            <w:vAlign w:val="center"/>
          </w:tcPr>
          <w:p w14:paraId="3E312FC6" w14:textId="30E52D6B" w:rsidR="00FA484E" w:rsidRPr="005840E1" w:rsidRDefault="00FA484E" w:rsidP="00FA484E">
            <w:pPr>
              <w:jc w:val="center"/>
              <w:rPr>
                <w:lang w:val="en-US" w:eastAsia="en-GB"/>
              </w:rPr>
            </w:pPr>
            <w:r>
              <w:rPr>
                <w:lang w:val="en-US" w:eastAsia="en-GB"/>
              </w:rPr>
              <w:t>4</w:t>
            </w:r>
          </w:p>
        </w:tc>
        <w:tc>
          <w:tcPr>
            <w:tcW w:w="1328" w:type="dxa"/>
          </w:tcPr>
          <w:p w14:paraId="42F0E8FA" w14:textId="4078EFD2" w:rsidR="00FA484E" w:rsidRPr="00C371F1" w:rsidRDefault="00871F2E" w:rsidP="00C371F1">
            <w:pPr>
              <w:jc w:val="center"/>
              <w:rPr>
                <w:lang w:eastAsia="en-GB"/>
              </w:rPr>
            </w:pPr>
            <w:r w:rsidRPr="00C371F1">
              <w:rPr>
                <w:lang w:val="en-US" w:eastAsia="en-GB"/>
              </w:rPr>
              <w:t>Việt</w:t>
            </w:r>
            <w:r w:rsidRPr="00C371F1">
              <w:rPr>
                <w:lang w:eastAsia="en-GB"/>
              </w:rPr>
              <w:t xml:space="preserve"> Nam</w:t>
            </w:r>
          </w:p>
        </w:tc>
        <w:tc>
          <w:tcPr>
            <w:tcW w:w="1113" w:type="dxa"/>
          </w:tcPr>
          <w:p w14:paraId="24FFEFF7" w14:textId="6994E3A7" w:rsidR="00FA484E" w:rsidRPr="00C371F1" w:rsidRDefault="00871F2E" w:rsidP="00C371F1">
            <w:pPr>
              <w:jc w:val="center"/>
              <w:rPr>
                <w:lang w:eastAsia="en-GB"/>
              </w:rPr>
            </w:pPr>
            <w:r w:rsidRPr="00C371F1">
              <w:rPr>
                <w:lang w:val="en-US" w:eastAsia="en-GB"/>
              </w:rPr>
              <w:t>Mới</w:t>
            </w:r>
            <w:r w:rsidRPr="00C371F1">
              <w:rPr>
                <w:lang w:eastAsia="en-GB"/>
              </w:rPr>
              <w:t xml:space="preserve"> 100%</w:t>
            </w:r>
          </w:p>
        </w:tc>
      </w:tr>
      <w:tr w:rsidR="00C371F1" w:rsidRPr="005840E1" w14:paraId="3097F373" w14:textId="09A5AE2D" w:rsidTr="00212735">
        <w:trPr>
          <w:trHeight w:val="468"/>
        </w:trPr>
        <w:tc>
          <w:tcPr>
            <w:tcW w:w="847" w:type="dxa"/>
            <w:vAlign w:val="center"/>
            <w:hideMark/>
          </w:tcPr>
          <w:p w14:paraId="46BB7ACC" w14:textId="77777777" w:rsidR="00C371F1" w:rsidRPr="005840E1" w:rsidRDefault="00C371F1" w:rsidP="00C371F1">
            <w:pPr>
              <w:jc w:val="center"/>
              <w:rPr>
                <w:lang w:eastAsia="en-GB"/>
              </w:rPr>
            </w:pPr>
            <w:r w:rsidRPr="005840E1">
              <w:rPr>
                <w:lang w:eastAsia="en-GB"/>
              </w:rPr>
              <w:t>2</w:t>
            </w:r>
          </w:p>
        </w:tc>
        <w:tc>
          <w:tcPr>
            <w:tcW w:w="2305" w:type="dxa"/>
            <w:hideMark/>
          </w:tcPr>
          <w:p w14:paraId="2162B5DC" w14:textId="67133B60" w:rsidR="00C371F1" w:rsidRPr="005840E1" w:rsidRDefault="00C371F1" w:rsidP="00C371F1">
            <w:pPr>
              <w:rPr>
                <w:lang w:val="en-US" w:eastAsia="en-GB"/>
              </w:rPr>
            </w:pPr>
            <w:r>
              <w:rPr>
                <w:lang w:val="en-US" w:eastAsia="en-GB"/>
              </w:rPr>
              <w:t xml:space="preserve">Máy phân loại trái cây </w:t>
            </w:r>
            <w:r w:rsidRPr="005840E1">
              <w:rPr>
                <w:lang w:eastAsia="en-GB"/>
              </w:rPr>
              <w:t>VL1200</w:t>
            </w:r>
          </w:p>
        </w:tc>
        <w:tc>
          <w:tcPr>
            <w:tcW w:w="2634" w:type="dxa"/>
            <w:hideMark/>
          </w:tcPr>
          <w:p w14:paraId="40BD2A57" w14:textId="77777777" w:rsidR="00C371F1" w:rsidRDefault="00C371F1" w:rsidP="00C371F1">
            <w:pPr>
              <w:rPr>
                <w:lang w:eastAsia="en-GB"/>
              </w:rPr>
            </w:pPr>
            <w:r w:rsidRPr="005840E1">
              <w:rPr>
                <w:lang w:eastAsia="en-GB"/>
              </w:rPr>
              <w:t>2 - 5 T</w:t>
            </w:r>
            <w:r>
              <w:rPr>
                <w:lang w:val="en-US" w:eastAsia="en-GB"/>
              </w:rPr>
              <w:t>ấn/giờ</w:t>
            </w:r>
            <w:r w:rsidRPr="005840E1">
              <w:rPr>
                <w:lang w:eastAsia="en-GB"/>
              </w:rPr>
              <w:t xml:space="preserve"> </w:t>
            </w:r>
          </w:p>
          <w:p w14:paraId="62E772EA" w14:textId="3D45828C" w:rsidR="00C371F1" w:rsidRPr="000D75D1" w:rsidRDefault="00C371F1" w:rsidP="00C371F1">
            <w:pPr>
              <w:rPr>
                <w:lang w:eastAsia="en-GB"/>
              </w:rPr>
            </w:pPr>
            <w:r>
              <w:rPr>
                <w:lang w:val="en-US" w:eastAsia="en-GB"/>
              </w:rPr>
              <w:t>Áp suất</w:t>
            </w:r>
            <w:r w:rsidRPr="005840E1">
              <w:rPr>
                <w:lang w:eastAsia="en-GB"/>
              </w:rPr>
              <w:t xml:space="preserve">: </w:t>
            </w:r>
            <w:r>
              <w:rPr>
                <w:lang w:val="en-US" w:eastAsia="en-GB"/>
              </w:rPr>
              <w:t>0</w:t>
            </w:r>
            <w:r w:rsidRPr="005840E1">
              <w:rPr>
                <w:lang w:eastAsia="en-GB"/>
              </w:rPr>
              <w:t>.6 -0.8  Mpa.</w:t>
            </w:r>
          </w:p>
        </w:tc>
        <w:tc>
          <w:tcPr>
            <w:tcW w:w="982" w:type="dxa"/>
            <w:vAlign w:val="center"/>
          </w:tcPr>
          <w:p w14:paraId="2479502B" w14:textId="7F6A2649" w:rsidR="00C371F1" w:rsidRPr="005840E1" w:rsidRDefault="00C371F1" w:rsidP="00C371F1">
            <w:pPr>
              <w:jc w:val="center"/>
              <w:rPr>
                <w:lang w:val="en-US" w:eastAsia="en-GB"/>
              </w:rPr>
            </w:pPr>
            <w:r>
              <w:rPr>
                <w:lang w:val="en-US" w:eastAsia="en-GB"/>
              </w:rPr>
              <w:t>2</w:t>
            </w:r>
          </w:p>
        </w:tc>
        <w:tc>
          <w:tcPr>
            <w:tcW w:w="1328" w:type="dxa"/>
            <w:vAlign w:val="center"/>
          </w:tcPr>
          <w:p w14:paraId="77A9F254" w14:textId="151BC6C0" w:rsidR="00C371F1" w:rsidRPr="00871F2E" w:rsidRDefault="00C371F1" w:rsidP="00C371F1">
            <w:pPr>
              <w:jc w:val="center"/>
              <w:rPr>
                <w:lang w:eastAsia="en-GB"/>
              </w:rPr>
            </w:pPr>
            <w:r>
              <w:rPr>
                <w:lang w:val="en-US" w:eastAsia="en-GB"/>
              </w:rPr>
              <w:t>Trung</w:t>
            </w:r>
            <w:r>
              <w:rPr>
                <w:lang w:eastAsia="en-GB"/>
              </w:rPr>
              <w:t xml:space="preserve"> Quốc</w:t>
            </w:r>
          </w:p>
        </w:tc>
        <w:tc>
          <w:tcPr>
            <w:tcW w:w="1113" w:type="dxa"/>
          </w:tcPr>
          <w:p w14:paraId="3417A6DA" w14:textId="74F601CF"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6CB35015" w14:textId="0A68BD02" w:rsidTr="00212735">
        <w:trPr>
          <w:trHeight w:val="852"/>
        </w:trPr>
        <w:tc>
          <w:tcPr>
            <w:tcW w:w="847" w:type="dxa"/>
            <w:vAlign w:val="center"/>
            <w:hideMark/>
          </w:tcPr>
          <w:p w14:paraId="50634B3B" w14:textId="60E37FE6" w:rsidR="00C371F1" w:rsidRPr="000D75D1" w:rsidRDefault="00C371F1" w:rsidP="00C371F1">
            <w:pPr>
              <w:jc w:val="center"/>
              <w:rPr>
                <w:lang w:val="en-US" w:eastAsia="en-GB"/>
              </w:rPr>
            </w:pPr>
            <w:r>
              <w:rPr>
                <w:lang w:val="en-US" w:eastAsia="en-GB"/>
              </w:rPr>
              <w:t>3</w:t>
            </w:r>
          </w:p>
        </w:tc>
        <w:tc>
          <w:tcPr>
            <w:tcW w:w="2305" w:type="dxa"/>
            <w:hideMark/>
          </w:tcPr>
          <w:p w14:paraId="0C4A0914" w14:textId="5DBABF46" w:rsidR="00C371F1" w:rsidRPr="000D75D1" w:rsidRDefault="00C371F1" w:rsidP="00C371F1">
            <w:pPr>
              <w:rPr>
                <w:lang w:val="en-US" w:eastAsia="en-GB"/>
              </w:rPr>
            </w:pPr>
            <w:r w:rsidRPr="000D75D1">
              <w:rPr>
                <w:lang w:eastAsia="en-GB"/>
              </w:rPr>
              <w:t>Máy phân loại bằng laze</w:t>
            </w:r>
            <w:r>
              <w:rPr>
                <w:lang w:val="en-US" w:eastAsia="en-GB"/>
              </w:rPr>
              <w:t xml:space="preserve"> Helius 1200</w:t>
            </w:r>
          </w:p>
        </w:tc>
        <w:tc>
          <w:tcPr>
            <w:tcW w:w="2634" w:type="dxa"/>
            <w:hideMark/>
          </w:tcPr>
          <w:p w14:paraId="0F4AF44C" w14:textId="7028D921" w:rsidR="00C371F1" w:rsidRPr="000D75D1" w:rsidRDefault="00C371F1" w:rsidP="00C371F1">
            <w:pPr>
              <w:rPr>
                <w:lang w:val="en-US" w:eastAsia="en-GB"/>
              </w:rPr>
            </w:pPr>
            <w:r w:rsidRPr="000D75D1">
              <w:rPr>
                <w:lang w:eastAsia="en-GB"/>
              </w:rPr>
              <w:t>L4195 x W1988 x H2223</w:t>
            </w:r>
            <w:r>
              <w:rPr>
                <w:lang w:val="en-US" w:eastAsia="en-GB"/>
              </w:rPr>
              <w:t xml:space="preserve"> (mm)</w:t>
            </w:r>
          </w:p>
        </w:tc>
        <w:tc>
          <w:tcPr>
            <w:tcW w:w="982" w:type="dxa"/>
            <w:vAlign w:val="center"/>
          </w:tcPr>
          <w:p w14:paraId="30EEB6E9" w14:textId="4C896ABB" w:rsidR="00C371F1" w:rsidRPr="000D75D1" w:rsidRDefault="00C371F1" w:rsidP="00C371F1">
            <w:pPr>
              <w:jc w:val="center"/>
              <w:rPr>
                <w:lang w:val="en-US" w:eastAsia="en-GB"/>
              </w:rPr>
            </w:pPr>
            <w:r>
              <w:rPr>
                <w:lang w:val="en-US" w:eastAsia="en-GB"/>
              </w:rPr>
              <w:t>2</w:t>
            </w:r>
          </w:p>
        </w:tc>
        <w:tc>
          <w:tcPr>
            <w:tcW w:w="1328" w:type="dxa"/>
            <w:vAlign w:val="center"/>
          </w:tcPr>
          <w:p w14:paraId="3A3B3FBB" w14:textId="1A2FB266" w:rsidR="00C371F1" w:rsidRDefault="003273B7" w:rsidP="00C371F1">
            <w:pPr>
              <w:jc w:val="center"/>
              <w:rPr>
                <w:lang w:val="en-US" w:eastAsia="en-GB"/>
              </w:rPr>
            </w:pPr>
            <w:r>
              <w:rPr>
                <w:lang w:val="en-US" w:eastAsia="en-GB"/>
              </w:rPr>
              <w:t>Trung</w:t>
            </w:r>
            <w:r>
              <w:rPr>
                <w:lang w:eastAsia="en-GB"/>
              </w:rPr>
              <w:t xml:space="preserve"> Quốc</w:t>
            </w:r>
          </w:p>
        </w:tc>
        <w:tc>
          <w:tcPr>
            <w:tcW w:w="1113" w:type="dxa"/>
          </w:tcPr>
          <w:p w14:paraId="6F27B7F6" w14:textId="371A8B63"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0877DF1F" w14:textId="61C94815" w:rsidTr="00212735">
        <w:trPr>
          <w:trHeight w:val="348"/>
        </w:trPr>
        <w:tc>
          <w:tcPr>
            <w:tcW w:w="847" w:type="dxa"/>
            <w:noWrap/>
            <w:vAlign w:val="center"/>
            <w:hideMark/>
          </w:tcPr>
          <w:p w14:paraId="02F9B299" w14:textId="051A3F4F" w:rsidR="00C371F1" w:rsidRPr="000D75D1" w:rsidRDefault="00C371F1" w:rsidP="00C371F1">
            <w:pPr>
              <w:jc w:val="center"/>
              <w:rPr>
                <w:lang w:val="en-US" w:eastAsia="en-GB"/>
              </w:rPr>
            </w:pPr>
            <w:r>
              <w:rPr>
                <w:lang w:val="en-US" w:eastAsia="en-GB"/>
              </w:rPr>
              <w:t>3</w:t>
            </w:r>
          </w:p>
        </w:tc>
        <w:tc>
          <w:tcPr>
            <w:tcW w:w="2305" w:type="dxa"/>
            <w:hideMark/>
          </w:tcPr>
          <w:p w14:paraId="404543A4" w14:textId="6ABCA266" w:rsidR="00C371F1" w:rsidRPr="000D75D1" w:rsidRDefault="00C371F1" w:rsidP="00C371F1">
            <w:pPr>
              <w:rPr>
                <w:lang w:val="en-US" w:eastAsia="en-GB"/>
              </w:rPr>
            </w:pPr>
            <w:r>
              <w:rPr>
                <w:lang w:val="en-US" w:eastAsia="en-GB"/>
              </w:rPr>
              <w:t>Máy dò kim loại</w:t>
            </w:r>
          </w:p>
        </w:tc>
        <w:tc>
          <w:tcPr>
            <w:tcW w:w="2634" w:type="dxa"/>
            <w:hideMark/>
          </w:tcPr>
          <w:p w14:paraId="3C40BCED" w14:textId="04C80AF6" w:rsidR="00C371F1" w:rsidRPr="000D75D1" w:rsidRDefault="00C371F1" w:rsidP="00C371F1">
            <w:pPr>
              <w:rPr>
                <w:lang w:eastAsia="en-GB"/>
              </w:rPr>
            </w:pPr>
            <w:r w:rsidRPr="005840E1">
              <w:rPr>
                <w:lang w:eastAsia="en-GB"/>
              </w:rPr>
              <w:t xml:space="preserve"> </w:t>
            </w:r>
            <w:r>
              <w:rPr>
                <w:lang w:val="en-US" w:eastAsia="en-GB"/>
              </w:rPr>
              <w:t>3000kg/h</w:t>
            </w:r>
            <w:r w:rsidRPr="005840E1">
              <w:rPr>
                <w:lang w:eastAsia="en-GB"/>
              </w:rPr>
              <w:t xml:space="preserve"> </w:t>
            </w:r>
          </w:p>
        </w:tc>
        <w:tc>
          <w:tcPr>
            <w:tcW w:w="982" w:type="dxa"/>
            <w:vAlign w:val="center"/>
          </w:tcPr>
          <w:p w14:paraId="7F72B91D" w14:textId="7D2083EA" w:rsidR="00C371F1" w:rsidRPr="000D75D1" w:rsidRDefault="00C371F1" w:rsidP="00C371F1">
            <w:pPr>
              <w:jc w:val="center"/>
              <w:rPr>
                <w:lang w:val="en-US" w:eastAsia="en-GB"/>
              </w:rPr>
            </w:pPr>
            <w:r>
              <w:rPr>
                <w:lang w:val="en-US" w:eastAsia="en-GB"/>
              </w:rPr>
              <w:t>2</w:t>
            </w:r>
          </w:p>
        </w:tc>
        <w:tc>
          <w:tcPr>
            <w:tcW w:w="1328" w:type="dxa"/>
            <w:vAlign w:val="center"/>
          </w:tcPr>
          <w:p w14:paraId="013916B3" w14:textId="765564A4" w:rsidR="00C371F1" w:rsidRDefault="00C371F1" w:rsidP="00C371F1">
            <w:pPr>
              <w:jc w:val="center"/>
              <w:rPr>
                <w:lang w:val="en-US" w:eastAsia="en-GB"/>
              </w:rPr>
            </w:pPr>
            <w:r>
              <w:rPr>
                <w:lang w:val="en-US" w:eastAsia="en-GB"/>
              </w:rPr>
              <w:t>Trung</w:t>
            </w:r>
            <w:r>
              <w:rPr>
                <w:lang w:eastAsia="en-GB"/>
              </w:rPr>
              <w:t xml:space="preserve"> Quốc</w:t>
            </w:r>
          </w:p>
        </w:tc>
        <w:tc>
          <w:tcPr>
            <w:tcW w:w="1113" w:type="dxa"/>
          </w:tcPr>
          <w:p w14:paraId="01DF473E" w14:textId="2209423E"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44AD0613" w14:textId="6DBCC16E" w:rsidTr="00212735">
        <w:trPr>
          <w:trHeight w:val="348"/>
        </w:trPr>
        <w:tc>
          <w:tcPr>
            <w:tcW w:w="847" w:type="dxa"/>
            <w:vAlign w:val="center"/>
            <w:hideMark/>
          </w:tcPr>
          <w:p w14:paraId="79B751D8" w14:textId="12AE75E5" w:rsidR="00C371F1" w:rsidRPr="000D75D1" w:rsidRDefault="00C371F1" w:rsidP="00C371F1">
            <w:pPr>
              <w:jc w:val="center"/>
              <w:rPr>
                <w:lang w:val="en-US" w:eastAsia="en-GB"/>
              </w:rPr>
            </w:pPr>
            <w:r>
              <w:rPr>
                <w:lang w:val="en-US" w:eastAsia="en-GB"/>
              </w:rPr>
              <w:t>4</w:t>
            </w:r>
          </w:p>
        </w:tc>
        <w:tc>
          <w:tcPr>
            <w:tcW w:w="2305" w:type="dxa"/>
            <w:hideMark/>
          </w:tcPr>
          <w:p w14:paraId="08CBC468" w14:textId="149C277A" w:rsidR="00C371F1" w:rsidRPr="000D75D1" w:rsidRDefault="00C371F1" w:rsidP="00C371F1">
            <w:pPr>
              <w:rPr>
                <w:lang w:val="en-US" w:eastAsia="en-GB"/>
              </w:rPr>
            </w:pPr>
            <w:r>
              <w:rPr>
                <w:lang w:val="en-US" w:eastAsia="en-GB"/>
              </w:rPr>
              <w:t>Máy chiếu tia X</w:t>
            </w:r>
          </w:p>
        </w:tc>
        <w:tc>
          <w:tcPr>
            <w:tcW w:w="2634" w:type="dxa"/>
            <w:hideMark/>
          </w:tcPr>
          <w:p w14:paraId="0C3A83DB" w14:textId="343E84A6" w:rsidR="00C371F1" w:rsidRPr="000D75D1" w:rsidRDefault="00C371F1" w:rsidP="00C371F1">
            <w:pPr>
              <w:rPr>
                <w:lang w:val="en-US" w:eastAsia="en-GB"/>
              </w:rPr>
            </w:pPr>
            <w:r>
              <w:rPr>
                <w:lang w:val="en-US" w:eastAsia="en-GB"/>
              </w:rPr>
              <w:t>1,5-3 tấn/giờ</w:t>
            </w:r>
          </w:p>
        </w:tc>
        <w:tc>
          <w:tcPr>
            <w:tcW w:w="982" w:type="dxa"/>
            <w:vAlign w:val="center"/>
          </w:tcPr>
          <w:p w14:paraId="4D1A69D2" w14:textId="68D31066" w:rsidR="00C371F1" w:rsidRPr="000D75D1" w:rsidRDefault="00C371F1" w:rsidP="00C371F1">
            <w:pPr>
              <w:jc w:val="center"/>
              <w:rPr>
                <w:lang w:val="en-US" w:eastAsia="en-GB"/>
              </w:rPr>
            </w:pPr>
            <w:r>
              <w:rPr>
                <w:lang w:val="en-US" w:eastAsia="en-GB"/>
              </w:rPr>
              <w:t>2</w:t>
            </w:r>
          </w:p>
        </w:tc>
        <w:tc>
          <w:tcPr>
            <w:tcW w:w="1328" w:type="dxa"/>
            <w:vAlign w:val="center"/>
          </w:tcPr>
          <w:p w14:paraId="5CCBEAE3" w14:textId="31C107DC" w:rsidR="00C371F1" w:rsidRPr="00871F2E" w:rsidRDefault="003273B7" w:rsidP="00C371F1">
            <w:pPr>
              <w:jc w:val="center"/>
              <w:rPr>
                <w:lang w:eastAsia="en-GB"/>
              </w:rPr>
            </w:pPr>
            <w:r>
              <w:rPr>
                <w:lang w:val="en-US" w:eastAsia="en-GB"/>
              </w:rPr>
              <w:t>Trung</w:t>
            </w:r>
            <w:r>
              <w:rPr>
                <w:lang w:eastAsia="en-GB"/>
              </w:rPr>
              <w:t xml:space="preserve"> Quốc</w:t>
            </w:r>
          </w:p>
        </w:tc>
        <w:tc>
          <w:tcPr>
            <w:tcW w:w="1113" w:type="dxa"/>
          </w:tcPr>
          <w:p w14:paraId="7D5583BC" w14:textId="05496C52"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67C74320" w14:textId="54ABADEB" w:rsidTr="00212735">
        <w:trPr>
          <w:trHeight w:val="348"/>
        </w:trPr>
        <w:tc>
          <w:tcPr>
            <w:tcW w:w="847" w:type="dxa"/>
            <w:vAlign w:val="center"/>
            <w:hideMark/>
          </w:tcPr>
          <w:p w14:paraId="3CCECFBC" w14:textId="49ED95C7" w:rsidR="00C371F1" w:rsidRPr="000D75D1" w:rsidRDefault="00C371F1" w:rsidP="00C371F1">
            <w:pPr>
              <w:jc w:val="center"/>
              <w:rPr>
                <w:lang w:val="en-US" w:eastAsia="en-GB"/>
              </w:rPr>
            </w:pPr>
            <w:r>
              <w:rPr>
                <w:lang w:val="en-US" w:eastAsia="en-GB"/>
              </w:rPr>
              <w:t>5</w:t>
            </w:r>
          </w:p>
        </w:tc>
        <w:tc>
          <w:tcPr>
            <w:tcW w:w="2305" w:type="dxa"/>
            <w:hideMark/>
          </w:tcPr>
          <w:p w14:paraId="08ED8382" w14:textId="77D6AE13" w:rsidR="00C371F1" w:rsidRDefault="00C371F1" w:rsidP="00C371F1">
            <w:pPr>
              <w:rPr>
                <w:lang w:val="en-US" w:eastAsia="en-GB"/>
              </w:rPr>
            </w:pPr>
            <w:r>
              <w:rPr>
                <w:lang w:val="en-US" w:eastAsia="en-GB"/>
              </w:rPr>
              <w:t>Máy đóng gói +</w:t>
            </w:r>
          </w:p>
          <w:p w14:paraId="6504280D" w14:textId="308F6A4B" w:rsidR="00C371F1" w:rsidRPr="000D75D1" w:rsidRDefault="00C371F1" w:rsidP="00C371F1">
            <w:pPr>
              <w:rPr>
                <w:lang w:val="en-US" w:eastAsia="en-GB"/>
              </w:rPr>
            </w:pPr>
            <w:r>
              <w:rPr>
                <w:lang w:val="en-US" w:eastAsia="en-GB"/>
              </w:rPr>
              <w:t>Dây chuyền đóng gói</w:t>
            </w:r>
          </w:p>
        </w:tc>
        <w:tc>
          <w:tcPr>
            <w:tcW w:w="2634" w:type="dxa"/>
            <w:hideMark/>
          </w:tcPr>
          <w:p w14:paraId="11F3936C" w14:textId="77777777" w:rsidR="00C371F1" w:rsidRDefault="00C371F1" w:rsidP="00C371F1">
            <w:pPr>
              <w:rPr>
                <w:lang w:val="en-US" w:eastAsia="en-GB"/>
              </w:rPr>
            </w:pPr>
            <w:r w:rsidRPr="000D75D1">
              <w:rPr>
                <w:lang w:val="en-US" w:eastAsia="en-GB"/>
              </w:rPr>
              <w:t>80-120 bao/giờ</w:t>
            </w:r>
          </w:p>
          <w:p w14:paraId="6B8162DF" w14:textId="5D73AF7E" w:rsidR="00C371F1" w:rsidRPr="000D75D1" w:rsidRDefault="00C371F1" w:rsidP="00C371F1">
            <w:pPr>
              <w:rPr>
                <w:lang w:val="en-US" w:eastAsia="en-GB"/>
              </w:rPr>
            </w:pPr>
            <w:r>
              <w:rPr>
                <w:lang w:val="en-US" w:eastAsia="en-GB"/>
              </w:rPr>
              <w:t>1,8 tấn/giờ</w:t>
            </w:r>
          </w:p>
        </w:tc>
        <w:tc>
          <w:tcPr>
            <w:tcW w:w="982" w:type="dxa"/>
            <w:vAlign w:val="center"/>
          </w:tcPr>
          <w:p w14:paraId="7161DE96" w14:textId="21B22EA3" w:rsidR="00C371F1" w:rsidRPr="000D75D1" w:rsidRDefault="00C371F1" w:rsidP="00C371F1">
            <w:pPr>
              <w:jc w:val="center"/>
              <w:rPr>
                <w:b/>
                <w:bCs/>
                <w:lang w:val="en-US" w:eastAsia="en-GB"/>
              </w:rPr>
            </w:pPr>
            <w:r>
              <w:rPr>
                <w:b/>
                <w:bCs/>
                <w:lang w:val="en-US" w:eastAsia="en-GB"/>
              </w:rPr>
              <w:t>3</w:t>
            </w:r>
          </w:p>
        </w:tc>
        <w:tc>
          <w:tcPr>
            <w:tcW w:w="1328" w:type="dxa"/>
          </w:tcPr>
          <w:p w14:paraId="6F9A90D5" w14:textId="6869B90A" w:rsidR="00C371F1" w:rsidRPr="00D8524A" w:rsidRDefault="00C371F1" w:rsidP="00C371F1">
            <w:pPr>
              <w:jc w:val="center"/>
              <w:rPr>
                <w:b/>
                <w:bCs/>
                <w:lang w:val="en-US" w:eastAsia="en-GB"/>
              </w:rPr>
            </w:pPr>
            <w:r w:rsidRPr="00D8524A">
              <w:rPr>
                <w:lang w:val="en-US" w:eastAsia="en-GB"/>
              </w:rPr>
              <w:t>Việt</w:t>
            </w:r>
            <w:r w:rsidRPr="00D8524A">
              <w:rPr>
                <w:lang w:eastAsia="en-GB"/>
              </w:rPr>
              <w:t xml:space="preserve"> Nam</w:t>
            </w:r>
          </w:p>
        </w:tc>
        <w:tc>
          <w:tcPr>
            <w:tcW w:w="1113" w:type="dxa"/>
          </w:tcPr>
          <w:p w14:paraId="593BFC7E" w14:textId="17D52B28" w:rsidR="00C371F1" w:rsidRDefault="00C371F1" w:rsidP="00C371F1">
            <w:pPr>
              <w:jc w:val="center"/>
              <w:rPr>
                <w:b/>
                <w:bCs/>
                <w:lang w:val="en-US" w:eastAsia="en-GB"/>
              </w:rPr>
            </w:pPr>
            <w:r w:rsidRPr="00C371F1">
              <w:rPr>
                <w:lang w:val="en-US" w:eastAsia="en-GB"/>
              </w:rPr>
              <w:t>Mới</w:t>
            </w:r>
            <w:r w:rsidRPr="00C371F1">
              <w:rPr>
                <w:lang w:eastAsia="en-GB"/>
              </w:rPr>
              <w:t xml:space="preserve"> 100%</w:t>
            </w:r>
          </w:p>
        </w:tc>
      </w:tr>
      <w:tr w:rsidR="00C371F1" w:rsidRPr="005840E1" w14:paraId="35BCD483" w14:textId="6D524BBB" w:rsidTr="00212735">
        <w:trPr>
          <w:trHeight w:val="1161"/>
        </w:trPr>
        <w:tc>
          <w:tcPr>
            <w:tcW w:w="847" w:type="dxa"/>
            <w:vAlign w:val="center"/>
            <w:hideMark/>
          </w:tcPr>
          <w:p w14:paraId="62671903" w14:textId="3A97C6FD" w:rsidR="00C371F1" w:rsidRPr="000D75D1" w:rsidRDefault="00C371F1" w:rsidP="00C371F1">
            <w:pPr>
              <w:jc w:val="center"/>
              <w:rPr>
                <w:lang w:val="en-US" w:eastAsia="en-GB"/>
              </w:rPr>
            </w:pPr>
            <w:r>
              <w:rPr>
                <w:lang w:val="en-US" w:eastAsia="en-GB"/>
              </w:rPr>
              <w:t>6</w:t>
            </w:r>
          </w:p>
        </w:tc>
        <w:tc>
          <w:tcPr>
            <w:tcW w:w="2305" w:type="dxa"/>
            <w:hideMark/>
          </w:tcPr>
          <w:p w14:paraId="283761A2" w14:textId="41F3C673" w:rsidR="00C371F1" w:rsidRPr="00871F2E" w:rsidRDefault="00C371F1" w:rsidP="00C371F1">
            <w:pPr>
              <w:rPr>
                <w:lang w:eastAsia="en-GB"/>
              </w:rPr>
            </w:pPr>
            <w:r>
              <w:rPr>
                <w:lang w:val="en-US" w:eastAsia="en-GB"/>
              </w:rPr>
              <w:t>Thiết bị đóng gói khổ</w:t>
            </w:r>
            <w:r>
              <w:rPr>
                <w:lang w:eastAsia="en-GB"/>
              </w:rPr>
              <w:t xml:space="preserve"> lớn</w:t>
            </w:r>
          </w:p>
        </w:tc>
        <w:tc>
          <w:tcPr>
            <w:tcW w:w="2634" w:type="dxa"/>
          </w:tcPr>
          <w:p w14:paraId="63157A47" w14:textId="6BD7CD3C" w:rsidR="00C371F1" w:rsidRPr="000D75D1" w:rsidRDefault="00C371F1" w:rsidP="00C371F1">
            <w:pPr>
              <w:rPr>
                <w:lang w:val="en-US" w:eastAsia="en-GB"/>
              </w:rPr>
            </w:pPr>
            <w:r>
              <w:rPr>
                <w:lang w:val="en-US" w:eastAsia="en-GB"/>
              </w:rPr>
              <w:t>8</w:t>
            </w:r>
            <w:r w:rsidRPr="000D75D1">
              <w:rPr>
                <w:lang w:val="en-US" w:eastAsia="en-GB"/>
              </w:rPr>
              <w:t xml:space="preserve"> bao/giờ</w:t>
            </w:r>
          </w:p>
          <w:p w14:paraId="6FA939A6" w14:textId="0326FAC1" w:rsidR="00C371F1" w:rsidRPr="000D75D1" w:rsidRDefault="00C371F1" w:rsidP="00C371F1">
            <w:pPr>
              <w:rPr>
                <w:lang w:val="en-US" w:eastAsia="en-GB"/>
              </w:rPr>
            </w:pPr>
            <w:r>
              <w:rPr>
                <w:lang w:val="en-US" w:eastAsia="en-GB"/>
              </w:rPr>
              <w:t>0,7</w:t>
            </w:r>
            <w:r w:rsidRPr="000D75D1">
              <w:rPr>
                <w:lang w:val="en-US" w:eastAsia="en-GB"/>
              </w:rPr>
              <w:t xml:space="preserve"> tấn/giờ</w:t>
            </w:r>
          </w:p>
        </w:tc>
        <w:tc>
          <w:tcPr>
            <w:tcW w:w="982" w:type="dxa"/>
            <w:vAlign w:val="center"/>
          </w:tcPr>
          <w:p w14:paraId="2024099C" w14:textId="1B628FA6" w:rsidR="00C371F1" w:rsidRPr="000D75D1" w:rsidRDefault="00C371F1" w:rsidP="00C371F1">
            <w:pPr>
              <w:jc w:val="center"/>
              <w:rPr>
                <w:lang w:val="en-US" w:eastAsia="en-GB"/>
              </w:rPr>
            </w:pPr>
            <w:r>
              <w:rPr>
                <w:lang w:val="en-US" w:eastAsia="en-GB"/>
              </w:rPr>
              <w:t>2</w:t>
            </w:r>
          </w:p>
        </w:tc>
        <w:tc>
          <w:tcPr>
            <w:tcW w:w="1328" w:type="dxa"/>
          </w:tcPr>
          <w:p w14:paraId="4FB44F76" w14:textId="4E6E2599" w:rsidR="00C371F1" w:rsidRPr="00D8524A" w:rsidRDefault="00C371F1" w:rsidP="00C371F1">
            <w:pPr>
              <w:jc w:val="center"/>
              <w:rPr>
                <w:lang w:val="en-US" w:eastAsia="en-GB"/>
              </w:rPr>
            </w:pPr>
            <w:r w:rsidRPr="00D8524A">
              <w:rPr>
                <w:lang w:val="en-US" w:eastAsia="en-GB"/>
              </w:rPr>
              <w:t>Việt</w:t>
            </w:r>
            <w:r w:rsidRPr="00D8524A">
              <w:rPr>
                <w:lang w:eastAsia="en-GB"/>
              </w:rPr>
              <w:t xml:space="preserve"> Nam</w:t>
            </w:r>
          </w:p>
        </w:tc>
        <w:tc>
          <w:tcPr>
            <w:tcW w:w="1113" w:type="dxa"/>
          </w:tcPr>
          <w:p w14:paraId="09303C99" w14:textId="6469FF80"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3830D6D2" w14:textId="1A917035" w:rsidTr="00212735">
        <w:trPr>
          <w:trHeight w:val="348"/>
        </w:trPr>
        <w:tc>
          <w:tcPr>
            <w:tcW w:w="847" w:type="dxa"/>
            <w:vAlign w:val="center"/>
            <w:hideMark/>
          </w:tcPr>
          <w:p w14:paraId="28318666" w14:textId="2D6409D5" w:rsidR="00C371F1" w:rsidRPr="00FA484E" w:rsidRDefault="00C371F1" w:rsidP="00C371F1">
            <w:pPr>
              <w:jc w:val="center"/>
              <w:rPr>
                <w:lang w:val="en-US" w:eastAsia="en-GB"/>
              </w:rPr>
            </w:pPr>
            <w:r>
              <w:rPr>
                <w:lang w:val="en-US" w:eastAsia="en-GB"/>
              </w:rPr>
              <w:t>7</w:t>
            </w:r>
          </w:p>
        </w:tc>
        <w:tc>
          <w:tcPr>
            <w:tcW w:w="2305" w:type="dxa"/>
            <w:hideMark/>
          </w:tcPr>
          <w:p w14:paraId="0EFDC49C" w14:textId="5C08789C" w:rsidR="00C371F1" w:rsidRPr="005840E1" w:rsidRDefault="00C371F1" w:rsidP="00C371F1">
            <w:pPr>
              <w:rPr>
                <w:lang w:eastAsia="en-GB"/>
              </w:rPr>
            </w:pPr>
            <w:r w:rsidRPr="000D75D1">
              <w:rPr>
                <w:lang w:eastAsia="en-GB"/>
              </w:rPr>
              <w:t>Máy đóng bao kiểu quay</w:t>
            </w:r>
          </w:p>
        </w:tc>
        <w:tc>
          <w:tcPr>
            <w:tcW w:w="2634" w:type="dxa"/>
          </w:tcPr>
          <w:p w14:paraId="4777192C" w14:textId="77777777" w:rsidR="00C371F1" w:rsidRDefault="00C371F1" w:rsidP="00C371F1">
            <w:pPr>
              <w:rPr>
                <w:lang w:val="en-US" w:eastAsia="en-GB"/>
              </w:rPr>
            </w:pPr>
            <w:r>
              <w:rPr>
                <w:lang w:val="en-US" w:eastAsia="en-GB"/>
              </w:rPr>
              <w:t>100-120 túi/giờ</w:t>
            </w:r>
          </w:p>
          <w:p w14:paraId="10308872" w14:textId="77777777" w:rsidR="00C371F1" w:rsidRDefault="00C371F1" w:rsidP="00C371F1">
            <w:pPr>
              <w:rPr>
                <w:lang w:val="en-US" w:eastAsia="en-GB"/>
              </w:rPr>
            </w:pPr>
            <w:r>
              <w:rPr>
                <w:lang w:val="en-US" w:eastAsia="en-GB"/>
              </w:rPr>
              <w:t>Loại Z</w:t>
            </w:r>
          </w:p>
          <w:p w14:paraId="386C4813" w14:textId="5800BDC2" w:rsidR="00C371F1" w:rsidRPr="00871F2E" w:rsidRDefault="00C371F1" w:rsidP="00C371F1">
            <w:pPr>
              <w:rPr>
                <w:lang w:eastAsia="en-GB"/>
              </w:rPr>
            </w:pPr>
            <w:r>
              <w:rPr>
                <w:lang w:val="en-US" w:eastAsia="en-GB"/>
              </w:rPr>
              <w:t>20 đầu</w:t>
            </w:r>
            <w:r>
              <w:rPr>
                <w:lang w:eastAsia="en-GB"/>
              </w:rPr>
              <w:t xml:space="preserve"> đóng gói</w:t>
            </w:r>
          </w:p>
        </w:tc>
        <w:tc>
          <w:tcPr>
            <w:tcW w:w="982" w:type="dxa"/>
            <w:vAlign w:val="center"/>
          </w:tcPr>
          <w:p w14:paraId="605DB53E" w14:textId="299A0CEB" w:rsidR="00C371F1" w:rsidRPr="00255929" w:rsidRDefault="00884ABC" w:rsidP="00C371F1">
            <w:pPr>
              <w:jc w:val="center"/>
              <w:rPr>
                <w:lang w:val="en-US" w:eastAsia="en-GB"/>
              </w:rPr>
            </w:pPr>
            <w:r>
              <w:rPr>
                <w:lang w:val="en-US" w:eastAsia="en-GB"/>
              </w:rPr>
              <w:t>4</w:t>
            </w:r>
          </w:p>
        </w:tc>
        <w:tc>
          <w:tcPr>
            <w:tcW w:w="1328" w:type="dxa"/>
            <w:vAlign w:val="center"/>
          </w:tcPr>
          <w:p w14:paraId="237967BA" w14:textId="406CA734" w:rsidR="00C371F1" w:rsidRPr="00871F2E" w:rsidRDefault="00C371F1" w:rsidP="00C371F1">
            <w:pPr>
              <w:jc w:val="center"/>
              <w:rPr>
                <w:lang w:eastAsia="en-GB"/>
              </w:rPr>
            </w:pPr>
            <w:r>
              <w:rPr>
                <w:lang w:val="en-US" w:eastAsia="en-GB"/>
              </w:rPr>
              <w:t>Trung</w:t>
            </w:r>
            <w:r>
              <w:rPr>
                <w:lang w:eastAsia="en-GB"/>
              </w:rPr>
              <w:t xml:space="preserve"> Quốc</w:t>
            </w:r>
          </w:p>
        </w:tc>
        <w:tc>
          <w:tcPr>
            <w:tcW w:w="1113" w:type="dxa"/>
          </w:tcPr>
          <w:p w14:paraId="588A64B0" w14:textId="7061957E"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4306259A" w14:textId="5045A00F" w:rsidTr="00212735">
        <w:trPr>
          <w:trHeight w:val="348"/>
        </w:trPr>
        <w:tc>
          <w:tcPr>
            <w:tcW w:w="847" w:type="dxa"/>
            <w:vAlign w:val="center"/>
            <w:hideMark/>
          </w:tcPr>
          <w:p w14:paraId="44AE0424" w14:textId="4D46CB89" w:rsidR="00C371F1" w:rsidRPr="00FA484E" w:rsidRDefault="00C371F1" w:rsidP="00C371F1">
            <w:pPr>
              <w:jc w:val="center"/>
              <w:rPr>
                <w:lang w:val="en-US" w:eastAsia="en-GB"/>
              </w:rPr>
            </w:pPr>
            <w:r>
              <w:rPr>
                <w:lang w:val="en-US" w:eastAsia="en-GB"/>
              </w:rPr>
              <w:t>8</w:t>
            </w:r>
          </w:p>
        </w:tc>
        <w:tc>
          <w:tcPr>
            <w:tcW w:w="2305" w:type="dxa"/>
            <w:hideMark/>
          </w:tcPr>
          <w:p w14:paraId="62E1A85A" w14:textId="1643F083" w:rsidR="00C371F1" w:rsidRPr="00255929" w:rsidRDefault="00C371F1" w:rsidP="00C371F1">
            <w:pPr>
              <w:rPr>
                <w:lang w:val="en-US" w:eastAsia="en-GB"/>
              </w:rPr>
            </w:pPr>
            <w:r>
              <w:rPr>
                <w:lang w:val="en-US" w:eastAsia="en-GB"/>
              </w:rPr>
              <w:t>Thiết bị rang</w:t>
            </w:r>
            <w:r>
              <w:rPr>
                <w:lang w:eastAsia="en-GB"/>
              </w:rPr>
              <w:t xml:space="preserve"> dầu</w:t>
            </w:r>
            <w:r>
              <w:rPr>
                <w:lang w:val="en-US" w:eastAsia="en-GB"/>
              </w:rPr>
              <w:t xml:space="preserve"> liên tục</w:t>
            </w:r>
          </w:p>
        </w:tc>
        <w:tc>
          <w:tcPr>
            <w:tcW w:w="2634" w:type="dxa"/>
          </w:tcPr>
          <w:p w14:paraId="734088B2" w14:textId="516BE333" w:rsidR="00C371F1" w:rsidRDefault="00C371F1" w:rsidP="00C371F1">
            <w:pPr>
              <w:rPr>
                <w:lang w:val="en-US" w:eastAsia="en-GB"/>
              </w:rPr>
            </w:pPr>
            <w:r>
              <w:rPr>
                <w:lang w:val="en-US" w:eastAsia="en-GB"/>
              </w:rPr>
              <w:t>1 tấn</w:t>
            </w:r>
            <w:r w:rsidR="00E73885">
              <w:rPr>
                <w:lang w:eastAsia="en-GB"/>
              </w:rPr>
              <w:t>/</w:t>
            </w:r>
            <w:r>
              <w:rPr>
                <w:lang w:val="en-US" w:eastAsia="en-GB"/>
              </w:rPr>
              <w:t>giờ</w:t>
            </w:r>
          </w:p>
          <w:p w14:paraId="06046548" w14:textId="628700BA" w:rsidR="00C371F1" w:rsidRPr="00255929" w:rsidRDefault="00C371F1" w:rsidP="00C371F1">
            <w:pPr>
              <w:rPr>
                <w:lang w:val="en-US" w:eastAsia="en-GB"/>
              </w:rPr>
            </w:pPr>
            <w:r>
              <w:rPr>
                <w:lang w:val="en-US" w:eastAsia="en-GB"/>
              </w:rPr>
              <w:t>Dầu</w:t>
            </w:r>
            <w:r w:rsidR="00E73885">
              <w:rPr>
                <w:lang w:eastAsia="en-GB"/>
              </w:rPr>
              <w:t xml:space="preserve"> gạo</w:t>
            </w:r>
            <w:r>
              <w:rPr>
                <w:lang w:val="en-US" w:eastAsia="en-GB"/>
              </w:rPr>
              <w:t xml:space="preserve"> tiêu thụ: 650 L</w:t>
            </w:r>
          </w:p>
        </w:tc>
        <w:tc>
          <w:tcPr>
            <w:tcW w:w="982" w:type="dxa"/>
            <w:vAlign w:val="center"/>
          </w:tcPr>
          <w:p w14:paraId="206F7E6A" w14:textId="132C9785" w:rsidR="00C371F1" w:rsidRPr="00255929" w:rsidRDefault="00C371F1" w:rsidP="00C371F1">
            <w:pPr>
              <w:jc w:val="center"/>
              <w:rPr>
                <w:lang w:val="en-US" w:eastAsia="en-GB"/>
              </w:rPr>
            </w:pPr>
            <w:r>
              <w:rPr>
                <w:lang w:val="en-US" w:eastAsia="en-GB"/>
              </w:rPr>
              <w:t>1</w:t>
            </w:r>
          </w:p>
        </w:tc>
        <w:tc>
          <w:tcPr>
            <w:tcW w:w="1328" w:type="dxa"/>
            <w:vAlign w:val="center"/>
          </w:tcPr>
          <w:p w14:paraId="55AFA4DD" w14:textId="5DD78AB0" w:rsidR="00C371F1" w:rsidRPr="00871F2E" w:rsidRDefault="00C371F1" w:rsidP="00C371F1">
            <w:pPr>
              <w:jc w:val="center"/>
              <w:rPr>
                <w:lang w:eastAsia="en-GB"/>
              </w:rPr>
            </w:pPr>
            <w:r>
              <w:rPr>
                <w:lang w:val="en-US" w:eastAsia="en-GB"/>
              </w:rPr>
              <w:t>Trung</w:t>
            </w:r>
            <w:r>
              <w:rPr>
                <w:lang w:eastAsia="en-GB"/>
              </w:rPr>
              <w:t xml:space="preserve"> Quốc</w:t>
            </w:r>
          </w:p>
        </w:tc>
        <w:tc>
          <w:tcPr>
            <w:tcW w:w="1113" w:type="dxa"/>
          </w:tcPr>
          <w:p w14:paraId="1A1A3D69" w14:textId="22C38E78"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511BD817" w14:textId="7BB2B670" w:rsidTr="00212735">
        <w:trPr>
          <w:trHeight w:val="696"/>
        </w:trPr>
        <w:tc>
          <w:tcPr>
            <w:tcW w:w="847" w:type="dxa"/>
            <w:vAlign w:val="center"/>
            <w:hideMark/>
          </w:tcPr>
          <w:p w14:paraId="5DDD4E99" w14:textId="2FFB1CB7" w:rsidR="00C371F1" w:rsidRPr="00FA484E" w:rsidRDefault="00C371F1" w:rsidP="00C371F1">
            <w:pPr>
              <w:jc w:val="center"/>
              <w:rPr>
                <w:lang w:val="en-US" w:eastAsia="en-GB"/>
              </w:rPr>
            </w:pPr>
            <w:r>
              <w:rPr>
                <w:lang w:val="en-US" w:eastAsia="en-GB"/>
              </w:rPr>
              <w:lastRenderedPageBreak/>
              <w:t>9</w:t>
            </w:r>
          </w:p>
        </w:tc>
        <w:tc>
          <w:tcPr>
            <w:tcW w:w="2305" w:type="dxa"/>
            <w:hideMark/>
          </w:tcPr>
          <w:p w14:paraId="0E1D32A1" w14:textId="5ACDF2D7" w:rsidR="00C371F1" w:rsidRPr="00255929" w:rsidRDefault="00C371F1" w:rsidP="00C371F1">
            <w:pPr>
              <w:rPr>
                <w:lang w:val="en-US" w:eastAsia="en-GB"/>
              </w:rPr>
            </w:pPr>
            <w:r>
              <w:rPr>
                <w:lang w:val="en-US" w:eastAsia="en-GB"/>
              </w:rPr>
              <w:t>Thiết bị làm nguội (băng tải)</w:t>
            </w:r>
          </w:p>
        </w:tc>
        <w:tc>
          <w:tcPr>
            <w:tcW w:w="2634" w:type="dxa"/>
          </w:tcPr>
          <w:p w14:paraId="112C054F" w14:textId="785FB2BB" w:rsidR="00C371F1" w:rsidRPr="00255929" w:rsidRDefault="00C371F1" w:rsidP="00C371F1">
            <w:pPr>
              <w:rPr>
                <w:lang w:val="en-US" w:eastAsia="en-GB"/>
              </w:rPr>
            </w:pPr>
            <w:r w:rsidRPr="00255929">
              <w:rPr>
                <w:lang w:val="en-US" w:eastAsia="en-GB"/>
              </w:rPr>
              <w:t>1 tấn/giờ</w:t>
            </w:r>
          </w:p>
        </w:tc>
        <w:tc>
          <w:tcPr>
            <w:tcW w:w="982" w:type="dxa"/>
            <w:vAlign w:val="center"/>
          </w:tcPr>
          <w:p w14:paraId="7E33EDD8" w14:textId="6FABD47D" w:rsidR="00C371F1" w:rsidRPr="00255929" w:rsidRDefault="00C371F1" w:rsidP="00C371F1">
            <w:pPr>
              <w:jc w:val="center"/>
              <w:rPr>
                <w:lang w:val="en-US" w:eastAsia="en-GB"/>
              </w:rPr>
            </w:pPr>
            <w:r w:rsidRPr="00255929">
              <w:rPr>
                <w:lang w:val="en-US" w:eastAsia="en-GB"/>
              </w:rPr>
              <w:t>1</w:t>
            </w:r>
          </w:p>
        </w:tc>
        <w:tc>
          <w:tcPr>
            <w:tcW w:w="1328" w:type="dxa"/>
            <w:vAlign w:val="center"/>
          </w:tcPr>
          <w:p w14:paraId="1D2312B4" w14:textId="16C313DC" w:rsidR="00C371F1" w:rsidRPr="00255929" w:rsidRDefault="00C371F1" w:rsidP="00C371F1">
            <w:pPr>
              <w:jc w:val="center"/>
              <w:rPr>
                <w:lang w:val="en-US" w:eastAsia="en-GB"/>
              </w:rPr>
            </w:pPr>
            <w:r>
              <w:rPr>
                <w:lang w:val="en-US" w:eastAsia="en-GB"/>
              </w:rPr>
              <w:t>Trung</w:t>
            </w:r>
            <w:r>
              <w:rPr>
                <w:lang w:eastAsia="en-GB"/>
              </w:rPr>
              <w:t xml:space="preserve"> Quốc</w:t>
            </w:r>
          </w:p>
        </w:tc>
        <w:tc>
          <w:tcPr>
            <w:tcW w:w="1113" w:type="dxa"/>
          </w:tcPr>
          <w:p w14:paraId="120DE9F7" w14:textId="42D32D25" w:rsidR="00C371F1" w:rsidRPr="00255929"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1C6B6E22" w14:textId="3AD56533" w:rsidTr="00212735">
        <w:trPr>
          <w:trHeight w:val="672"/>
        </w:trPr>
        <w:tc>
          <w:tcPr>
            <w:tcW w:w="847" w:type="dxa"/>
            <w:vAlign w:val="center"/>
            <w:hideMark/>
          </w:tcPr>
          <w:p w14:paraId="343DDD4C" w14:textId="4F895911" w:rsidR="00C371F1" w:rsidRPr="00FA484E" w:rsidRDefault="00C371F1" w:rsidP="00C371F1">
            <w:pPr>
              <w:jc w:val="center"/>
              <w:rPr>
                <w:lang w:val="en-US" w:eastAsia="en-GB"/>
              </w:rPr>
            </w:pPr>
            <w:r>
              <w:rPr>
                <w:lang w:val="en-US" w:eastAsia="en-GB"/>
              </w:rPr>
              <w:t>10</w:t>
            </w:r>
          </w:p>
        </w:tc>
        <w:tc>
          <w:tcPr>
            <w:tcW w:w="2305" w:type="dxa"/>
            <w:hideMark/>
          </w:tcPr>
          <w:p w14:paraId="445F7883" w14:textId="394C9040" w:rsidR="00C371F1" w:rsidRPr="00862C73" w:rsidRDefault="00C371F1" w:rsidP="00C371F1">
            <w:pPr>
              <w:rPr>
                <w:lang w:val="en-US" w:eastAsia="en-GB"/>
              </w:rPr>
            </w:pPr>
            <w:r>
              <w:rPr>
                <w:lang w:val="en-US" w:eastAsia="en-GB"/>
              </w:rPr>
              <w:t>Máy xử</w:t>
            </w:r>
            <w:r>
              <w:rPr>
                <w:lang w:eastAsia="en-GB"/>
              </w:rPr>
              <w:t xml:space="preserve"> lý nhiệt </w:t>
            </w:r>
          </w:p>
        </w:tc>
        <w:tc>
          <w:tcPr>
            <w:tcW w:w="2634" w:type="dxa"/>
          </w:tcPr>
          <w:p w14:paraId="1D9F1382" w14:textId="77DEB9FA" w:rsidR="00C371F1" w:rsidRPr="005840E1" w:rsidRDefault="00C371F1" w:rsidP="00C371F1">
            <w:pPr>
              <w:rPr>
                <w:lang w:eastAsia="en-GB"/>
              </w:rPr>
            </w:pPr>
            <w:r>
              <w:rPr>
                <w:lang w:eastAsia="en-GB"/>
              </w:rPr>
              <w:t>1 tấn/giờ</w:t>
            </w:r>
          </w:p>
        </w:tc>
        <w:tc>
          <w:tcPr>
            <w:tcW w:w="982" w:type="dxa"/>
            <w:vAlign w:val="center"/>
          </w:tcPr>
          <w:p w14:paraId="72E9FA8B" w14:textId="4BC8D6D9" w:rsidR="00C371F1" w:rsidRPr="00CF4C37" w:rsidRDefault="00C371F1" w:rsidP="00C371F1">
            <w:pPr>
              <w:jc w:val="center"/>
              <w:rPr>
                <w:lang w:val="en-US" w:eastAsia="en-GB"/>
              </w:rPr>
            </w:pPr>
            <w:r>
              <w:rPr>
                <w:lang w:val="en-US" w:eastAsia="en-GB"/>
              </w:rPr>
              <w:t>1</w:t>
            </w:r>
          </w:p>
        </w:tc>
        <w:tc>
          <w:tcPr>
            <w:tcW w:w="1328" w:type="dxa"/>
            <w:vAlign w:val="center"/>
          </w:tcPr>
          <w:p w14:paraId="11E0F292" w14:textId="1FEBCF54" w:rsidR="00C371F1" w:rsidRDefault="00C371F1" w:rsidP="00C371F1">
            <w:pPr>
              <w:jc w:val="center"/>
              <w:rPr>
                <w:lang w:val="en-US" w:eastAsia="en-GB"/>
              </w:rPr>
            </w:pPr>
            <w:r>
              <w:rPr>
                <w:lang w:val="en-US" w:eastAsia="en-GB"/>
              </w:rPr>
              <w:t>Trung</w:t>
            </w:r>
            <w:r>
              <w:rPr>
                <w:lang w:eastAsia="en-GB"/>
              </w:rPr>
              <w:t xml:space="preserve"> Quốc</w:t>
            </w:r>
          </w:p>
        </w:tc>
        <w:tc>
          <w:tcPr>
            <w:tcW w:w="1113" w:type="dxa"/>
          </w:tcPr>
          <w:p w14:paraId="27981F69" w14:textId="1BEEA2CF"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0C4D1318" w14:textId="11F9B65F" w:rsidTr="00212735">
        <w:trPr>
          <w:trHeight w:val="867"/>
        </w:trPr>
        <w:tc>
          <w:tcPr>
            <w:tcW w:w="847" w:type="dxa"/>
            <w:vAlign w:val="center"/>
            <w:hideMark/>
          </w:tcPr>
          <w:p w14:paraId="606CDD19" w14:textId="632AD10B" w:rsidR="00C371F1" w:rsidRPr="00FA484E" w:rsidRDefault="00C371F1" w:rsidP="00C371F1">
            <w:pPr>
              <w:jc w:val="center"/>
              <w:rPr>
                <w:lang w:val="en-US" w:eastAsia="en-GB"/>
              </w:rPr>
            </w:pPr>
            <w:r>
              <w:rPr>
                <w:lang w:val="en-US" w:eastAsia="en-GB"/>
              </w:rPr>
              <w:t>11</w:t>
            </w:r>
          </w:p>
        </w:tc>
        <w:tc>
          <w:tcPr>
            <w:tcW w:w="2305" w:type="dxa"/>
            <w:hideMark/>
          </w:tcPr>
          <w:p w14:paraId="4B6B049D" w14:textId="076DA11B" w:rsidR="00C371F1" w:rsidRPr="00862C73" w:rsidRDefault="00E73885" w:rsidP="00C371F1">
            <w:pPr>
              <w:rPr>
                <w:lang w:val="en-US" w:eastAsia="en-GB"/>
              </w:rPr>
            </w:pPr>
            <w:r>
              <w:rPr>
                <w:lang w:val="en-US" w:eastAsia="en-GB"/>
              </w:rPr>
              <w:t>Thiết</w:t>
            </w:r>
            <w:r>
              <w:rPr>
                <w:lang w:eastAsia="en-GB"/>
              </w:rPr>
              <w:t xml:space="preserve"> bị</w:t>
            </w:r>
            <w:r w:rsidR="00C371F1">
              <w:rPr>
                <w:lang w:val="en-US" w:eastAsia="en-GB"/>
              </w:rPr>
              <w:t xml:space="preserve"> rang</w:t>
            </w:r>
            <w:r w:rsidR="00C371F1">
              <w:rPr>
                <w:lang w:eastAsia="en-GB"/>
              </w:rPr>
              <w:t xml:space="preserve"> khô</w:t>
            </w:r>
            <w:r w:rsidR="00C371F1">
              <w:rPr>
                <w:lang w:val="en-US" w:eastAsia="en-GB"/>
              </w:rPr>
              <w:t xml:space="preserve"> liên tục</w:t>
            </w:r>
          </w:p>
        </w:tc>
        <w:tc>
          <w:tcPr>
            <w:tcW w:w="2634" w:type="dxa"/>
          </w:tcPr>
          <w:p w14:paraId="639CD087" w14:textId="589BF263" w:rsidR="00C371F1" w:rsidRPr="00862C73" w:rsidRDefault="00C371F1" w:rsidP="00C371F1">
            <w:pPr>
              <w:rPr>
                <w:lang w:val="en-US" w:eastAsia="en-GB"/>
              </w:rPr>
            </w:pPr>
            <w:r>
              <w:rPr>
                <w:lang w:val="en-US" w:eastAsia="en-GB"/>
              </w:rPr>
              <w:t>0,5 tấn/giờ</w:t>
            </w:r>
          </w:p>
        </w:tc>
        <w:tc>
          <w:tcPr>
            <w:tcW w:w="982" w:type="dxa"/>
            <w:vAlign w:val="center"/>
          </w:tcPr>
          <w:p w14:paraId="78311E5B" w14:textId="5CA89E2C" w:rsidR="00C371F1" w:rsidRPr="00CF4C37" w:rsidRDefault="00C371F1" w:rsidP="00C371F1">
            <w:pPr>
              <w:jc w:val="center"/>
              <w:rPr>
                <w:lang w:val="en-US" w:eastAsia="en-GB"/>
              </w:rPr>
            </w:pPr>
            <w:r>
              <w:rPr>
                <w:lang w:val="en-US" w:eastAsia="en-GB"/>
              </w:rPr>
              <w:t>1</w:t>
            </w:r>
          </w:p>
        </w:tc>
        <w:tc>
          <w:tcPr>
            <w:tcW w:w="1328" w:type="dxa"/>
            <w:vAlign w:val="center"/>
          </w:tcPr>
          <w:p w14:paraId="42A882DC" w14:textId="587ABE22" w:rsidR="00C371F1" w:rsidRDefault="00C371F1" w:rsidP="00C371F1">
            <w:pPr>
              <w:jc w:val="center"/>
              <w:rPr>
                <w:lang w:val="en-US" w:eastAsia="en-GB"/>
              </w:rPr>
            </w:pPr>
            <w:r>
              <w:rPr>
                <w:lang w:val="en-US" w:eastAsia="en-GB"/>
              </w:rPr>
              <w:t>Trung</w:t>
            </w:r>
            <w:r>
              <w:rPr>
                <w:lang w:eastAsia="en-GB"/>
              </w:rPr>
              <w:t xml:space="preserve"> Quốc</w:t>
            </w:r>
          </w:p>
        </w:tc>
        <w:tc>
          <w:tcPr>
            <w:tcW w:w="1113" w:type="dxa"/>
          </w:tcPr>
          <w:p w14:paraId="33D608F8" w14:textId="73804F4C"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39F19651" w14:textId="3522DD3F" w:rsidTr="00212735">
        <w:trPr>
          <w:trHeight w:val="660"/>
        </w:trPr>
        <w:tc>
          <w:tcPr>
            <w:tcW w:w="847" w:type="dxa"/>
            <w:vAlign w:val="center"/>
            <w:hideMark/>
          </w:tcPr>
          <w:p w14:paraId="03E23838" w14:textId="7CA2741A" w:rsidR="00C371F1" w:rsidRPr="00FA484E" w:rsidRDefault="00C371F1" w:rsidP="00C371F1">
            <w:pPr>
              <w:jc w:val="center"/>
              <w:rPr>
                <w:lang w:val="en-US" w:eastAsia="en-GB"/>
              </w:rPr>
            </w:pPr>
            <w:r>
              <w:rPr>
                <w:lang w:val="en-US" w:eastAsia="en-GB"/>
              </w:rPr>
              <w:t>12</w:t>
            </w:r>
          </w:p>
        </w:tc>
        <w:tc>
          <w:tcPr>
            <w:tcW w:w="2305" w:type="dxa"/>
            <w:hideMark/>
          </w:tcPr>
          <w:p w14:paraId="18936E2C" w14:textId="2A00164D" w:rsidR="00C371F1" w:rsidRPr="00C371F1" w:rsidRDefault="00C371F1" w:rsidP="00C371F1">
            <w:pPr>
              <w:rPr>
                <w:lang w:eastAsia="en-GB"/>
              </w:rPr>
            </w:pPr>
            <w:r>
              <w:rPr>
                <w:lang w:val="en-US" w:eastAsia="en-GB"/>
              </w:rPr>
              <w:t>Lò sấy</w:t>
            </w:r>
            <w:r>
              <w:rPr>
                <w:lang w:eastAsia="en-GB"/>
              </w:rPr>
              <w:t xml:space="preserve"> điện</w:t>
            </w:r>
          </w:p>
        </w:tc>
        <w:tc>
          <w:tcPr>
            <w:tcW w:w="2634" w:type="dxa"/>
          </w:tcPr>
          <w:p w14:paraId="6AF65FCE" w14:textId="6D5AD731" w:rsidR="00C371F1" w:rsidRPr="00CF4C37" w:rsidRDefault="00C371F1" w:rsidP="00C371F1">
            <w:pPr>
              <w:rPr>
                <w:lang w:val="en-US" w:eastAsia="en-GB"/>
              </w:rPr>
            </w:pPr>
            <w:r>
              <w:rPr>
                <w:lang w:val="en-US" w:eastAsia="en-GB"/>
              </w:rPr>
              <w:t>80kg/giờ</w:t>
            </w:r>
          </w:p>
        </w:tc>
        <w:tc>
          <w:tcPr>
            <w:tcW w:w="982" w:type="dxa"/>
            <w:vAlign w:val="center"/>
          </w:tcPr>
          <w:p w14:paraId="6B2B46FB" w14:textId="0FFF9FF8" w:rsidR="00C371F1" w:rsidRPr="00CF4C37" w:rsidRDefault="00C371F1" w:rsidP="00C371F1">
            <w:pPr>
              <w:jc w:val="center"/>
              <w:rPr>
                <w:lang w:val="en-US" w:eastAsia="en-GB"/>
              </w:rPr>
            </w:pPr>
            <w:r>
              <w:rPr>
                <w:lang w:val="en-US" w:eastAsia="en-GB"/>
              </w:rPr>
              <w:t>2</w:t>
            </w:r>
          </w:p>
        </w:tc>
        <w:tc>
          <w:tcPr>
            <w:tcW w:w="1328" w:type="dxa"/>
            <w:vAlign w:val="center"/>
          </w:tcPr>
          <w:p w14:paraId="023FDEFC" w14:textId="3BD0287C" w:rsidR="00C371F1" w:rsidRDefault="00C371F1" w:rsidP="00C371F1">
            <w:pPr>
              <w:jc w:val="center"/>
              <w:rPr>
                <w:lang w:val="en-US" w:eastAsia="en-GB"/>
              </w:rPr>
            </w:pPr>
            <w:r>
              <w:rPr>
                <w:lang w:val="en-US" w:eastAsia="en-GB"/>
              </w:rPr>
              <w:t>Trung</w:t>
            </w:r>
            <w:r>
              <w:rPr>
                <w:lang w:eastAsia="en-GB"/>
              </w:rPr>
              <w:t xml:space="preserve"> Quốc</w:t>
            </w:r>
          </w:p>
        </w:tc>
        <w:tc>
          <w:tcPr>
            <w:tcW w:w="1113" w:type="dxa"/>
          </w:tcPr>
          <w:p w14:paraId="158E9AD9" w14:textId="67F91143"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7E0B83" w14:paraId="160BF082" w14:textId="1AD72BF5" w:rsidTr="00212735">
        <w:trPr>
          <w:trHeight w:val="696"/>
        </w:trPr>
        <w:tc>
          <w:tcPr>
            <w:tcW w:w="847" w:type="dxa"/>
            <w:vAlign w:val="center"/>
          </w:tcPr>
          <w:p w14:paraId="465CC9D8" w14:textId="2E0330D8" w:rsidR="00C371F1" w:rsidRPr="007E0B83" w:rsidRDefault="00C371F1" w:rsidP="00C371F1">
            <w:pPr>
              <w:jc w:val="center"/>
              <w:rPr>
                <w:b/>
                <w:bCs/>
                <w:lang w:val="en-US" w:eastAsia="en-GB"/>
              </w:rPr>
            </w:pPr>
            <w:r w:rsidRPr="007E0B83">
              <w:rPr>
                <w:b/>
                <w:bCs/>
                <w:lang w:val="en-US" w:eastAsia="en-GB"/>
              </w:rPr>
              <w:t>II</w:t>
            </w:r>
          </w:p>
        </w:tc>
        <w:tc>
          <w:tcPr>
            <w:tcW w:w="8362" w:type="dxa"/>
            <w:gridSpan w:val="5"/>
          </w:tcPr>
          <w:p w14:paraId="4BBE2787" w14:textId="0EEC0FCC" w:rsidR="00C371F1" w:rsidRPr="007E0B83" w:rsidRDefault="00C371F1" w:rsidP="00C371F1">
            <w:pPr>
              <w:rPr>
                <w:b/>
                <w:bCs/>
                <w:i/>
                <w:iCs/>
                <w:lang w:val="en-US" w:eastAsia="en-GB"/>
              </w:rPr>
            </w:pPr>
            <w:r w:rsidRPr="007E0B83">
              <w:rPr>
                <w:b/>
                <w:bCs/>
                <w:i/>
                <w:iCs/>
                <w:lang w:val="en-US" w:eastAsia="en-GB"/>
              </w:rPr>
              <w:t>Quy trình chế biến trái cây sấy</w:t>
            </w:r>
          </w:p>
        </w:tc>
      </w:tr>
      <w:tr w:rsidR="00C371F1" w:rsidRPr="005840E1" w14:paraId="4789CAD9" w14:textId="58FF317F" w:rsidTr="00212735">
        <w:trPr>
          <w:trHeight w:val="696"/>
        </w:trPr>
        <w:tc>
          <w:tcPr>
            <w:tcW w:w="847" w:type="dxa"/>
            <w:vAlign w:val="center"/>
            <w:hideMark/>
          </w:tcPr>
          <w:p w14:paraId="042074E6" w14:textId="7F4CF2DE" w:rsidR="00C371F1" w:rsidRPr="00FA484E" w:rsidRDefault="00C371F1" w:rsidP="00C371F1">
            <w:pPr>
              <w:jc w:val="center"/>
              <w:rPr>
                <w:lang w:val="en-US" w:eastAsia="en-GB"/>
              </w:rPr>
            </w:pPr>
            <w:r>
              <w:rPr>
                <w:lang w:val="en-US" w:eastAsia="en-GB"/>
              </w:rPr>
              <w:t>1</w:t>
            </w:r>
          </w:p>
        </w:tc>
        <w:tc>
          <w:tcPr>
            <w:tcW w:w="2305" w:type="dxa"/>
            <w:hideMark/>
          </w:tcPr>
          <w:p w14:paraId="6C315C5E" w14:textId="620C1D6A" w:rsidR="00C371F1" w:rsidRPr="00C371F1" w:rsidRDefault="00C371F1" w:rsidP="00C371F1">
            <w:pPr>
              <w:rPr>
                <w:lang w:eastAsia="en-GB"/>
              </w:rPr>
            </w:pPr>
            <w:r>
              <w:rPr>
                <w:lang w:val="en-US" w:eastAsia="en-GB"/>
              </w:rPr>
              <w:t>Lò sấy</w:t>
            </w:r>
            <w:r>
              <w:rPr>
                <w:lang w:eastAsia="en-GB"/>
              </w:rPr>
              <w:t xml:space="preserve"> khí nóng</w:t>
            </w:r>
          </w:p>
        </w:tc>
        <w:tc>
          <w:tcPr>
            <w:tcW w:w="2634" w:type="dxa"/>
          </w:tcPr>
          <w:p w14:paraId="3CB1608F" w14:textId="3D2031AE" w:rsidR="00C371F1" w:rsidRPr="00CF4C37" w:rsidRDefault="00C371F1" w:rsidP="00C371F1">
            <w:pPr>
              <w:rPr>
                <w:lang w:val="en-US" w:eastAsia="en-GB"/>
              </w:rPr>
            </w:pPr>
            <w:r>
              <w:rPr>
                <w:lang w:val="en-US" w:eastAsia="en-GB"/>
              </w:rPr>
              <w:t>1 tấn</w:t>
            </w:r>
          </w:p>
        </w:tc>
        <w:tc>
          <w:tcPr>
            <w:tcW w:w="982" w:type="dxa"/>
            <w:vAlign w:val="center"/>
          </w:tcPr>
          <w:p w14:paraId="4CC5FCB7" w14:textId="171EB482" w:rsidR="00C371F1" w:rsidRPr="00CF4C37" w:rsidRDefault="00C371F1" w:rsidP="00C371F1">
            <w:pPr>
              <w:jc w:val="center"/>
              <w:rPr>
                <w:lang w:val="en-US" w:eastAsia="en-GB"/>
              </w:rPr>
            </w:pPr>
            <w:r>
              <w:rPr>
                <w:lang w:val="en-US" w:eastAsia="en-GB"/>
              </w:rPr>
              <w:t>8</w:t>
            </w:r>
          </w:p>
        </w:tc>
        <w:tc>
          <w:tcPr>
            <w:tcW w:w="1328" w:type="dxa"/>
            <w:vAlign w:val="center"/>
          </w:tcPr>
          <w:p w14:paraId="4994225C" w14:textId="79928C85" w:rsidR="00C371F1" w:rsidRPr="00C371F1" w:rsidRDefault="00C371F1" w:rsidP="00C371F1">
            <w:pPr>
              <w:jc w:val="center"/>
              <w:rPr>
                <w:lang w:eastAsia="en-GB"/>
              </w:rPr>
            </w:pPr>
            <w:r>
              <w:rPr>
                <w:lang w:val="en-US" w:eastAsia="en-GB"/>
              </w:rPr>
              <w:t>Thái</w:t>
            </w:r>
            <w:r>
              <w:rPr>
                <w:lang w:eastAsia="en-GB"/>
              </w:rPr>
              <w:t xml:space="preserve"> Lan/Trung Quốc</w:t>
            </w:r>
          </w:p>
        </w:tc>
        <w:tc>
          <w:tcPr>
            <w:tcW w:w="1113" w:type="dxa"/>
          </w:tcPr>
          <w:p w14:paraId="511AAB9A" w14:textId="27D74909" w:rsidR="00C371F1" w:rsidRDefault="00C371F1" w:rsidP="00C371F1">
            <w:pPr>
              <w:jc w:val="center"/>
              <w:rPr>
                <w:lang w:val="en-US" w:eastAsia="en-GB"/>
              </w:rPr>
            </w:pPr>
            <w:r w:rsidRPr="00C371F1">
              <w:rPr>
                <w:lang w:val="en-US" w:eastAsia="en-GB"/>
              </w:rPr>
              <w:t>Mới</w:t>
            </w:r>
            <w:r w:rsidRPr="00C371F1">
              <w:rPr>
                <w:lang w:eastAsia="en-GB"/>
              </w:rPr>
              <w:t xml:space="preserve"> 100%</w:t>
            </w:r>
          </w:p>
        </w:tc>
      </w:tr>
      <w:tr w:rsidR="00C371F1" w:rsidRPr="005840E1" w14:paraId="035DAF36" w14:textId="07362451" w:rsidTr="00212735">
        <w:trPr>
          <w:trHeight w:val="696"/>
        </w:trPr>
        <w:tc>
          <w:tcPr>
            <w:tcW w:w="847" w:type="dxa"/>
            <w:vAlign w:val="center"/>
            <w:hideMark/>
          </w:tcPr>
          <w:p w14:paraId="0C37CC10" w14:textId="460E1E5E" w:rsidR="00C371F1" w:rsidRPr="00FA484E" w:rsidRDefault="00C371F1" w:rsidP="00C371F1">
            <w:pPr>
              <w:jc w:val="center"/>
              <w:rPr>
                <w:lang w:val="en-US" w:eastAsia="en-GB"/>
              </w:rPr>
            </w:pPr>
            <w:r>
              <w:rPr>
                <w:lang w:val="en-US" w:eastAsia="en-GB"/>
              </w:rPr>
              <w:t>2</w:t>
            </w:r>
          </w:p>
        </w:tc>
        <w:tc>
          <w:tcPr>
            <w:tcW w:w="2305" w:type="dxa"/>
            <w:hideMark/>
          </w:tcPr>
          <w:p w14:paraId="539C447F" w14:textId="61A876B7" w:rsidR="00C371F1" w:rsidRPr="00CF4C37" w:rsidRDefault="00C371F1" w:rsidP="00C371F1">
            <w:pPr>
              <w:rPr>
                <w:lang w:val="en-US" w:eastAsia="en-GB"/>
              </w:rPr>
            </w:pPr>
            <w:r>
              <w:rPr>
                <w:lang w:val="en-US" w:eastAsia="en-GB"/>
              </w:rPr>
              <w:t>Các bồn</w:t>
            </w:r>
            <w:r>
              <w:rPr>
                <w:lang w:eastAsia="en-GB"/>
              </w:rPr>
              <w:t xml:space="preserve"> </w:t>
            </w:r>
            <w:r>
              <w:rPr>
                <w:lang w:val="en-US" w:eastAsia="en-GB"/>
              </w:rPr>
              <w:t>trộn xi-rô</w:t>
            </w:r>
          </w:p>
        </w:tc>
        <w:tc>
          <w:tcPr>
            <w:tcW w:w="2634" w:type="dxa"/>
            <w:shd w:val="clear" w:color="auto" w:fill="auto"/>
          </w:tcPr>
          <w:p w14:paraId="2CFCAF4E" w14:textId="0AFB4E13" w:rsidR="00C371F1" w:rsidRPr="00FA484E" w:rsidRDefault="00C371F1" w:rsidP="00C371F1">
            <w:pPr>
              <w:rPr>
                <w:lang w:eastAsia="en-GB"/>
              </w:rPr>
            </w:pPr>
            <w:r w:rsidRPr="00FA484E">
              <w:rPr>
                <w:lang w:eastAsia="en-GB"/>
              </w:rPr>
              <w:t>L3750 x W3200</w:t>
            </w:r>
          </w:p>
        </w:tc>
        <w:tc>
          <w:tcPr>
            <w:tcW w:w="982" w:type="dxa"/>
            <w:vAlign w:val="center"/>
          </w:tcPr>
          <w:p w14:paraId="6A77DBA1" w14:textId="419543F4" w:rsidR="00C371F1" w:rsidRPr="00C371F1" w:rsidRDefault="00C371F1" w:rsidP="00C371F1">
            <w:pPr>
              <w:jc w:val="center"/>
              <w:rPr>
                <w:lang w:val="en-US" w:eastAsia="en-GB"/>
              </w:rPr>
            </w:pPr>
            <w:r w:rsidRPr="00C371F1">
              <w:rPr>
                <w:lang w:val="en-US" w:eastAsia="en-GB"/>
              </w:rPr>
              <w:t>4</w:t>
            </w:r>
          </w:p>
        </w:tc>
        <w:tc>
          <w:tcPr>
            <w:tcW w:w="1328" w:type="dxa"/>
            <w:vAlign w:val="center"/>
          </w:tcPr>
          <w:p w14:paraId="68F15E6A" w14:textId="55E2D4FE" w:rsidR="00C371F1" w:rsidRPr="00C371F1" w:rsidRDefault="00C371F1" w:rsidP="00C371F1">
            <w:pPr>
              <w:jc w:val="center"/>
              <w:rPr>
                <w:lang w:val="en-US" w:eastAsia="en-GB"/>
              </w:rPr>
            </w:pPr>
            <w:r w:rsidRPr="00C371F1">
              <w:rPr>
                <w:lang w:val="en-US" w:eastAsia="en-GB"/>
              </w:rPr>
              <w:t>Thái</w:t>
            </w:r>
            <w:r w:rsidRPr="00C371F1">
              <w:rPr>
                <w:lang w:eastAsia="en-GB"/>
              </w:rPr>
              <w:t xml:space="preserve"> Lan/Trung Quốc</w:t>
            </w:r>
          </w:p>
        </w:tc>
        <w:tc>
          <w:tcPr>
            <w:tcW w:w="1113" w:type="dxa"/>
          </w:tcPr>
          <w:p w14:paraId="431BE415" w14:textId="37FE5B45" w:rsidR="00C371F1" w:rsidRDefault="00C371F1" w:rsidP="00C371F1">
            <w:pPr>
              <w:jc w:val="center"/>
              <w:rPr>
                <w:b/>
                <w:bCs/>
                <w:lang w:val="en-US" w:eastAsia="en-GB"/>
              </w:rPr>
            </w:pPr>
            <w:r w:rsidRPr="00C371F1">
              <w:rPr>
                <w:lang w:val="en-US" w:eastAsia="en-GB"/>
              </w:rPr>
              <w:t>Mới</w:t>
            </w:r>
            <w:r w:rsidRPr="00C371F1">
              <w:rPr>
                <w:lang w:eastAsia="en-GB"/>
              </w:rPr>
              <w:t xml:space="preserve"> 100%</w:t>
            </w:r>
          </w:p>
        </w:tc>
      </w:tr>
      <w:tr w:rsidR="00C371F1" w:rsidRPr="005840E1" w14:paraId="462FD8A5" w14:textId="2009DD5C" w:rsidTr="00212735">
        <w:trPr>
          <w:trHeight w:val="696"/>
        </w:trPr>
        <w:tc>
          <w:tcPr>
            <w:tcW w:w="847" w:type="dxa"/>
            <w:vAlign w:val="center"/>
          </w:tcPr>
          <w:p w14:paraId="16F99E60" w14:textId="2C1947C8" w:rsidR="00C371F1" w:rsidRPr="00FA484E" w:rsidRDefault="00C371F1" w:rsidP="00C371F1">
            <w:pPr>
              <w:jc w:val="center"/>
              <w:rPr>
                <w:lang w:val="en-US" w:eastAsia="en-GB"/>
              </w:rPr>
            </w:pPr>
            <w:r>
              <w:rPr>
                <w:lang w:val="en-US" w:eastAsia="en-GB"/>
              </w:rPr>
              <w:t>3</w:t>
            </w:r>
          </w:p>
        </w:tc>
        <w:tc>
          <w:tcPr>
            <w:tcW w:w="2305" w:type="dxa"/>
          </w:tcPr>
          <w:p w14:paraId="013D7D07" w14:textId="57439ECE" w:rsidR="00C371F1" w:rsidRDefault="00C371F1" w:rsidP="00C371F1">
            <w:pPr>
              <w:rPr>
                <w:lang w:val="en-US" w:eastAsia="en-GB"/>
              </w:rPr>
            </w:pPr>
            <w:r>
              <w:rPr>
                <w:lang w:val="en-US" w:eastAsia="en-GB"/>
              </w:rPr>
              <w:t>Bồn</w:t>
            </w:r>
            <w:r>
              <w:rPr>
                <w:lang w:eastAsia="en-GB"/>
              </w:rPr>
              <w:t xml:space="preserve"> ngâm </w:t>
            </w:r>
            <w:r>
              <w:rPr>
                <w:lang w:val="en-US" w:eastAsia="en-GB"/>
              </w:rPr>
              <w:t>trái cây</w:t>
            </w:r>
          </w:p>
        </w:tc>
        <w:tc>
          <w:tcPr>
            <w:tcW w:w="2634" w:type="dxa"/>
            <w:shd w:val="clear" w:color="auto" w:fill="auto"/>
          </w:tcPr>
          <w:p w14:paraId="2EF23934" w14:textId="5E5866E0" w:rsidR="00C371F1" w:rsidRPr="00FA484E" w:rsidRDefault="00C371F1" w:rsidP="00C371F1">
            <w:pPr>
              <w:rPr>
                <w:lang w:eastAsia="en-GB"/>
              </w:rPr>
            </w:pPr>
            <w:r w:rsidRPr="00FA484E">
              <w:rPr>
                <w:lang w:eastAsia="en-GB"/>
              </w:rPr>
              <w:t>L5900 x W2300 x H3600</w:t>
            </w:r>
          </w:p>
        </w:tc>
        <w:tc>
          <w:tcPr>
            <w:tcW w:w="982" w:type="dxa"/>
            <w:vAlign w:val="center"/>
          </w:tcPr>
          <w:p w14:paraId="3963D6AF" w14:textId="1BE5FA02" w:rsidR="00C371F1" w:rsidRPr="00C371F1" w:rsidRDefault="00C371F1" w:rsidP="00C371F1">
            <w:pPr>
              <w:jc w:val="center"/>
              <w:rPr>
                <w:lang w:val="en-US" w:eastAsia="en-GB"/>
              </w:rPr>
            </w:pPr>
            <w:r w:rsidRPr="00C371F1">
              <w:rPr>
                <w:lang w:val="en-US" w:eastAsia="en-GB"/>
              </w:rPr>
              <w:t>5</w:t>
            </w:r>
          </w:p>
        </w:tc>
        <w:tc>
          <w:tcPr>
            <w:tcW w:w="1328" w:type="dxa"/>
            <w:vAlign w:val="center"/>
          </w:tcPr>
          <w:p w14:paraId="7549803F" w14:textId="79986948" w:rsidR="00C371F1" w:rsidRPr="00C371F1" w:rsidRDefault="00C371F1" w:rsidP="00C371F1">
            <w:pPr>
              <w:jc w:val="center"/>
              <w:rPr>
                <w:lang w:eastAsia="en-GB"/>
              </w:rPr>
            </w:pPr>
            <w:r w:rsidRPr="00C371F1">
              <w:rPr>
                <w:lang w:val="en-US" w:eastAsia="en-GB"/>
              </w:rPr>
              <w:t>Trung</w:t>
            </w:r>
            <w:r w:rsidRPr="00C371F1">
              <w:rPr>
                <w:lang w:eastAsia="en-GB"/>
              </w:rPr>
              <w:t xml:space="preserve"> Quốc</w:t>
            </w:r>
          </w:p>
        </w:tc>
        <w:tc>
          <w:tcPr>
            <w:tcW w:w="1113" w:type="dxa"/>
          </w:tcPr>
          <w:p w14:paraId="357DE332" w14:textId="092792E1" w:rsidR="00C371F1" w:rsidRDefault="00C371F1" w:rsidP="00C371F1">
            <w:pPr>
              <w:jc w:val="center"/>
              <w:rPr>
                <w:b/>
                <w:bCs/>
                <w:lang w:val="en-US" w:eastAsia="en-GB"/>
              </w:rPr>
            </w:pPr>
            <w:r w:rsidRPr="00C371F1">
              <w:rPr>
                <w:lang w:val="en-US" w:eastAsia="en-GB"/>
              </w:rPr>
              <w:t>Mới</w:t>
            </w:r>
            <w:r w:rsidRPr="00C371F1">
              <w:rPr>
                <w:lang w:eastAsia="en-GB"/>
              </w:rPr>
              <w:t xml:space="preserve"> 100%</w:t>
            </w:r>
          </w:p>
        </w:tc>
      </w:tr>
      <w:tr w:rsidR="00C371F1" w:rsidRPr="007E0B83" w14:paraId="20237AB8" w14:textId="3981C7A9" w:rsidTr="00C371F1">
        <w:trPr>
          <w:trHeight w:val="696"/>
        </w:trPr>
        <w:tc>
          <w:tcPr>
            <w:tcW w:w="847" w:type="dxa"/>
            <w:vAlign w:val="center"/>
          </w:tcPr>
          <w:p w14:paraId="406D2DE3" w14:textId="43ED1E61" w:rsidR="00C371F1" w:rsidRPr="007E0B83" w:rsidRDefault="00C371F1" w:rsidP="00C371F1">
            <w:pPr>
              <w:jc w:val="center"/>
              <w:rPr>
                <w:b/>
                <w:bCs/>
                <w:lang w:val="en-US" w:eastAsia="en-GB"/>
              </w:rPr>
            </w:pPr>
            <w:r w:rsidRPr="007E0B83">
              <w:rPr>
                <w:b/>
                <w:bCs/>
                <w:lang w:val="en-US" w:eastAsia="en-GB"/>
              </w:rPr>
              <w:t>III</w:t>
            </w:r>
          </w:p>
        </w:tc>
        <w:tc>
          <w:tcPr>
            <w:tcW w:w="2305" w:type="dxa"/>
          </w:tcPr>
          <w:p w14:paraId="3786452B" w14:textId="41F86FE1" w:rsidR="00C371F1" w:rsidRPr="007E0B83" w:rsidRDefault="00C371F1" w:rsidP="00C371F1">
            <w:pPr>
              <w:rPr>
                <w:b/>
                <w:bCs/>
                <w:lang w:val="en-US" w:eastAsia="en-GB"/>
              </w:rPr>
            </w:pPr>
            <w:r w:rsidRPr="007E0B83">
              <w:rPr>
                <w:b/>
                <w:bCs/>
                <w:lang w:val="en-US" w:eastAsia="en-GB"/>
              </w:rPr>
              <w:t>Thiết bị khác</w:t>
            </w:r>
          </w:p>
        </w:tc>
        <w:tc>
          <w:tcPr>
            <w:tcW w:w="2634" w:type="dxa"/>
            <w:shd w:val="clear" w:color="auto" w:fill="auto"/>
          </w:tcPr>
          <w:p w14:paraId="35184515" w14:textId="77777777" w:rsidR="00C371F1" w:rsidRPr="007E0B83" w:rsidRDefault="00C371F1" w:rsidP="00C371F1">
            <w:pPr>
              <w:rPr>
                <w:b/>
                <w:bCs/>
                <w:lang w:eastAsia="en-GB"/>
              </w:rPr>
            </w:pPr>
          </w:p>
        </w:tc>
        <w:tc>
          <w:tcPr>
            <w:tcW w:w="982" w:type="dxa"/>
            <w:vAlign w:val="center"/>
          </w:tcPr>
          <w:p w14:paraId="667135A2" w14:textId="77777777" w:rsidR="00C371F1" w:rsidRPr="007E0B83" w:rsidRDefault="00C371F1" w:rsidP="00C371F1">
            <w:pPr>
              <w:jc w:val="center"/>
              <w:rPr>
                <w:b/>
                <w:bCs/>
                <w:lang w:val="en-US" w:eastAsia="en-GB"/>
              </w:rPr>
            </w:pPr>
          </w:p>
        </w:tc>
        <w:tc>
          <w:tcPr>
            <w:tcW w:w="1328" w:type="dxa"/>
            <w:vAlign w:val="center"/>
          </w:tcPr>
          <w:p w14:paraId="20EAF46A" w14:textId="4B4C52D5" w:rsidR="00C371F1" w:rsidRPr="007E0B83" w:rsidRDefault="00C371F1" w:rsidP="00C371F1">
            <w:pPr>
              <w:jc w:val="center"/>
              <w:rPr>
                <w:b/>
                <w:bCs/>
                <w:lang w:val="en-US" w:eastAsia="en-GB"/>
              </w:rPr>
            </w:pPr>
          </w:p>
        </w:tc>
        <w:tc>
          <w:tcPr>
            <w:tcW w:w="1113" w:type="dxa"/>
            <w:vAlign w:val="center"/>
          </w:tcPr>
          <w:p w14:paraId="42D577B6" w14:textId="7AB34ADF" w:rsidR="00C371F1" w:rsidRPr="007E0B83" w:rsidRDefault="00C371F1" w:rsidP="00C371F1">
            <w:pPr>
              <w:jc w:val="center"/>
              <w:rPr>
                <w:b/>
                <w:bCs/>
                <w:lang w:val="en-US" w:eastAsia="en-GB"/>
              </w:rPr>
            </w:pPr>
          </w:p>
        </w:tc>
      </w:tr>
      <w:tr w:rsidR="00CE6BDC" w:rsidRPr="005840E1" w14:paraId="317B3D4F" w14:textId="125E4861" w:rsidTr="00212735">
        <w:trPr>
          <w:trHeight w:val="696"/>
        </w:trPr>
        <w:tc>
          <w:tcPr>
            <w:tcW w:w="847" w:type="dxa"/>
            <w:vAlign w:val="center"/>
          </w:tcPr>
          <w:p w14:paraId="70AF161E" w14:textId="4A129F1A" w:rsidR="00CE6BDC" w:rsidRDefault="00CE6BDC" w:rsidP="00CE6BDC">
            <w:pPr>
              <w:jc w:val="center"/>
              <w:rPr>
                <w:lang w:val="en-US" w:eastAsia="en-GB"/>
              </w:rPr>
            </w:pPr>
            <w:r>
              <w:rPr>
                <w:lang w:val="en-US" w:eastAsia="en-GB"/>
              </w:rPr>
              <w:t>1</w:t>
            </w:r>
          </w:p>
        </w:tc>
        <w:tc>
          <w:tcPr>
            <w:tcW w:w="2305" w:type="dxa"/>
          </w:tcPr>
          <w:p w14:paraId="07F06C3F" w14:textId="56A374D1" w:rsidR="00CE6BDC" w:rsidRPr="008A2017" w:rsidRDefault="008A2017" w:rsidP="00CE6BDC">
            <w:pPr>
              <w:rPr>
                <w:lang w:eastAsia="en-GB"/>
              </w:rPr>
            </w:pPr>
            <w:r>
              <w:rPr>
                <w:lang w:eastAsia="en-GB"/>
              </w:rPr>
              <w:t>Hệ thống cấp</w:t>
            </w:r>
            <w:r w:rsidR="00CE6BDC">
              <w:rPr>
                <w:lang w:eastAsia="en-GB"/>
              </w:rPr>
              <w:t xml:space="preserve"> gas </w:t>
            </w:r>
            <w:r w:rsidR="00CE6BDC">
              <w:rPr>
                <w:lang w:val="en-US" w:eastAsia="en-GB"/>
              </w:rPr>
              <w:t>LGP</w:t>
            </w:r>
            <w:r>
              <w:rPr>
                <w:lang w:eastAsia="en-GB"/>
              </w:rPr>
              <w:t>, cấp cho</w:t>
            </w:r>
          </w:p>
        </w:tc>
        <w:tc>
          <w:tcPr>
            <w:tcW w:w="2634" w:type="dxa"/>
            <w:shd w:val="clear" w:color="auto" w:fill="auto"/>
          </w:tcPr>
          <w:p w14:paraId="2D755D5E" w14:textId="77777777" w:rsidR="00CE6BDC" w:rsidRPr="00FA484E" w:rsidRDefault="00CE6BDC" w:rsidP="00CE6BDC">
            <w:pPr>
              <w:rPr>
                <w:lang w:eastAsia="en-GB"/>
              </w:rPr>
            </w:pPr>
          </w:p>
        </w:tc>
        <w:tc>
          <w:tcPr>
            <w:tcW w:w="982" w:type="dxa"/>
            <w:vAlign w:val="center"/>
          </w:tcPr>
          <w:p w14:paraId="2A845345" w14:textId="0BA47A17" w:rsidR="00CE6BDC" w:rsidRPr="00884ABC" w:rsidRDefault="00CE6BDC" w:rsidP="00CE6BDC">
            <w:pPr>
              <w:jc w:val="center"/>
              <w:rPr>
                <w:lang w:val="en-US" w:eastAsia="en-GB"/>
              </w:rPr>
            </w:pPr>
            <w:r w:rsidRPr="00884ABC">
              <w:rPr>
                <w:lang w:val="en-US" w:eastAsia="en-GB"/>
              </w:rPr>
              <w:t>1</w:t>
            </w:r>
          </w:p>
        </w:tc>
        <w:tc>
          <w:tcPr>
            <w:tcW w:w="1328" w:type="dxa"/>
          </w:tcPr>
          <w:p w14:paraId="0D86E7C4" w14:textId="05A01C53" w:rsidR="00CE6BDC" w:rsidRDefault="00CE6BDC" w:rsidP="00CE6BDC">
            <w:pPr>
              <w:jc w:val="center"/>
              <w:rPr>
                <w:b/>
                <w:bCs/>
                <w:lang w:val="en-US" w:eastAsia="en-GB"/>
              </w:rPr>
            </w:pPr>
            <w:r w:rsidRPr="00D8524A">
              <w:rPr>
                <w:lang w:val="en-US" w:eastAsia="en-GB"/>
              </w:rPr>
              <w:t>Việt</w:t>
            </w:r>
            <w:r w:rsidRPr="00D8524A">
              <w:rPr>
                <w:lang w:eastAsia="en-GB"/>
              </w:rPr>
              <w:t xml:space="preserve"> Nam</w:t>
            </w:r>
          </w:p>
        </w:tc>
        <w:tc>
          <w:tcPr>
            <w:tcW w:w="1113" w:type="dxa"/>
          </w:tcPr>
          <w:p w14:paraId="460B5AC0" w14:textId="20D4E5D5" w:rsidR="00CE6BDC" w:rsidRDefault="00CE6BDC" w:rsidP="00CE6BDC">
            <w:pPr>
              <w:jc w:val="center"/>
              <w:rPr>
                <w:b/>
                <w:bCs/>
                <w:lang w:val="en-US" w:eastAsia="en-GB"/>
              </w:rPr>
            </w:pPr>
            <w:r w:rsidRPr="00C371F1">
              <w:rPr>
                <w:lang w:val="en-US" w:eastAsia="en-GB"/>
              </w:rPr>
              <w:t>Mới</w:t>
            </w:r>
            <w:r w:rsidRPr="00C371F1">
              <w:rPr>
                <w:lang w:eastAsia="en-GB"/>
              </w:rPr>
              <w:t xml:space="preserve"> 100%</w:t>
            </w:r>
          </w:p>
        </w:tc>
      </w:tr>
      <w:tr w:rsidR="00884ABC" w:rsidRPr="008A2017" w14:paraId="0F90CFBD" w14:textId="3CA5435A" w:rsidTr="00212735">
        <w:trPr>
          <w:trHeight w:val="696"/>
        </w:trPr>
        <w:tc>
          <w:tcPr>
            <w:tcW w:w="847" w:type="dxa"/>
            <w:vAlign w:val="center"/>
          </w:tcPr>
          <w:p w14:paraId="0455F0D6" w14:textId="465237AF" w:rsidR="00884ABC" w:rsidRPr="008A2017" w:rsidRDefault="00884ABC" w:rsidP="00884ABC">
            <w:pPr>
              <w:jc w:val="center"/>
              <w:rPr>
                <w:lang w:eastAsia="en-GB"/>
              </w:rPr>
            </w:pPr>
            <w:r w:rsidRPr="008A2017">
              <w:rPr>
                <w:lang w:val="en-US" w:eastAsia="en-GB"/>
              </w:rPr>
              <w:t>1</w:t>
            </w:r>
            <w:r w:rsidRPr="008A2017">
              <w:rPr>
                <w:lang w:eastAsia="en-GB"/>
              </w:rPr>
              <w:t>.1</w:t>
            </w:r>
          </w:p>
        </w:tc>
        <w:tc>
          <w:tcPr>
            <w:tcW w:w="2305" w:type="dxa"/>
          </w:tcPr>
          <w:p w14:paraId="7400BA66" w14:textId="77777777" w:rsidR="00884ABC" w:rsidRDefault="00884ABC" w:rsidP="00884ABC">
            <w:pPr>
              <w:rPr>
                <w:lang w:val="en-US" w:eastAsia="en-GB"/>
              </w:rPr>
            </w:pPr>
            <w:r w:rsidRPr="008A2017">
              <w:rPr>
                <w:lang w:val="en-US" w:eastAsia="en-GB"/>
              </w:rPr>
              <w:t>Lò hơi (2 tấn hơi)</w:t>
            </w:r>
          </w:p>
          <w:p w14:paraId="7004E9D4" w14:textId="35D39C68" w:rsidR="00884ABC" w:rsidRPr="00884ABC" w:rsidRDefault="00884ABC" w:rsidP="00884ABC">
            <w:pPr>
              <w:rPr>
                <w:lang w:eastAsia="en-GB"/>
              </w:rPr>
            </w:pPr>
            <w:r>
              <w:rPr>
                <w:lang w:val="en-US" w:eastAsia="en-GB"/>
              </w:rPr>
              <w:t>Lò</w:t>
            </w:r>
            <w:r>
              <w:rPr>
                <w:lang w:eastAsia="en-GB"/>
              </w:rPr>
              <w:t xml:space="preserve"> hơi (2 tấn hơi) (giai đoạn 2)</w:t>
            </w:r>
          </w:p>
        </w:tc>
        <w:tc>
          <w:tcPr>
            <w:tcW w:w="2634" w:type="dxa"/>
            <w:shd w:val="clear" w:color="auto" w:fill="auto"/>
          </w:tcPr>
          <w:p w14:paraId="078B61AC" w14:textId="339858B8" w:rsidR="00884ABC" w:rsidRPr="008A2017" w:rsidRDefault="00884ABC" w:rsidP="00884ABC">
            <w:pPr>
              <w:rPr>
                <w:lang w:eastAsia="en-GB"/>
              </w:rPr>
            </w:pPr>
            <w:r w:rsidRPr="008A2017">
              <w:rPr>
                <w:lang w:val="en-US" w:eastAsia="en-GB"/>
              </w:rPr>
              <w:t>100</w:t>
            </w:r>
            <w:r w:rsidRPr="008A2017">
              <w:rPr>
                <w:lang w:eastAsia="en-GB"/>
              </w:rPr>
              <w:t xml:space="preserve"> </w:t>
            </w:r>
            <w:r w:rsidRPr="008A2017">
              <w:rPr>
                <w:lang w:val="en-US" w:eastAsia="en-GB"/>
              </w:rPr>
              <w:t>kg/giờ</w:t>
            </w:r>
          </w:p>
        </w:tc>
        <w:tc>
          <w:tcPr>
            <w:tcW w:w="982" w:type="dxa"/>
            <w:vAlign w:val="center"/>
          </w:tcPr>
          <w:p w14:paraId="7F3A0155" w14:textId="77777777" w:rsidR="00884ABC" w:rsidRPr="00884ABC" w:rsidRDefault="00884ABC" w:rsidP="00884ABC">
            <w:pPr>
              <w:jc w:val="center"/>
              <w:rPr>
                <w:lang w:val="en-US" w:eastAsia="en-GB"/>
              </w:rPr>
            </w:pPr>
            <w:r w:rsidRPr="00884ABC">
              <w:rPr>
                <w:lang w:val="en-US" w:eastAsia="en-GB"/>
              </w:rPr>
              <w:t>1</w:t>
            </w:r>
          </w:p>
          <w:p w14:paraId="6728D32A" w14:textId="77777777" w:rsidR="00884ABC" w:rsidRPr="00884ABC" w:rsidRDefault="00884ABC" w:rsidP="00884ABC">
            <w:pPr>
              <w:jc w:val="center"/>
              <w:rPr>
                <w:lang w:val="en-US" w:eastAsia="en-GB"/>
              </w:rPr>
            </w:pPr>
            <w:r w:rsidRPr="00884ABC">
              <w:rPr>
                <w:lang w:val="en-US" w:eastAsia="en-GB"/>
              </w:rPr>
              <w:t>1</w:t>
            </w:r>
          </w:p>
          <w:p w14:paraId="5E5C21FD" w14:textId="081614DF" w:rsidR="00884ABC" w:rsidRPr="00884ABC" w:rsidRDefault="00884ABC" w:rsidP="00884ABC">
            <w:pPr>
              <w:jc w:val="center"/>
              <w:rPr>
                <w:lang w:val="en-US" w:eastAsia="en-GB"/>
              </w:rPr>
            </w:pPr>
          </w:p>
        </w:tc>
        <w:tc>
          <w:tcPr>
            <w:tcW w:w="1328" w:type="dxa"/>
          </w:tcPr>
          <w:p w14:paraId="4847113F" w14:textId="7E6F31EE" w:rsidR="00884ABC" w:rsidRPr="008A2017" w:rsidRDefault="00884ABC" w:rsidP="00884ABC">
            <w:pPr>
              <w:jc w:val="center"/>
              <w:rPr>
                <w:b/>
                <w:bCs/>
                <w:lang w:val="en-US" w:eastAsia="en-GB"/>
              </w:rPr>
            </w:pPr>
            <w:r w:rsidRPr="00D8524A">
              <w:rPr>
                <w:lang w:val="en-US" w:eastAsia="en-GB"/>
              </w:rPr>
              <w:t>Việt</w:t>
            </w:r>
            <w:r w:rsidRPr="00D8524A">
              <w:rPr>
                <w:lang w:eastAsia="en-GB"/>
              </w:rPr>
              <w:t xml:space="preserve"> Nam</w:t>
            </w:r>
          </w:p>
        </w:tc>
        <w:tc>
          <w:tcPr>
            <w:tcW w:w="1113" w:type="dxa"/>
          </w:tcPr>
          <w:p w14:paraId="2B15B81A" w14:textId="0ADB6EE6" w:rsidR="00884ABC" w:rsidRPr="008A2017" w:rsidRDefault="00884ABC" w:rsidP="00884ABC">
            <w:pPr>
              <w:jc w:val="center"/>
              <w:rPr>
                <w:b/>
                <w:bCs/>
                <w:lang w:val="en-US" w:eastAsia="en-GB"/>
              </w:rPr>
            </w:pPr>
            <w:r w:rsidRPr="00C371F1">
              <w:rPr>
                <w:lang w:val="en-US" w:eastAsia="en-GB"/>
              </w:rPr>
              <w:t>Mới</w:t>
            </w:r>
            <w:r w:rsidRPr="00C371F1">
              <w:rPr>
                <w:lang w:eastAsia="en-GB"/>
              </w:rPr>
              <w:t xml:space="preserve"> 100%</w:t>
            </w:r>
          </w:p>
        </w:tc>
      </w:tr>
      <w:tr w:rsidR="00884ABC" w:rsidRPr="008A2017" w14:paraId="0442768F" w14:textId="7B448034" w:rsidTr="00212735">
        <w:trPr>
          <w:trHeight w:val="696"/>
        </w:trPr>
        <w:tc>
          <w:tcPr>
            <w:tcW w:w="847" w:type="dxa"/>
            <w:vAlign w:val="center"/>
          </w:tcPr>
          <w:p w14:paraId="1987F9E4" w14:textId="7A4E2768" w:rsidR="00884ABC" w:rsidRPr="008A2017" w:rsidRDefault="00884ABC" w:rsidP="00884ABC">
            <w:pPr>
              <w:jc w:val="center"/>
              <w:rPr>
                <w:lang w:eastAsia="en-GB"/>
              </w:rPr>
            </w:pPr>
            <w:r w:rsidRPr="008A2017">
              <w:rPr>
                <w:lang w:val="en-US" w:eastAsia="en-GB"/>
              </w:rPr>
              <w:t>1</w:t>
            </w:r>
            <w:r w:rsidRPr="008A2017">
              <w:rPr>
                <w:lang w:eastAsia="en-GB"/>
              </w:rPr>
              <w:t>.2</w:t>
            </w:r>
          </w:p>
        </w:tc>
        <w:tc>
          <w:tcPr>
            <w:tcW w:w="2305" w:type="dxa"/>
          </w:tcPr>
          <w:p w14:paraId="108A55C8" w14:textId="67D6918D" w:rsidR="00884ABC" w:rsidRPr="008A2017" w:rsidRDefault="00884ABC" w:rsidP="00884ABC">
            <w:pPr>
              <w:rPr>
                <w:lang w:val="en-US" w:eastAsia="en-GB"/>
              </w:rPr>
            </w:pPr>
            <w:r w:rsidRPr="008A2017">
              <w:rPr>
                <w:lang w:val="en-US" w:eastAsia="en-GB"/>
              </w:rPr>
              <w:t>Dây chuyền sấy khô liên tục (sử dụng LGP, 0,6 tấn/giờ)</w:t>
            </w:r>
          </w:p>
        </w:tc>
        <w:tc>
          <w:tcPr>
            <w:tcW w:w="2634" w:type="dxa"/>
            <w:shd w:val="clear" w:color="auto" w:fill="auto"/>
          </w:tcPr>
          <w:p w14:paraId="260984BE" w14:textId="7717F73C" w:rsidR="00884ABC" w:rsidRPr="008A2017" w:rsidRDefault="00884ABC" w:rsidP="00884ABC">
            <w:pPr>
              <w:rPr>
                <w:lang w:val="en-US" w:eastAsia="en-GB"/>
              </w:rPr>
            </w:pPr>
            <w:r w:rsidRPr="008A2017">
              <w:rPr>
                <w:lang w:val="en-US" w:eastAsia="en-GB"/>
              </w:rPr>
              <w:t>180kg/h</w:t>
            </w:r>
          </w:p>
        </w:tc>
        <w:tc>
          <w:tcPr>
            <w:tcW w:w="982" w:type="dxa"/>
            <w:vAlign w:val="center"/>
          </w:tcPr>
          <w:p w14:paraId="781622D0" w14:textId="77777777" w:rsidR="00884ABC" w:rsidRPr="008A2017" w:rsidRDefault="00884ABC" w:rsidP="00884ABC">
            <w:pPr>
              <w:jc w:val="center"/>
              <w:rPr>
                <w:b/>
                <w:bCs/>
                <w:lang w:val="en-US" w:eastAsia="en-GB"/>
              </w:rPr>
            </w:pPr>
          </w:p>
        </w:tc>
        <w:tc>
          <w:tcPr>
            <w:tcW w:w="1328" w:type="dxa"/>
          </w:tcPr>
          <w:p w14:paraId="2654FABB" w14:textId="1494CAA8" w:rsidR="00884ABC" w:rsidRPr="008A2017" w:rsidRDefault="00884ABC" w:rsidP="00884ABC">
            <w:pPr>
              <w:jc w:val="center"/>
              <w:rPr>
                <w:b/>
                <w:bCs/>
                <w:lang w:val="en-US" w:eastAsia="en-GB"/>
              </w:rPr>
            </w:pPr>
          </w:p>
        </w:tc>
        <w:tc>
          <w:tcPr>
            <w:tcW w:w="1113" w:type="dxa"/>
          </w:tcPr>
          <w:p w14:paraId="0DF74507" w14:textId="55C57E8D" w:rsidR="00884ABC" w:rsidRPr="008A2017" w:rsidRDefault="00884ABC" w:rsidP="00884ABC">
            <w:pPr>
              <w:jc w:val="center"/>
              <w:rPr>
                <w:b/>
                <w:bCs/>
                <w:lang w:val="en-US" w:eastAsia="en-GB"/>
              </w:rPr>
            </w:pPr>
          </w:p>
        </w:tc>
      </w:tr>
      <w:tr w:rsidR="00884ABC" w:rsidRPr="008A2017" w14:paraId="097C915A" w14:textId="621FD404" w:rsidTr="00212735">
        <w:trPr>
          <w:trHeight w:val="696"/>
        </w:trPr>
        <w:tc>
          <w:tcPr>
            <w:tcW w:w="847" w:type="dxa"/>
            <w:vAlign w:val="center"/>
          </w:tcPr>
          <w:p w14:paraId="26A762ED" w14:textId="13761243" w:rsidR="00884ABC" w:rsidRPr="008A2017" w:rsidRDefault="00884ABC" w:rsidP="00884ABC">
            <w:pPr>
              <w:jc w:val="center"/>
              <w:rPr>
                <w:lang w:eastAsia="en-GB"/>
              </w:rPr>
            </w:pPr>
            <w:r w:rsidRPr="008A2017">
              <w:rPr>
                <w:lang w:val="en-US" w:eastAsia="en-GB"/>
              </w:rPr>
              <w:lastRenderedPageBreak/>
              <w:t>1</w:t>
            </w:r>
            <w:r w:rsidRPr="008A2017">
              <w:rPr>
                <w:lang w:eastAsia="en-GB"/>
              </w:rPr>
              <w:t>.3</w:t>
            </w:r>
          </w:p>
        </w:tc>
        <w:tc>
          <w:tcPr>
            <w:tcW w:w="2305" w:type="dxa"/>
          </w:tcPr>
          <w:p w14:paraId="7E8AD35E" w14:textId="360A14A9" w:rsidR="00884ABC" w:rsidRPr="008A2017" w:rsidRDefault="00884ABC" w:rsidP="00884ABC">
            <w:pPr>
              <w:rPr>
                <w:lang w:val="en-US" w:eastAsia="en-GB"/>
              </w:rPr>
            </w:pPr>
            <w:r w:rsidRPr="008A2017">
              <w:rPr>
                <w:lang w:val="en-US" w:eastAsia="en-GB"/>
              </w:rPr>
              <w:t>Dây chuyền rang dầu (sử dụng LGP, 1 tấn/giờ)</w:t>
            </w:r>
          </w:p>
        </w:tc>
        <w:tc>
          <w:tcPr>
            <w:tcW w:w="2634" w:type="dxa"/>
            <w:shd w:val="clear" w:color="auto" w:fill="auto"/>
          </w:tcPr>
          <w:p w14:paraId="2EDBC2F9" w14:textId="4AAF3EE1" w:rsidR="00884ABC" w:rsidRPr="008A2017" w:rsidRDefault="00884ABC" w:rsidP="00884ABC">
            <w:pPr>
              <w:rPr>
                <w:lang w:val="en-US" w:eastAsia="en-GB"/>
              </w:rPr>
            </w:pPr>
            <w:r w:rsidRPr="008A2017">
              <w:rPr>
                <w:lang w:val="en-US" w:eastAsia="en-GB"/>
              </w:rPr>
              <w:t>21kg/giờ</w:t>
            </w:r>
          </w:p>
        </w:tc>
        <w:tc>
          <w:tcPr>
            <w:tcW w:w="982" w:type="dxa"/>
            <w:vAlign w:val="center"/>
          </w:tcPr>
          <w:p w14:paraId="31F47015" w14:textId="77777777" w:rsidR="00884ABC" w:rsidRPr="008A2017" w:rsidRDefault="00884ABC" w:rsidP="00884ABC">
            <w:pPr>
              <w:jc w:val="center"/>
              <w:rPr>
                <w:b/>
                <w:bCs/>
                <w:lang w:val="en-US" w:eastAsia="en-GB"/>
              </w:rPr>
            </w:pPr>
          </w:p>
        </w:tc>
        <w:tc>
          <w:tcPr>
            <w:tcW w:w="1328" w:type="dxa"/>
            <w:vAlign w:val="center"/>
          </w:tcPr>
          <w:p w14:paraId="5FC4CB86" w14:textId="4F4DE471" w:rsidR="00884ABC" w:rsidRPr="008A2017" w:rsidRDefault="00884ABC" w:rsidP="00884ABC">
            <w:pPr>
              <w:jc w:val="center"/>
              <w:rPr>
                <w:lang w:eastAsia="en-GB"/>
              </w:rPr>
            </w:pPr>
          </w:p>
        </w:tc>
        <w:tc>
          <w:tcPr>
            <w:tcW w:w="1113" w:type="dxa"/>
          </w:tcPr>
          <w:p w14:paraId="7A157950" w14:textId="2B2F43EF" w:rsidR="00884ABC" w:rsidRPr="008A2017" w:rsidRDefault="00884ABC" w:rsidP="00884ABC">
            <w:pPr>
              <w:jc w:val="center"/>
              <w:rPr>
                <w:b/>
                <w:bCs/>
                <w:lang w:val="en-US" w:eastAsia="en-GB"/>
              </w:rPr>
            </w:pPr>
          </w:p>
        </w:tc>
      </w:tr>
      <w:tr w:rsidR="00884ABC" w:rsidRPr="005840E1" w14:paraId="27215D31" w14:textId="77777777" w:rsidTr="00212735">
        <w:trPr>
          <w:trHeight w:val="696"/>
        </w:trPr>
        <w:tc>
          <w:tcPr>
            <w:tcW w:w="847" w:type="dxa"/>
            <w:vAlign w:val="center"/>
          </w:tcPr>
          <w:p w14:paraId="1357C583" w14:textId="749D2108" w:rsidR="00884ABC" w:rsidRDefault="00884ABC" w:rsidP="00884ABC">
            <w:pPr>
              <w:jc w:val="center"/>
              <w:rPr>
                <w:lang w:val="en-US" w:eastAsia="en-GB"/>
              </w:rPr>
            </w:pPr>
            <w:r>
              <w:rPr>
                <w:lang w:val="en-US" w:eastAsia="en-GB"/>
              </w:rPr>
              <w:t>2</w:t>
            </w:r>
          </w:p>
        </w:tc>
        <w:tc>
          <w:tcPr>
            <w:tcW w:w="2305" w:type="dxa"/>
          </w:tcPr>
          <w:p w14:paraId="2940E8EA" w14:textId="0AAB6488" w:rsidR="00884ABC" w:rsidRPr="00C371F1" w:rsidRDefault="00884ABC" w:rsidP="00884ABC">
            <w:pPr>
              <w:rPr>
                <w:lang w:eastAsia="en-GB"/>
              </w:rPr>
            </w:pPr>
            <w:r>
              <w:rPr>
                <w:lang w:val="en-US" w:eastAsia="en-GB"/>
              </w:rPr>
              <w:t>Máy</w:t>
            </w:r>
            <w:r>
              <w:rPr>
                <w:lang w:eastAsia="en-GB"/>
              </w:rPr>
              <w:t xml:space="preserve"> nén khí</w:t>
            </w:r>
          </w:p>
        </w:tc>
        <w:tc>
          <w:tcPr>
            <w:tcW w:w="2634" w:type="dxa"/>
            <w:shd w:val="clear" w:color="auto" w:fill="auto"/>
          </w:tcPr>
          <w:p w14:paraId="3A3426EF" w14:textId="07542E53" w:rsidR="00884ABC" w:rsidRDefault="00884ABC" w:rsidP="00884ABC">
            <w:pPr>
              <w:rPr>
                <w:lang w:val="en-US" w:eastAsia="en-GB"/>
              </w:rPr>
            </w:pPr>
            <w:r>
              <w:rPr>
                <w:lang w:val="en-US" w:eastAsia="en-GB"/>
              </w:rPr>
              <w:t>10</w:t>
            </w:r>
            <w:r w:rsidRPr="00C371F1">
              <w:rPr>
                <w:lang w:val="en-US" w:eastAsia="en-GB"/>
              </w:rPr>
              <w:t>0 Hp</w:t>
            </w:r>
          </w:p>
        </w:tc>
        <w:tc>
          <w:tcPr>
            <w:tcW w:w="982" w:type="dxa"/>
            <w:vAlign w:val="center"/>
          </w:tcPr>
          <w:p w14:paraId="7DC67510" w14:textId="65D1DAD1" w:rsidR="00884ABC" w:rsidRPr="00C371F1" w:rsidRDefault="00884ABC" w:rsidP="00884ABC">
            <w:pPr>
              <w:jc w:val="center"/>
              <w:rPr>
                <w:lang w:val="en-US" w:eastAsia="en-GB"/>
              </w:rPr>
            </w:pPr>
            <w:r>
              <w:rPr>
                <w:lang w:val="en-US" w:eastAsia="en-GB"/>
              </w:rPr>
              <w:t>3</w:t>
            </w:r>
          </w:p>
        </w:tc>
        <w:tc>
          <w:tcPr>
            <w:tcW w:w="1328" w:type="dxa"/>
            <w:vAlign w:val="center"/>
          </w:tcPr>
          <w:p w14:paraId="4185E9A3" w14:textId="26A4A938" w:rsidR="00884ABC" w:rsidRPr="00CE6BDC" w:rsidRDefault="00884ABC" w:rsidP="00884ABC">
            <w:pPr>
              <w:jc w:val="center"/>
              <w:rPr>
                <w:lang w:eastAsia="en-GB"/>
              </w:rPr>
            </w:pPr>
            <w:r>
              <w:rPr>
                <w:lang w:eastAsia="en-GB"/>
              </w:rPr>
              <w:t>Đông Nam Á/Trung Quốc</w:t>
            </w:r>
          </w:p>
        </w:tc>
        <w:tc>
          <w:tcPr>
            <w:tcW w:w="1113" w:type="dxa"/>
          </w:tcPr>
          <w:p w14:paraId="4960F199" w14:textId="79C38B98" w:rsidR="00884ABC" w:rsidRPr="00FA484E" w:rsidRDefault="00884ABC" w:rsidP="00884ABC">
            <w:pPr>
              <w:jc w:val="center"/>
              <w:rPr>
                <w:highlight w:val="yellow"/>
                <w:lang w:val="en-US" w:eastAsia="en-GB"/>
              </w:rPr>
            </w:pPr>
            <w:r w:rsidRPr="00C371F1">
              <w:rPr>
                <w:lang w:val="en-US" w:eastAsia="en-GB"/>
              </w:rPr>
              <w:t>Mới</w:t>
            </w:r>
            <w:r w:rsidRPr="00C371F1">
              <w:rPr>
                <w:lang w:eastAsia="en-GB"/>
              </w:rPr>
              <w:t xml:space="preserve"> 100%</w:t>
            </w:r>
          </w:p>
        </w:tc>
      </w:tr>
      <w:tr w:rsidR="00884ABC" w:rsidRPr="005840E1" w14:paraId="4B4DC2BF" w14:textId="77777777" w:rsidTr="00212735">
        <w:trPr>
          <w:trHeight w:val="696"/>
        </w:trPr>
        <w:tc>
          <w:tcPr>
            <w:tcW w:w="847" w:type="dxa"/>
            <w:vAlign w:val="center"/>
          </w:tcPr>
          <w:p w14:paraId="1A4AF79C" w14:textId="08466CC0" w:rsidR="00884ABC" w:rsidRDefault="00884ABC" w:rsidP="00884ABC">
            <w:pPr>
              <w:jc w:val="center"/>
              <w:rPr>
                <w:lang w:val="en-US" w:eastAsia="en-GB"/>
              </w:rPr>
            </w:pPr>
            <w:r>
              <w:rPr>
                <w:lang w:val="en-US" w:eastAsia="en-GB"/>
              </w:rPr>
              <w:t>3</w:t>
            </w:r>
          </w:p>
        </w:tc>
        <w:tc>
          <w:tcPr>
            <w:tcW w:w="2305" w:type="dxa"/>
          </w:tcPr>
          <w:p w14:paraId="4909DB83" w14:textId="135E2803" w:rsidR="00884ABC" w:rsidRPr="00C371F1" w:rsidRDefault="00884ABC" w:rsidP="00884ABC">
            <w:pPr>
              <w:rPr>
                <w:lang w:eastAsia="en-GB"/>
              </w:rPr>
            </w:pPr>
            <w:r>
              <w:rPr>
                <w:lang w:eastAsia="en-GB"/>
              </w:rPr>
              <w:t>Thiết bị giải nhiệt</w:t>
            </w:r>
          </w:p>
        </w:tc>
        <w:tc>
          <w:tcPr>
            <w:tcW w:w="2634" w:type="dxa"/>
            <w:shd w:val="clear" w:color="auto" w:fill="auto"/>
          </w:tcPr>
          <w:p w14:paraId="1A370124" w14:textId="77777777" w:rsidR="00884ABC" w:rsidRPr="00C371F1" w:rsidRDefault="00884ABC" w:rsidP="00884ABC">
            <w:pPr>
              <w:rPr>
                <w:lang w:val="en-US" w:eastAsia="en-GB"/>
              </w:rPr>
            </w:pPr>
          </w:p>
        </w:tc>
        <w:tc>
          <w:tcPr>
            <w:tcW w:w="982" w:type="dxa"/>
            <w:vAlign w:val="center"/>
          </w:tcPr>
          <w:p w14:paraId="4B337FAB" w14:textId="72C27C9B" w:rsidR="00884ABC" w:rsidRPr="00C371F1" w:rsidRDefault="00884ABC" w:rsidP="00884ABC">
            <w:pPr>
              <w:jc w:val="center"/>
              <w:rPr>
                <w:lang w:val="en-US" w:eastAsia="en-GB"/>
              </w:rPr>
            </w:pPr>
            <w:r w:rsidRPr="00C371F1">
              <w:rPr>
                <w:lang w:val="en-US" w:eastAsia="en-GB"/>
              </w:rPr>
              <w:t>2</w:t>
            </w:r>
          </w:p>
        </w:tc>
        <w:tc>
          <w:tcPr>
            <w:tcW w:w="1328" w:type="dxa"/>
            <w:vAlign w:val="center"/>
          </w:tcPr>
          <w:p w14:paraId="11B5A8CD" w14:textId="15103A9E" w:rsidR="00884ABC" w:rsidRPr="00CE6BDC" w:rsidRDefault="00884ABC" w:rsidP="00884ABC">
            <w:pPr>
              <w:jc w:val="center"/>
              <w:rPr>
                <w:lang w:eastAsia="en-GB"/>
              </w:rPr>
            </w:pPr>
            <w:r>
              <w:rPr>
                <w:lang w:eastAsia="en-GB"/>
              </w:rPr>
              <w:t>Đông Nam Á/Trung Quốc</w:t>
            </w:r>
          </w:p>
        </w:tc>
        <w:tc>
          <w:tcPr>
            <w:tcW w:w="1113" w:type="dxa"/>
          </w:tcPr>
          <w:p w14:paraId="0119869C" w14:textId="736033E5" w:rsidR="00884ABC" w:rsidRPr="00FA484E" w:rsidRDefault="00884ABC" w:rsidP="00884ABC">
            <w:pPr>
              <w:jc w:val="center"/>
              <w:rPr>
                <w:highlight w:val="yellow"/>
                <w:lang w:val="en-US" w:eastAsia="en-GB"/>
              </w:rPr>
            </w:pPr>
            <w:r w:rsidRPr="00C371F1">
              <w:rPr>
                <w:lang w:val="en-US" w:eastAsia="en-GB"/>
              </w:rPr>
              <w:t>Mới</w:t>
            </w:r>
            <w:r w:rsidRPr="00C371F1">
              <w:rPr>
                <w:lang w:eastAsia="en-GB"/>
              </w:rPr>
              <w:t xml:space="preserve"> 100%</w:t>
            </w:r>
          </w:p>
        </w:tc>
      </w:tr>
    </w:tbl>
    <w:p w14:paraId="0E20E1E4" w14:textId="77777777" w:rsidR="00EC56CF" w:rsidRDefault="00EC56CF" w:rsidP="00EC56CF">
      <w:pPr>
        <w:rPr>
          <w:highlight w:val="yellow"/>
          <w:lang w:val="es-ES" w:eastAsia="en-GB"/>
        </w:rPr>
      </w:pPr>
    </w:p>
    <w:p w14:paraId="7AEE0CC4" w14:textId="77777777" w:rsidR="00EC56CF" w:rsidRPr="00EC56CF" w:rsidRDefault="00EC56CF" w:rsidP="00EC56CF">
      <w:pPr>
        <w:rPr>
          <w:lang w:val="es-ES" w:eastAsia="en-GB"/>
        </w:rPr>
      </w:pPr>
      <w:r w:rsidRPr="00EC56CF">
        <w:rPr>
          <w:lang w:val="es-ES" w:eastAsia="en-GB"/>
        </w:rPr>
        <w:t xml:space="preserve">Một số hình ảnh thiết bị dự kiến sử dụng trong dự án.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862CA7" w14:paraId="0F8830A9" w14:textId="7D75F478" w:rsidTr="00862CA7">
        <w:tc>
          <w:tcPr>
            <w:tcW w:w="2499" w:type="pct"/>
            <w:vAlign w:val="center"/>
          </w:tcPr>
          <w:p w14:paraId="4DC465B7" w14:textId="5876F4D4" w:rsidR="00EC56CF" w:rsidRDefault="00EC56CF" w:rsidP="00862CA7">
            <w:pPr>
              <w:spacing w:before="0" w:after="0"/>
              <w:jc w:val="center"/>
              <w:rPr>
                <w:lang w:val="es-ES" w:eastAsia="en-GB"/>
              </w:rPr>
            </w:pPr>
            <w:r>
              <w:rPr>
                <w:lang w:val="en-GB" w:eastAsia="en-GB"/>
              </w:rPr>
              <w:drawing>
                <wp:inline distT="0" distB="0" distL="0" distR="0" wp14:anchorId="73CDA43A" wp14:editId="2E04A318">
                  <wp:extent cx="2897858" cy="1807029"/>
                  <wp:effectExtent l="0" t="0" r="0" b="3175"/>
                  <wp:docPr id="67580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181" cy="1820325"/>
                          </a:xfrm>
                          <a:prstGeom prst="rect">
                            <a:avLst/>
                          </a:prstGeom>
                          <a:noFill/>
                        </pic:spPr>
                      </pic:pic>
                    </a:graphicData>
                  </a:graphic>
                </wp:inline>
              </w:drawing>
            </w:r>
          </w:p>
        </w:tc>
        <w:tc>
          <w:tcPr>
            <w:tcW w:w="2501" w:type="pct"/>
            <w:vAlign w:val="center"/>
          </w:tcPr>
          <w:p w14:paraId="31308892" w14:textId="2954E2D6" w:rsidR="00EC56CF" w:rsidRDefault="00EC56CF" w:rsidP="00862CA7">
            <w:pPr>
              <w:spacing w:before="0" w:after="0"/>
              <w:jc w:val="center"/>
              <w:rPr>
                <w:lang w:val="es-ES" w:eastAsia="en-GB"/>
              </w:rPr>
            </w:pPr>
            <w:r>
              <w:rPr>
                <w:lang w:val="en-GB" w:eastAsia="en-GB"/>
              </w:rPr>
              <w:drawing>
                <wp:inline distT="0" distB="0" distL="0" distR="0" wp14:anchorId="388EFD7D" wp14:editId="2A417BFF">
                  <wp:extent cx="2024597" cy="2122714"/>
                  <wp:effectExtent l="0" t="0" r="0" b="0"/>
                  <wp:docPr id="117027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147" cy="2128532"/>
                          </a:xfrm>
                          <a:prstGeom prst="rect">
                            <a:avLst/>
                          </a:prstGeom>
                          <a:noFill/>
                        </pic:spPr>
                      </pic:pic>
                    </a:graphicData>
                  </a:graphic>
                </wp:inline>
              </w:drawing>
            </w:r>
          </w:p>
        </w:tc>
      </w:tr>
      <w:tr w:rsidR="00862CA7" w14:paraId="142B0440" w14:textId="2DF40EF3" w:rsidTr="00862CA7">
        <w:tc>
          <w:tcPr>
            <w:tcW w:w="2499" w:type="pct"/>
            <w:vAlign w:val="center"/>
          </w:tcPr>
          <w:p w14:paraId="76BF8088" w14:textId="24ECC255" w:rsidR="00EC56CF" w:rsidRDefault="00EC56CF" w:rsidP="00862CA7">
            <w:pPr>
              <w:spacing w:before="0" w:after="0"/>
              <w:jc w:val="center"/>
              <w:rPr>
                <w:lang w:val="es-ES" w:eastAsia="en-GB"/>
              </w:rPr>
            </w:pPr>
            <w:r>
              <w:rPr>
                <w:lang w:val="es-ES" w:eastAsia="en-GB"/>
              </w:rPr>
              <w:t>Máy phân loại chất lượng hạt</w:t>
            </w:r>
          </w:p>
        </w:tc>
        <w:tc>
          <w:tcPr>
            <w:tcW w:w="2501" w:type="pct"/>
            <w:vAlign w:val="center"/>
          </w:tcPr>
          <w:p w14:paraId="06EE45D1" w14:textId="7D0412EE" w:rsidR="00EC56CF" w:rsidRDefault="00EC56CF" w:rsidP="00862CA7">
            <w:pPr>
              <w:spacing w:before="0" w:after="0"/>
              <w:jc w:val="center"/>
              <w:rPr>
                <w:lang w:val="es-ES" w:eastAsia="en-GB"/>
              </w:rPr>
            </w:pPr>
            <w:r>
              <w:rPr>
                <w:lang w:val="es-ES" w:eastAsia="en-GB"/>
              </w:rPr>
              <w:t>Máy chiếu laze</w:t>
            </w:r>
          </w:p>
        </w:tc>
      </w:tr>
      <w:tr w:rsidR="00862CA7" w14:paraId="1ED67DE4" w14:textId="7DF9059D" w:rsidTr="00862CA7">
        <w:tc>
          <w:tcPr>
            <w:tcW w:w="2499" w:type="pct"/>
            <w:vAlign w:val="center"/>
          </w:tcPr>
          <w:p w14:paraId="514ECC96" w14:textId="528DEB33" w:rsidR="00EC56CF" w:rsidRDefault="00EC56CF" w:rsidP="00862CA7">
            <w:pPr>
              <w:spacing w:before="0" w:after="0"/>
              <w:jc w:val="center"/>
              <w:rPr>
                <w:lang w:val="es-ES" w:eastAsia="en-GB"/>
              </w:rPr>
            </w:pPr>
            <w:r>
              <w:rPr>
                <w:lang w:val="en-GB" w:eastAsia="en-GB"/>
              </w:rPr>
              <w:lastRenderedPageBreak/>
              <w:drawing>
                <wp:inline distT="0" distB="0" distL="0" distR="0" wp14:anchorId="2984DC9E" wp14:editId="3997C863">
                  <wp:extent cx="2405743" cy="3007506"/>
                  <wp:effectExtent l="0" t="0" r="0" b="2540"/>
                  <wp:docPr id="467957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007" cy="3024088"/>
                          </a:xfrm>
                          <a:prstGeom prst="rect">
                            <a:avLst/>
                          </a:prstGeom>
                          <a:noFill/>
                        </pic:spPr>
                      </pic:pic>
                    </a:graphicData>
                  </a:graphic>
                </wp:inline>
              </w:drawing>
            </w:r>
          </w:p>
        </w:tc>
        <w:tc>
          <w:tcPr>
            <w:tcW w:w="2501" w:type="pct"/>
            <w:vAlign w:val="center"/>
          </w:tcPr>
          <w:p w14:paraId="55595C0F" w14:textId="72752016" w:rsidR="00EC56CF" w:rsidRDefault="00EC56CF" w:rsidP="00862CA7">
            <w:pPr>
              <w:spacing w:before="0" w:after="0"/>
              <w:jc w:val="center"/>
              <w:rPr>
                <w:lang w:val="es-ES" w:eastAsia="en-GB"/>
              </w:rPr>
            </w:pPr>
            <w:r>
              <w:rPr>
                <w:lang w:val="en-GB" w:eastAsia="en-GB"/>
              </w:rPr>
              <w:drawing>
                <wp:inline distT="0" distB="0" distL="0" distR="0" wp14:anchorId="125CD6FE" wp14:editId="6BB95D9F">
                  <wp:extent cx="2753405" cy="1861457"/>
                  <wp:effectExtent l="0" t="0" r="8890" b="5715"/>
                  <wp:docPr id="10120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681" cy="1869756"/>
                          </a:xfrm>
                          <a:prstGeom prst="rect">
                            <a:avLst/>
                          </a:prstGeom>
                          <a:noFill/>
                        </pic:spPr>
                      </pic:pic>
                    </a:graphicData>
                  </a:graphic>
                </wp:inline>
              </w:drawing>
            </w:r>
          </w:p>
        </w:tc>
      </w:tr>
      <w:tr w:rsidR="00862CA7" w14:paraId="7C8AEC5A" w14:textId="602D8762" w:rsidTr="00862CA7">
        <w:tc>
          <w:tcPr>
            <w:tcW w:w="2499" w:type="pct"/>
            <w:vAlign w:val="center"/>
          </w:tcPr>
          <w:p w14:paraId="25A858C4" w14:textId="66572C80" w:rsidR="00EC56CF" w:rsidRDefault="00EC56CF" w:rsidP="00862CA7">
            <w:pPr>
              <w:spacing w:before="0" w:after="0"/>
              <w:jc w:val="center"/>
              <w:rPr>
                <w:lang w:val="es-ES" w:eastAsia="en-GB"/>
              </w:rPr>
            </w:pPr>
            <w:r>
              <w:rPr>
                <w:lang w:val="es-ES" w:eastAsia="en-GB"/>
              </w:rPr>
              <w:t>Máy dò tạp chất</w:t>
            </w:r>
          </w:p>
        </w:tc>
        <w:tc>
          <w:tcPr>
            <w:tcW w:w="2501" w:type="pct"/>
            <w:vAlign w:val="center"/>
          </w:tcPr>
          <w:p w14:paraId="4DAFB5EF" w14:textId="484A378F" w:rsidR="00EC56CF" w:rsidRDefault="00EC56CF" w:rsidP="00862CA7">
            <w:pPr>
              <w:spacing w:before="0" w:after="0"/>
              <w:jc w:val="center"/>
              <w:rPr>
                <w:lang w:val="es-ES" w:eastAsia="en-GB"/>
              </w:rPr>
            </w:pPr>
            <w:r>
              <w:rPr>
                <w:lang w:val="es-ES" w:eastAsia="en-GB"/>
              </w:rPr>
              <w:t>Máy chiếu tia X</w:t>
            </w:r>
          </w:p>
        </w:tc>
      </w:tr>
      <w:tr w:rsidR="00862CA7" w14:paraId="79194A9F" w14:textId="68E36AE9" w:rsidTr="00862CA7">
        <w:tc>
          <w:tcPr>
            <w:tcW w:w="2499" w:type="pct"/>
            <w:vAlign w:val="center"/>
          </w:tcPr>
          <w:p w14:paraId="789A256A" w14:textId="748540B4" w:rsidR="00EC56CF" w:rsidRDefault="00EC56CF" w:rsidP="00862CA7">
            <w:pPr>
              <w:spacing w:before="0" w:after="0"/>
              <w:jc w:val="center"/>
              <w:rPr>
                <w:lang w:val="es-ES" w:eastAsia="en-GB"/>
              </w:rPr>
            </w:pPr>
            <w:r>
              <w:rPr>
                <w:lang w:val="en-GB" w:eastAsia="en-GB"/>
              </w:rPr>
              <w:drawing>
                <wp:inline distT="0" distB="0" distL="0" distR="0" wp14:anchorId="21E99DFD" wp14:editId="24D8F40B">
                  <wp:extent cx="2405743" cy="3487297"/>
                  <wp:effectExtent l="0" t="0" r="0" b="0"/>
                  <wp:docPr id="1388123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8128" cy="3490755"/>
                          </a:xfrm>
                          <a:prstGeom prst="rect">
                            <a:avLst/>
                          </a:prstGeom>
                          <a:noFill/>
                        </pic:spPr>
                      </pic:pic>
                    </a:graphicData>
                  </a:graphic>
                </wp:inline>
              </w:drawing>
            </w:r>
          </w:p>
        </w:tc>
        <w:tc>
          <w:tcPr>
            <w:tcW w:w="2501" w:type="pct"/>
            <w:vAlign w:val="center"/>
          </w:tcPr>
          <w:p w14:paraId="77896BB8" w14:textId="3FCCC877" w:rsidR="00EC56CF" w:rsidRDefault="000D1577" w:rsidP="00862CA7">
            <w:pPr>
              <w:spacing w:before="0" w:after="0"/>
              <w:jc w:val="center"/>
              <w:rPr>
                <w:lang w:val="es-ES" w:eastAsia="en-GB"/>
              </w:rPr>
            </w:pPr>
            <w:r>
              <w:rPr>
                <w:lang w:val="en-GB" w:eastAsia="en-GB"/>
              </w:rPr>
              <w:drawing>
                <wp:inline distT="0" distB="0" distL="0" distR="0" wp14:anchorId="0DCEE4FA" wp14:editId="1ABFCBD5">
                  <wp:extent cx="2726778" cy="1458685"/>
                  <wp:effectExtent l="0" t="0" r="0" b="8255"/>
                  <wp:docPr id="338288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899" cy="1471054"/>
                          </a:xfrm>
                          <a:prstGeom prst="rect">
                            <a:avLst/>
                          </a:prstGeom>
                          <a:noFill/>
                        </pic:spPr>
                      </pic:pic>
                    </a:graphicData>
                  </a:graphic>
                </wp:inline>
              </w:drawing>
            </w:r>
          </w:p>
        </w:tc>
      </w:tr>
      <w:tr w:rsidR="00862CA7" w14:paraId="79B4BBAA" w14:textId="6DF67471" w:rsidTr="00862CA7">
        <w:tc>
          <w:tcPr>
            <w:tcW w:w="2499" w:type="pct"/>
            <w:vAlign w:val="center"/>
          </w:tcPr>
          <w:p w14:paraId="5A50BDE8" w14:textId="2D4AA2FE" w:rsidR="00EC56CF" w:rsidRDefault="00EC56CF" w:rsidP="00862CA7">
            <w:pPr>
              <w:spacing w:before="0" w:after="0"/>
              <w:jc w:val="center"/>
              <w:rPr>
                <w:lang w:val="es-ES" w:eastAsia="en-GB"/>
              </w:rPr>
            </w:pPr>
            <w:r>
              <w:rPr>
                <w:lang w:val="es-ES" w:eastAsia="en-GB"/>
              </w:rPr>
              <w:t>Thiết bị đóng gói khổ lớn</w:t>
            </w:r>
          </w:p>
        </w:tc>
        <w:tc>
          <w:tcPr>
            <w:tcW w:w="2501" w:type="pct"/>
            <w:vAlign w:val="center"/>
          </w:tcPr>
          <w:p w14:paraId="22DE03F8" w14:textId="0217C9A7" w:rsidR="00EC56CF" w:rsidRDefault="000D1577" w:rsidP="00862CA7">
            <w:pPr>
              <w:spacing w:before="0" w:after="0"/>
              <w:jc w:val="center"/>
              <w:rPr>
                <w:lang w:val="es-ES" w:eastAsia="en-GB"/>
              </w:rPr>
            </w:pPr>
            <w:r>
              <w:rPr>
                <w:lang w:val="es-ES" w:eastAsia="en-GB"/>
              </w:rPr>
              <w:t>Thiết bị rang dầu liên tục</w:t>
            </w:r>
          </w:p>
        </w:tc>
      </w:tr>
      <w:tr w:rsidR="00862CA7" w14:paraId="635294B8" w14:textId="3A4B10BE" w:rsidTr="00862CA7">
        <w:tc>
          <w:tcPr>
            <w:tcW w:w="2499" w:type="pct"/>
            <w:vAlign w:val="center"/>
          </w:tcPr>
          <w:p w14:paraId="25905A21" w14:textId="21D51B29" w:rsidR="00EC56CF" w:rsidRDefault="000D1577" w:rsidP="00862CA7">
            <w:pPr>
              <w:spacing w:before="0" w:after="0"/>
              <w:jc w:val="center"/>
              <w:rPr>
                <w:lang w:val="es-ES" w:eastAsia="en-GB"/>
              </w:rPr>
            </w:pPr>
            <w:r>
              <w:rPr>
                <w:lang w:val="en-GB" w:eastAsia="en-GB"/>
              </w:rPr>
              <w:drawing>
                <wp:inline distT="0" distB="0" distL="0" distR="0" wp14:anchorId="29A55CB7" wp14:editId="469233F7">
                  <wp:extent cx="2720975" cy="1578428"/>
                  <wp:effectExtent l="0" t="0" r="0" b="3175"/>
                  <wp:docPr id="368151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580" cy="1586320"/>
                          </a:xfrm>
                          <a:prstGeom prst="rect">
                            <a:avLst/>
                          </a:prstGeom>
                          <a:noFill/>
                        </pic:spPr>
                      </pic:pic>
                    </a:graphicData>
                  </a:graphic>
                </wp:inline>
              </w:drawing>
            </w:r>
          </w:p>
        </w:tc>
        <w:tc>
          <w:tcPr>
            <w:tcW w:w="2501" w:type="pct"/>
            <w:vAlign w:val="center"/>
          </w:tcPr>
          <w:p w14:paraId="6CCE2615" w14:textId="72A5B921" w:rsidR="00EC56CF" w:rsidRDefault="000D1577" w:rsidP="00862CA7">
            <w:pPr>
              <w:spacing w:before="0" w:after="0"/>
              <w:jc w:val="center"/>
              <w:rPr>
                <w:lang w:val="es-ES" w:eastAsia="en-GB"/>
              </w:rPr>
            </w:pPr>
            <w:r>
              <w:rPr>
                <w:lang w:val="en-GB" w:eastAsia="en-GB"/>
              </w:rPr>
              <w:drawing>
                <wp:inline distT="0" distB="0" distL="0" distR="0" wp14:anchorId="3E51EAA6" wp14:editId="62B270FE">
                  <wp:extent cx="1920240" cy="1231265"/>
                  <wp:effectExtent l="0" t="0" r="3810" b="6985"/>
                  <wp:docPr id="1716251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1231265"/>
                          </a:xfrm>
                          <a:prstGeom prst="rect">
                            <a:avLst/>
                          </a:prstGeom>
                          <a:noFill/>
                        </pic:spPr>
                      </pic:pic>
                    </a:graphicData>
                  </a:graphic>
                </wp:inline>
              </w:drawing>
            </w:r>
          </w:p>
        </w:tc>
      </w:tr>
      <w:tr w:rsidR="000D1577" w14:paraId="55351C9E" w14:textId="77777777" w:rsidTr="00862CA7">
        <w:tc>
          <w:tcPr>
            <w:tcW w:w="2499" w:type="pct"/>
            <w:vAlign w:val="center"/>
          </w:tcPr>
          <w:p w14:paraId="51C6DCAA" w14:textId="048456D3" w:rsidR="000D1577" w:rsidRDefault="000D1577" w:rsidP="00862CA7">
            <w:pPr>
              <w:spacing w:before="0" w:after="0"/>
              <w:jc w:val="center"/>
              <w:rPr>
                <w:lang w:val="es-ES" w:eastAsia="en-GB"/>
              </w:rPr>
            </w:pPr>
            <w:r>
              <w:rPr>
                <w:lang w:val="es-ES" w:eastAsia="en-GB"/>
              </w:rPr>
              <w:t>Thiết bị làm mát</w:t>
            </w:r>
          </w:p>
        </w:tc>
        <w:tc>
          <w:tcPr>
            <w:tcW w:w="2501" w:type="pct"/>
            <w:vAlign w:val="center"/>
          </w:tcPr>
          <w:p w14:paraId="550C5566" w14:textId="74CA044F" w:rsidR="000D1577" w:rsidRDefault="000D1577" w:rsidP="00862CA7">
            <w:pPr>
              <w:spacing w:before="0" w:after="0"/>
              <w:jc w:val="center"/>
              <w:rPr>
                <w:lang w:val="es-ES" w:eastAsia="en-GB"/>
              </w:rPr>
            </w:pPr>
            <w:r>
              <w:rPr>
                <w:lang w:val="es-ES" w:eastAsia="en-GB"/>
              </w:rPr>
              <w:t>Thiết bị cấp nhiệt (hơi nóng)</w:t>
            </w:r>
          </w:p>
        </w:tc>
      </w:tr>
      <w:tr w:rsidR="000D1577" w14:paraId="3B0B6506" w14:textId="77777777" w:rsidTr="00862CA7">
        <w:tc>
          <w:tcPr>
            <w:tcW w:w="2499" w:type="pct"/>
            <w:vAlign w:val="center"/>
          </w:tcPr>
          <w:p w14:paraId="1D5F9A10" w14:textId="755A4C66" w:rsidR="000D1577" w:rsidRDefault="000D1577" w:rsidP="00862CA7">
            <w:pPr>
              <w:spacing w:before="0" w:after="0"/>
              <w:jc w:val="center"/>
              <w:rPr>
                <w:lang w:val="es-ES" w:eastAsia="en-GB"/>
              </w:rPr>
            </w:pPr>
            <w:r>
              <w:rPr>
                <w:lang w:val="en-GB" w:eastAsia="en-GB"/>
              </w:rPr>
              <w:lastRenderedPageBreak/>
              <w:drawing>
                <wp:inline distT="0" distB="0" distL="0" distR="0" wp14:anchorId="35D763EC" wp14:editId="08BAD821">
                  <wp:extent cx="2630600" cy="2070100"/>
                  <wp:effectExtent l="0" t="0" r="0" b="0"/>
                  <wp:docPr id="187634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149" cy="2076828"/>
                          </a:xfrm>
                          <a:prstGeom prst="rect">
                            <a:avLst/>
                          </a:prstGeom>
                          <a:noFill/>
                        </pic:spPr>
                      </pic:pic>
                    </a:graphicData>
                  </a:graphic>
                </wp:inline>
              </w:drawing>
            </w:r>
          </w:p>
        </w:tc>
        <w:tc>
          <w:tcPr>
            <w:tcW w:w="2501" w:type="pct"/>
            <w:vAlign w:val="center"/>
          </w:tcPr>
          <w:p w14:paraId="77A61F4B" w14:textId="1515FE45" w:rsidR="000D1577" w:rsidRDefault="000D1577" w:rsidP="00862CA7">
            <w:pPr>
              <w:spacing w:before="0" w:after="0"/>
              <w:jc w:val="center"/>
              <w:rPr>
                <w:lang w:val="es-ES" w:eastAsia="en-GB"/>
              </w:rPr>
            </w:pPr>
            <w:r>
              <w:rPr>
                <w:lang w:val="en-GB" w:eastAsia="en-GB"/>
              </w:rPr>
              <w:drawing>
                <wp:inline distT="0" distB="0" distL="0" distR="0" wp14:anchorId="2EBE7DC1" wp14:editId="7080230E">
                  <wp:extent cx="2647520" cy="1701800"/>
                  <wp:effectExtent l="0" t="0" r="0" b="0"/>
                  <wp:docPr id="15985919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0265" cy="1703565"/>
                          </a:xfrm>
                          <a:prstGeom prst="rect">
                            <a:avLst/>
                          </a:prstGeom>
                          <a:noFill/>
                        </pic:spPr>
                      </pic:pic>
                    </a:graphicData>
                  </a:graphic>
                </wp:inline>
              </w:drawing>
            </w:r>
          </w:p>
        </w:tc>
      </w:tr>
      <w:tr w:rsidR="000D1577" w14:paraId="7EED833A" w14:textId="77777777" w:rsidTr="00862CA7">
        <w:tc>
          <w:tcPr>
            <w:tcW w:w="2499" w:type="pct"/>
            <w:vAlign w:val="center"/>
          </w:tcPr>
          <w:p w14:paraId="73B55586" w14:textId="1335AD73" w:rsidR="000D1577" w:rsidRDefault="000D1577" w:rsidP="00862CA7">
            <w:pPr>
              <w:spacing w:before="0" w:after="0"/>
              <w:jc w:val="center"/>
              <w:rPr>
                <w:lang w:val="es-ES" w:eastAsia="en-GB"/>
              </w:rPr>
            </w:pPr>
            <w:r>
              <w:rPr>
                <w:lang w:val="es-ES" w:eastAsia="en-GB"/>
              </w:rPr>
              <w:t>Thiết bị sấy nóng liên tục</w:t>
            </w:r>
          </w:p>
        </w:tc>
        <w:tc>
          <w:tcPr>
            <w:tcW w:w="2501" w:type="pct"/>
            <w:vAlign w:val="center"/>
          </w:tcPr>
          <w:p w14:paraId="0E9ED8BD" w14:textId="628D8773" w:rsidR="000D1577" w:rsidRDefault="00A23E53" w:rsidP="00862CA7">
            <w:pPr>
              <w:spacing w:before="0" w:after="0"/>
              <w:jc w:val="center"/>
              <w:rPr>
                <w:lang w:val="es-ES" w:eastAsia="en-GB"/>
              </w:rPr>
            </w:pPr>
            <w:r>
              <w:rPr>
                <w:lang w:val="es-ES" w:eastAsia="en-GB"/>
              </w:rPr>
              <w:t>Lò khí nóng cho hạt</w:t>
            </w:r>
          </w:p>
        </w:tc>
      </w:tr>
      <w:tr w:rsidR="00A23E53" w14:paraId="7C4C5FDB" w14:textId="77777777" w:rsidTr="00862CA7">
        <w:tc>
          <w:tcPr>
            <w:tcW w:w="2499" w:type="pct"/>
            <w:vAlign w:val="center"/>
          </w:tcPr>
          <w:p w14:paraId="58609966" w14:textId="147B6EAC" w:rsidR="00A23E53" w:rsidRDefault="00862CA7" w:rsidP="00862CA7">
            <w:pPr>
              <w:spacing w:before="0" w:after="0"/>
              <w:jc w:val="center"/>
              <w:rPr>
                <w:lang w:val="es-ES" w:eastAsia="en-GB"/>
              </w:rPr>
            </w:pPr>
            <w:r>
              <w:rPr>
                <w:lang w:val="en-GB" w:eastAsia="en-GB"/>
              </w:rPr>
              <w:drawing>
                <wp:inline distT="0" distB="0" distL="0" distR="0" wp14:anchorId="717AC2C6" wp14:editId="3FF426A5">
                  <wp:extent cx="2023745" cy="2524125"/>
                  <wp:effectExtent l="0" t="0" r="0" b="9525"/>
                  <wp:docPr id="13137436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3745" cy="2524125"/>
                          </a:xfrm>
                          <a:prstGeom prst="rect">
                            <a:avLst/>
                          </a:prstGeom>
                          <a:noFill/>
                        </pic:spPr>
                      </pic:pic>
                    </a:graphicData>
                  </a:graphic>
                </wp:inline>
              </w:drawing>
            </w:r>
          </w:p>
        </w:tc>
        <w:tc>
          <w:tcPr>
            <w:tcW w:w="2501" w:type="pct"/>
            <w:vAlign w:val="center"/>
          </w:tcPr>
          <w:p w14:paraId="0CE9B188" w14:textId="73849DB6" w:rsidR="00A23E53" w:rsidRDefault="00862CA7" w:rsidP="00862CA7">
            <w:pPr>
              <w:spacing w:before="0" w:after="0"/>
              <w:jc w:val="center"/>
              <w:rPr>
                <w:lang w:val="es-ES" w:eastAsia="en-GB"/>
              </w:rPr>
            </w:pPr>
            <w:r>
              <w:rPr>
                <w:lang w:val="en-GB" w:eastAsia="en-GB"/>
              </w:rPr>
              <w:drawing>
                <wp:inline distT="0" distB="0" distL="0" distR="0" wp14:anchorId="2A0DFBB6" wp14:editId="675E035B">
                  <wp:extent cx="2900194" cy="1943100"/>
                  <wp:effectExtent l="0" t="0" r="0" b="0"/>
                  <wp:docPr id="18260527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596" cy="1944039"/>
                          </a:xfrm>
                          <a:prstGeom prst="rect">
                            <a:avLst/>
                          </a:prstGeom>
                          <a:noFill/>
                        </pic:spPr>
                      </pic:pic>
                    </a:graphicData>
                  </a:graphic>
                </wp:inline>
              </w:drawing>
            </w:r>
          </w:p>
        </w:tc>
      </w:tr>
      <w:tr w:rsidR="00A23E53" w14:paraId="5213CCF6" w14:textId="77777777" w:rsidTr="00862CA7">
        <w:tc>
          <w:tcPr>
            <w:tcW w:w="2499" w:type="pct"/>
            <w:vAlign w:val="center"/>
          </w:tcPr>
          <w:p w14:paraId="5C601F69" w14:textId="12E46292" w:rsidR="00A23E53" w:rsidRDefault="00862CA7" w:rsidP="00862CA7">
            <w:pPr>
              <w:spacing w:before="0" w:after="0"/>
              <w:jc w:val="center"/>
              <w:rPr>
                <w:lang w:val="es-ES" w:eastAsia="en-GB"/>
              </w:rPr>
            </w:pPr>
            <w:r>
              <w:rPr>
                <w:lang w:val="es-ES" w:eastAsia="en-GB"/>
              </w:rPr>
              <w:t>Lò khí nóng (sấy khô trái cây)</w:t>
            </w:r>
          </w:p>
        </w:tc>
        <w:tc>
          <w:tcPr>
            <w:tcW w:w="2501" w:type="pct"/>
            <w:vAlign w:val="center"/>
          </w:tcPr>
          <w:p w14:paraId="6EA1D922" w14:textId="0B8D6799" w:rsidR="00A23E53" w:rsidRDefault="00862CA7" w:rsidP="00862CA7">
            <w:pPr>
              <w:spacing w:before="0" w:after="0"/>
              <w:jc w:val="center"/>
              <w:rPr>
                <w:lang w:val="es-ES" w:eastAsia="en-GB"/>
              </w:rPr>
            </w:pPr>
            <w:r>
              <w:rPr>
                <w:lang w:val="es-ES" w:eastAsia="en-GB"/>
              </w:rPr>
              <w:t>Bể rửa trái cây</w:t>
            </w:r>
          </w:p>
        </w:tc>
      </w:tr>
      <w:tr w:rsidR="00862CA7" w14:paraId="7B037929" w14:textId="77777777" w:rsidTr="00862CA7">
        <w:tc>
          <w:tcPr>
            <w:tcW w:w="5000" w:type="pct"/>
            <w:gridSpan w:val="2"/>
            <w:vAlign w:val="center"/>
          </w:tcPr>
          <w:p w14:paraId="2C9F6C1E" w14:textId="39AD60FD" w:rsidR="00862CA7" w:rsidRDefault="00862CA7" w:rsidP="00862CA7">
            <w:pPr>
              <w:spacing w:before="0" w:after="0"/>
              <w:jc w:val="center"/>
              <w:rPr>
                <w:lang w:val="es-ES" w:eastAsia="en-GB"/>
              </w:rPr>
            </w:pPr>
            <w:r>
              <w:rPr>
                <w:lang w:val="en-GB" w:eastAsia="en-GB"/>
              </w:rPr>
              <w:drawing>
                <wp:inline distT="0" distB="0" distL="0" distR="0" wp14:anchorId="1067B397" wp14:editId="6C716EF3">
                  <wp:extent cx="5147310" cy="1395480"/>
                  <wp:effectExtent l="0" t="0" r="0" b="0"/>
                  <wp:docPr id="1932705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9666" cy="1398830"/>
                          </a:xfrm>
                          <a:prstGeom prst="rect">
                            <a:avLst/>
                          </a:prstGeom>
                          <a:noFill/>
                        </pic:spPr>
                      </pic:pic>
                    </a:graphicData>
                  </a:graphic>
                </wp:inline>
              </w:drawing>
            </w:r>
          </w:p>
        </w:tc>
      </w:tr>
      <w:tr w:rsidR="00862CA7" w14:paraId="69F5E6CF" w14:textId="77777777" w:rsidTr="00862CA7">
        <w:tc>
          <w:tcPr>
            <w:tcW w:w="5000" w:type="pct"/>
            <w:gridSpan w:val="2"/>
            <w:vAlign w:val="center"/>
          </w:tcPr>
          <w:p w14:paraId="029003FE" w14:textId="0AB3B5D5" w:rsidR="00862CA7" w:rsidRDefault="00862CA7" w:rsidP="00862CA7">
            <w:pPr>
              <w:spacing w:before="0" w:after="0"/>
              <w:jc w:val="center"/>
              <w:rPr>
                <w:lang w:val="es-ES" w:eastAsia="en-GB"/>
              </w:rPr>
            </w:pPr>
            <w:r>
              <w:rPr>
                <w:lang w:val="es-ES" w:eastAsia="en-GB"/>
              </w:rPr>
              <w:t>Bể trộn xi rô</w:t>
            </w:r>
          </w:p>
        </w:tc>
      </w:tr>
    </w:tbl>
    <w:p w14:paraId="64A10E94" w14:textId="77777777" w:rsidR="00EC56CF" w:rsidRDefault="00DA0636" w:rsidP="00EC56CF">
      <w:pPr>
        <w:rPr>
          <w:lang w:val="es-ES" w:eastAsia="en-GB"/>
        </w:rPr>
      </w:pPr>
      <w:r>
        <w:rPr>
          <w:lang w:val="en-GB" w:eastAsia="en-GB"/>
        </w:rPr>
        <w:lastRenderedPageBreak/>
        <w:drawing>
          <wp:inline distT="0" distB="0" distL="0" distR="0" wp14:anchorId="0B7A01F4" wp14:editId="2497B6E3">
            <wp:extent cx="5896613" cy="3484179"/>
            <wp:effectExtent l="0" t="0" r="0" b="0"/>
            <wp:docPr id="99863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9113" name="Picture 998639113"/>
                    <pic:cNvPicPr/>
                  </pic:nvPicPr>
                  <pic:blipFill rotWithShape="1">
                    <a:blip r:embed="rId25" cstate="print">
                      <a:extLst>
                        <a:ext uri="{28A0092B-C50C-407E-A947-70E740481C1C}">
                          <a14:useLocalDpi xmlns:a14="http://schemas.microsoft.com/office/drawing/2010/main" val="0"/>
                        </a:ext>
                      </a:extLst>
                    </a:blip>
                    <a:srcRect l="6295" t="23650" r="22824" b="9339"/>
                    <a:stretch/>
                  </pic:blipFill>
                  <pic:spPr bwMode="auto">
                    <a:xfrm>
                      <a:off x="0" y="0"/>
                      <a:ext cx="5919892" cy="3497934"/>
                    </a:xfrm>
                    <a:prstGeom prst="rect">
                      <a:avLst/>
                    </a:prstGeom>
                    <a:ln>
                      <a:noFill/>
                    </a:ln>
                    <a:extLst>
                      <a:ext uri="{53640926-AAD7-44D8-BBD7-CCE9431645EC}">
                        <a14:shadowObscured xmlns:a14="http://schemas.microsoft.com/office/drawing/2010/main"/>
                      </a:ext>
                    </a:extLst>
                  </pic:spPr>
                </pic:pic>
              </a:graphicData>
            </a:graphic>
          </wp:inline>
        </w:drawing>
      </w:r>
    </w:p>
    <w:p w14:paraId="09B9868E" w14:textId="2F016489" w:rsidR="00DA0636" w:rsidRPr="00DA0636" w:rsidRDefault="00DA0636" w:rsidP="00DA0636">
      <w:pPr>
        <w:pStyle w:val="Caption"/>
      </w:pPr>
      <w:bookmarkStart w:id="37" w:name="_Toc146203022"/>
      <w:r w:rsidRPr="00754500">
        <w:t xml:space="preserve">Hình </w:t>
      </w:r>
      <w:r>
        <w:fldChar w:fldCharType="begin"/>
      </w:r>
      <w:r>
        <w:instrText xml:space="preserve"> STYLEREF 1 \s </w:instrText>
      </w:r>
      <w:r>
        <w:fldChar w:fldCharType="separate"/>
      </w:r>
      <w:r w:rsidR="00027267">
        <w:t>1</w:t>
      </w:r>
      <w:r>
        <w:fldChar w:fldCharType="end"/>
      </w:r>
      <w:r>
        <w:noBreakHyphen/>
      </w:r>
      <w:r>
        <w:fldChar w:fldCharType="begin"/>
      </w:r>
      <w:r>
        <w:instrText xml:space="preserve"> SEQ Hình \* ARABIC \s 1 </w:instrText>
      </w:r>
      <w:r>
        <w:fldChar w:fldCharType="separate"/>
      </w:r>
      <w:r w:rsidR="00027267">
        <w:t>3</w:t>
      </w:r>
      <w:r>
        <w:fldChar w:fldCharType="end"/>
      </w:r>
      <w:r w:rsidRPr="00754500">
        <w:rPr>
          <w:lang w:val="en-US"/>
        </w:rPr>
        <w:t xml:space="preserve"> </w:t>
      </w:r>
      <w:r>
        <w:rPr>
          <w:lang w:val="en-US"/>
        </w:rPr>
        <w:t>Sơ</w:t>
      </w:r>
      <w:r>
        <w:t xml:space="preserve"> đồ bố trí mặt bằng sản xuất (giai đoạn 1)</w:t>
      </w:r>
      <w:bookmarkEnd w:id="37"/>
    </w:p>
    <w:p w14:paraId="307B76DC" w14:textId="14A14FAB" w:rsidR="00DA0636" w:rsidRPr="00EC56CF" w:rsidRDefault="00DA0636" w:rsidP="00EC56CF">
      <w:pPr>
        <w:rPr>
          <w:lang w:val="es-ES" w:eastAsia="en-GB"/>
        </w:rPr>
        <w:sectPr w:rsidR="00DA0636" w:rsidRPr="00EC56CF" w:rsidSect="00544E13">
          <w:footerReference w:type="first" r:id="rId26"/>
          <w:pgSz w:w="11907" w:h="16840" w:code="9"/>
          <w:pgMar w:top="1134" w:right="1134" w:bottom="1134" w:left="1701" w:header="720" w:footer="720" w:gutter="0"/>
          <w:pgNumType w:start="1"/>
          <w:cols w:space="720"/>
          <w:titlePg/>
          <w:docGrid w:linePitch="360"/>
        </w:sectPr>
      </w:pPr>
    </w:p>
    <w:p w14:paraId="4134F190" w14:textId="1F8104A3" w:rsidR="004071CD" w:rsidRPr="00754500" w:rsidRDefault="004071CD">
      <w:pPr>
        <w:pStyle w:val="Heading3"/>
        <w:numPr>
          <w:ilvl w:val="1"/>
          <w:numId w:val="62"/>
        </w:numPr>
        <w:rPr>
          <w:rFonts w:cs="Times New Roman"/>
          <w:lang w:val="es-ES" w:eastAsia="en-GB"/>
        </w:rPr>
      </w:pPr>
      <w:bookmarkStart w:id="38" w:name="_Toc139895512"/>
      <w:bookmarkStart w:id="39" w:name="_Toc146203046"/>
      <w:r w:rsidRPr="00754500">
        <w:rPr>
          <w:rFonts w:cs="Times New Roman"/>
          <w:lang w:val="es-ES" w:eastAsia="en-GB"/>
        </w:rPr>
        <w:lastRenderedPageBreak/>
        <w:t>Nhu cầu nhân lực trong giai đoạn hoạt động</w:t>
      </w:r>
      <w:bookmarkEnd w:id="38"/>
      <w:bookmarkEnd w:id="39"/>
    </w:p>
    <w:p w14:paraId="74A736D0" w14:textId="380511B3" w:rsidR="00CC6325" w:rsidRDefault="004071CD" w:rsidP="004071CD">
      <w:pPr>
        <w:rPr>
          <w:rFonts w:cs="Times New Roman"/>
          <w:lang w:val="en-GB" w:eastAsia="en-GB"/>
        </w:rPr>
      </w:pPr>
      <w:r w:rsidRPr="00754500">
        <w:rPr>
          <w:rFonts w:cs="Times New Roman"/>
          <w:lang w:val="en-GB" w:eastAsia="en-GB"/>
        </w:rPr>
        <w:t xml:space="preserve">Dự kiến tổng số lượng công nhân viên </w:t>
      </w:r>
      <w:r w:rsidR="006B7179" w:rsidRPr="00754500">
        <w:rPr>
          <w:rFonts w:cs="Times New Roman"/>
          <w:lang w:val="en-GB" w:eastAsia="en-GB"/>
        </w:rPr>
        <w:t>trong giai đoạn hoạt động là</w:t>
      </w:r>
      <w:r w:rsidR="000B3629" w:rsidRPr="00754500">
        <w:rPr>
          <w:rFonts w:cs="Times New Roman"/>
          <w:lang w:val="en-GB" w:eastAsia="en-GB"/>
        </w:rPr>
        <w:t xml:space="preserve"> </w:t>
      </w:r>
      <w:r w:rsidRPr="00754500">
        <w:rPr>
          <w:rFonts w:cs="Times New Roman"/>
          <w:lang w:val="en-GB" w:eastAsia="en-GB"/>
        </w:rPr>
        <w:t xml:space="preserve">khoảng </w:t>
      </w:r>
      <w:r w:rsidR="002D3A0C">
        <w:rPr>
          <w:rFonts w:cs="Times New Roman"/>
          <w:lang w:val="en-GB" w:eastAsia="en-GB"/>
        </w:rPr>
        <w:t>gần</w:t>
      </w:r>
      <w:r w:rsidR="002D3A0C">
        <w:rPr>
          <w:rFonts w:cs="Times New Roman"/>
          <w:lang w:eastAsia="en-GB"/>
        </w:rPr>
        <w:t xml:space="preserve"> </w:t>
      </w:r>
      <w:r w:rsidR="00784089">
        <w:rPr>
          <w:rFonts w:cs="Times New Roman"/>
          <w:lang w:val="en-GB" w:eastAsia="en-GB"/>
        </w:rPr>
        <w:t>300</w:t>
      </w:r>
      <w:r w:rsidRPr="00754500">
        <w:rPr>
          <w:rFonts w:cs="Times New Roman"/>
          <w:lang w:val="en-GB" w:eastAsia="en-GB"/>
        </w:rPr>
        <w:t xml:space="preserve"> ngườ</w:t>
      </w:r>
      <w:r w:rsidR="006B676E" w:rsidRPr="00754500">
        <w:rPr>
          <w:rFonts w:cs="Times New Roman"/>
          <w:lang w:val="en-GB" w:eastAsia="en-GB"/>
        </w:rPr>
        <w:t xml:space="preserve">i. </w:t>
      </w:r>
    </w:p>
    <w:p w14:paraId="455FDA13" w14:textId="58F0FE8A" w:rsidR="00784089" w:rsidRPr="00784089" w:rsidRDefault="00784089" w:rsidP="00784089">
      <w:pPr>
        <w:pStyle w:val="Caption"/>
        <w:rPr>
          <w:rFonts w:cs="Times New Roman"/>
          <w:lang w:val="en-US" w:eastAsia="en-GB"/>
        </w:rPr>
      </w:pPr>
      <w:bookmarkStart w:id="40" w:name="_Toc146203128"/>
      <w:r>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5</w:t>
      </w:r>
      <w:r w:rsidR="00A97580">
        <w:fldChar w:fldCharType="end"/>
      </w:r>
      <w:r>
        <w:rPr>
          <w:lang w:val="en-US"/>
        </w:rPr>
        <w:t xml:space="preserve"> Dự kiến nhu cầu nhân lực tại dự án</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522"/>
      </w:tblGrid>
      <w:tr w:rsidR="00A97580" w:rsidRPr="00784089" w14:paraId="4F35D8CD" w14:textId="77777777" w:rsidTr="00A97580">
        <w:trPr>
          <w:trHeight w:val="380"/>
        </w:trPr>
        <w:tc>
          <w:tcPr>
            <w:tcW w:w="1953" w:type="pct"/>
            <w:shd w:val="clear" w:color="auto" w:fill="auto"/>
            <w:vAlign w:val="center"/>
            <w:hideMark/>
          </w:tcPr>
          <w:p w14:paraId="2A1F32E5" w14:textId="4E37196F" w:rsidR="00A97580" w:rsidRPr="00784089" w:rsidRDefault="00A97580" w:rsidP="00784089">
            <w:pPr>
              <w:jc w:val="center"/>
              <w:rPr>
                <w:rFonts w:cs="Times New Roman"/>
                <w:b/>
                <w:bCs/>
                <w:lang w:val="en-GB" w:eastAsia="en-GB"/>
              </w:rPr>
            </w:pPr>
            <w:r w:rsidRPr="00784089">
              <w:rPr>
                <w:rFonts w:cs="Times New Roman"/>
                <w:b/>
                <w:bCs/>
                <w:lang w:val="en-GB" w:eastAsia="en-GB"/>
              </w:rPr>
              <w:t>Vị trí</w:t>
            </w:r>
          </w:p>
        </w:tc>
        <w:tc>
          <w:tcPr>
            <w:tcW w:w="3047" w:type="pct"/>
            <w:shd w:val="clear" w:color="auto" w:fill="auto"/>
            <w:vAlign w:val="center"/>
            <w:hideMark/>
          </w:tcPr>
          <w:p w14:paraId="09F04167" w14:textId="5DEEF287" w:rsidR="00A97580" w:rsidRPr="00784089" w:rsidRDefault="00A97580" w:rsidP="00784089">
            <w:pPr>
              <w:jc w:val="center"/>
              <w:rPr>
                <w:rFonts w:cs="Times New Roman"/>
                <w:b/>
                <w:bCs/>
                <w:lang w:val="en-GB" w:eastAsia="en-GB"/>
              </w:rPr>
            </w:pPr>
            <w:r w:rsidRPr="00784089">
              <w:rPr>
                <w:rFonts w:cs="Times New Roman"/>
                <w:b/>
                <w:bCs/>
                <w:lang w:val="en-GB" w:eastAsia="en-GB"/>
              </w:rPr>
              <w:t>Số lượng</w:t>
            </w:r>
          </w:p>
        </w:tc>
      </w:tr>
      <w:tr w:rsidR="002D3A0C" w:rsidRPr="00784089" w14:paraId="7A60F78A" w14:textId="77777777" w:rsidTr="00A97580">
        <w:trPr>
          <w:trHeight w:val="380"/>
        </w:trPr>
        <w:tc>
          <w:tcPr>
            <w:tcW w:w="1953" w:type="pct"/>
            <w:shd w:val="clear" w:color="auto" w:fill="auto"/>
            <w:vAlign w:val="center"/>
          </w:tcPr>
          <w:p w14:paraId="4BCA6431" w14:textId="2D51F84E" w:rsidR="002D3A0C" w:rsidRPr="002D3A0C" w:rsidRDefault="002D3A0C" w:rsidP="00784089">
            <w:pPr>
              <w:rPr>
                <w:rFonts w:cs="Times New Roman"/>
                <w:lang w:eastAsia="en-GB"/>
              </w:rPr>
            </w:pPr>
            <w:r>
              <w:rPr>
                <w:rFonts w:cs="Times New Roman"/>
                <w:lang w:eastAsia="en-GB"/>
              </w:rPr>
              <w:t>Văn phòng, văn phòng xưởng</w:t>
            </w:r>
          </w:p>
        </w:tc>
        <w:tc>
          <w:tcPr>
            <w:tcW w:w="3047" w:type="pct"/>
            <w:shd w:val="clear" w:color="auto" w:fill="auto"/>
            <w:vAlign w:val="center"/>
          </w:tcPr>
          <w:p w14:paraId="2E7284E4" w14:textId="7D5D6CF5" w:rsidR="002D3A0C" w:rsidRDefault="002D3A0C" w:rsidP="00784089">
            <w:pPr>
              <w:rPr>
                <w:rFonts w:cs="Times New Roman"/>
                <w:lang w:eastAsia="en-GB"/>
              </w:rPr>
            </w:pPr>
            <w:r>
              <w:rPr>
                <w:rFonts w:cs="Times New Roman"/>
                <w:lang w:eastAsia="en-GB"/>
              </w:rPr>
              <w:t>40 người</w:t>
            </w:r>
          </w:p>
        </w:tc>
      </w:tr>
      <w:tr w:rsidR="00A97580" w:rsidRPr="00784089" w14:paraId="3BDB0E4D" w14:textId="77777777" w:rsidTr="00A97580">
        <w:trPr>
          <w:trHeight w:val="380"/>
        </w:trPr>
        <w:tc>
          <w:tcPr>
            <w:tcW w:w="1953" w:type="pct"/>
            <w:vMerge w:val="restart"/>
            <w:shd w:val="clear" w:color="auto" w:fill="auto"/>
            <w:vAlign w:val="center"/>
            <w:hideMark/>
          </w:tcPr>
          <w:p w14:paraId="76DB51A9" w14:textId="5B45D9F5" w:rsidR="00A97580" w:rsidRPr="00784089" w:rsidRDefault="00A97580" w:rsidP="00784089">
            <w:pPr>
              <w:rPr>
                <w:rFonts w:cs="Times New Roman"/>
                <w:lang w:val="en-GB" w:eastAsia="en-GB"/>
              </w:rPr>
            </w:pPr>
            <w:r w:rsidRPr="00784089">
              <w:rPr>
                <w:rFonts w:cs="Times New Roman"/>
                <w:lang w:val="en-GB" w:eastAsia="en-GB"/>
              </w:rPr>
              <w:t> </w:t>
            </w:r>
            <w:r>
              <w:rPr>
                <w:rFonts w:cs="Times New Roman"/>
                <w:lang w:val="en-GB" w:eastAsia="en-GB"/>
              </w:rPr>
              <w:t>Công nhân</w:t>
            </w:r>
          </w:p>
        </w:tc>
        <w:tc>
          <w:tcPr>
            <w:tcW w:w="3047" w:type="pct"/>
            <w:shd w:val="clear" w:color="auto" w:fill="auto"/>
            <w:vAlign w:val="center"/>
            <w:hideMark/>
          </w:tcPr>
          <w:p w14:paraId="56D8AD1D" w14:textId="24DF54C1" w:rsidR="00A97580" w:rsidRPr="002D3A0C" w:rsidRDefault="00CE6BDC" w:rsidP="00784089">
            <w:pPr>
              <w:rPr>
                <w:rFonts w:cs="Times New Roman"/>
                <w:lang w:eastAsia="en-GB"/>
              </w:rPr>
            </w:pPr>
            <w:r>
              <w:rPr>
                <w:rFonts w:cs="Times New Roman"/>
                <w:lang w:eastAsia="en-GB"/>
              </w:rPr>
              <w:t>Khu sạch (đóng gói)</w:t>
            </w:r>
            <w:r w:rsidR="0064177C">
              <w:rPr>
                <w:rFonts w:cs="Times New Roman"/>
                <w:lang w:eastAsia="en-GB"/>
              </w:rPr>
              <w:t xml:space="preserve">: </w:t>
            </w:r>
            <w:r w:rsidR="00A97580">
              <w:rPr>
                <w:rFonts w:cs="Times New Roman"/>
                <w:lang w:val="en-GB" w:eastAsia="en-GB"/>
              </w:rPr>
              <w:t>40 người/ca (10 người cho quy trình chế biến trái cây sấy và 30 người cho quy trình chế biến hạt)</w:t>
            </w:r>
            <w:r w:rsidR="002D3A0C">
              <w:rPr>
                <w:rFonts w:cs="Times New Roman"/>
                <w:lang w:eastAsia="en-GB"/>
              </w:rPr>
              <w:t xml:space="preserve"> x 2 ca</w:t>
            </w:r>
          </w:p>
        </w:tc>
      </w:tr>
      <w:tr w:rsidR="00A97580" w:rsidRPr="00784089" w14:paraId="0F936E11" w14:textId="77777777" w:rsidTr="00A97580">
        <w:trPr>
          <w:trHeight w:val="380"/>
        </w:trPr>
        <w:tc>
          <w:tcPr>
            <w:tcW w:w="1953" w:type="pct"/>
            <w:vMerge/>
            <w:shd w:val="clear" w:color="auto" w:fill="auto"/>
            <w:vAlign w:val="center"/>
          </w:tcPr>
          <w:p w14:paraId="2085780C" w14:textId="77777777" w:rsidR="00A97580" w:rsidRPr="00784089" w:rsidRDefault="00A97580" w:rsidP="00784089">
            <w:pPr>
              <w:rPr>
                <w:rFonts w:cs="Times New Roman"/>
                <w:lang w:val="en-GB" w:eastAsia="en-GB"/>
              </w:rPr>
            </w:pPr>
          </w:p>
        </w:tc>
        <w:tc>
          <w:tcPr>
            <w:tcW w:w="3047" w:type="pct"/>
            <w:shd w:val="clear" w:color="auto" w:fill="auto"/>
            <w:vAlign w:val="center"/>
          </w:tcPr>
          <w:p w14:paraId="3B5B282C" w14:textId="23D6FA57" w:rsidR="00A97580" w:rsidRPr="002D3A0C" w:rsidRDefault="00CE6BDC" w:rsidP="00784089">
            <w:pPr>
              <w:rPr>
                <w:rFonts w:cs="Times New Roman"/>
                <w:lang w:eastAsia="en-GB"/>
              </w:rPr>
            </w:pPr>
            <w:r>
              <w:rPr>
                <w:rFonts w:cs="Times New Roman"/>
                <w:lang w:eastAsia="en-GB"/>
              </w:rPr>
              <w:t>Khu khác</w:t>
            </w:r>
            <w:r w:rsidR="0064177C">
              <w:rPr>
                <w:rFonts w:cs="Times New Roman"/>
                <w:lang w:eastAsia="en-GB"/>
              </w:rPr>
              <w:t xml:space="preserve">: </w:t>
            </w:r>
            <w:r w:rsidR="00A97580">
              <w:rPr>
                <w:rFonts w:cs="Times New Roman"/>
                <w:lang w:val="en-GB" w:eastAsia="en-GB"/>
              </w:rPr>
              <w:t>70 người/ca (30 người cho quy trình chế biến trái cây sấy và 40 người cho quy trình chế biến hạt)</w:t>
            </w:r>
            <w:r w:rsidR="002D3A0C">
              <w:rPr>
                <w:rFonts w:cs="Times New Roman"/>
                <w:lang w:eastAsia="en-GB"/>
              </w:rPr>
              <w:t xml:space="preserve"> x 2 ca</w:t>
            </w:r>
          </w:p>
        </w:tc>
      </w:tr>
    </w:tbl>
    <w:p w14:paraId="7AAD758B" w14:textId="77777777" w:rsidR="00784089" w:rsidRPr="00754500" w:rsidRDefault="00784089" w:rsidP="004071CD">
      <w:pPr>
        <w:rPr>
          <w:rFonts w:cs="Times New Roman"/>
          <w:lang w:val="en-GB" w:eastAsia="en-GB"/>
        </w:rPr>
      </w:pPr>
    </w:p>
    <w:p w14:paraId="66F84AB4" w14:textId="3D0C8399" w:rsidR="00F96AD5" w:rsidRPr="00754500" w:rsidRDefault="00F96AD5">
      <w:pPr>
        <w:pStyle w:val="Heading3"/>
        <w:numPr>
          <w:ilvl w:val="1"/>
          <w:numId w:val="62"/>
        </w:numPr>
        <w:rPr>
          <w:rFonts w:cs="Times New Roman"/>
          <w:lang w:val="es-ES" w:eastAsia="en-GB"/>
        </w:rPr>
      </w:pPr>
      <w:bookmarkStart w:id="41" w:name="_Toc139895513"/>
      <w:bookmarkStart w:id="42" w:name="_Toc146203047"/>
      <w:r w:rsidRPr="00754500">
        <w:rPr>
          <w:rFonts w:cs="Times New Roman"/>
          <w:lang w:val="es-ES" w:eastAsia="en-GB"/>
        </w:rPr>
        <w:t>Hệ thống cấp nước</w:t>
      </w:r>
      <w:r w:rsidR="003172AF" w:rsidRPr="00754500">
        <w:rPr>
          <w:rFonts w:cs="Times New Roman"/>
          <w:lang w:val="es-ES" w:eastAsia="en-GB"/>
        </w:rPr>
        <w:t xml:space="preserve"> trong giai đoạn hoạt động</w:t>
      </w:r>
      <w:bookmarkEnd w:id="41"/>
      <w:bookmarkEnd w:id="42"/>
    </w:p>
    <w:p w14:paraId="5E56B6F4" w14:textId="149A4738" w:rsidR="00F96AD5" w:rsidRPr="00754500" w:rsidRDefault="00F96AD5" w:rsidP="00C52F1E">
      <w:pPr>
        <w:numPr>
          <w:ilvl w:val="1"/>
          <w:numId w:val="3"/>
        </w:numPr>
        <w:tabs>
          <w:tab w:val="clear" w:pos="1440"/>
        </w:tabs>
        <w:ind w:left="567" w:hanging="567"/>
        <w:rPr>
          <w:rFonts w:cs="Times New Roman"/>
          <w:i/>
          <w:lang w:eastAsia="en-GB"/>
        </w:rPr>
      </w:pPr>
      <w:r w:rsidRPr="00754500">
        <w:rPr>
          <w:rFonts w:cs="Times New Roman"/>
          <w:i/>
          <w:lang w:eastAsia="en-GB"/>
        </w:rPr>
        <w:t xml:space="preserve">Nguồn nước: </w:t>
      </w:r>
      <w:r w:rsidR="0039602B" w:rsidRPr="00754500">
        <w:rPr>
          <w:rFonts w:cs="Times New Roman"/>
          <w:iCs/>
          <w:lang w:val="en-US" w:eastAsia="en-GB"/>
        </w:rPr>
        <w:t xml:space="preserve">Nước thủy cục từ KCN </w:t>
      </w:r>
      <w:r w:rsidR="00A97580">
        <w:rPr>
          <w:rFonts w:cs="Times New Roman"/>
          <w:iCs/>
          <w:lang w:val="en-US" w:eastAsia="en-GB"/>
        </w:rPr>
        <w:t>Thành Thành công</w:t>
      </w:r>
    </w:p>
    <w:p w14:paraId="320DEAAF" w14:textId="77777777" w:rsidR="00F96AD5" w:rsidRPr="00754500" w:rsidRDefault="00F96AD5" w:rsidP="00C52F1E">
      <w:pPr>
        <w:numPr>
          <w:ilvl w:val="1"/>
          <w:numId w:val="3"/>
        </w:numPr>
        <w:tabs>
          <w:tab w:val="clear" w:pos="1440"/>
        </w:tabs>
        <w:ind w:left="567" w:hanging="567"/>
        <w:rPr>
          <w:rFonts w:cs="Times New Roman"/>
          <w:i/>
          <w:lang w:eastAsia="en-GB"/>
        </w:rPr>
      </w:pPr>
      <w:r w:rsidRPr="00754500">
        <w:rPr>
          <w:rFonts w:cs="Times New Roman"/>
          <w:i/>
          <w:lang w:eastAsia="en-GB"/>
        </w:rPr>
        <w:t>Đối tượng dùng nước:</w:t>
      </w:r>
    </w:p>
    <w:p w14:paraId="5AF1126A" w14:textId="77777777" w:rsidR="00F96AD5" w:rsidRPr="00754500" w:rsidRDefault="00F96AD5" w:rsidP="00F96AD5">
      <w:pPr>
        <w:rPr>
          <w:rFonts w:cs="Times New Roman"/>
          <w:lang w:val="es-CL" w:eastAsia="en-GB"/>
        </w:rPr>
      </w:pPr>
      <w:r w:rsidRPr="00754500">
        <w:rPr>
          <w:rFonts w:cs="Times New Roman"/>
          <w:lang w:val="es-CL" w:eastAsia="en-GB"/>
        </w:rPr>
        <w:t>Nước cấp được sử dụng cho các mục đích sau:</w:t>
      </w:r>
    </w:p>
    <w:p w14:paraId="6D5C5A5A" w14:textId="77777777" w:rsidR="00F96AD5" w:rsidRPr="00754500" w:rsidRDefault="00F96AD5" w:rsidP="00C52F1E">
      <w:pPr>
        <w:pStyle w:val="ListParagraph"/>
        <w:numPr>
          <w:ilvl w:val="0"/>
          <w:numId w:val="2"/>
        </w:numPr>
        <w:rPr>
          <w:rFonts w:cs="Times New Roman"/>
        </w:rPr>
      </w:pPr>
      <w:r w:rsidRPr="00754500">
        <w:rPr>
          <w:rFonts w:cs="Times New Roman"/>
        </w:rPr>
        <w:t>Nước cấp cho sinh hoạt của công nhân;</w:t>
      </w:r>
    </w:p>
    <w:p w14:paraId="0B03137A" w14:textId="6EB0C818" w:rsidR="00F96AD5" w:rsidRPr="00754500" w:rsidRDefault="00F96AD5" w:rsidP="00C52F1E">
      <w:pPr>
        <w:pStyle w:val="ListParagraph"/>
        <w:numPr>
          <w:ilvl w:val="0"/>
          <w:numId w:val="2"/>
        </w:numPr>
        <w:rPr>
          <w:rFonts w:cs="Times New Roman"/>
        </w:rPr>
      </w:pPr>
      <w:r w:rsidRPr="00754500">
        <w:rPr>
          <w:rFonts w:cs="Times New Roman"/>
        </w:rPr>
        <w:t xml:space="preserve">Nước cấp cho </w:t>
      </w:r>
      <w:r w:rsidR="00A97580">
        <w:rPr>
          <w:rFonts w:cs="Times New Roman"/>
          <w:lang w:val="en-US"/>
        </w:rPr>
        <w:t>quy trình sản xuất</w:t>
      </w:r>
    </w:p>
    <w:p w14:paraId="100EEEA3" w14:textId="127599E7" w:rsidR="00F96AD5" w:rsidRPr="00754500" w:rsidRDefault="00F96AD5" w:rsidP="00C52F1E">
      <w:pPr>
        <w:pStyle w:val="ListParagraph"/>
        <w:numPr>
          <w:ilvl w:val="0"/>
          <w:numId w:val="2"/>
        </w:numPr>
        <w:rPr>
          <w:rFonts w:cs="Times New Roman"/>
        </w:rPr>
      </w:pPr>
      <w:r w:rsidRPr="00754500">
        <w:rPr>
          <w:rFonts w:cs="Times New Roman"/>
        </w:rPr>
        <w:t>Nước dùng cho tưới cây</w:t>
      </w:r>
    </w:p>
    <w:p w14:paraId="27E5A959" w14:textId="1FFBB4DD" w:rsidR="00F96AD5" w:rsidRPr="00754500" w:rsidRDefault="00F96AD5" w:rsidP="00C52F1E">
      <w:pPr>
        <w:pStyle w:val="ListParagraph"/>
        <w:numPr>
          <w:ilvl w:val="0"/>
          <w:numId w:val="2"/>
        </w:numPr>
        <w:rPr>
          <w:rFonts w:cs="Times New Roman"/>
        </w:rPr>
      </w:pPr>
      <w:r w:rsidRPr="00754500">
        <w:rPr>
          <w:rFonts w:cs="Times New Roman"/>
        </w:rPr>
        <w:t>Nước cấp cho hoạt động chữa cháy.</w:t>
      </w:r>
    </w:p>
    <w:p w14:paraId="309E95C6" w14:textId="77777777" w:rsidR="00F96AD5" w:rsidRPr="003273B7" w:rsidRDefault="00F96AD5" w:rsidP="00C52F1E">
      <w:pPr>
        <w:numPr>
          <w:ilvl w:val="1"/>
          <w:numId w:val="3"/>
        </w:numPr>
        <w:tabs>
          <w:tab w:val="clear" w:pos="1440"/>
        </w:tabs>
        <w:ind w:left="567" w:hanging="425"/>
        <w:rPr>
          <w:rFonts w:cs="Times New Roman"/>
          <w:i/>
          <w:lang w:eastAsia="en-GB"/>
        </w:rPr>
      </w:pPr>
      <w:r w:rsidRPr="003273B7">
        <w:rPr>
          <w:rFonts w:cs="Times New Roman"/>
          <w:i/>
          <w:lang w:eastAsia="en-GB"/>
        </w:rPr>
        <w:t>Giải pháp cấp nước:</w:t>
      </w:r>
    </w:p>
    <w:p w14:paraId="122FAD64" w14:textId="77777777" w:rsidR="0064177C" w:rsidRPr="00065C10" w:rsidRDefault="0064177C" w:rsidP="0064177C">
      <w:pPr>
        <w:pStyle w:val="ListParagraph"/>
        <w:numPr>
          <w:ilvl w:val="0"/>
          <w:numId w:val="2"/>
        </w:numPr>
        <w:rPr>
          <w:rFonts w:cs="Times New Roman"/>
        </w:rPr>
      </w:pPr>
      <w:bookmarkStart w:id="43" w:name="_Toc357158321"/>
      <w:bookmarkStart w:id="44" w:name="_Toc357158593"/>
      <w:bookmarkStart w:id="45" w:name="_Toc398542727"/>
      <w:r w:rsidRPr="00065C10">
        <w:rPr>
          <w:rFonts w:cs="Times New Roman"/>
        </w:rPr>
        <w:t>Hệ thống cấp nước được thiết kế đảm bảo về áp lực, lưu lượng và đạt tiêu chuẩn về chất lượng nước sử dụng cho sinh hoạt của công trình.</w:t>
      </w:r>
      <w:bookmarkEnd w:id="43"/>
      <w:bookmarkEnd w:id="44"/>
      <w:bookmarkEnd w:id="45"/>
    </w:p>
    <w:p w14:paraId="4A1B93D1" w14:textId="77777777" w:rsidR="0064177C" w:rsidRPr="00065C10" w:rsidRDefault="0064177C" w:rsidP="0064177C">
      <w:pPr>
        <w:pStyle w:val="ListParagraph"/>
        <w:numPr>
          <w:ilvl w:val="0"/>
          <w:numId w:val="2"/>
        </w:numPr>
        <w:rPr>
          <w:rFonts w:cs="Times New Roman"/>
        </w:rPr>
      </w:pPr>
      <w:r w:rsidRPr="00065C10">
        <w:rPr>
          <w:rFonts w:cs="Times New Roman"/>
        </w:rPr>
        <w:t>Công trình có 02 bể nước ngầm riêng biệt, một bể dự trữ nước thô cho nhu cầu cấp nước sinh hoạt, bể còn lại dự trữ nước cho chữa cháy.</w:t>
      </w:r>
    </w:p>
    <w:p w14:paraId="1F02A580" w14:textId="77777777" w:rsidR="0064177C" w:rsidRPr="00065C10" w:rsidRDefault="0064177C" w:rsidP="0064177C">
      <w:pPr>
        <w:pStyle w:val="ListParagraph"/>
        <w:numPr>
          <w:ilvl w:val="0"/>
          <w:numId w:val="2"/>
        </w:numPr>
        <w:rPr>
          <w:rFonts w:cs="Times New Roman"/>
        </w:rPr>
      </w:pPr>
      <w:r w:rsidRPr="00065C10">
        <w:rPr>
          <w:rFonts w:cs="Times New Roman"/>
        </w:rPr>
        <w:t xml:space="preserve">Công trình có 01 bồn nước mềm trên mặt đất </w:t>
      </w:r>
    </w:p>
    <w:p w14:paraId="4393DA8B" w14:textId="77777777" w:rsidR="0064177C" w:rsidRPr="00065C10" w:rsidRDefault="0064177C" w:rsidP="0064177C">
      <w:pPr>
        <w:pStyle w:val="ListParagraph"/>
        <w:numPr>
          <w:ilvl w:val="0"/>
          <w:numId w:val="2"/>
        </w:numPr>
        <w:rPr>
          <w:rFonts w:cs="Times New Roman"/>
        </w:rPr>
      </w:pPr>
      <w:r w:rsidRPr="00065C10">
        <w:rPr>
          <w:rFonts w:cs="Times New Roman"/>
        </w:rPr>
        <w:t xml:space="preserve">Nước sạch từ mạng cấp nước khu công nghiệp qua đồng hồ đo nước được cấp đến bể chứa nước của công trình. Nước được cấp đến tất cả các thiết bị sử dụng nước trong công trình thông qua đường ống D75-PPR.     </w:t>
      </w:r>
    </w:p>
    <w:p w14:paraId="1A33E56F" w14:textId="77777777" w:rsidR="0064177C" w:rsidRPr="00065C10" w:rsidRDefault="0064177C" w:rsidP="0064177C">
      <w:pPr>
        <w:pStyle w:val="ListParagraph"/>
        <w:numPr>
          <w:ilvl w:val="0"/>
          <w:numId w:val="2"/>
        </w:numPr>
        <w:rPr>
          <w:rFonts w:cs="Times New Roman"/>
        </w:rPr>
      </w:pPr>
      <w:r w:rsidRPr="00065C10">
        <w:rPr>
          <w:rFonts w:cs="Times New Roman"/>
        </w:rPr>
        <w:t>Ống cấp nước từ mạng lưới đô thị vào bể nước ngầm sử dụng ống HDPE</w:t>
      </w:r>
    </w:p>
    <w:p w14:paraId="53F58C1E" w14:textId="77777777" w:rsidR="0064177C" w:rsidRPr="00065C10" w:rsidRDefault="0064177C" w:rsidP="0064177C">
      <w:pPr>
        <w:pStyle w:val="ListParagraph"/>
        <w:numPr>
          <w:ilvl w:val="0"/>
          <w:numId w:val="2"/>
        </w:numPr>
        <w:rPr>
          <w:rFonts w:cs="Times New Roman"/>
        </w:rPr>
      </w:pPr>
      <w:r w:rsidRPr="00065C10">
        <w:rPr>
          <w:rFonts w:cs="Times New Roman"/>
        </w:rPr>
        <w:lastRenderedPageBreak/>
        <w:t>Bể chứa nước xây bằng bê tông cốt thép  bên trong phòng bơm và bể này được xây để dự phòng trong trường hợp nước cấp gặp sự cố. Nước trong bể được cung cấp cho toàn nhà máy thông qua cụm bơm tăng áp.</w:t>
      </w:r>
    </w:p>
    <w:p w14:paraId="0E0D4EF7" w14:textId="77777777" w:rsidR="0064177C" w:rsidRPr="00065C10" w:rsidRDefault="0064177C" w:rsidP="0064177C">
      <w:pPr>
        <w:pStyle w:val="ListParagraph"/>
        <w:numPr>
          <w:ilvl w:val="0"/>
          <w:numId w:val="2"/>
        </w:numPr>
        <w:rPr>
          <w:rFonts w:cs="Times New Roman"/>
        </w:rPr>
      </w:pPr>
      <w:r w:rsidRPr="00065C10">
        <w:rPr>
          <w:rFonts w:cs="Times New Roman"/>
        </w:rPr>
        <w:t>Nước trong bồn nước mềm được cấp từ bề chưa nước thô ngầm thông qua hệ thống lọc</w:t>
      </w:r>
    </w:p>
    <w:p w14:paraId="2F9B1B12" w14:textId="77777777" w:rsidR="0064177C" w:rsidRPr="00065C10" w:rsidRDefault="0064177C" w:rsidP="0064177C">
      <w:pPr>
        <w:pStyle w:val="ListParagraph"/>
        <w:numPr>
          <w:ilvl w:val="0"/>
          <w:numId w:val="2"/>
        </w:numPr>
        <w:rPr>
          <w:rFonts w:cs="Times New Roman"/>
        </w:rPr>
      </w:pPr>
      <w:r w:rsidRPr="00065C10">
        <w:rPr>
          <w:rFonts w:cs="Times New Roman"/>
        </w:rPr>
        <w:t xml:space="preserve"> Sử dụng ống PPR PN10 cho ống cấp nước lạnh </w:t>
      </w:r>
    </w:p>
    <w:p w14:paraId="6C6A4400" w14:textId="77777777" w:rsidR="0064177C" w:rsidRPr="00065C10" w:rsidRDefault="0064177C" w:rsidP="0064177C">
      <w:pPr>
        <w:pStyle w:val="ListParagraph"/>
        <w:numPr>
          <w:ilvl w:val="0"/>
          <w:numId w:val="2"/>
        </w:numPr>
        <w:rPr>
          <w:rFonts w:cs="Times New Roman"/>
        </w:rPr>
      </w:pPr>
      <w:r w:rsidRPr="00065C10">
        <w:rPr>
          <w:rFonts w:cs="Times New Roman"/>
        </w:rPr>
        <w:t xml:space="preserve">Toàn bộ đường ống cấp nước lạnh trong nhà máy chịu được áp lực là 10bar. </w:t>
      </w:r>
    </w:p>
    <w:p w14:paraId="43BF9243" w14:textId="3217CAD0" w:rsidR="0064177C" w:rsidRPr="00065C10" w:rsidRDefault="0064177C" w:rsidP="0064177C">
      <w:pPr>
        <w:pStyle w:val="ListParagraph"/>
        <w:numPr>
          <w:ilvl w:val="0"/>
          <w:numId w:val="2"/>
        </w:numPr>
        <w:rPr>
          <w:rFonts w:cs="Times New Roman"/>
        </w:rPr>
      </w:pPr>
      <w:r w:rsidRPr="00065C10">
        <w:rPr>
          <w:rFonts w:cs="Times New Roman"/>
        </w:rPr>
        <w:t xml:space="preserve">Vật liệu HDPE cho các ống cấp nước ngầm </w:t>
      </w:r>
    </w:p>
    <w:p w14:paraId="275ADB26" w14:textId="77777777" w:rsidR="0064177C" w:rsidRPr="00065C10" w:rsidRDefault="0064177C" w:rsidP="0064177C">
      <w:pPr>
        <w:pStyle w:val="ListParagraph"/>
        <w:numPr>
          <w:ilvl w:val="0"/>
          <w:numId w:val="2"/>
        </w:numPr>
        <w:rPr>
          <w:rFonts w:cs="Times New Roman"/>
        </w:rPr>
      </w:pPr>
      <w:r w:rsidRPr="00065C10">
        <w:rPr>
          <w:rFonts w:cs="Times New Roman"/>
        </w:rPr>
        <w:t>Các phụ kiện sử dụng cho vệ sinh là PPR</w:t>
      </w:r>
    </w:p>
    <w:p w14:paraId="63960D3B" w14:textId="77777777" w:rsidR="0064177C" w:rsidRPr="00065C10" w:rsidRDefault="0064177C" w:rsidP="0064177C">
      <w:pPr>
        <w:pStyle w:val="ListParagraph"/>
        <w:numPr>
          <w:ilvl w:val="0"/>
          <w:numId w:val="2"/>
        </w:numPr>
        <w:rPr>
          <w:rFonts w:cs="Times New Roman"/>
        </w:rPr>
      </w:pPr>
      <w:r w:rsidRPr="00065C10">
        <w:rPr>
          <w:rFonts w:cs="Times New Roman"/>
        </w:rPr>
        <w:t>Sử dụng ống CS cho ống cấp nước trong phòng bơm</w:t>
      </w:r>
    </w:p>
    <w:p w14:paraId="0E8674C4" w14:textId="77777777" w:rsidR="0064177C" w:rsidRPr="00065C10" w:rsidRDefault="0064177C" w:rsidP="0064177C">
      <w:pPr>
        <w:pStyle w:val="ListParagraph"/>
        <w:numPr>
          <w:ilvl w:val="0"/>
          <w:numId w:val="2"/>
        </w:numPr>
        <w:rPr>
          <w:rFonts w:cs="Times New Roman"/>
        </w:rPr>
      </w:pPr>
      <w:r w:rsidRPr="00065C10">
        <w:rPr>
          <w:rFonts w:cs="Times New Roman"/>
        </w:rPr>
        <w:t>Lắp đặt van khoá đến từng nhóm thiết bị vệ sinh.</w:t>
      </w:r>
    </w:p>
    <w:p w14:paraId="573A3EFF" w14:textId="77777777" w:rsidR="0064177C" w:rsidRPr="00065C10" w:rsidRDefault="0064177C" w:rsidP="0064177C">
      <w:pPr>
        <w:pStyle w:val="ListParagraph"/>
        <w:numPr>
          <w:ilvl w:val="0"/>
          <w:numId w:val="2"/>
        </w:numPr>
        <w:rPr>
          <w:rFonts w:cs="Times New Roman"/>
        </w:rPr>
      </w:pPr>
      <w:r w:rsidRPr="00065C10">
        <w:rPr>
          <w:rFonts w:cs="Times New Roman"/>
        </w:rPr>
        <w:t xml:space="preserve">Tất cả các ống đi âm sàn, trong trần, trong tường hoặc trong hộp kỹ thuật. </w:t>
      </w:r>
    </w:p>
    <w:p w14:paraId="2C890382" w14:textId="77777777" w:rsidR="0064177C" w:rsidRPr="00065C10" w:rsidRDefault="0064177C" w:rsidP="0064177C">
      <w:pPr>
        <w:pStyle w:val="ListParagraph"/>
        <w:numPr>
          <w:ilvl w:val="0"/>
          <w:numId w:val="2"/>
        </w:numPr>
        <w:rPr>
          <w:rFonts w:cs="Times New Roman"/>
        </w:rPr>
      </w:pPr>
      <w:r w:rsidRPr="00065C10">
        <w:rPr>
          <w:rFonts w:cs="Times New Roman"/>
        </w:rPr>
        <w:t>Thông số bơm: 15m3/h @40m</w:t>
      </w:r>
    </w:p>
    <w:p w14:paraId="1F5856B7" w14:textId="0B39F664" w:rsidR="0064177C" w:rsidRPr="00065C10" w:rsidRDefault="0064177C" w:rsidP="0064177C">
      <w:pPr>
        <w:pStyle w:val="ListParagraph"/>
        <w:numPr>
          <w:ilvl w:val="0"/>
          <w:numId w:val="2"/>
        </w:numPr>
        <w:rPr>
          <w:rFonts w:cs="Times New Roman"/>
        </w:rPr>
      </w:pPr>
      <w:r w:rsidRPr="00065C10">
        <w:rPr>
          <w:rFonts w:cs="Times New Roman"/>
        </w:rPr>
        <w:t xml:space="preserve">Ống cấp nước sẽ phải phù hợp với tiêu chuẩn của WHO và các tiêu chuẩn của địa phương. Bảo ôn chống ồn cho các đường ống đi qua các khu vực yêu cầu chống ồn. </w:t>
      </w:r>
    </w:p>
    <w:p w14:paraId="28D275FE" w14:textId="77777777" w:rsidR="00234EF5" w:rsidRPr="00754500" w:rsidRDefault="00A901DB" w:rsidP="00C52F1E">
      <w:pPr>
        <w:numPr>
          <w:ilvl w:val="1"/>
          <w:numId w:val="3"/>
        </w:numPr>
        <w:tabs>
          <w:tab w:val="clear" w:pos="1440"/>
        </w:tabs>
        <w:ind w:left="567" w:hanging="567"/>
        <w:rPr>
          <w:rFonts w:cs="Times New Roman"/>
          <w:i/>
          <w:lang w:eastAsia="en-GB"/>
        </w:rPr>
      </w:pPr>
      <w:r w:rsidRPr="00754500">
        <w:rPr>
          <w:rFonts w:cs="Times New Roman"/>
          <w:i/>
          <w:lang w:val="en-US" w:eastAsia="en-GB"/>
        </w:rPr>
        <w:t>L</w:t>
      </w:r>
      <w:r w:rsidR="00234EF5" w:rsidRPr="00754500">
        <w:rPr>
          <w:rFonts w:cs="Times New Roman"/>
          <w:i/>
          <w:lang w:eastAsia="en-GB"/>
        </w:rPr>
        <w:t>ượng nước</w:t>
      </w:r>
      <w:r w:rsidRPr="00754500">
        <w:rPr>
          <w:rFonts w:cs="Times New Roman"/>
          <w:i/>
          <w:lang w:val="en-US" w:eastAsia="en-GB"/>
        </w:rPr>
        <w:t xml:space="preserve"> dự kiến</w:t>
      </w:r>
      <w:r w:rsidR="00234EF5" w:rsidRPr="00754500">
        <w:rPr>
          <w:rFonts w:cs="Times New Roman"/>
          <w:i/>
          <w:lang w:eastAsia="en-GB"/>
        </w:rPr>
        <w:t xml:space="preserve"> sử dụng</w:t>
      </w:r>
    </w:p>
    <w:p w14:paraId="18FA932D" w14:textId="7CCF022C" w:rsidR="0070349F" w:rsidRPr="00754500" w:rsidRDefault="00F14476" w:rsidP="0070349F">
      <w:pPr>
        <w:rPr>
          <w:rFonts w:cs="Times New Roman"/>
          <w:lang w:val="en-US"/>
        </w:rPr>
      </w:pPr>
      <w:r w:rsidRPr="00754500">
        <w:rPr>
          <w:rFonts w:cs="Times New Roman"/>
          <w:lang w:val="en-US"/>
        </w:rPr>
        <w:t>N</w:t>
      </w:r>
      <w:r w:rsidR="0070349F" w:rsidRPr="00754500">
        <w:rPr>
          <w:rFonts w:cs="Times New Roman"/>
          <w:lang w:val="en-US"/>
        </w:rPr>
        <w:t>ước cấp cho dự án chủ yếu là nước cấp cho sinh hoạt</w:t>
      </w:r>
      <w:r w:rsidRPr="00754500">
        <w:rPr>
          <w:rFonts w:cs="Times New Roman"/>
          <w:lang w:val="en-US"/>
        </w:rPr>
        <w:t>, vệ sinh thiết bị sản xuất</w:t>
      </w:r>
      <w:r w:rsidR="0070349F" w:rsidRPr="00754500">
        <w:rPr>
          <w:rFonts w:cs="Times New Roman"/>
          <w:lang w:val="en-US"/>
        </w:rPr>
        <w:t xml:space="preserve"> và nước cấp cho công trình phụ trợ.</w:t>
      </w:r>
    </w:p>
    <w:p w14:paraId="5D30CF4D" w14:textId="3FEDB67C" w:rsidR="00FA5074" w:rsidRPr="00754500" w:rsidRDefault="00D05733" w:rsidP="00D05733">
      <w:pPr>
        <w:pStyle w:val="Caption"/>
        <w:rPr>
          <w:rFonts w:cs="Times New Roman"/>
          <w:lang w:val="en-US"/>
        </w:rPr>
      </w:pPr>
      <w:bookmarkStart w:id="46" w:name="_Toc139895590"/>
      <w:bookmarkStart w:id="47" w:name="_Toc146203129"/>
      <w:r w:rsidRPr="00754500">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6</w:t>
      </w:r>
      <w:r w:rsidR="00A97580">
        <w:fldChar w:fldCharType="end"/>
      </w:r>
      <w:r w:rsidRPr="00754500">
        <w:rPr>
          <w:lang w:val="en-US"/>
        </w:rPr>
        <w:t xml:space="preserve"> </w:t>
      </w:r>
      <w:r w:rsidR="009C5542" w:rsidRPr="00754500">
        <w:rPr>
          <w:rFonts w:cs="Times New Roman"/>
          <w:lang w:val="en-US"/>
        </w:rPr>
        <w:t>Lượng nước dự kiến sử dụng tại dự án</w:t>
      </w:r>
      <w:bookmarkEnd w:id="46"/>
      <w:bookmarkEnd w:id="47"/>
    </w:p>
    <w:tbl>
      <w:tblPr>
        <w:tblStyle w:val="TableGrid"/>
        <w:tblW w:w="5000" w:type="pct"/>
        <w:tblLook w:val="04A0" w:firstRow="1" w:lastRow="0" w:firstColumn="1" w:lastColumn="0" w:noHBand="0" w:noVBand="1"/>
      </w:tblPr>
      <w:tblGrid>
        <w:gridCol w:w="709"/>
        <w:gridCol w:w="1977"/>
        <w:gridCol w:w="1231"/>
        <w:gridCol w:w="1140"/>
        <w:gridCol w:w="1580"/>
        <w:gridCol w:w="1298"/>
        <w:gridCol w:w="1127"/>
      </w:tblGrid>
      <w:tr w:rsidR="00065C10" w:rsidRPr="00065C10" w14:paraId="162B8F77" w14:textId="29C99191" w:rsidTr="003273B7">
        <w:trPr>
          <w:trHeight w:val="600"/>
          <w:tblHeader/>
        </w:trPr>
        <w:tc>
          <w:tcPr>
            <w:tcW w:w="391" w:type="pct"/>
            <w:shd w:val="clear" w:color="auto" w:fill="auto"/>
            <w:vAlign w:val="center"/>
            <w:hideMark/>
          </w:tcPr>
          <w:p w14:paraId="1DB32007" w14:textId="77777777" w:rsidR="00BE2D8E" w:rsidRPr="00065C10" w:rsidRDefault="00BE2D8E" w:rsidP="003273B7">
            <w:pPr>
              <w:jc w:val="center"/>
              <w:rPr>
                <w:rFonts w:cs="Times New Roman"/>
                <w:b/>
                <w:bCs/>
                <w:lang w:val="en-GB"/>
              </w:rPr>
            </w:pPr>
            <w:r w:rsidRPr="00065C10">
              <w:rPr>
                <w:rFonts w:cs="Times New Roman"/>
                <w:b/>
                <w:bCs/>
              </w:rPr>
              <w:t>STT</w:t>
            </w:r>
          </w:p>
        </w:tc>
        <w:tc>
          <w:tcPr>
            <w:tcW w:w="1091" w:type="pct"/>
            <w:shd w:val="clear" w:color="auto" w:fill="auto"/>
            <w:vAlign w:val="center"/>
            <w:hideMark/>
          </w:tcPr>
          <w:p w14:paraId="7BE06D34" w14:textId="77777777" w:rsidR="00BE2D8E" w:rsidRPr="00065C10" w:rsidRDefault="00BE2D8E" w:rsidP="003273B7">
            <w:pPr>
              <w:jc w:val="center"/>
              <w:rPr>
                <w:rFonts w:cs="Times New Roman"/>
                <w:b/>
                <w:bCs/>
              </w:rPr>
            </w:pPr>
            <w:r w:rsidRPr="00065C10">
              <w:rPr>
                <w:rFonts w:cs="Times New Roman"/>
                <w:b/>
                <w:bCs/>
              </w:rPr>
              <w:t>Khu vực sử dụng nước</w:t>
            </w:r>
          </w:p>
        </w:tc>
        <w:tc>
          <w:tcPr>
            <w:tcW w:w="679" w:type="pct"/>
            <w:shd w:val="clear" w:color="auto" w:fill="auto"/>
            <w:vAlign w:val="center"/>
            <w:hideMark/>
          </w:tcPr>
          <w:p w14:paraId="6BCA5AB9" w14:textId="4642FEA5" w:rsidR="00BE2D8E" w:rsidRPr="00065C10" w:rsidRDefault="00BE2D8E" w:rsidP="003273B7">
            <w:pPr>
              <w:jc w:val="center"/>
              <w:rPr>
                <w:rFonts w:cs="Times New Roman"/>
                <w:b/>
                <w:bCs/>
              </w:rPr>
            </w:pPr>
            <w:r w:rsidRPr="00065C10">
              <w:rPr>
                <w:rFonts w:cs="Times New Roman"/>
                <w:b/>
                <w:bCs/>
              </w:rPr>
              <w:t>Số lượng</w:t>
            </w:r>
          </w:p>
        </w:tc>
        <w:tc>
          <w:tcPr>
            <w:tcW w:w="629" w:type="pct"/>
            <w:vAlign w:val="center"/>
          </w:tcPr>
          <w:p w14:paraId="0F6E3099" w14:textId="28C0B561" w:rsidR="00BE2D8E" w:rsidRPr="00065C10" w:rsidRDefault="00BE2D8E" w:rsidP="003273B7">
            <w:pPr>
              <w:jc w:val="center"/>
              <w:rPr>
                <w:rFonts w:cs="Times New Roman"/>
                <w:b/>
                <w:bCs/>
              </w:rPr>
            </w:pPr>
            <w:r w:rsidRPr="00065C10">
              <w:rPr>
                <w:rFonts w:cs="Times New Roman"/>
                <w:b/>
                <w:bCs/>
              </w:rPr>
              <w:t>Số ca</w:t>
            </w:r>
          </w:p>
        </w:tc>
        <w:tc>
          <w:tcPr>
            <w:tcW w:w="872" w:type="pct"/>
            <w:shd w:val="clear" w:color="auto" w:fill="auto"/>
            <w:vAlign w:val="center"/>
            <w:hideMark/>
          </w:tcPr>
          <w:p w14:paraId="4D076EB5" w14:textId="12E8FE3D" w:rsidR="00BE2D8E" w:rsidRPr="00065C10" w:rsidRDefault="00BE2D8E" w:rsidP="003273B7">
            <w:pPr>
              <w:jc w:val="center"/>
              <w:rPr>
                <w:rFonts w:cs="Times New Roman"/>
                <w:b/>
                <w:bCs/>
              </w:rPr>
            </w:pPr>
            <w:r w:rsidRPr="00065C10">
              <w:rPr>
                <w:rFonts w:cs="Times New Roman"/>
                <w:b/>
                <w:bCs/>
              </w:rPr>
              <w:t>Chỉ tiêu sử dụng nước</w:t>
            </w:r>
          </w:p>
        </w:tc>
        <w:tc>
          <w:tcPr>
            <w:tcW w:w="716" w:type="pct"/>
            <w:shd w:val="clear" w:color="auto" w:fill="auto"/>
            <w:vAlign w:val="center"/>
            <w:hideMark/>
          </w:tcPr>
          <w:p w14:paraId="312EE734" w14:textId="77777777" w:rsidR="00BE2D8E" w:rsidRPr="00065C10" w:rsidRDefault="00BE2D8E" w:rsidP="003273B7">
            <w:pPr>
              <w:jc w:val="center"/>
              <w:rPr>
                <w:rFonts w:cs="Times New Roman"/>
                <w:b/>
                <w:bCs/>
              </w:rPr>
            </w:pPr>
            <w:r w:rsidRPr="00065C10">
              <w:rPr>
                <w:rFonts w:cs="Times New Roman"/>
                <w:b/>
                <w:bCs/>
              </w:rPr>
              <w:t>Nhu cầu sử dụng nước (m</w:t>
            </w:r>
            <w:r w:rsidRPr="00065C10">
              <w:rPr>
                <w:rFonts w:cs="Times New Roman"/>
                <w:b/>
                <w:bCs/>
                <w:vertAlign w:val="superscript"/>
              </w:rPr>
              <w:t>3</w:t>
            </w:r>
            <w:r w:rsidRPr="00065C10">
              <w:rPr>
                <w:rFonts w:cs="Times New Roman"/>
                <w:b/>
                <w:bCs/>
              </w:rPr>
              <w:t>/ngày)</w:t>
            </w:r>
          </w:p>
        </w:tc>
        <w:tc>
          <w:tcPr>
            <w:tcW w:w="622" w:type="pct"/>
            <w:vAlign w:val="center"/>
          </w:tcPr>
          <w:p w14:paraId="34E23620" w14:textId="5FA50294" w:rsidR="00BE2D8E" w:rsidRPr="00065C10" w:rsidRDefault="00BE2D8E" w:rsidP="003273B7">
            <w:pPr>
              <w:jc w:val="center"/>
              <w:rPr>
                <w:rFonts w:cs="Times New Roman"/>
                <w:b/>
                <w:bCs/>
              </w:rPr>
            </w:pPr>
            <w:r w:rsidRPr="00065C10">
              <w:rPr>
                <w:rFonts w:cs="Times New Roman"/>
                <w:b/>
                <w:bCs/>
              </w:rPr>
              <w:t>Tiêu chuẩn thiết kế</w:t>
            </w:r>
          </w:p>
        </w:tc>
      </w:tr>
      <w:tr w:rsidR="00065C10" w:rsidRPr="00065C10" w14:paraId="37FACBA0" w14:textId="65434A48" w:rsidTr="003273B7">
        <w:trPr>
          <w:trHeight w:val="300"/>
        </w:trPr>
        <w:tc>
          <w:tcPr>
            <w:tcW w:w="391" w:type="pct"/>
            <w:shd w:val="clear" w:color="auto" w:fill="auto"/>
            <w:vAlign w:val="center"/>
            <w:hideMark/>
          </w:tcPr>
          <w:p w14:paraId="2529946B" w14:textId="4B422B0E" w:rsidR="00BE2D8E" w:rsidRPr="00065C10" w:rsidRDefault="00BE2D8E" w:rsidP="003273B7">
            <w:pPr>
              <w:jc w:val="left"/>
              <w:rPr>
                <w:rFonts w:cs="Times New Roman"/>
                <w:b/>
                <w:bCs/>
                <w:lang w:val="en-US"/>
              </w:rPr>
            </w:pPr>
            <w:r w:rsidRPr="00065C10">
              <w:rPr>
                <w:rFonts w:cs="Times New Roman"/>
                <w:b/>
                <w:bCs/>
                <w:lang w:val="en-US"/>
              </w:rPr>
              <w:t>1</w:t>
            </w:r>
          </w:p>
        </w:tc>
        <w:tc>
          <w:tcPr>
            <w:tcW w:w="1091" w:type="pct"/>
            <w:shd w:val="clear" w:color="auto" w:fill="auto"/>
            <w:vAlign w:val="center"/>
            <w:hideMark/>
          </w:tcPr>
          <w:p w14:paraId="472F8E95" w14:textId="77777777" w:rsidR="00BE2D8E" w:rsidRPr="00065C10" w:rsidRDefault="00BE2D8E" w:rsidP="003273B7">
            <w:pPr>
              <w:jc w:val="left"/>
              <w:rPr>
                <w:rFonts w:cs="Times New Roman"/>
                <w:b/>
                <w:bCs/>
              </w:rPr>
            </w:pPr>
            <w:r w:rsidRPr="00065C10">
              <w:rPr>
                <w:rFonts w:cs="Times New Roman"/>
                <w:b/>
                <w:bCs/>
              </w:rPr>
              <w:t>Nước sinh hoạt</w:t>
            </w:r>
          </w:p>
        </w:tc>
        <w:tc>
          <w:tcPr>
            <w:tcW w:w="679" w:type="pct"/>
            <w:shd w:val="clear" w:color="auto" w:fill="auto"/>
            <w:vAlign w:val="center"/>
            <w:hideMark/>
          </w:tcPr>
          <w:p w14:paraId="067DCF70" w14:textId="42493474" w:rsidR="00BE2D8E" w:rsidRPr="00065C10" w:rsidRDefault="00BE2D8E" w:rsidP="003273B7">
            <w:pPr>
              <w:jc w:val="center"/>
              <w:rPr>
                <w:rFonts w:cs="Times New Roman"/>
                <w:b/>
                <w:bCs/>
              </w:rPr>
            </w:pPr>
          </w:p>
        </w:tc>
        <w:tc>
          <w:tcPr>
            <w:tcW w:w="629" w:type="pct"/>
            <w:vAlign w:val="center"/>
          </w:tcPr>
          <w:p w14:paraId="065ECF32" w14:textId="77777777" w:rsidR="00BE2D8E" w:rsidRPr="00065C10" w:rsidRDefault="00BE2D8E" w:rsidP="003273B7">
            <w:pPr>
              <w:jc w:val="center"/>
              <w:rPr>
                <w:rFonts w:cs="Times New Roman"/>
                <w:b/>
                <w:bCs/>
                <w:lang w:val="en-US"/>
              </w:rPr>
            </w:pPr>
          </w:p>
        </w:tc>
        <w:tc>
          <w:tcPr>
            <w:tcW w:w="872" w:type="pct"/>
            <w:shd w:val="clear" w:color="auto" w:fill="auto"/>
            <w:vAlign w:val="center"/>
          </w:tcPr>
          <w:p w14:paraId="238B9EFB" w14:textId="2F7AE06A" w:rsidR="00BE2D8E" w:rsidRPr="00065C10" w:rsidRDefault="00BE2D8E" w:rsidP="003273B7">
            <w:pPr>
              <w:jc w:val="center"/>
              <w:rPr>
                <w:rFonts w:cs="Times New Roman"/>
                <w:b/>
                <w:bCs/>
              </w:rPr>
            </w:pPr>
          </w:p>
        </w:tc>
        <w:tc>
          <w:tcPr>
            <w:tcW w:w="716" w:type="pct"/>
            <w:shd w:val="clear" w:color="auto" w:fill="auto"/>
            <w:vAlign w:val="center"/>
          </w:tcPr>
          <w:p w14:paraId="3E5ECBDD" w14:textId="755BABA5" w:rsidR="00BE2D8E" w:rsidRPr="00065C10" w:rsidRDefault="00BE2D8E" w:rsidP="003273B7">
            <w:pPr>
              <w:jc w:val="center"/>
              <w:rPr>
                <w:rFonts w:cs="Times New Roman"/>
                <w:b/>
                <w:bCs/>
              </w:rPr>
            </w:pPr>
            <w:r w:rsidRPr="00065C10">
              <w:rPr>
                <w:rFonts w:cs="Times New Roman"/>
                <w:b/>
                <w:bCs/>
              </w:rPr>
              <w:t>20,9</w:t>
            </w:r>
          </w:p>
        </w:tc>
        <w:tc>
          <w:tcPr>
            <w:tcW w:w="622" w:type="pct"/>
            <w:vAlign w:val="center"/>
          </w:tcPr>
          <w:p w14:paraId="61859222" w14:textId="77777777" w:rsidR="00BE2D8E" w:rsidRPr="00065C10" w:rsidRDefault="00BE2D8E" w:rsidP="003273B7">
            <w:pPr>
              <w:jc w:val="center"/>
              <w:rPr>
                <w:rFonts w:cs="Times New Roman"/>
                <w:b/>
                <w:bCs/>
                <w:lang w:val="en-US"/>
              </w:rPr>
            </w:pPr>
          </w:p>
        </w:tc>
      </w:tr>
      <w:tr w:rsidR="00065C10" w:rsidRPr="00065C10" w14:paraId="11D132D3" w14:textId="77777777" w:rsidTr="003273B7">
        <w:trPr>
          <w:trHeight w:val="300"/>
        </w:trPr>
        <w:tc>
          <w:tcPr>
            <w:tcW w:w="391" w:type="pct"/>
            <w:shd w:val="clear" w:color="auto" w:fill="auto"/>
            <w:vAlign w:val="center"/>
          </w:tcPr>
          <w:p w14:paraId="6AF49EA9" w14:textId="19DF466C" w:rsidR="00BE2D8E" w:rsidRPr="00065C10" w:rsidRDefault="00BE2D8E" w:rsidP="003273B7">
            <w:pPr>
              <w:jc w:val="left"/>
              <w:rPr>
                <w:rFonts w:cs="Times New Roman"/>
              </w:rPr>
            </w:pPr>
            <w:r w:rsidRPr="00065C10">
              <w:rPr>
                <w:rFonts w:cs="Times New Roman"/>
              </w:rPr>
              <w:t>1.1</w:t>
            </w:r>
          </w:p>
        </w:tc>
        <w:tc>
          <w:tcPr>
            <w:tcW w:w="1091" w:type="pct"/>
            <w:shd w:val="clear" w:color="auto" w:fill="auto"/>
            <w:vAlign w:val="center"/>
          </w:tcPr>
          <w:p w14:paraId="4577A7D7" w14:textId="651025E5" w:rsidR="00BE2D8E" w:rsidRPr="00065C10" w:rsidRDefault="00BE2D8E" w:rsidP="003273B7">
            <w:pPr>
              <w:jc w:val="left"/>
              <w:rPr>
                <w:rFonts w:cs="Times New Roman"/>
              </w:rPr>
            </w:pPr>
            <w:r w:rsidRPr="00065C10">
              <w:rPr>
                <w:rFonts w:cs="Times New Roman"/>
              </w:rPr>
              <w:t>Công nhân</w:t>
            </w:r>
          </w:p>
        </w:tc>
        <w:tc>
          <w:tcPr>
            <w:tcW w:w="679" w:type="pct"/>
            <w:shd w:val="clear" w:color="auto" w:fill="auto"/>
            <w:vAlign w:val="center"/>
          </w:tcPr>
          <w:p w14:paraId="1A6EB2E8" w14:textId="5D748C5E" w:rsidR="00BE2D8E" w:rsidRPr="00065C10" w:rsidRDefault="00BE2D8E" w:rsidP="003273B7">
            <w:pPr>
              <w:jc w:val="center"/>
              <w:rPr>
                <w:rFonts w:cs="Times New Roman"/>
                <w:lang w:val="en-US"/>
              </w:rPr>
            </w:pPr>
            <w:r w:rsidRPr="00065C10">
              <w:rPr>
                <w:rFonts w:cs="Times New Roman"/>
              </w:rPr>
              <w:t>110 người</w:t>
            </w:r>
          </w:p>
        </w:tc>
        <w:tc>
          <w:tcPr>
            <w:tcW w:w="629" w:type="pct"/>
            <w:vAlign w:val="center"/>
          </w:tcPr>
          <w:p w14:paraId="61FBEE20" w14:textId="2560ECCF" w:rsidR="00BE2D8E" w:rsidRPr="00065C10" w:rsidRDefault="00BE2D8E" w:rsidP="003273B7">
            <w:pPr>
              <w:jc w:val="center"/>
              <w:rPr>
                <w:rFonts w:cs="Times New Roman"/>
              </w:rPr>
            </w:pPr>
            <w:r w:rsidRPr="00065C10">
              <w:rPr>
                <w:rFonts w:cs="Times New Roman"/>
              </w:rPr>
              <w:t>2</w:t>
            </w:r>
          </w:p>
        </w:tc>
        <w:tc>
          <w:tcPr>
            <w:tcW w:w="872" w:type="pct"/>
            <w:shd w:val="clear" w:color="auto" w:fill="auto"/>
            <w:vAlign w:val="center"/>
          </w:tcPr>
          <w:p w14:paraId="23D232EB" w14:textId="544FB667" w:rsidR="00BE2D8E" w:rsidRPr="00065C10" w:rsidRDefault="00BE2D8E" w:rsidP="003273B7">
            <w:pPr>
              <w:jc w:val="center"/>
              <w:rPr>
                <w:rFonts w:cs="Times New Roman"/>
              </w:rPr>
            </w:pPr>
            <w:r w:rsidRPr="00065C10">
              <w:rPr>
                <w:rFonts w:cs="Times New Roman"/>
                <w:lang w:val="en-US"/>
              </w:rPr>
              <w:t>4</w:t>
            </w:r>
            <w:r w:rsidRPr="00065C10">
              <w:rPr>
                <w:rFonts w:cs="Times New Roman"/>
              </w:rPr>
              <w:t>5 lit/người</w:t>
            </w:r>
          </w:p>
        </w:tc>
        <w:tc>
          <w:tcPr>
            <w:tcW w:w="716" w:type="pct"/>
            <w:shd w:val="clear" w:color="auto" w:fill="auto"/>
            <w:vAlign w:val="center"/>
          </w:tcPr>
          <w:p w14:paraId="51F82388" w14:textId="43BBD538" w:rsidR="00BE2D8E" w:rsidRPr="00065C10" w:rsidRDefault="00BE2D8E" w:rsidP="003273B7">
            <w:pPr>
              <w:jc w:val="center"/>
              <w:rPr>
                <w:rFonts w:cs="Times New Roman"/>
              </w:rPr>
            </w:pPr>
            <w:r w:rsidRPr="00065C10">
              <w:rPr>
                <w:rFonts w:cs="Times New Roman"/>
              </w:rPr>
              <w:t>9,9</w:t>
            </w:r>
          </w:p>
        </w:tc>
        <w:tc>
          <w:tcPr>
            <w:tcW w:w="622" w:type="pct"/>
            <w:vAlign w:val="center"/>
          </w:tcPr>
          <w:p w14:paraId="37780128" w14:textId="12870C52" w:rsidR="00BE2D8E" w:rsidRPr="00065C10" w:rsidRDefault="00BE2D8E" w:rsidP="003273B7">
            <w:pPr>
              <w:jc w:val="center"/>
              <w:rPr>
                <w:rFonts w:cs="Times New Roman"/>
              </w:rPr>
            </w:pPr>
            <w:r w:rsidRPr="00065C10">
              <w:rPr>
                <w:rFonts w:cs="Times New Roman"/>
              </w:rPr>
              <w:t>TCVN 33-2006 (Bảng 3.4)</w:t>
            </w:r>
          </w:p>
        </w:tc>
      </w:tr>
      <w:tr w:rsidR="00065C10" w:rsidRPr="00065C10" w14:paraId="2602C94F" w14:textId="77777777" w:rsidTr="003273B7">
        <w:trPr>
          <w:trHeight w:val="300"/>
        </w:trPr>
        <w:tc>
          <w:tcPr>
            <w:tcW w:w="391" w:type="pct"/>
            <w:shd w:val="clear" w:color="auto" w:fill="auto"/>
            <w:vAlign w:val="center"/>
          </w:tcPr>
          <w:p w14:paraId="33F80C1F" w14:textId="179889CA" w:rsidR="00BE2D8E" w:rsidRPr="00065C10" w:rsidRDefault="00BE2D8E" w:rsidP="003273B7">
            <w:pPr>
              <w:jc w:val="left"/>
              <w:rPr>
                <w:rFonts w:cs="Times New Roman"/>
              </w:rPr>
            </w:pPr>
            <w:r w:rsidRPr="00065C10">
              <w:rPr>
                <w:rFonts w:cs="Times New Roman"/>
              </w:rPr>
              <w:t>1.2</w:t>
            </w:r>
          </w:p>
        </w:tc>
        <w:tc>
          <w:tcPr>
            <w:tcW w:w="1091" w:type="pct"/>
            <w:shd w:val="clear" w:color="auto" w:fill="auto"/>
            <w:vAlign w:val="center"/>
          </w:tcPr>
          <w:p w14:paraId="4DF5D8ED" w14:textId="2DE456B2" w:rsidR="00BE2D8E" w:rsidRPr="00065C10" w:rsidRDefault="00BE2D8E" w:rsidP="003273B7">
            <w:pPr>
              <w:jc w:val="left"/>
              <w:rPr>
                <w:rFonts w:cs="Times New Roman"/>
              </w:rPr>
            </w:pPr>
            <w:r w:rsidRPr="00065C10">
              <w:rPr>
                <w:rFonts w:cs="Times New Roman"/>
              </w:rPr>
              <w:t>Văn phòng</w:t>
            </w:r>
          </w:p>
        </w:tc>
        <w:tc>
          <w:tcPr>
            <w:tcW w:w="679" w:type="pct"/>
            <w:shd w:val="clear" w:color="auto" w:fill="auto"/>
            <w:vAlign w:val="center"/>
          </w:tcPr>
          <w:p w14:paraId="6B8FE9DE" w14:textId="4FCE9C2D" w:rsidR="00BE2D8E" w:rsidRPr="00065C10" w:rsidRDefault="00BE2D8E" w:rsidP="003273B7">
            <w:pPr>
              <w:jc w:val="center"/>
              <w:rPr>
                <w:rFonts w:cs="Times New Roman"/>
              </w:rPr>
            </w:pPr>
            <w:r w:rsidRPr="00065C10">
              <w:rPr>
                <w:rFonts w:cs="Times New Roman"/>
              </w:rPr>
              <w:t>10 người</w:t>
            </w:r>
          </w:p>
        </w:tc>
        <w:tc>
          <w:tcPr>
            <w:tcW w:w="629" w:type="pct"/>
            <w:vAlign w:val="center"/>
          </w:tcPr>
          <w:p w14:paraId="0B0BC776" w14:textId="1269981F" w:rsidR="00BE2D8E" w:rsidRPr="00065C10" w:rsidRDefault="00BE2D8E" w:rsidP="003273B7">
            <w:pPr>
              <w:jc w:val="center"/>
              <w:rPr>
                <w:rFonts w:cs="Times New Roman"/>
              </w:rPr>
            </w:pPr>
            <w:r w:rsidRPr="00065C10">
              <w:rPr>
                <w:rFonts w:cs="Times New Roman"/>
              </w:rPr>
              <w:t>1</w:t>
            </w:r>
          </w:p>
        </w:tc>
        <w:tc>
          <w:tcPr>
            <w:tcW w:w="872" w:type="pct"/>
            <w:shd w:val="clear" w:color="auto" w:fill="auto"/>
            <w:vAlign w:val="center"/>
          </w:tcPr>
          <w:p w14:paraId="5DEFBD3A" w14:textId="502EA2F3" w:rsidR="00BE2D8E" w:rsidRPr="00065C10" w:rsidRDefault="00BE2D8E" w:rsidP="003273B7">
            <w:pPr>
              <w:jc w:val="center"/>
              <w:rPr>
                <w:rFonts w:cs="Times New Roman"/>
              </w:rPr>
            </w:pPr>
            <w:r w:rsidRPr="00065C10">
              <w:rPr>
                <w:rFonts w:cs="Times New Roman"/>
              </w:rPr>
              <w:t>200 lit/người</w:t>
            </w:r>
          </w:p>
        </w:tc>
        <w:tc>
          <w:tcPr>
            <w:tcW w:w="716" w:type="pct"/>
            <w:shd w:val="clear" w:color="auto" w:fill="auto"/>
            <w:vAlign w:val="center"/>
          </w:tcPr>
          <w:p w14:paraId="513B3F39" w14:textId="0B197428" w:rsidR="00BE2D8E" w:rsidRPr="00065C10" w:rsidRDefault="00BE2D8E" w:rsidP="003273B7">
            <w:pPr>
              <w:jc w:val="center"/>
              <w:rPr>
                <w:rFonts w:cs="Times New Roman"/>
              </w:rPr>
            </w:pPr>
            <w:r w:rsidRPr="00065C10">
              <w:rPr>
                <w:rFonts w:cs="Times New Roman"/>
              </w:rPr>
              <w:t>2,0</w:t>
            </w:r>
          </w:p>
        </w:tc>
        <w:tc>
          <w:tcPr>
            <w:tcW w:w="622" w:type="pct"/>
            <w:vMerge w:val="restart"/>
            <w:vAlign w:val="center"/>
          </w:tcPr>
          <w:p w14:paraId="68F54FC9" w14:textId="7FDBE047" w:rsidR="00BE2D8E" w:rsidRPr="00065C10" w:rsidRDefault="00BE2D8E" w:rsidP="003273B7">
            <w:pPr>
              <w:jc w:val="center"/>
              <w:rPr>
                <w:rFonts w:cs="Times New Roman"/>
                <w:lang w:val="en-US"/>
              </w:rPr>
            </w:pPr>
            <w:r w:rsidRPr="00065C10">
              <w:rPr>
                <w:rFonts w:cs="Times New Roman"/>
              </w:rPr>
              <w:t>TCVN 4513-1989 (Bảng 1)</w:t>
            </w:r>
          </w:p>
        </w:tc>
      </w:tr>
      <w:tr w:rsidR="00065C10" w:rsidRPr="00065C10" w14:paraId="14D52C64" w14:textId="77777777" w:rsidTr="003273B7">
        <w:trPr>
          <w:trHeight w:val="300"/>
        </w:trPr>
        <w:tc>
          <w:tcPr>
            <w:tcW w:w="391" w:type="pct"/>
            <w:shd w:val="clear" w:color="auto" w:fill="auto"/>
            <w:vAlign w:val="center"/>
          </w:tcPr>
          <w:p w14:paraId="44A79884" w14:textId="3B00F5A5" w:rsidR="00BE2D8E" w:rsidRPr="00065C10" w:rsidRDefault="00BE2D8E" w:rsidP="003273B7">
            <w:pPr>
              <w:jc w:val="left"/>
              <w:rPr>
                <w:rFonts w:cs="Times New Roman"/>
              </w:rPr>
            </w:pPr>
            <w:r w:rsidRPr="00065C10">
              <w:rPr>
                <w:rFonts w:cs="Times New Roman"/>
              </w:rPr>
              <w:t>1.3</w:t>
            </w:r>
          </w:p>
        </w:tc>
        <w:tc>
          <w:tcPr>
            <w:tcW w:w="1091" w:type="pct"/>
            <w:shd w:val="clear" w:color="auto" w:fill="auto"/>
            <w:vAlign w:val="center"/>
          </w:tcPr>
          <w:p w14:paraId="6C92D1B3" w14:textId="4F20F0A0" w:rsidR="00BE2D8E" w:rsidRPr="00065C10" w:rsidRDefault="00BE2D8E" w:rsidP="003273B7">
            <w:pPr>
              <w:jc w:val="left"/>
              <w:rPr>
                <w:rFonts w:cs="Times New Roman"/>
              </w:rPr>
            </w:pPr>
            <w:r w:rsidRPr="00065C10">
              <w:rPr>
                <w:rFonts w:cs="Times New Roman"/>
              </w:rPr>
              <w:t>Văn phòng xưởng</w:t>
            </w:r>
          </w:p>
        </w:tc>
        <w:tc>
          <w:tcPr>
            <w:tcW w:w="679" w:type="pct"/>
            <w:shd w:val="clear" w:color="auto" w:fill="auto"/>
            <w:vAlign w:val="center"/>
          </w:tcPr>
          <w:p w14:paraId="5783A062" w14:textId="71548987" w:rsidR="00BE2D8E" w:rsidRPr="00065C10" w:rsidRDefault="00BE2D8E" w:rsidP="003273B7">
            <w:pPr>
              <w:jc w:val="center"/>
              <w:rPr>
                <w:rFonts w:cs="Times New Roman"/>
              </w:rPr>
            </w:pPr>
            <w:r w:rsidRPr="00065C10">
              <w:rPr>
                <w:rFonts w:cs="Times New Roman"/>
              </w:rPr>
              <w:t>30 người</w:t>
            </w:r>
          </w:p>
        </w:tc>
        <w:tc>
          <w:tcPr>
            <w:tcW w:w="629" w:type="pct"/>
            <w:vAlign w:val="center"/>
          </w:tcPr>
          <w:p w14:paraId="6FACC011" w14:textId="0A240647" w:rsidR="00BE2D8E" w:rsidRPr="00065C10" w:rsidRDefault="00BE2D8E" w:rsidP="003273B7">
            <w:pPr>
              <w:jc w:val="center"/>
              <w:rPr>
                <w:rFonts w:cs="Times New Roman"/>
              </w:rPr>
            </w:pPr>
            <w:r w:rsidRPr="00065C10">
              <w:rPr>
                <w:rFonts w:cs="Times New Roman"/>
              </w:rPr>
              <w:t>2</w:t>
            </w:r>
          </w:p>
        </w:tc>
        <w:tc>
          <w:tcPr>
            <w:tcW w:w="872" w:type="pct"/>
            <w:shd w:val="clear" w:color="auto" w:fill="auto"/>
            <w:vAlign w:val="center"/>
          </w:tcPr>
          <w:p w14:paraId="51513EAA" w14:textId="10073923" w:rsidR="00BE2D8E" w:rsidRPr="00065C10" w:rsidRDefault="00BE2D8E" w:rsidP="003273B7">
            <w:pPr>
              <w:jc w:val="center"/>
              <w:rPr>
                <w:rFonts w:cs="Times New Roman"/>
              </w:rPr>
            </w:pPr>
            <w:r w:rsidRPr="00065C10">
              <w:rPr>
                <w:rFonts w:cs="Times New Roman"/>
              </w:rPr>
              <w:t>25 lit/người</w:t>
            </w:r>
          </w:p>
        </w:tc>
        <w:tc>
          <w:tcPr>
            <w:tcW w:w="716" w:type="pct"/>
            <w:shd w:val="clear" w:color="auto" w:fill="auto"/>
            <w:vAlign w:val="center"/>
          </w:tcPr>
          <w:p w14:paraId="34DDEE94" w14:textId="47E57965" w:rsidR="00BE2D8E" w:rsidRPr="00065C10" w:rsidRDefault="00BE2D8E" w:rsidP="003273B7">
            <w:pPr>
              <w:jc w:val="center"/>
              <w:rPr>
                <w:rFonts w:cs="Times New Roman"/>
              </w:rPr>
            </w:pPr>
            <w:r w:rsidRPr="00065C10">
              <w:rPr>
                <w:rFonts w:cs="Times New Roman"/>
              </w:rPr>
              <w:t>1,5</w:t>
            </w:r>
          </w:p>
        </w:tc>
        <w:tc>
          <w:tcPr>
            <w:tcW w:w="622" w:type="pct"/>
            <w:vMerge/>
            <w:vAlign w:val="center"/>
          </w:tcPr>
          <w:p w14:paraId="4116700B" w14:textId="61727ABF" w:rsidR="00BE2D8E" w:rsidRPr="00065C10" w:rsidRDefault="00BE2D8E" w:rsidP="003273B7">
            <w:pPr>
              <w:jc w:val="center"/>
              <w:rPr>
                <w:rFonts w:cs="Times New Roman"/>
                <w:lang w:val="en-US"/>
              </w:rPr>
            </w:pPr>
          </w:p>
        </w:tc>
      </w:tr>
      <w:tr w:rsidR="00065C10" w:rsidRPr="00065C10" w14:paraId="6E58C196" w14:textId="5C44045B" w:rsidTr="003273B7">
        <w:trPr>
          <w:trHeight w:val="300"/>
        </w:trPr>
        <w:tc>
          <w:tcPr>
            <w:tcW w:w="391" w:type="pct"/>
            <w:shd w:val="clear" w:color="auto" w:fill="auto"/>
            <w:vAlign w:val="center"/>
          </w:tcPr>
          <w:p w14:paraId="2007A944" w14:textId="5C61CF90" w:rsidR="00BE2D8E" w:rsidRPr="00065C10" w:rsidRDefault="00BE2D8E" w:rsidP="003273B7">
            <w:pPr>
              <w:jc w:val="left"/>
              <w:rPr>
                <w:rFonts w:cs="Times New Roman"/>
              </w:rPr>
            </w:pPr>
            <w:r w:rsidRPr="00065C10">
              <w:rPr>
                <w:rFonts w:cs="Times New Roman"/>
              </w:rPr>
              <w:t>1.4</w:t>
            </w:r>
          </w:p>
        </w:tc>
        <w:tc>
          <w:tcPr>
            <w:tcW w:w="1091" w:type="pct"/>
            <w:shd w:val="clear" w:color="auto" w:fill="auto"/>
            <w:vAlign w:val="center"/>
            <w:hideMark/>
          </w:tcPr>
          <w:p w14:paraId="60F5674C" w14:textId="77777777" w:rsidR="00BE2D8E" w:rsidRPr="00065C10" w:rsidRDefault="00BE2D8E" w:rsidP="003273B7">
            <w:pPr>
              <w:jc w:val="left"/>
              <w:rPr>
                <w:rFonts w:cs="Times New Roman"/>
              </w:rPr>
            </w:pPr>
            <w:r w:rsidRPr="00065C10">
              <w:rPr>
                <w:rFonts w:cs="Times New Roman"/>
              </w:rPr>
              <w:t>Căn tin</w:t>
            </w:r>
          </w:p>
        </w:tc>
        <w:tc>
          <w:tcPr>
            <w:tcW w:w="679" w:type="pct"/>
            <w:shd w:val="clear" w:color="auto" w:fill="auto"/>
            <w:vAlign w:val="center"/>
          </w:tcPr>
          <w:p w14:paraId="4188C765" w14:textId="7EC2F5D3" w:rsidR="00BE2D8E" w:rsidRPr="00065C10" w:rsidRDefault="00BE2D8E" w:rsidP="003273B7">
            <w:pPr>
              <w:jc w:val="center"/>
              <w:rPr>
                <w:rFonts w:cs="Times New Roman"/>
              </w:rPr>
            </w:pPr>
            <w:r w:rsidRPr="00065C10">
              <w:rPr>
                <w:rFonts w:cs="Times New Roman"/>
              </w:rPr>
              <w:t>150 người</w:t>
            </w:r>
          </w:p>
        </w:tc>
        <w:tc>
          <w:tcPr>
            <w:tcW w:w="629" w:type="pct"/>
            <w:vAlign w:val="center"/>
          </w:tcPr>
          <w:p w14:paraId="12D9443F" w14:textId="00668BBE" w:rsidR="00BE2D8E" w:rsidRPr="00065C10" w:rsidRDefault="00BE2D8E" w:rsidP="003273B7">
            <w:pPr>
              <w:jc w:val="center"/>
              <w:rPr>
                <w:rFonts w:cs="Times New Roman"/>
              </w:rPr>
            </w:pPr>
            <w:r w:rsidRPr="00065C10">
              <w:rPr>
                <w:rFonts w:cs="Times New Roman"/>
              </w:rPr>
              <w:t>2</w:t>
            </w:r>
          </w:p>
        </w:tc>
        <w:tc>
          <w:tcPr>
            <w:tcW w:w="872" w:type="pct"/>
            <w:shd w:val="clear" w:color="auto" w:fill="auto"/>
            <w:vAlign w:val="center"/>
            <w:hideMark/>
          </w:tcPr>
          <w:p w14:paraId="3756400A" w14:textId="4DA2C2FC" w:rsidR="00BE2D8E" w:rsidRPr="00065C10" w:rsidRDefault="00BE2D8E" w:rsidP="003273B7">
            <w:pPr>
              <w:jc w:val="center"/>
              <w:rPr>
                <w:rFonts w:cs="Times New Roman"/>
              </w:rPr>
            </w:pPr>
            <w:r w:rsidRPr="00065C10">
              <w:rPr>
                <w:rFonts w:cs="Times New Roman"/>
              </w:rPr>
              <w:t>25 lit/ người</w:t>
            </w:r>
          </w:p>
        </w:tc>
        <w:tc>
          <w:tcPr>
            <w:tcW w:w="716" w:type="pct"/>
            <w:shd w:val="clear" w:color="auto" w:fill="auto"/>
            <w:vAlign w:val="center"/>
          </w:tcPr>
          <w:p w14:paraId="02E38B04" w14:textId="6B50B5E5" w:rsidR="00BE2D8E" w:rsidRPr="00065C10" w:rsidRDefault="00BE2D8E" w:rsidP="003273B7">
            <w:pPr>
              <w:jc w:val="center"/>
              <w:rPr>
                <w:rFonts w:cs="Times New Roman"/>
              </w:rPr>
            </w:pPr>
            <w:r w:rsidRPr="00065C10">
              <w:rPr>
                <w:rFonts w:cs="Times New Roman"/>
              </w:rPr>
              <w:t>7,5</w:t>
            </w:r>
          </w:p>
        </w:tc>
        <w:tc>
          <w:tcPr>
            <w:tcW w:w="622" w:type="pct"/>
            <w:vMerge/>
            <w:vAlign w:val="center"/>
          </w:tcPr>
          <w:p w14:paraId="38680760" w14:textId="14C63F32" w:rsidR="00BE2D8E" w:rsidRPr="00065C10" w:rsidRDefault="00BE2D8E" w:rsidP="003273B7">
            <w:pPr>
              <w:jc w:val="center"/>
              <w:rPr>
                <w:rFonts w:cs="Times New Roman"/>
                <w:lang w:val="en-US"/>
              </w:rPr>
            </w:pPr>
          </w:p>
        </w:tc>
      </w:tr>
      <w:tr w:rsidR="00065C10" w:rsidRPr="00065C10" w14:paraId="2AAC9711" w14:textId="77777777" w:rsidTr="003273B7">
        <w:trPr>
          <w:trHeight w:val="300"/>
        </w:trPr>
        <w:tc>
          <w:tcPr>
            <w:tcW w:w="391" w:type="pct"/>
            <w:shd w:val="clear" w:color="auto" w:fill="auto"/>
            <w:vAlign w:val="center"/>
          </w:tcPr>
          <w:p w14:paraId="22C658B9" w14:textId="3A2C34E1" w:rsidR="00BE2D8E" w:rsidRPr="00065C10" w:rsidRDefault="00BE2D8E" w:rsidP="003273B7">
            <w:pPr>
              <w:jc w:val="left"/>
              <w:rPr>
                <w:rFonts w:cs="Times New Roman"/>
                <w:b/>
                <w:bCs/>
              </w:rPr>
            </w:pPr>
            <w:r w:rsidRPr="00065C10">
              <w:rPr>
                <w:rFonts w:cs="Times New Roman"/>
                <w:b/>
                <w:bCs/>
              </w:rPr>
              <w:lastRenderedPageBreak/>
              <w:t>2</w:t>
            </w:r>
          </w:p>
        </w:tc>
        <w:tc>
          <w:tcPr>
            <w:tcW w:w="1091" w:type="pct"/>
            <w:shd w:val="clear" w:color="auto" w:fill="auto"/>
            <w:vAlign w:val="center"/>
          </w:tcPr>
          <w:p w14:paraId="2E4677DE" w14:textId="341698CE" w:rsidR="00BE2D8E" w:rsidRPr="00065C10" w:rsidRDefault="00BE2D8E" w:rsidP="003273B7">
            <w:pPr>
              <w:jc w:val="left"/>
              <w:rPr>
                <w:rFonts w:cs="Times New Roman"/>
                <w:b/>
                <w:bCs/>
              </w:rPr>
            </w:pPr>
            <w:r w:rsidRPr="00065C10">
              <w:rPr>
                <w:rFonts w:cs="Times New Roman"/>
                <w:b/>
                <w:bCs/>
              </w:rPr>
              <w:t>Nước cấp sản xuất</w:t>
            </w:r>
          </w:p>
        </w:tc>
        <w:tc>
          <w:tcPr>
            <w:tcW w:w="679" w:type="pct"/>
            <w:vAlign w:val="center"/>
          </w:tcPr>
          <w:p w14:paraId="60713E23" w14:textId="77777777" w:rsidR="00BE2D8E" w:rsidRPr="00065C10" w:rsidRDefault="00BE2D8E" w:rsidP="003273B7">
            <w:pPr>
              <w:jc w:val="center"/>
              <w:rPr>
                <w:rFonts w:cs="Times New Roman"/>
                <w:b/>
                <w:bCs/>
                <w:lang w:val="en-US"/>
              </w:rPr>
            </w:pPr>
          </w:p>
        </w:tc>
        <w:tc>
          <w:tcPr>
            <w:tcW w:w="1501" w:type="pct"/>
            <w:gridSpan w:val="2"/>
            <w:shd w:val="clear" w:color="auto" w:fill="auto"/>
            <w:vAlign w:val="center"/>
          </w:tcPr>
          <w:p w14:paraId="7369B148" w14:textId="77777777" w:rsidR="00BE2D8E" w:rsidRPr="00065C10" w:rsidRDefault="00BE2D8E" w:rsidP="003273B7">
            <w:pPr>
              <w:jc w:val="center"/>
              <w:rPr>
                <w:rFonts w:cs="Times New Roman"/>
                <w:b/>
                <w:bCs/>
                <w:lang w:val="en-US"/>
              </w:rPr>
            </w:pPr>
          </w:p>
        </w:tc>
        <w:tc>
          <w:tcPr>
            <w:tcW w:w="716" w:type="pct"/>
            <w:shd w:val="clear" w:color="auto" w:fill="auto"/>
            <w:vAlign w:val="center"/>
          </w:tcPr>
          <w:p w14:paraId="38C31EED" w14:textId="7E1BA021" w:rsidR="00BE2D8E" w:rsidRPr="00065C10" w:rsidRDefault="003273B7" w:rsidP="003273B7">
            <w:pPr>
              <w:jc w:val="center"/>
              <w:rPr>
                <w:rFonts w:cs="Times New Roman"/>
                <w:b/>
                <w:bCs/>
              </w:rPr>
            </w:pPr>
            <w:r w:rsidRPr="00065C10">
              <w:rPr>
                <w:rFonts w:cs="Times New Roman"/>
                <w:b/>
                <w:bCs/>
              </w:rPr>
              <w:t>58</w:t>
            </w:r>
          </w:p>
        </w:tc>
        <w:tc>
          <w:tcPr>
            <w:tcW w:w="622" w:type="pct"/>
            <w:vAlign w:val="center"/>
          </w:tcPr>
          <w:p w14:paraId="30864908" w14:textId="77777777" w:rsidR="00BE2D8E" w:rsidRPr="00065C10" w:rsidRDefault="00BE2D8E" w:rsidP="003273B7">
            <w:pPr>
              <w:jc w:val="center"/>
              <w:rPr>
                <w:rFonts w:cs="Times New Roman"/>
                <w:b/>
                <w:bCs/>
                <w:lang w:val="en-US"/>
              </w:rPr>
            </w:pPr>
          </w:p>
        </w:tc>
      </w:tr>
      <w:tr w:rsidR="00065C10" w:rsidRPr="00065C10" w14:paraId="21FB7757" w14:textId="09EFD26F" w:rsidTr="003273B7">
        <w:trPr>
          <w:trHeight w:val="300"/>
        </w:trPr>
        <w:tc>
          <w:tcPr>
            <w:tcW w:w="391" w:type="pct"/>
            <w:shd w:val="clear" w:color="auto" w:fill="auto"/>
            <w:vAlign w:val="center"/>
          </w:tcPr>
          <w:p w14:paraId="46C0E97E" w14:textId="70808244" w:rsidR="00BE2D8E" w:rsidRPr="00065C10" w:rsidRDefault="00BE2D8E" w:rsidP="003273B7">
            <w:pPr>
              <w:jc w:val="left"/>
              <w:rPr>
                <w:rFonts w:cs="Times New Roman"/>
              </w:rPr>
            </w:pPr>
            <w:r w:rsidRPr="00065C10">
              <w:rPr>
                <w:rFonts w:cs="Times New Roman"/>
              </w:rPr>
              <w:t>2.1</w:t>
            </w:r>
          </w:p>
        </w:tc>
        <w:tc>
          <w:tcPr>
            <w:tcW w:w="1091" w:type="pct"/>
            <w:shd w:val="clear" w:color="auto" w:fill="auto"/>
            <w:vAlign w:val="center"/>
          </w:tcPr>
          <w:p w14:paraId="71CA66D4" w14:textId="2A6855BE" w:rsidR="00BE2D8E" w:rsidRPr="00065C10" w:rsidRDefault="00BE2D8E" w:rsidP="003273B7">
            <w:pPr>
              <w:jc w:val="left"/>
              <w:rPr>
                <w:rFonts w:cs="Times New Roman"/>
                <w:lang w:val="en-US"/>
              </w:rPr>
            </w:pPr>
            <w:r w:rsidRPr="00065C10">
              <w:rPr>
                <w:rFonts w:cs="Times New Roman"/>
                <w:lang w:val="en-US"/>
              </w:rPr>
              <w:t>Lò hơi</w:t>
            </w:r>
          </w:p>
        </w:tc>
        <w:tc>
          <w:tcPr>
            <w:tcW w:w="679" w:type="pct"/>
            <w:vAlign w:val="center"/>
          </w:tcPr>
          <w:p w14:paraId="29C70ACA" w14:textId="03470055" w:rsidR="00BE2D8E" w:rsidRPr="00065C10" w:rsidRDefault="00BE2D8E" w:rsidP="003273B7">
            <w:pPr>
              <w:jc w:val="center"/>
              <w:rPr>
                <w:rFonts w:cs="Times New Roman"/>
              </w:rPr>
            </w:pPr>
            <w:r w:rsidRPr="00065C10">
              <w:rPr>
                <w:rFonts w:cs="Times New Roman"/>
              </w:rPr>
              <w:t>2 tấn</w:t>
            </w:r>
          </w:p>
        </w:tc>
        <w:tc>
          <w:tcPr>
            <w:tcW w:w="629" w:type="pct"/>
            <w:shd w:val="clear" w:color="auto" w:fill="auto"/>
            <w:vAlign w:val="center"/>
          </w:tcPr>
          <w:p w14:paraId="14D4E3C9" w14:textId="6703C4CD" w:rsidR="00BE2D8E" w:rsidRPr="00065C10" w:rsidRDefault="00BE2D8E" w:rsidP="003273B7">
            <w:pPr>
              <w:jc w:val="center"/>
              <w:rPr>
                <w:rFonts w:cs="Times New Roman"/>
                <w:lang w:val="en-US"/>
              </w:rPr>
            </w:pPr>
          </w:p>
        </w:tc>
        <w:tc>
          <w:tcPr>
            <w:tcW w:w="872" w:type="pct"/>
            <w:shd w:val="clear" w:color="auto" w:fill="auto"/>
            <w:vAlign w:val="center"/>
          </w:tcPr>
          <w:p w14:paraId="7E05A624" w14:textId="3F971548" w:rsidR="00BE2D8E" w:rsidRPr="00065C10" w:rsidRDefault="00BE2D8E" w:rsidP="003273B7">
            <w:pPr>
              <w:jc w:val="center"/>
              <w:rPr>
                <w:rFonts w:cs="Times New Roman"/>
                <w:lang w:val="en-US"/>
              </w:rPr>
            </w:pPr>
            <w:r w:rsidRPr="00065C10">
              <w:rPr>
                <w:rFonts w:cs="Times New Roman"/>
                <w:lang w:val="en-US"/>
              </w:rPr>
              <w:t>8h</w:t>
            </w:r>
          </w:p>
        </w:tc>
        <w:tc>
          <w:tcPr>
            <w:tcW w:w="716" w:type="pct"/>
            <w:shd w:val="clear" w:color="auto" w:fill="auto"/>
            <w:vAlign w:val="center"/>
          </w:tcPr>
          <w:p w14:paraId="39C3A771" w14:textId="2BC85783" w:rsidR="00BE2D8E" w:rsidRPr="00065C10" w:rsidRDefault="00BE2D8E" w:rsidP="003273B7">
            <w:pPr>
              <w:jc w:val="center"/>
              <w:rPr>
                <w:rFonts w:cs="Times New Roman"/>
                <w:lang w:val="en-US"/>
              </w:rPr>
            </w:pPr>
            <w:r w:rsidRPr="00065C10">
              <w:rPr>
                <w:rFonts w:cs="Times New Roman"/>
                <w:lang w:val="en-US"/>
              </w:rPr>
              <w:t>16</w:t>
            </w:r>
          </w:p>
        </w:tc>
        <w:tc>
          <w:tcPr>
            <w:tcW w:w="622" w:type="pct"/>
            <w:vAlign w:val="center"/>
          </w:tcPr>
          <w:p w14:paraId="506896A8" w14:textId="77777777" w:rsidR="00BE2D8E" w:rsidRPr="00065C10" w:rsidRDefault="00BE2D8E" w:rsidP="003273B7">
            <w:pPr>
              <w:jc w:val="center"/>
              <w:rPr>
                <w:rFonts w:cs="Times New Roman"/>
                <w:lang w:val="en-US"/>
              </w:rPr>
            </w:pPr>
          </w:p>
        </w:tc>
      </w:tr>
      <w:tr w:rsidR="00065C10" w:rsidRPr="00065C10" w14:paraId="77865BE5" w14:textId="57689CEC" w:rsidTr="003273B7">
        <w:trPr>
          <w:trHeight w:val="300"/>
        </w:trPr>
        <w:tc>
          <w:tcPr>
            <w:tcW w:w="391" w:type="pct"/>
            <w:shd w:val="clear" w:color="auto" w:fill="auto"/>
            <w:vAlign w:val="center"/>
          </w:tcPr>
          <w:p w14:paraId="4EB9209E" w14:textId="43629BFE" w:rsidR="003273B7" w:rsidRPr="00065C10" w:rsidRDefault="003273B7" w:rsidP="003273B7">
            <w:pPr>
              <w:jc w:val="left"/>
              <w:rPr>
                <w:rFonts w:cs="Times New Roman"/>
              </w:rPr>
            </w:pPr>
            <w:r w:rsidRPr="00065C10">
              <w:rPr>
                <w:rFonts w:cs="Times New Roman"/>
              </w:rPr>
              <w:t>2.2</w:t>
            </w:r>
          </w:p>
        </w:tc>
        <w:tc>
          <w:tcPr>
            <w:tcW w:w="1091" w:type="pct"/>
            <w:shd w:val="clear" w:color="auto" w:fill="auto"/>
            <w:vAlign w:val="center"/>
          </w:tcPr>
          <w:p w14:paraId="2F251D93" w14:textId="68404B36" w:rsidR="003273B7" w:rsidRPr="00065C10" w:rsidRDefault="003273B7" w:rsidP="003273B7">
            <w:pPr>
              <w:jc w:val="left"/>
              <w:rPr>
                <w:rFonts w:cs="Times New Roman"/>
                <w:lang w:val="en-US"/>
              </w:rPr>
            </w:pPr>
            <w:r w:rsidRPr="00065C10">
              <w:rPr>
                <w:rFonts w:cs="Times New Roman"/>
                <w:lang w:val="en-US"/>
              </w:rPr>
              <w:t>Vệ sinh thiết bị</w:t>
            </w:r>
          </w:p>
        </w:tc>
        <w:tc>
          <w:tcPr>
            <w:tcW w:w="2180" w:type="pct"/>
            <w:gridSpan w:val="3"/>
            <w:vAlign w:val="center"/>
          </w:tcPr>
          <w:p w14:paraId="2E0008E0" w14:textId="6F1C1545" w:rsidR="003273B7" w:rsidRPr="00065C10" w:rsidRDefault="003273B7" w:rsidP="003273B7">
            <w:pPr>
              <w:jc w:val="center"/>
              <w:rPr>
                <w:rFonts w:cs="Times New Roman"/>
                <w:lang w:val="en-US"/>
              </w:rPr>
            </w:pPr>
            <w:r w:rsidRPr="00065C10">
              <w:rPr>
                <w:rFonts w:cs="Times New Roman"/>
                <w:lang w:val="en-US"/>
              </w:rPr>
              <w:t>3m</w:t>
            </w:r>
            <w:r w:rsidRPr="00065C10">
              <w:rPr>
                <w:rFonts w:cs="Times New Roman"/>
                <w:vertAlign w:val="superscript"/>
                <w:lang w:val="en-US"/>
              </w:rPr>
              <w:t>3</w:t>
            </w:r>
            <w:r w:rsidRPr="00065C10">
              <w:rPr>
                <w:rFonts w:cs="Times New Roman"/>
                <w:lang w:val="en-US"/>
              </w:rPr>
              <w:t xml:space="preserve"> x 4h</w:t>
            </w:r>
          </w:p>
        </w:tc>
        <w:tc>
          <w:tcPr>
            <w:tcW w:w="716" w:type="pct"/>
            <w:shd w:val="clear" w:color="auto" w:fill="auto"/>
            <w:vAlign w:val="center"/>
          </w:tcPr>
          <w:p w14:paraId="52613DA2" w14:textId="563134F7" w:rsidR="003273B7" w:rsidRPr="00065C10" w:rsidRDefault="003273B7" w:rsidP="003273B7">
            <w:pPr>
              <w:jc w:val="center"/>
              <w:rPr>
                <w:rFonts w:cs="Times New Roman"/>
                <w:lang w:val="en-US"/>
              </w:rPr>
            </w:pPr>
            <w:r w:rsidRPr="00065C10">
              <w:rPr>
                <w:rFonts w:cs="Times New Roman"/>
                <w:lang w:val="en-US"/>
              </w:rPr>
              <w:t>12</w:t>
            </w:r>
          </w:p>
        </w:tc>
        <w:tc>
          <w:tcPr>
            <w:tcW w:w="622" w:type="pct"/>
            <w:vMerge w:val="restart"/>
            <w:vAlign w:val="center"/>
          </w:tcPr>
          <w:p w14:paraId="6358E72B" w14:textId="21CFB335" w:rsidR="003273B7" w:rsidRPr="00065C10" w:rsidRDefault="003273B7" w:rsidP="003273B7">
            <w:pPr>
              <w:jc w:val="center"/>
              <w:rPr>
                <w:rFonts w:cs="Times New Roman"/>
              </w:rPr>
            </w:pPr>
            <w:r w:rsidRPr="00065C10">
              <w:rPr>
                <w:rFonts w:cs="Times New Roman"/>
              </w:rPr>
              <w:t>Kinh nghiệm chủ dự án</w:t>
            </w:r>
          </w:p>
        </w:tc>
      </w:tr>
      <w:tr w:rsidR="00065C10" w:rsidRPr="00065C10" w14:paraId="496BDC3A" w14:textId="64A949DD" w:rsidTr="003273B7">
        <w:trPr>
          <w:trHeight w:val="300"/>
        </w:trPr>
        <w:tc>
          <w:tcPr>
            <w:tcW w:w="391" w:type="pct"/>
            <w:shd w:val="clear" w:color="auto" w:fill="auto"/>
            <w:vAlign w:val="center"/>
          </w:tcPr>
          <w:p w14:paraId="15AB0187" w14:textId="73EFE2F2" w:rsidR="003273B7" w:rsidRPr="00065C10" w:rsidRDefault="003273B7" w:rsidP="003273B7">
            <w:pPr>
              <w:jc w:val="left"/>
              <w:rPr>
                <w:rFonts w:cs="Times New Roman"/>
              </w:rPr>
            </w:pPr>
            <w:r w:rsidRPr="00065C10">
              <w:rPr>
                <w:rFonts w:cs="Times New Roman"/>
              </w:rPr>
              <w:t>2.3</w:t>
            </w:r>
          </w:p>
        </w:tc>
        <w:tc>
          <w:tcPr>
            <w:tcW w:w="1091" w:type="pct"/>
            <w:vAlign w:val="center"/>
          </w:tcPr>
          <w:p w14:paraId="54B689A3" w14:textId="5C66B713" w:rsidR="003273B7" w:rsidRPr="00065C10" w:rsidRDefault="003273B7" w:rsidP="003273B7">
            <w:pPr>
              <w:jc w:val="left"/>
              <w:rPr>
                <w:rFonts w:cs="Times New Roman"/>
                <w:lang w:val="en-US"/>
              </w:rPr>
            </w:pPr>
            <w:r w:rsidRPr="00065C10">
              <w:rPr>
                <w:rFonts w:cs="Times New Roman"/>
                <w:lang w:val="en-US"/>
              </w:rPr>
              <w:t>Quy trình CIP</w:t>
            </w:r>
          </w:p>
        </w:tc>
        <w:tc>
          <w:tcPr>
            <w:tcW w:w="2180" w:type="pct"/>
            <w:gridSpan w:val="3"/>
            <w:shd w:val="clear" w:color="auto" w:fill="auto"/>
            <w:vAlign w:val="center"/>
          </w:tcPr>
          <w:p w14:paraId="36FA2F9C" w14:textId="7915CF05" w:rsidR="003273B7" w:rsidRPr="00065C10" w:rsidRDefault="003273B7" w:rsidP="003273B7">
            <w:pPr>
              <w:jc w:val="center"/>
              <w:rPr>
                <w:rFonts w:cs="Times New Roman"/>
              </w:rPr>
            </w:pPr>
          </w:p>
        </w:tc>
        <w:tc>
          <w:tcPr>
            <w:tcW w:w="716" w:type="pct"/>
            <w:shd w:val="clear" w:color="auto" w:fill="auto"/>
            <w:vAlign w:val="center"/>
          </w:tcPr>
          <w:p w14:paraId="370156CE" w14:textId="0E7287F4" w:rsidR="003273B7" w:rsidRPr="00065C10" w:rsidRDefault="003273B7" w:rsidP="003273B7">
            <w:pPr>
              <w:jc w:val="center"/>
              <w:rPr>
                <w:rFonts w:cs="Times New Roman"/>
                <w:lang w:val="en-US"/>
              </w:rPr>
            </w:pPr>
            <w:r w:rsidRPr="00065C10">
              <w:rPr>
                <w:rFonts w:cs="Times New Roman"/>
                <w:lang w:val="en-US"/>
              </w:rPr>
              <w:t>15</w:t>
            </w:r>
          </w:p>
        </w:tc>
        <w:tc>
          <w:tcPr>
            <w:tcW w:w="622" w:type="pct"/>
            <w:vMerge/>
            <w:vAlign w:val="center"/>
          </w:tcPr>
          <w:p w14:paraId="4D839D0B" w14:textId="77777777" w:rsidR="003273B7" w:rsidRPr="00065C10" w:rsidRDefault="003273B7" w:rsidP="003273B7">
            <w:pPr>
              <w:jc w:val="center"/>
              <w:rPr>
                <w:rFonts w:cs="Times New Roman"/>
                <w:lang w:val="en-US"/>
              </w:rPr>
            </w:pPr>
          </w:p>
        </w:tc>
      </w:tr>
      <w:tr w:rsidR="00065C10" w:rsidRPr="00065C10" w14:paraId="3AE7A0AB" w14:textId="4D2C8F34" w:rsidTr="003273B7">
        <w:trPr>
          <w:trHeight w:val="300"/>
        </w:trPr>
        <w:tc>
          <w:tcPr>
            <w:tcW w:w="391" w:type="pct"/>
            <w:shd w:val="clear" w:color="auto" w:fill="auto"/>
            <w:vAlign w:val="center"/>
          </w:tcPr>
          <w:p w14:paraId="5C14785B" w14:textId="094D4D27" w:rsidR="003273B7" w:rsidRPr="00065C10" w:rsidRDefault="003273B7" w:rsidP="003273B7">
            <w:pPr>
              <w:jc w:val="left"/>
              <w:rPr>
                <w:rFonts w:cs="Times New Roman"/>
                <w:lang w:val="en-US"/>
              </w:rPr>
            </w:pPr>
            <w:r w:rsidRPr="00065C10">
              <w:rPr>
                <w:rFonts w:cs="Times New Roman"/>
              </w:rPr>
              <w:t>2.4</w:t>
            </w:r>
          </w:p>
        </w:tc>
        <w:tc>
          <w:tcPr>
            <w:tcW w:w="1091" w:type="pct"/>
            <w:vAlign w:val="center"/>
          </w:tcPr>
          <w:p w14:paraId="01491C58" w14:textId="6B8A3F0C" w:rsidR="003273B7" w:rsidRPr="00065C10" w:rsidRDefault="003273B7" w:rsidP="003273B7">
            <w:pPr>
              <w:jc w:val="left"/>
              <w:rPr>
                <w:rFonts w:cs="Times New Roman"/>
                <w:lang w:val="en-US"/>
              </w:rPr>
            </w:pPr>
            <w:r w:rsidRPr="00065C10">
              <w:rPr>
                <w:rFonts w:cs="Times New Roman"/>
                <w:lang w:val="en-US"/>
              </w:rPr>
              <w:t>Tháp giải nhiệt</w:t>
            </w:r>
          </w:p>
        </w:tc>
        <w:tc>
          <w:tcPr>
            <w:tcW w:w="2180" w:type="pct"/>
            <w:gridSpan w:val="3"/>
            <w:shd w:val="clear" w:color="auto" w:fill="auto"/>
            <w:vAlign w:val="center"/>
          </w:tcPr>
          <w:p w14:paraId="5DA83A11" w14:textId="54B3D8F1" w:rsidR="003273B7" w:rsidRPr="00065C10" w:rsidRDefault="003273B7" w:rsidP="003273B7">
            <w:pPr>
              <w:jc w:val="center"/>
              <w:rPr>
                <w:rFonts w:cs="Times New Roman"/>
              </w:rPr>
            </w:pPr>
          </w:p>
        </w:tc>
        <w:tc>
          <w:tcPr>
            <w:tcW w:w="716" w:type="pct"/>
            <w:shd w:val="clear" w:color="auto" w:fill="auto"/>
            <w:vAlign w:val="center"/>
          </w:tcPr>
          <w:p w14:paraId="19C87971" w14:textId="7A66D31D" w:rsidR="003273B7" w:rsidRPr="00065C10" w:rsidRDefault="003273B7" w:rsidP="003273B7">
            <w:pPr>
              <w:jc w:val="center"/>
              <w:rPr>
                <w:rFonts w:cs="Times New Roman"/>
                <w:lang w:val="en-US"/>
              </w:rPr>
            </w:pPr>
            <w:r w:rsidRPr="00065C10">
              <w:rPr>
                <w:rFonts w:cs="Times New Roman"/>
                <w:lang w:val="en-US"/>
              </w:rPr>
              <w:t>2</w:t>
            </w:r>
          </w:p>
        </w:tc>
        <w:tc>
          <w:tcPr>
            <w:tcW w:w="622" w:type="pct"/>
            <w:vMerge/>
            <w:vAlign w:val="center"/>
          </w:tcPr>
          <w:p w14:paraId="417EA06C" w14:textId="77777777" w:rsidR="003273B7" w:rsidRPr="00065C10" w:rsidRDefault="003273B7" w:rsidP="003273B7">
            <w:pPr>
              <w:jc w:val="center"/>
              <w:rPr>
                <w:rFonts w:cs="Times New Roman"/>
                <w:lang w:val="en-US"/>
              </w:rPr>
            </w:pPr>
          </w:p>
        </w:tc>
      </w:tr>
      <w:tr w:rsidR="00065C10" w:rsidRPr="00065C10" w14:paraId="4016E29C" w14:textId="31DD239B" w:rsidTr="003273B7">
        <w:trPr>
          <w:trHeight w:val="300"/>
        </w:trPr>
        <w:tc>
          <w:tcPr>
            <w:tcW w:w="391" w:type="pct"/>
            <w:shd w:val="clear" w:color="auto" w:fill="auto"/>
            <w:vAlign w:val="center"/>
          </w:tcPr>
          <w:p w14:paraId="1A84B127" w14:textId="034268CD" w:rsidR="003273B7" w:rsidRPr="00065C10" w:rsidRDefault="003273B7" w:rsidP="003273B7">
            <w:pPr>
              <w:jc w:val="left"/>
              <w:rPr>
                <w:rFonts w:cs="Times New Roman"/>
                <w:lang w:val="en-US"/>
              </w:rPr>
            </w:pPr>
            <w:r w:rsidRPr="00065C10">
              <w:rPr>
                <w:rFonts w:cs="Times New Roman"/>
              </w:rPr>
              <w:t>2.5</w:t>
            </w:r>
          </w:p>
        </w:tc>
        <w:tc>
          <w:tcPr>
            <w:tcW w:w="1091" w:type="pct"/>
            <w:vAlign w:val="center"/>
          </w:tcPr>
          <w:p w14:paraId="29E02A62" w14:textId="31A1A5D2" w:rsidR="003273B7" w:rsidRPr="00065C10" w:rsidRDefault="003273B7" w:rsidP="003273B7">
            <w:pPr>
              <w:jc w:val="left"/>
              <w:rPr>
                <w:rFonts w:cs="Times New Roman"/>
                <w:lang w:val="en-US"/>
              </w:rPr>
            </w:pPr>
            <w:r w:rsidRPr="00065C10">
              <w:rPr>
                <w:rFonts w:cs="Times New Roman"/>
                <w:lang w:val="en-US"/>
              </w:rPr>
              <w:t>Nước rửa trái cây</w:t>
            </w:r>
          </w:p>
        </w:tc>
        <w:tc>
          <w:tcPr>
            <w:tcW w:w="2180" w:type="pct"/>
            <w:gridSpan w:val="3"/>
            <w:shd w:val="clear" w:color="auto" w:fill="auto"/>
            <w:vAlign w:val="center"/>
          </w:tcPr>
          <w:p w14:paraId="0226AE27" w14:textId="12968592" w:rsidR="003273B7" w:rsidRPr="00065C10" w:rsidRDefault="003273B7" w:rsidP="003273B7">
            <w:pPr>
              <w:jc w:val="center"/>
              <w:rPr>
                <w:rFonts w:cs="Times New Roman"/>
              </w:rPr>
            </w:pPr>
          </w:p>
        </w:tc>
        <w:tc>
          <w:tcPr>
            <w:tcW w:w="716" w:type="pct"/>
            <w:shd w:val="clear" w:color="auto" w:fill="auto"/>
            <w:vAlign w:val="center"/>
          </w:tcPr>
          <w:p w14:paraId="20F3B296" w14:textId="36A874B7" w:rsidR="003273B7" w:rsidRPr="00065C10" w:rsidRDefault="003273B7" w:rsidP="003273B7">
            <w:pPr>
              <w:jc w:val="center"/>
              <w:rPr>
                <w:rFonts w:cs="Times New Roman"/>
                <w:lang w:val="en-US"/>
              </w:rPr>
            </w:pPr>
            <w:r w:rsidRPr="00065C10">
              <w:rPr>
                <w:rFonts w:cs="Times New Roman"/>
                <w:lang w:val="en-US"/>
              </w:rPr>
              <w:t>5</w:t>
            </w:r>
          </w:p>
        </w:tc>
        <w:tc>
          <w:tcPr>
            <w:tcW w:w="622" w:type="pct"/>
            <w:vMerge/>
            <w:vAlign w:val="center"/>
          </w:tcPr>
          <w:p w14:paraId="0BABB905" w14:textId="77777777" w:rsidR="003273B7" w:rsidRPr="00065C10" w:rsidRDefault="003273B7" w:rsidP="003273B7">
            <w:pPr>
              <w:jc w:val="center"/>
              <w:rPr>
                <w:rFonts w:cs="Times New Roman"/>
                <w:lang w:val="en-US"/>
              </w:rPr>
            </w:pPr>
          </w:p>
        </w:tc>
      </w:tr>
      <w:tr w:rsidR="00065C10" w:rsidRPr="00065C10" w14:paraId="7D5B0196" w14:textId="55E5A1C6" w:rsidTr="003273B7">
        <w:trPr>
          <w:trHeight w:val="300"/>
        </w:trPr>
        <w:tc>
          <w:tcPr>
            <w:tcW w:w="391" w:type="pct"/>
            <w:shd w:val="clear" w:color="auto" w:fill="auto"/>
            <w:vAlign w:val="center"/>
          </w:tcPr>
          <w:p w14:paraId="698471AC" w14:textId="17915C4D" w:rsidR="003273B7" w:rsidRPr="00065C10" w:rsidRDefault="003273B7" w:rsidP="003273B7">
            <w:pPr>
              <w:jc w:val="left"/>
              <w:rPr>
                <w:rFonts w:cs="Times New Roman"/>
                <w:lang w:val="en-US"/>
              </w:rPr>
            </w:pPr>
            <w:r w:rsidRPr="00065C10">
              <w:rPr>
                <w:rFonts w:cs="Times New Roman"/>
              </w:rPr>
              <w:t>2.6</w:t>
            </w:r>
          </w:p>
        </w:tc>
        <w:tc>
          <w:tcPr>
            <w:tcW w:w="1091" w:type="pct"/>
            <w:vAlign w:val="center"/>
          </w:tcPr>
          <w:p w14:paraId="3F74CB5D" w14:textId="18D67928" w:rsidR="003273B7" w:rsidRPr="00065C10" w:rsidRDefault="003273B7" w:rsidP="003273B7">
            <w:pPr>
              <w:jc w:val="left"/>
              <w:rPr>
                <w:rFonts w:cs="Times New Roman"/>
              </w:rPr>
            </w:pPr>
            <w:r w:rsidRPr="00065C10">
              <w:rPr>
                <w:rFonts w:cs="Times New Roman"/>
                <w:lang w:val="en-US"/>
              </w:rPr>
              <w:t>Nước giặt</w:t>
            </w:r>
            <w:r w:rsidRPr="00065C10">
              <w:rPr>
                <w:rFonts w:cs="Times New Roman"/>
              </w:rPr>
              <w:t xml:space="preserve"> quần áo bảo hộ</w:t>
            </w:r>
          </w:p>
        </w:tc>
        <w:tc>
          <w:tcPr>
            <w:tcW w:w="2180" w:type="pct"/>
            <w:gridSpan w:val="3"/>
            <w:shd w:val="clear" w:color="auto" w:fill="auto"/>
            <w:vAlign w:val="center"/>
          </w:tcPr>
          <w:p w14:paraId="0691517D" w14:textId="338EFAB8" w:rsidR="003273B7" w:rsidRPr="00065C10" w:rsidRDefault="003273B7" w:rsidP="003273B7">
            <w:pPr>
              <w:jc w:val="center"/>
              <w:rPr>
                <w:rFonts w:cs="Times New Roman"/>
              </w:rPr>
            </w:pPr>
          </w:p>
        </w:tc>
        <w:tc>
          <w:tcPr>
            <w:tcW w:w="716" w:type="pct"/>
            <w:shd w:val="clear" w:color="auto" w:fill="auto"/>
            <w:vAlign w:val="center"/>
          </w:tcPr>
          <w:p w14:paraId="0FEFCB68" w14:textId="6ECFE348" w:rsidR="003273B7" w:rsidRPr="00065C10" w:rsidRDefault="003273B7" w:rsidP="003273B7">
            <w:pPr>
              <w:jc w:val="center"/>
              <w:rPr>
                <w:rFonts w:cs="Times New Roman"/>
                <w:lang w:val="en-US"/>
              </w:rPr>
            </w:pPr>
            <w:r w:rsidRPr="00065C10">
              <w:rPr>
                <w:rFonts w:cs="Times New Roman"/>
                <w:lang w:val="en-US"/>
              </w:rPr>
              <w:t>3</w:t>
            </w:r>
          </w:p>
        </w:tc>
        <w:tc>
          <w:tcPr>
            <w:tcW w:w="622" w:type="pct"/>
            <w:vMerge/>
            <w:vAlign w:val="center"/>
          </w:tcPr>
          <w:p w14:paraId="657C022B" w14:textId="77777777" w:rsidR="003273B7" w:rsidRPr="00065C10" w:rsidRDefault="003273B7" w:rsidP="003273B7">
            <w:pPr>
              <w:jc w:val="center"/>
              <w:rPr>
                <w:rFonts w:cs="Times New Roman"/>
                <w:lang w:val="en-US"/>
              </w:rPr>
            </w:pPr>
          </w:p>
        </w:tc>
      </w:tr>
      <w:tr w:rsidR="00065C10" w:rsidRPr="00065C10" w14:paraId="452EDDAE" w14:textId="77777777" w:rsidTr="003273B7">
        <w:trPr>
          <w:trHeight w:val="300"/>
        </w:trPr>
        <w:tc>
          <w:tcPr>
            <w:tcW w:w="391" w:type="pct"/>
            <w:shd w:val="clear" w:color="auto" w:fill="auto"/>
            <w:vAlign w:val="center"/>
          </w:tcPr>
          <w:p w14:paraId="075490CF" w14:textId="13B4C05D" w:rsidR="003273B7" w:rsidRPr="00065C10" w:rsidRDefault="003273B7" w:rsidP="003273B7">
            <w:pPr>
              <w:jc w:val="left"/>
              <w:rPr>
                <w:rFonts w:cs="Times New Roman"/>
              </w:rPr>
            </w:pPr>
            <w:r w:rsidRPr="00065C10">
              <w:rPr>
                <w:rFonts w:cs="Times New Roman"/>
              </w:rPr>
              <w:t>2.7</w:t>
            </w:r>
          </w:p>
        </w:tc>
        <w:tc>
          <w:tcPr>
            <w:tcW w:w="1091" w:type="pct"/>
            <w:shd w:val="clear" w:color="auto" w:fill="auto"/>
            <w:vAlign w:val="center"/>
          </w:tcPr>
          <w:p w14:paraId="5243FF3C" w14:textId="463A9878" w:rsidR="003273B7" w:rsidRPr="00065C10" w:rsidRDefault="003273B7" w:rsidP="003273B7">
            <w:pPr>
              <w:jc w:val="left"/>
              <w:rPr>
                <w:rFonts w:cs="Times New Roman"/>
              </w:rPr>
            </w:pPr>
            <w:r w:rsidRPr="00065C10">
              <w:rPr>
                <w:rFonts w:cs="Times New Roman"/>
              </w:rPr>
              <w:t>Nước vệ sinh nhà xưởng</w:t>
            </w:r>
          </w:p>
        </w:tc>
        <w:tc>
          <w:tcPr>
            <w:tcW w:w="2180" w:type="pct"/>
            <w:gridSpan w:val="3"/>
            <w:shd w:val="clear" w:color="auto" w:fill="auto"/>
            <w:vAlign w:val="center"/>
          </w:tcPr>
          <w:p w14:paraId="3B50156E" w14:textId="77777777" w:rsidR="003273B7" w:rsidRPr="00065C10" w:rsidRDefault="003273B7" w:rsidP="003273B7">
            <w:pPr>
              <w:jc w:val="center"/>
              <w:rPr>
                <w:rFonts w:cs="Times New Roman"/>
                <w:lang w:val="en-US"/>
              </w:rPr>
            </w:pPr>
          </w:p>
        </w:tc>
        <w:tc>
          <w:tcPr>
            <w:tcW w:w="716" w:type="pct"/>
            <w:shd w:val="clear" w:color="auto" w:fill="auto"/>
            <w:vAlign w:val="center"/>
          </w:tcPr>
          <w:p w14:paraId="0A52FE72" w14:textId="2F95F7E7" w:rsidR="003273B7" w:rsidRPr="00065C10" w:rsidRDefault="003273B7" w:rsidP="003273B7">
            <w:pPr>
              <w:jc w:val="center"/>
              <w:rPr>
                <w:rFonts w:cs="Times New Roman"/>
              </w:rPr>
            </w:pPr>
            <w:r w:rsidRPr="00065C10">
              <w:rPr>
                <w:rFonts w:cs="Times New Roman"/>
              </w:rPr>
              <w:t>5</w:t>
            </w:r>
          </w:p>
        </w:tc>
        <w:tc>
          <w:tcPr>
            <w:tcW w:w="622" w:type="pct"/>
            <w:vMerge/>
            <w:vAlign w:val="center"/>
          </w:tcPr>
          <w:p w14:paraId="2CF81AF4" w14:textId="77777777" w:rsidR="003273B7" w:rsidRPr="00065C10" w:rsidRDefault="003273B7" w:rsidP="003273B7">
            <w:pPr>
              <w:jc w:val="center"/>
              <w:rPr>
                <w:rFonts w:cs="Times New Roman"/>
                <w:lang w:val="en-US"/>
              </w:rPr>
            </w:pPr>
          </w:p>
        </w:tc>
      </w:tr>
      <w:tr w:rsidR="00065C10" w:rsidRPr="00065C10" w14:paraId="5CF398CA" w14:textId="1DBFAFD4" w:rsidTr="003273B7">
        <w:trPr>
          <w:trHeight w:val="300"/>
        </w:trPr>
        <w:tc>
          <w:tcPr>
            <w:tcW w:w="391" w:type="pct"/>
            <w:shd w:val="clear" w:color="auto" w:fill="auto"/>
            <w:vAlign w:val="center"/>
          </w:tcPr>
          <w:p w14:paraId="0C5356BF" w14:textId="6184087F" w:rsidR="003273B7" w:rsidRPr="00065C10" w:rsidRDefault="003273B7" w:rsidP="003273B7">
            <w:pPr>
              <w:jc w:val="left"/>
              <w:rPr>
                <w:rFonts w:cs="Times New Roman"/>
                <w:b/>
                <w:bCs/>
              </w:rPr>
            </w:pPr>
            <w:r w:rsidRPr="00065C10">
              <w:rPr>
                <w:rFonts w:cs="Times New Roman"/>
                <w:b/>
                <w:bCs/>
              </w:rPr>
              <w:t>3</w:t>
            </w:r>
          </w:p>
        </w:tc>
        <w:tc>
          <w:tcPr>
            <w:tcW w:w="1091" w:type="pct"/>
            <w:shd w:val="clear" w:color="auto" w:fill="auto"/>
            <w:vAlign w:val="center"/>
          </w:tcPr>
          <w:p w14:paraId="56045F6C" w14:textId="77777777" w:rsidR="003273B7" w:rsidRPr="00065C10" w:rsidRDefault="003273B7" w:rsidP="003273B7">
            <w:pPr>
              <w:jc w:val="left"/>
              <w:rPr>
                <w:rFonts w:cs="Times New Roman"/>
                <w:b/>
                <w:bCs/>
                <w:lang w:val="en-US"/>
              </w:rPr>
            </w:pPr>
            <w:r w:rsidRPr="00065C10">
              <w:rPr>
                <w:rFonts w:cs="Times New Roman"/>
                <w:b/>
                <w:bCs/>
                <w:lang w:val="en-US"/>
              </w:rPr>
              <w:t>Nước tưới cây</w:t>
            </w:r>
          </w:p>
        </w:tc>
        <w:tc>
          <w:tcPr>
            <w:tcW w:w="679" w:type="pct"/>
            <w:shd w:val="clear" w:color="auto" w:fill="auto"/>
            <w:vAlign w:val="center"/>
          </w:tcPr>
          <w:p w14:paraId="00CD833C" w14:textId="7BCB94A4" w:rsidR="003273B7" w:rsidRPr="00065C10" w:rsidRDefault="003273B7" w:rsidP="003273B7">
            <w:pPr>
              <w:jc w:val="center"/>
              <w:rPr>
                <w:rFonts w:cs="Times New Roman"/>
                <w:b/>
                <w:bCs/>
                <w:lang w:val="en-US"/>
              </w:rPr>
            </w:pPr>
            <w:r w:rsidRPr="00065C10">
              <w:rPr>
                <w:rFonts w:cs="Times New Roman"/>
                <w:b/>
                <w:bCs/>
              </w:rPr>
              <w:t>7.500</w:t>
            </w:r>
            <w:r w:rsidRPr="00065C10">
              <w:rPr>
                <w:rFonts w:cs="Times New Roman"/>
                <w:b/>
                <w:bCs/>
                <w:lang w:val="en-US"/>
              </w:rPr>
              <w:t xml:space="preserve"> m</w:t>
            </w:r>
            <w:r w:rsidRPr="00065C10">
              <w:rPr>
                <w:rFonts w:cs="Times New Roman"/>
                <w:b/>
                <w:bCs/>
                <w:vertAlign w:val="superscript"/>
                <w:lang w:val="en-US"/>
              </w:rPr>
              <w:t>2</w:t>
            </w:r>
          </w:p>
        </w:tc>
        <w:tc>
          <w:tcPr>
            <w:tcW w:w="629" w:type="pct"/>
            <w:vAlign w:val="center"/>
          </w:tcPr>
          <w:p w14:paraId="61A7C31D" w14:textId="77777777" w:rsidR="003273B7" w:rsidRPr="00065C10" w:rsidRDefault="003273B7" w:rsidP="003273B7">
            <w:pPr>
              <w:jc w:val="center"/>
              <w:rPr>
                <w:rFonts w:cs="Times New Roman"/>
                <w:b/>
                <w:bCs/>
                <w:lang w:val="en-US"/>
              </w:rPr>
            </w:pPr>
          </w:p>
        </w:tc>
        <w:tc>
          <w:tcPr>
            <w:tcW w:w="872" w:type="pct"/>
            <w:shd w:val="clear" w:color="auto" w:fill="auto"/>
            <w:vAlign w:val="center"/>
          </w:tcPr>
          <w:p w14:paraId="74338D43" w14:textId="58C180DD" w:rsidR="003273B7" w:rsidRPr="00065C10" w:rsidRDefault="003273B7" w:rsidP="003273B7">
            <w:pPr>
              <w:jc w:val="center"/>
              <w:rPr>
                <w:rFonts w:cs="Times New Roman"/>
                <w:b/>
                <w:bCs/>
                <w:lang w:val="en-US"/>
              </w:rPr>
            </w:pPr>
            <w:r w:rsidRPr="00065C10">
              <w:rPr>
                <w:rFonts w:cs="Times New Roman"/>
                <w:b/>
                <w:bCs/>
              </w:rPr>
              <w:t xml:space="preserve">1,5 </w:t>
            </w:r>
            <w:r w:rsidRPr="00065C10">
              <w:rPr>
                <w:rFonts w:cs="Times New Roman"/>
                <w:b/>
                <w:bCs/>
                <w:lang w:val="en-US"/>
              </w:rPr>
              <w:t>l/m2/ngày</w:t>
            </w:r>
          </w:p>
        </w:tc>
        <w:tc>
          <w:tcPr>
            <w:tcW w:w="716" w:type="pct"/>
            <w:shd w:val="clear" w:color="auto" w:fill="auto"/>
            <w:vAlign w:val="center"/>
          </w:tcPr>
          <w:p w14:paraId="78BF4629" w14:textId="723AD9A3" w:rsidR="003273B7" w:rsidRPr="00065C10" w:rsidRDefault="003273B7" w:rsidP="003273B7">
            <w:pPr>
              <w:jc w:val="center"/>
              <w:rPr>
                <w:rFonts w:cs="Times New Roman"/>
                <w:b/>
                <w:bCs/>
              </w:rPr>
            </w:pPr>
            <w:r w:rsidRPr="00065C10">
              <w:rPr>
                <w:rFonts w:cs="Times New Roman"/>
                <w:b/>
                <w:bCs/>
              </w:rPr>
              <w:t>11,25</w:t>
            </w:r>
          </w:p>
        </w:tc>
        <w:tc>
          <w:tcPr>
            <w:tcW w:w="622" w:type="pct"/>
            <w:vAlign w:val="center"/>
          </w:tcPr>
          <w:p w14:paraId="5DC91994" w14:textId="3E22A46A" w:rsidR="003273B7" w:rsidRPr="00065C10" w:rsidRDefault="003273B7" w:rsidP="003273B7">
            <w:pPr>
              <w:jc w:val="center"/>
              <w:rPr>
                <w:rFonts w:cs="Times New Roman"/>
                <w:lang w:val="en-US"/>
              </w:rPr>
            </w:pPr>
            <w:r w:rsidRPr="00065C10">
              <w:rPr>
                <w:rFonts w:cs="Times New Roman"/>
              </w:rPr>
              <w:t>TCVN 4513-1989 (Bảng 1)</w:t>
            </w:r>
          </w:p>
        </w:tc>
      </w:tr>
      <w:tr w:rsidR="003273B7" w:rsidRPr="00065C10" w14:paraId="15462CE0" w14:textId="08F9CB2F" w:rsidTr="003273B7">
        <w:trPr>
          <w:trHeight w:val="300"/>
        </w:trPr>
        <w:tc>
          <w:tcPr>
            <w:tcW w:w="391" w:type="pct"/>
            <w:vAlign w:val="center"/>
          </w:tcPr>
          <w:p w14:paraId="3D3D07A4" w14:textId="77777777" w:rsidR="003273B7" w:rsidRPr="00065C10" w:rsidRDefault="003273B7" w:rsidP="003273B7">
            <w:pPr>
              <w:jc w:val="left"/>
              <w:rPr>
                <w:rFonts w:cs="Times New Roman"/>
                <w:b/>
                <w:bCs/>
              </w:rPr>
            </w:pPr>
          </w:p>
        </w:tc>
        <w:tc>
          <w:tcPr>
            <w:tcW w:w="3271" w:type="pct"/>
            <w:gridSpan w:val="4"/>
            <w:shd w:val="clear" w:color="auto" w:fill="auto"/>
            <w:vAlign w:val="center"/>
            <w:hideMark/>
          </w:tcPr>
          <w:p w14:paraId="1E15C09A" w14:textId="2368E949" w:rsidR="003273B7" w:rsidRPr="00065C10" w:rsidRDefault="003273B7" w:rsidP="003273B7">
            <w:pPr>
              <w:jc w:val="center"/>
              <w:rPr>
                <w:rFonts w:cs="Times New Roman"/>
                <w:b/>
                <w:bCs/>
                <w:lang w:val="en-US"/>
              </w:rPr>
            </w:pPr>
            <w:r w:rsidRPr="00065C10">
              <w:rPr>
                <w:rFonts w:cs="Times New Roman"/>
                <w:b/>
                <w:bCs/>
              </w:rPr>
              <w:t>Tổng cộng</w:t>
            </w:r>
          </w:p>
        </w:tc>
        <w:tc>
          <w:tcPr>
            <w:tcW w:w="716" w:type="pct"/>
            <w:shd w:val="clear" w:color="auto" w:fill="auto"/>
            <w:vAlign w:val="center"/>
          </w:tcPr>
          <w:p w14:paraId="438AA2B2" w14:textId="7FC5D5A8" w:rsidR="003273B7" w:rsidRPr="00065C10" w:rsidRDefault="003273B7" w:rsidP="003273B7">
            <w:pPr>
              <w:jc w:val="center"/>
              <w:rPr>
                <w:rFonts w:cs="Times New Roman"/>
                <w:b/>
                <w:bCs/>
              </w:rPr>
            </w:pPr>
            <w:r w:rsidRPr="00065C10">
              <w:rPr>
                <w:rFonts w:cs="Times New Roman"/>
                <w:b/>
                <w:bCs/>
              </w:rPr>
              <w:t>90,15</w:t>
            </w:r>
          </w:p>
        </w:tc>
        <w:tc>
          <w:tcPr>
            <w:tcW w:w="622" w:type="pct"/>
            <w:vAlign w:val="center"/>
          </w:tcPr>
          <w:p w14:paraId="71F48BEF" w14:textId="77777777" w:rsidR="003273B7" w:rsidRPr="00065C10" w:rsidRDefault="003273B7" w:rsidP="003273B7">
            <w:pPr>
              <w:jc w:val="center"/>
              <w:rPr>
                <w:rFonts w:cs="Times New Roman"/>
                <w:b/>
                <w:bCs/>
                <w:lang w:val="en-US"/>
              </w:rPr>
            </w:pPr>
          </w:p>
        </w:tc>
      </w:tr>
    </w:tbl>
    <w:p w14:paraId="5C722CC5" w14:textId="09ED01F5" w:rsidR="00234EF5" w:rsidRPr="00065C10" w:rsidRDefault="00234EF5">
      <w:pPr>
        <w:pStyle w:val="Heading3"/>
        <w:numPr>
          <w:ilvl w:val="1"/>
          <w:numId w:val="62"/>
        </w:numPr>
        <w:rPr>
          <w:rFonts w:cs="Times New Roman"/>
          <w:lang w:val="es-ES" w:eastAsia="en-GB"/>
        </w:rPr>
      </w:pPr>
      <w:bookmarkStart w:id="48" w:name="_Toc139895514"/>
      <w:bookmarkStart w:id="49" w:name="_Toc146203048"/>
      <w:r w:rsidRPr="00065C10">
        <w:rPr>
          <w:rFonts w:cs="Times New Roman"/>
          <w:lang w:val="es-ES" w:eastAsia="en-GB"/>
        </w:rPr>
        <w:t>Hệ thống cấp điện</w:t>
      </w:r>
      <w:r w:rsidR="003172AF" w:rsidRPr="00065C10">
        <w:rPr>
          <w:rFonts w:cs="Times New Roman"/>
          <w:lang w:val="es-ES" w:eastAsia="en-GB"/>
        </w:rPr>
        <w:t xml:space="preserve"> trong giai đoạn vận hành</w:t>
      </w:r>
      <w:bookmarkEnd w:id="48"/>
      <w:bookmarkEnd w:id="49"/>
    </w:p>
    <w:p w14:paraId="4A48F814" w14:textId="0E3421B1" w:rsidR="00AE3FE5" w:rsidRPr="00065C10" w:rsidRDefault="00AE3FE5" w:rsidP="00977626">
      <w:pPr>
        <w:pStyle w:val="ListParagraph"/>
        <w:numPr>
          <w:ilvl w:val="0"/>
          <w:numId w:val="2"/>
        </w:numPr>
        <w:rPr>
          <w:rFonts w:cs="Times New Roman"/>
        </w:rPr>
      </w:pPr>
      <w:r w:rsidRPr="00065C10">
        <w:rPr>
          <w:lang w:val="es-ES" w:eastAsia="en-GB"/>
        </w:rPr>
        <w:t xml:space="preserve">Nguồn cung cấp điện cho hoạt động sản xuất và sinh hoạt được lấy từ nguồn điện lưới quốc gia dọc theo tuyến đường Khu Công Nghiệp </w:t>
      </w:r>
      <w:r w:rsidR="00450C32" w:rsidRPr="00065C10">
        <w:rPr>
          <w:lang w:val="es-ES" w:eastAsia="en-GB"/>
        </w:rPr>
        <w:t>Thành Thành Công</w:t>
      </w:r>
      <w:r w:rsidRPr="00065C10">
        <w:rPr>
          <w:lang w:val="es-ES" w:eastAsia="en-GB"/>
        </w:rPr>
        <w:t xml:space="preserve">, </w:t>
      </w:r>
      <w:r w:rsidR="00160600" w:rsidRPr="00065C10">
        <w:rPr>
          <w:lang w:val="es-ES" w:eastAsia="en-GB"/>
        </w:rPr>
        <w:t xml:space="preserve">Tỉnh </w:t>
      </w:r>
      <w:r w:rsidR="00450C32" w:rsidRPr="00065C10">
        <w:rPr>
          <w:lang w:val="es-ES" w:eastAsia="en-GB"/>
        </w:rPr>
        <w:t>Tây Ninh</w:t>
      </w:r>
      <w:r w:rsidRPr="00065C10">
        <w:rPr>
          <w:lang w:val="es-ES" w:eastAsia="en-GB"/>
        </w:rPr>
        <w:t>.</w:t>
      </w:r>
    </w:p>
    <w:p w14:paraId="540EFE0A" w14:textId="77777777" w:rsidR="00D8572A" w:rsidRPr="00065C10" w:rsidRDefault="00D8572A" w:rsidP="00977626">
      <w:pPr>
        <w:pStyle w:val="ListParagraph"/>
        <w:numPr>
          <w:ilvl w:val="0"/>
          <w:numId w:val="2"/>
        </w:numPr>
        <w:rPr>
          <w:rFonts w:cs="Times New Roman"/>
        </w:rPr>
      </w:pPr>
      <w:r w:rsidRPr="00065C10">
        <w:rPr>
          <w:lang w:val="es-ES" w:eastAsia="en-GB"/>
        </w:rPr>
        <w:t xml:space="preserve">Nhu cầu cung cấp điện: </w:t>
      </w:r>
      <w:r w:rsidRPr="00065C10">
        <w:rPr>
          <w:rFonts w:cs="Arial"/>
          <w:szCs w:val="24"/>
        </w:rPr>
        <w:t xml:space="preserve">1600 KVA. </w:t>
      </w:r>
    </w:p>
    <w:p w14:paraId="7394FC28" w14:textId="434BF551" w:rsidR="00D8572A" w:rsidRPr="00065C10" w:rsidRDefault="00D8572A" w:rsidP="00977626">
      <w:pPr>
        <w:pStyle w:val="ListParagraph"/>
        <w:numPr>
          <w:ilvl w:val="0"/>
          <w:numId w:val="2"/>
        </w:numPr>
        <w:rPr>
          <w:rFonts w:cs="Times New Roman"/>
        </w:rPr>
      </w:pPr>
      <w:r w:rsidRPr="00065C10">
        <w:rPr>
          <w:rFonts w:cs="Arial"/>
          <w:szCs w:val="24"/>
        </w:rPr>
        <w:t>Có sử dụng 01 máy phát điện 300 KVA.</w:t>
      </w:r>
    </w:p>
    <w:p w14:paraId="6FF04B73" w14:textId="77777777" w:rsidR="00977626" w:rsidRPr="00065C10" w:rsidRDefault="00977626" w:rsidP="00977626">
      <w:pPr>
        <w:pStyle w:val="ListParagraph"/>
        <w:numPr>
          <w:ilvl w:val="0"/>
          <w:numId w:val="2"/>
        </w:numPr>
        <w:rPr>
          <w:rFonts w:cs="Times New Roman"/>
        </w:rPr>
      </w:pPr>
      <w:r w:rsidRPr="00065C10">
        <w:rPr>
          <w:rFonts w:cs="Times New Roman"/>
        </w:rPr>
        <w:t>Tất cả tuyến cấp nguồn cho thiết bị được lắp đặt thiết bị bảo vệ quá dòng và ngắn mạch</w:t>
      </w:r>
    </w:p>
    <w:p w14:paraId="1A8CBC3F" w14:textId="236D297C" w:rsidR="00977626" w:rsidRPr="00065C10" w:rsidRDefault="00977626" w:rsidP="007A0C41">
      <w:pPr>
        <w:pStyle w:val="ListParagraph"/>
        <w:numPr>
          <w:ilvl w:val="0"/>
          <w:numId w:val="2"/>
        </w:numPr>
        <w:rPr>
          <w:rFonts w:cs="Times New Roman"/>
        </w:rPr>
      </w:pPr>
      <w:r w:rsidRPr="00065C10">
        <w:rPr>
          <w:rFonts w:cs="Times New Roman"/>
        </w:rPr>
        <w:t>Tất cả tuyến cấp nguồn chính sử dụng loại cáp điện 0.6/1kV.</w:t>
      </w:r>
    </w:p>
    <w:p w14:paraId="6053A8CE" w14:textId="558D2DB6" w:rsidR="0066426F" w:rsidRPr="00065C10" w:rsidRDefault="0066426F" w:rsidP="00F753FE">
      <w:pPr>
        <w:pStyle w:val="ListParagraph"/>
        <w:numPr>
          <w:ilvl w:val="0"/>
          <w:numId w:val="2"/>
        </w:numPr>
        <w:rPr>
          <w:rFonts w:cs="Times New Roman"/>
        </w:rPr>
      </w:pPr>
      <w:r w:rsidRPr="00065C10">
        <w:rPr>
          <w:rFonts w:cs="Times New Roman"/>
          <w:lang w:val="en-US"/>
        </w:rPr>
        <w:lastRenderedPageBreak/>
        <w:t>Tủ phân phối cấp nguồn cho máy sản xuất,..</w:t>
      </w:r>
    </w:p>
    <w:p w14:paraId="48BDBEE7" w14:textId="39AC8470" w:rsidR="0066426F" w:rsidRPr="00065C10" w:rsidRDefault="0066426F" w:rsidP="00F753FE">
      <w:pPr>
        <w:pStyle w:val="ListParagraph"/>
        <w:numPr>
          <w:ilvl w:val="0"/>
          <w:numId w:val="2"/>
        </w:numPr>
        <w:rPr>
          <w:rFonts w:cs="Times New Roman"/>
        </w:rPr>
      </w:pPr>
      <w:r w:rsidRPr="00065C10">
        <w:rPr>
          <w:rFonts w:cs="Times New Roman"/>
          <w:lang w:val="en-US"/>
        </w:rPr>
        <w:t>Tủ phân phối cấp nguồn cho chiếu sáng, ổ cắm,..</w:t>
      </w:r>
    </w:p>
    <w:p w14:paraId="25C524C2" w14:textId="347442C8" w:rsidR="00977626" w:rsidRPr="00065C10" w:rsidRDefault="0066426F" w:rsidP="004A4547">
      <w:pPr>
        <w:pStyle w:val="ListParagraph"/>
        <w:numPr>
          <w:ilvl w:val="0"/>
          <w:numId w:val="2"/>
        </w:numPr>
        <w:rPr>
          <w:rFonts w:cs="Times New Roman"/>
        </w:rPr>
      </w:pPr>
      <w:r w:rsidRPr="00065C10">
        <w:rPr>
          <w:rFonts w:cs="Times New Roman"/>
          <w:lang w:val="en-US"/>
        </w:rPr>
        <w:t>Tủ phân phối cấp nguồn cho thiết bị làm mát và thông gió,..</w:t>
      </w:r>
    </w:p>
    <w:p w14:paraId="50FDA123" w14:textId="41D634FA" w:rsidR="00EB70EF" w:rsidRPr="00065C10" w:rsidRDefault="00EB70EF">
      <w:pPr>
        <w:pStyle w:val="Heading3"/>
        <w:numPr>
          <w:ilvl w:val="1"/>
          <w:numId w:val="62"/>
        </w:numPr>
        <w:rPr>
          <w:rFonts w:cs="Times New Roman"/>
          <w:lang w:val="es-ES" w:eastAsia="en-GB"/>
        </w:rPr>
      </w:pPr>
      <w:bookmarkStart w:id="50" w:name="_Toc146203049"/>
      <w:bookmarkStart w:id="51" w:name="_Toc139895515"/>
      <w:r w:rsidRPr="00065C10">
        <w:rPr>
          <w:rFonts w:cs="Times New Roman"/>
          <w:lang w:val="es-ES" w:eastAsia="en-GB"/>
        </w:rPr>
        <w:t>Hệ thống cấp dầu khí hoá lỏng</w:t>
      </w:r>
      <w:bookmarkEnd w:id="50"/>
    </w:p>
    <w:p w14:paraId="00782BA5" w14:textId="77777777" w:rsidR="00EB70EF" w:rsidRPr="00065C10" w:rsidRDefault="00EB70EF" w:rsidP="00EB70EF">
      <w:pPr>
        <w:rPr>
          <w:rFonts w:cs="Times New Roman"/>
          <w:lang w:val="en-US"/>
        </w:rPr>
      </w:pPr>
      <w:r w:rsidRPr="00065C10">
        <w:rPr>
          <w:rFonts w:cs="Times New Roman"/>
          <w:lang w:val="en-US"/>
        </w:rPr>
        <w:t xml:space="preserve">Hệ thống dầu khí hóa lỏng phải đảm bảo cung cấp đủ lưu lượng tiêu thụ tổng (tối đa): 401 kg/h </w:t>
      </w:r>
    </w:p>
    <w:p w14:paraId="0E7C2E05" w14:textId="77777777" w:rsidR="00EB70EF" w:rsidRPr="00065C10" w:rsidRDefault="00EB70EF" w:rsidP="00EB70EF">
      <w:pPr>
        <w:rPr>
          <w:lang w:val="es-ES" w:eastAsia="en-GB"/>
        </w:rPr>
      </w:pPr>
      <w:r w:rsidRPr="00065C10">
        <w:rPr>
          <w:lang w:val="es-ES" w:eastAsia="en-GB"/>
        </w:rPr>
        <w:t>Hệ thống khí dầu khí hóa lỏng, được thiết kế để cung cấp cho thiết bị tại khu sản xuất và phụ trợ:</w:t>
      </w:r>
    </w:p>
    <w:p w14:paraId="4BEAC648" w14:textId="77777777" w:rsidR="00EB70EF" w:rsidRPr="00065C10" w:rsidRDefault="00EB70EF" w:rsidP="00EB70EF">
      <w:pPr>
        <w:pStyle w:val="ListParagraph"/>
        <w:numPr>
          <w:ilvl w:val="0"/>
          <w:numId w:val="2"/>
        </w:numPr>
        <w:rPr>
          <w:lang w:val="es-ES" w:eastAsia="en-GB"/>
        </w:rPr>
      </w:pPr>
      <w:r w:rsidRPr="00065C10">
        <w:rPr>
          <w:lang w:val="es-ES" w:eastAsia="en-GB"/>
        </w:rPr>
        <w:t>Áp suất đầu ra: 3 barg</w:t>
      </w:r>
    </w:p>
    <w:p w14:paraId="72F5E121" w14:textId="3F02FE17" w:rsidR="00EB70EF" w:rsidRPr="00065C10" w:rsidRDefault="00EB70EF" w:rsidP="00EB70EF">
      <w:pPr>
        <w:pStyle w:val="ListParagraph"/>
        <w:numPr>
          <w:ilvl w:val="0"/>
          <w:numId w:val="2"/>
        </w:numPr>
        <w:rPr>
          <w:lang w:val="es-ES" w:eastAsia="en-GB"/>
        </w:rPr>
      </w:pPr>
      <w:r w:rsidRPr="00065C10">
        <w:rPr>
          <w:lang w:val="es-ES" w:eastAsia="en-GB"/>
        </w:rPr>
        <w:t xml:space="preserve">Lưu </w:t>
      </w:r>
      <w:r w:rsidRPr="00065C10">
        <w:rPr>
          <w:lang w:eastAsia="en-GB"/>
        </w:rPr>
        <w:t>lượng</w:t>
      </w:r>
      <w:r w:rsidRPr="00065C10">
        <w:rPr>
          <w:lang w:val="es-ES" w:eastAsia="en-GB"/>
        </w:rPr>
        <w:t xml:space="preserve"> tiêu thụ như sau:</w:t>
      </w:r>
    </w:p>
    <w:p w14:paraId="32ACBC09" w14:textId="3C1D5E04" w:rsidR="00EB70EF" w:rsidRPr="00065C10" w:rsidRDefault="00EB70EF" w:rsidP="00EB70EF">
      <w:pPr>
        <w:pStyle w:val="Caption"/>
        <w:rPr>
          <w:rFonts w:cs="Times New Roman"/>
          <w:lang w:val="en-US"/>
        </w:rPr>
      </w:pPr>
      <w:bookmarkStart w:id="52" w:name="_Ref146053852"/>
      <w:bookmarkStart w:id="53" w:name="_Toc146203130"/>
      <w:r w:rsidRPr="00065C10">
        <w:t xml:space="preserve">Bảng </w:t>
      </w:r>
      <w:r w:rsidRPr="00065C10">
        <w:fldChar w:fldCharType="begin"/>
      </w:r>
      <w:r w:rsidRPr="00065C10">
        <w:instrText xml:space="preserve"> STYLEREF 1 \s </w:instrText>
      </w:r>
      <w:r w:rsidRPr="00065C10">
        <w:fldChar w:fldCharType="separate"/>
      </w:r>
      <w:r w:rsidR="00027267">
        <w:t>1</w:t>
      </w:r>
      <w:r w:rsidRPr="00065C10">
        <w:fldChar w:fldCharType="end"/>
      </w:r>
      <w:r w:rsidRPr="00065C10">
        <w:noBreakHyphen/>
      </w:r>
      <w:r w:rsidRPr="00065C10">
        <w:fldChar w:fldCharType="begin"/>
      </w:r>
      <w:r w:rsidRPr="00065C10">
        <w:instrText xml:space="preserve"> SEQ Bảng \* ARABIC \s 1 </w:instrText>
      </w:r>
      <w:r w:rsidRPr="00065C10">
        <w:fldChar w:fldCharType="separate"/>
      </w:r>
      <w:r w:rsidR="00027267">
        <w:t>7</w:t>
      </w:r>
      <w:r w:rsidRPr="00065C10">
        <w:fldChar w:fldCharType="end"/>
      </w:r>
      <w:bookmarkEnd w:id="52"/>
      <w:r w:rsidRPr="00065C10">
        <w:rPr>
          <w:lang w:val="en-US"/>
        </w:rPr>
        <w:t xml:space="preserve"> </w:t>
      </w:r>
      <w:r w:rsidRPr="00065C10">
        <w:rPr>
          <w:rFonts w:cs="Times New Roman"/>
          <w:lang w:val="en-US"/>
        </w:rPr>
        <w:t>Lượng khí</w:t>
      </w:r>
      <w:r w:rsidRPr="00065C10">
        <w:rPr>
          <w:rFonts w:cs="Times New Roman"/>
        </w:rPr>
        <w:t xml:space="preserve"> hoá lỏng</w:t>
      </w:r>
      <w:r w:rsidRPr="00065C10">
        <w:rPr>
          <w:rFonts w:cs="Times New Roman"/>
          <w:lang w:val="en-US"/>
        </w:rPr>
        <w:t xml:space="preserve"> dự kiến sử dụng tại dự án</w:t>
      </w:r>
      <w:bookmarkEnd w:id="53"/>
    </w:p>
    <w:tbl>
      <w:tblPr>
        <w:tblStyle w:val="TableGrid"/>
        <w:tblW w:w="8863" w:type="dxa"/>
        <w:tblInd w:w="204" w:type="dxa"/>
        <w:tblLayout w:type="fixed"/>
        <w:tblLook w:val="04A0" w:firstRow="1" w:lastRow="0" w:firstColumn="1" w:lastColumn="0" w:noHBand="0" w:noVBand="1"/>
      </w:tblPr>
      <w:tblGrid>
        <w:gridCol w:w="5178"/>
        <w:gridCol w:w="3685"/>
      </w:tblGrid>
      <w:tr w:rsidR="00065C10" w:rsidRPr="00065C10" w14:paraId="6819BB87" w14:textId="77777777" w:rsidTr="00EB70EF">
        <w:trPr>
          <w:trHeight w:val="432"/>
        </w:trPr>
        <w:tc>
          <w:tcPr>
            <w:tcW w:w="5178" w:type="dxa"/>
            <w:shd w:val="clear" w:color="auto" w:fill="E7E6E6" w:themeFill="background2"/>
          </w:tcPr>
          <w:p w14:paraId="08C59B4A" w14:textId="77777777" w:rsidR="00EB70EF" w:rsidRPr="00065C10" w:rsidRDefault="00EB70EF" w:rsidP="00EB70EF">
            <w:pPr>
              <w:rPr>
                <w:b/>
                <w:bCs/>
                <w:lang w:val="es-ES" w:eastAsia="en-GB"/>
              </w:rPr>
            </w:pPr>
            <w:r w:rsidRPr="00065C10">
              <w:rPr>
                <w:b/>
                <w:bCs/>
                <w:lang w:val="es-ES" w:eastAsia="en-GB"/>
              </w:rPr>
              <w:t>Tên thiết bị/ khu vực</w:t>
            </w:r>
          </w:p>
        </w:tc>
        <w:tc>
          <w:tcPr>
            <w:tcW w:w="3685" w:type="dxa"/>
            <w:shd w:val="clear" w:color="auto" w:fill="E7E6E6" w:themeFill="background2"/>
          </w:tcPr>
          <w:p w14:paraId="1FE32546" w14:textId="77777777" w:rsidR="00EB70EF" w:rsidRPr="00065C10" w:rsidRDefault="00EB70EF" w:rsidP="00EB70EF">
            <w:pPr>
              <w:rPr>
                <w:b/>
                <w:bCs/>
                <w:lang w:val="es-ES" w:eastAsia="en-GB"/>
              </w:rPr>
            </w:pPr>
            <w:r w:rsidRPr="00065C10">
              <w:rPr>
                <w:b/>
                <w:bCs/>
                <w:lang w:val="es-ES" w:eastAsia="en-GB"/>
              </w:rPr>
              <w:t>Lưu lượng</w:t>
            </w:r>
          </w:p>
        </w:tc>
      </w:tr>
      <w:tr w:rsidR="00065C10" w:rsidRPr="00065C10" w14:paraId="1F55CA7B" w14:textId="77777777" w:rsidTr="00EB70EF">
        <w:trPr>
          <w:trHeight w:val="432"/>
        </w:trPr>
        <w:tc>
          <w:tcPr>
            <w:tcW w:w="5178" w:type="dxa"/>
          </w:tcPr>
          <w:p w14:paraId="3E3C26B9" w14:textId="1E2EF28A" w:rsidR="00EB70EF" w:rsidRPr="00065C10" w:rsidRDefault="00EB70EF" w:rsidP="00EB70EF">
            <w:pPr>
              <w:rPr>
                <w:lang w:val="es-ES" w:eastAsia="en-GB"/>
              </w:rPr>
            </w:pPr>
            <w:r w:rsidRPr="00065C10">
              <w:rPr>
                <w:lang w:val="es-ES" w:eastAsia="en-GB"/>
              </w:rPr>
              <w:t>Lò</w:t>
            </w:r>
            <w:r w:rsidRPr="00065C10">
              <w:rPr>
                <w:lang w:eastAsia="en-GB"/>
              </w:rPr>
              <w:t xml:space="preserve"> hơi 2 tấn</w:t>
            </w:r>
            <w:r w:rsidRPr="00065C10">
              <w:rPr>
                <w:lang w:val="es-ES" w:eastAsia="en-GB"/>
              </w:rPr>
              <w:t xml:space="preserve"> (Giai đoạn 1)</w:t>
            </w:r>
          </w:p>
        </w:tc>
        <w:tc>
          <w:tcPr>
            <w:tcW w:w="3685" w:type="dxa"/>
          </w:tcPr>
          <w:p w14:paraId="24A66AA4" w14:textId="77777777" w:rsidR="00EB70EF" w:rsidRPr="00065C10" w:rsidRDefault="00EB70EF" w:rsidP="00EB70EF">
            <w:pPr>
              <w:rPr>
                <w:lang w:val="es-ES" w:eastAsia="en-GB"/>
              </w:rPr>
            </w:pPr>
            <w:r w:rsidRPr="00065C10">
              <w:rPr>
                <w:lang w:val="es-ES" w:eastAsia="en-GB"/>
              </w:rPr>
              <w:t>100 kg/h</w:t>
            </w:r>
          </w:p>
        </w:tc>
      </w:tr>
      <w:tr w:rsidR="00065C10" w:rsidRPr="00065C10" w14:paraId="2D5F4D8D" w14:textId="77777777" w:rsidTr="00EB70EF">
        <w:trPr>
          <w:trHeight w:val="432"/>
        </w:trPr>
        <w:tc>
          <w:tcPr>
            <w:tcW w:w="5178" w:type="dxa"/>
          </w:tcPr>
          <w:p w14:paraId="2FF21124" w14:textId="031F3E35" w:rsidR="00EB70EF" w:rsidRPr="00065C10" w:rsidRDefault="00EB70EF" w:rsidP="00EB70EF">
            <w:pPr>
              <w:rPr>
                <w:lang w:eastAsia="en-GB"/>
              </w:rPr>
            </w:pPr>
            <w:r w:rsidRPr="00065C10">
              <w:rPr>
                <w:lang w:eastAsia="en-GB"/>
              </w:rPr>
              <w:t>Thiết bị rang dầu</w:t>
            </w:r>
          </w:p>
        </w:tc>
        <w:tc>
          <w:tcPr>
            <w:tcW w:w="3685" w:type="dxa"/>
          </w:tcPr>
          <w:p w14:paraId="7488562F" w14:textId="77777777" w:rsidR="00EB70EF" w:rsidRPr="00065C10" w:rsidRDefault="00EB70EF" w:rsidP="00EB70EF">
            <w:pPr>
              <w:rPr>
                <w:lang w:val="es-ES" w:eastAsia="en-GB"/>
              </w:rPr>
            </w:pPr>
            <w:r w:rsidRPr="00065C10">
              <w:rPr>
                <w:lang w:val="es-ES" w:eastAsia="en-GB"/>
              </w:rPr>
              <w:t>180 m3/h (tối đa)</w:t>
            </w:r>
          </w:p>
        </w:tc>
      </w:tr>
      <w:tr w:rsidR="00065C10" w:rsidRPr="00065C10" w14:paraId="1FCBFD8C" w14:textId="77777777" w:rsidTr="00EB70EF">
        <w:trPr>
          <w:trHeight w:val="432"/>
        </w:trPr>
        <w:tc>
          <w:tcPr>
            <w:tcW w:w="5178" w:type="dxa"/>
          </w:tcPr>
          <w:p w14:paraId="3C2ED318" w14:textId="19815834" w:rsidR="00EB70EF" w:rsidRPr="00065C10" w:rsidRDefault="00EB70EF" w:rsidP="00EB70EF">
            <w:pPr>
              <w:rPr>
                <w:lang w:eastAsia="en-GB"/>
              </w:rPr>
            </w:pPr>
            <w:r w:rsidRPr="00065C10">
              <w:rPr>
                <w:lang w:eastAsia="en-GB"/>
              </w:rPr>
              <w:t>Thiết bị rang khô</w:t>
            </w:r>
          </w:p>
        </w:tc>
        <w:tc>
          <w:tcPr>
            <w:tcW w:w="3685" w:type="dxa"/>
          </w:tcPr>
          <w:p w14:paraId="6B651463" w14:textId="77777777" w:rsidR="00EB70EF" w:rsidRPr="00065C10" w:rsidRDefault="00EB70EF" w:rsidP="00EB70EF">
            <w:pPr>
              <w:rPr>
                <w:lang w:val="es-ES" w:eastAsia="en-GB"/>
              </w:rPr>
            </w:pPr>
            <w:r w:rsidRPr="00065C10">
              <w:rPr>
                <w:lang w:val="es-ES" w:eastAsia="en-GB"/>
              </w:rPr>
              <w:t>21 m3/h (tối đa)</w:t>
            </w:r>
          </w:p>
        </w:tc>
      </w:tr>
      <w:tr w:rsidR="00065C10" w:rsidRPr="00065C10" w14:paraId="017312E1" w14:textId="77777777" w:rsidTr="00EB70EF">
        <w:trPr>
          <w:trHeight w:val="419"/>
        </w:trPr>
        <w:tc>
          <w:tcPr>
            <w:tcW w:w="5178" w:type="dxa"/>
          </w:tcPr>
          <w:p w14:paraId="6FCAA6C5" w14:textId="77777777" w:rsidR="00EB70EF" w:rsidRPr="00065C10" w:rsidRDefault="00EB70EF" w:rsidP="00EB70EF">
            <w:pPr>
              <w:rPr>
                <w:lang w:val="es-ES" w:eastAsia="en-GB"/>
              </w:rPr>
            </w:pPr>
            <w:r w:rsidRPr="00065C10">
              <w:rPr>
                <w:lang w:val="es-ES" w:eastAsia="en-GB"/>
              </w:rPr>
              <w:t>TỔNG</w:t>
            </w:r>
          </w:p>
        </w:tc>
        <w:tc>
          <w:tcPr>
            <w:tcW w:w="3685" w:type="dxa"/>
          </w:tcPr>
          <w:p w14:paraId="4C6CB546" w14:textId="52317426" w:rsidR="00EB70EF" w:rsidRPr="00065C10" w:rsidRDefault="00EB70EF" w:rsidP="00EB70EF">
            <w:pPr>
              <w:rPr>
                <w:lang w:val="es-ES" w:eastAsia="en-GB"/>
              </w:rPr>
            </w:pPr>
            <w:r w:rsidRPr="00065C10">
              <w:rPr>
                <w:lang w:val="es-ES" w:eastAsia="en-GB"/>
              </w:rPr>
              <w:t>301 m3/h (tối đa)</w:t>
            </w:r>
          </w:p>
        </w:tc>
      </w:tr>
    </w:tbl>
    <w:p w14:paraId="36A7EA0D" w14:textId="77777777" w:rsidR="00EB70EF" w:rsidRPr="00065C10" w:rsidRDefault="00EB70EF" w:rsidP="00EB70EF">
      <w:pPr>
        <w:rPr>
          <w:lang w:val="es-ES" w:eastAsia="en-GB"/>
        </w:rPr>
      </w:pPr>
      <w:r w:rsidRPr="00065C10">
        <w:rPr>
          <w:lang w:val="es-ES" w:eastAsia="en-GB"/>
        </w:rPr>
        <w:t>Thiết bị tại trạm LPG:</w:t>
      </w:r>
    </w:p>
    <w:p w14:paraId="62CAC3EC" w14:textId="77777777" w:rsidR="00EB70EF" w:rsidRPr="00065C10" w:rsidRDefault="00EB70EF" w:rsidP="00EB70EF">
      <w:pPr>
        <w:pStyle w:val="ListParagraph"/>
        <w:numPr>
          <w:ilvl w:val="0"/>
          <w:numId w:val="2"/>
        </w:numPr>
        <w:rPr>
          <w:lang w:val="es-ES" w:eastAsia="en-GB"/>
        </w:rPr>
      </w:pPr>
      <w:r w:rsidRPr="00065C10">
        <w:rPr>
          <w:lang w:val="es-ES" w:eastAsia="en-GB"/>
        </w:rPr>
        <w:t>Bồn chứa: TK-01</w:t>
      </w:r>
    </w:p>
    <w:p w14:paraId="17CB19D1" w14:textId="77777777" w:rsidR="00EB70EF" w:rsidRPr="00065C10" w:rsidRDefault="00EB70EF" w:rsidP="00EB70EF">
      <w:pPr>
        <w:pStyle w:val="ListParagraph"/>
        <w:numPr>
          <w:ilvl w:val="1"/>
          <w:numId w:val="2"/>
        </w:numPr>
        <w:rPr>
          <w:lang w:val="es-ES" w:eastAsia="en-GB"/>
        </w:rPr>
      </w:pPr>
      <w:r w:rsidRPr="00065C10">
        <w:rPr>
          <w:lang w:val="es-ES" w:eastAsia="en-GB"/>
        </w:rPr>
        <w:t>Công suất: 80m³ (Cả hai giai đoạn)</w:t>
      </w:r>
    </w:p>
    <w:p w14:paraId="65AA1BAC" w14:textId="77777777" w:rsidR="00EB70EF" w:rsidRPr="00065C10" w:rsidRDefault="00EB70EF" w:rsidP="00EB70EF">
      <w:pPr>
        <w:pStyle w:val="ListParagraph"/>
        <w:numPr>
          <w:ilvl w:val="1"/>
          <w:numId w:val="2"/>
        </w:numPr>
        <w:rPr>
          <w:lang w:val="es-ES" w:eastAsia="en-GB"/>
        </w:rPr>
      </w:pPr>
      <w:r w:rsidRPr="00065C10">
        <w:rPr>
          <w:lang w:val="es-ES" w:eastAsia="en-GB"/>
        </w:rPr>
        <w:t>Số lượng: 1 bồn, đặt ngang</w:t>
      </w:r>
    </w:p>
    <w:p w14:paraId="49F490E4" w14:textId="77777777" w:rsidR="00EB70EF" w:rsidRPr="00065C10" w:rsidRDefault="00EB70EF" w:rsidP="00EB70EF">
      <w:pPr>
        <w:pStyle w:val="ListParagraph"/>
        <w:numPr>
          <w:ilvl w:val="1"/>
          <w:numId w:val="2"/>
        </w:numPr>
        <w:rPr>
          <w:lang w:val="es-ES" w:eastAsia="en-GB"/>
        </w:rPr>
      </w:pPr>
      <w:r w:rsidRPr="00065C10">
        <w:rPr>
          <w:lang w:val="es-ES" w:eastAsia="en-GB"/>
        </w:rPr>
        <w:t>Vật liệu: Thép carbon</w:t>
      </w:r>
    </w:p>
    <w:p w14:paraId="46675AE3" w14:textId="77777777" w:rsidR="00EB70EF" w:rsidRPr="00065C10" w:rsidRDefault="00EB70EF" w:rsidP="00EB70EF">
      <w:pPr>
        <w:pStyle w:val="ListParagraph"/>
        <w:numPr>
          <w:ilvl w:val="1"/>
          <w:numId w:val="2"/>
        </w:numPr>
        <w:rPr>
          <w:lang w:val="es-ES" w:eastAsia="en-GB"/>
        </w:rPr>
      </w:pPr>
      <w:r w:rsidRPr="00065C10">
        <w:rPr>
          <w:lang w:val="es-ES" w:eastAsia="en-GB"/>
        </w:rPr>
        <w:t>Áp suất làm việc: 17.7 bar</w:t>
      </w:r>
    </w:p>
    <w:p w14:paraId="06168B10" w14:textId="77777777" w:rsidR="00EB70EF" w:rsidRPr="00065C10" w:rsidRDefault="00EB70EF" w:rsidP="00EB70EF">
      <w:pPr>
        <w:pStyle w:val="ListParagraph"/>
        <w:numPr>
          <w:ilvl w:val="1"/>
          <w:numId w:val="2"/>
        </w:numPr>
        <w:rPr>
          <w:lang w:val="es-ES" w:eastAsia="en-GB"/>
        </w:rPr>
      </w:pPr>
      <w:r w:rsidRPr="00065C10">
        <w:rPr>
          <w:lang w:val="es-ES" w:eastAsia="en-GB"/>
        </w:rPr>
        <w:t>Kích thước (tương đối): OD3800 x L8000</w:t>
      </w:r>
    </w:p>
    <w:p w14:paraId="29E19B10" w14:textId="77777777" w:rsidR="00EB70EF" w:rsidRPr="00065C10" w:rsidRDefault="00EB70EF" w:rsidP="00EB70EF">
      <w:pPr>
        <w:pStyle w:val="ListParagraph"/>
        <w:numPr>
          <w:ilvl w:val="1"/>
          <w:numId w:val="2"/>
        </w:numPr>
        <w:rPr>
          <w:lang w:val="es-ES" w:eastAsia="en-GB"/>
        </w:rPr>
      </w:pPr>
      <w:r w:rsidRPr="00065C10">
        <w:rPr>
          <w:lang w:val="es-ES" w:eastAsia="en-GB"/>
        </w:rPr>
        <w:t>Khối lượng: 65 tons</w:t>
      </w:r>
    </w:p>
    <w:p w14:paraId="4F067BC5" w14:textId="77777777" w:rsidR="00EB70EF" w:rsidRPr="00065C10" w:rsidRDefault="00EB70EF" w:rsidP="00EB70EF">
      <w:pPr>
        <w:pStyle w:val="ListParagraph"/>
        <w:numPr>
          <w:ilvl w:val="1"/>
          <w:numId w:val="2"/>
        </w:numPr>
        <w:rPr>
          <w:lang w:val="es-ES" w:eastAsia="en-GB"/>
        </w:rPr>
      </w:pPr>
      <w:r w:rsidRPr="00065C10">
        <w:rPr>
          <w:lang w:val="es-ES" w:eastAsia="en-GB"/>
        </w:rPr>
        <w:t>Thời gian vận hành: 16 giờ / ngày</w:t>
      </w:r>
    </w:p>
    <w:p w14:paraId="121FF50E" w14:textId="77777777" w:rsidR="00EB70EF" w:rsidRPr="00065C10" w:rsidRDefault="00EB70EF" w:rsidP="00EB70EF">
      <w:pPr>
        <w:pStyle w:val="ListParagraph"/>
        <w:numPr>
          <w:ilvl w:val="0"/>
          <w:numId w:val="2"/>
        </w:numPr>
        <w:rPr>
          <w:lang w:val="es-ES" w:eastAsia="en-GB"/>
        </w:rPr>
      </w:pPr>
      <w:r w:rsidRPr="00065C10">
        <w:rPr>
          <w:lang w:val="es-ES" w:eastAsia="en-GB"/>
        </w:rPr>
        <w:t>Bộ hóa hơi: EV-01</w:t>
      </w:r>
    </w:p>
    <w:p w14:paraId="6F08CD2F" w14:textId="77777777" w:rsidR="00EB70EF" w:rsidRPr="00065C10" w:rsidRDefault="00EB70EF" w:rsidP="00EB70EF">
      <w:pPr>
        <w:pStyle w:val="ListParagraph"/>
        <w:numPr>
          <w:ilvl w:val="1"/>
          <w:numId w:val="2"/>
        </w:numPr>
        <w:rPr>
          <w:lang w:val="es-ES" w:eastAsia="en-GB"/>
        </w:rPr>
      </w:pPr>
      <w:r w:rsidRPr="00065C10">
        <w:rPr>
          <w:lang w:val="es-ES" w:eastAsia="en-GB"/>
        </w:rPr>
        <w:t>Công suất: 45 Kw</w:t>
      </w:r>
    </w:p>
    <w:p w14:paraId="3FB47FA2" w14:textId="77777777" w:rsidR="00EB70EF" w:rsidRPr="00065C10" w:rsidRDefault="00EB70EF" w:rsidP="00EB70EF">
      <w:pPr>
        <w:pStyle w:val="ListParagraph"/>
        <w:numPr>
          <w:ilvl w:val="1"/>
          <w:numId w:val="2"/>
        </w:numPr>
        <w:rPr>
          <w:lang w:val="es-ES" w:eastAsia="en-GB"/>
        </w:rPr>
      </w:pPr>
      <w:r w:rsidRPr="00065C10">
        <w:rPr>
          <w:lang w:val="es-ES" w:eastAsia="en-GB"/>
        </w:rPr>
        <w:t>Van điều áp</w:t>
      </w:r>
    </w:p>
    <w:p w14:paraId="4586DE86" w14:textId="330A847A" w:rsidR="00EB70EF" w:rsidRPr="00065C10" w:rsidRDefault="00EB70EF" w:rsidP="00EB70EF">
      <w:pPr>
        <w:pStyle w:val="ListParagraph"/>
        <w:numPr>
          <w:ilvl w:val="0"/>
          <w:numId w:val="2"/>
        </w:numPr>
        <w:rPr>
          <w:lang w:val="es-ES" w:eastAsia="en-GB"/>
        </w:rPr>
      </w:pPr>
      <w:r w:rsidRPr="00065C10">
        <w:rPr>
          <w:lang w:eastAsia="en-GB"/>
        </w:rPr>
        <w:t>V</w:t>
      </w:r>
      <w:r w:rsidRPr="00065C10">
        <w:rPr>
          <w:lang w:val="es-ES" w:eastAsia="en-GB"/>
        </w:rPr>
        <w:t>ật liệu đường ống</w:t>
      </w:r>
      <w:r w:rsidRPr="00065C10">
        <w:rPr>
          <w:lang w:eastAsia="en-GB"/>
        </w:rPr>
        <w:t xml:space="preserve">: </w:t>
      </w:r>
      <w:r w:rsidRPr="00065C10">
        <w:rPr>
          <w:lang w:val="es-ES" w:eastAsia="en-GB"/>
        </w:rPr>
        <w:t>Thép cacbon (A106 -Gr.B) sử dụng cho hệ thống đường ống khí dầu khí hóa lỏng. Mã thông số kỹ thuật đường ống AC1.</w:t>
      </w:r>
    </w:p>
    <w:p w14:paraId="56AE62AE" w14:textId="0DE02C07" w:rsidR="00EB70EF" w:rsidRPr="00065C10" w:rsidRDefault="00EB70EF">
      <w:pPr>
        <w:pStyle w:val="Heading3"/>
        <w:numPr>
          <w:ilvl w:val="1"/>
          <w:numId w:val="62"/>
        </w:numPr>
        <w:rPr>
          <w:rFonts w:cs="Times New Roman"/>
          <w:lang w:val="es-ES" w:eastAsia="en-GB"/>
        </w:rPr>
      </w:pPr>
      <w:bookmarkStart w:id="54" w:name="_Toc146203050"/>
      <w:r w:rsidRPr="00065C10">
        <w:rPr>
          <w:rFonts w:cs="Times New Roman"/>
          <w:lang w:val="es-ES" w:eastAsia="en-GB"/>
        </w:rPr>
        <w:t>Hệ thống cấp dầu gạo</w:t>
      </w:r>
      <w:bookmarkEnd w:id="54"/>
    </w:p>
    <w:p w14:paraId="58FB4E39" w14:textId="7F11B0F6" w:rsidR="00EB70EF" w:rsidRPr="00065C10" w:rsidRDefault="00EB70EF" w:rsidP="00EB70EF">
      <w:pPr>
        <w:rPr>
          <w:lang w:val="es-ES" w:eastAsia="en-GB"/>
        </w:rPr>
      </w:pPr>
      <w:r w:rsidRPr="00065C10">
        <w:rPr>
          <w:lang w:val="es-ES" w:eastAsia="en-GB"/>
        </w:rPr>
        <w:t>Hệ thống dầu gạo bao gồm bồn chứa và hệ thống ống dẫn</w:t>
      </w:r>
      <w:r w:rsidR="008A2017" w:rsidRPr="00065C10">
        <w:rPr>
          <w:lang w:eastAsia="en-GB"/>
        </w:rPr>
        <w:t>, cấp cho công đoạn rang dầu trong quy trình sản xuất</w:t>
      </w:r>
      <w:r w:rsidRPr="00065C10">
        <w:rPr>
          <w:lang w:val="es-ES" w:eastAsia="en-GB"/>
        </w:rPr>
        <w:t xml:space="preserve">. Dầu gạo từ xe bồn được bơm vào 2 bồn chứa 5m3, sau đó dầu </w:t>
      </w:r>
      <w:r w:rsidRPr="00065C10">
        <w:rPr>
          <w:lang w:val="es-ES" w:eastAsia="en-GB"/>
        </w:rPr>
        <w:lastRenderedPageBreak/>
        <w:t>gạo được vận chuyển vào thiết bị continuous oil roasting để sử dụng. Sau khi sử dụng dầu được chuyển sang bồn đệm từ đây bơm vào bồn chứa dầu đã qua sử dụng. Cuối cùng xe bồn sẽ tới lấy dầu thải này.</w:t>
      </w:r>
    </w:p>
    <w:p w14:paraId="3BF4B7C6" w14:textId="77777777" w:rsidR="00EB70EF" w:rsidRPr="00065C10" w:rsidRDefault="00EB70EF" w:rsidP="00EB70EF">
      <w:pPr>
        <w:rPr>
          <w:lang w:val="es-ES" w:eastAsia="en-GB"/>
        </w:rPr>
      </w:pPr>
      <w:r w:rsidRPr="00065C10">
        <w:rPr>
          <w:lang w:val="es-ES" w:eastAsia="en-GB"/>
        </w:rPr>
        <w:t>Thiết bị tiêu thụ continuous oil roasting: 650L</w:t>
      </w:r>
    </w:p>
    <w:p w14:paraId="363B0351" w14:textId="77777777" w:rsidR="00EB70EF" w:rsidRPr="00065C10" w:rsidRDefault="00EB70EF" w:rsidP="00EB70EF">
      <w:pPr>
        <w:rPr>
          <w:lang w:val="es-ES" w:eastAsia="en-GB"/>
        </w:rPr>
      </w:pPr>
      <w:r w:rsidRPr="00065C10">
        <w:rPr>
          <w:lang w:val="es-ES" w:eastAsia="en-GB"/>
        </w:rPr>
        <w:t>Thiết bị tại phòng dầu:</w:t>
      </w:r>
    </w:p>
    <w:p w14:paraId="10FB12D8" w14:textId="39E2C5D3" w:rsidR="00EB70EF" w:rsidRPr="00065C10" w:rsidRDefault="00EB70EF" w:rsidP="00EB70EF">
      <w:pPr>
        <w:pStyle w:val="ListParagraph"/>
        <w:numPr>
          <w:ilvl w:val="0"/>
          <w:numId w:val="2"/>
        </w:numPr>
        <w:rPr>
          <w:lang w:val="es-ES" w:eastAsia="en-GB"/>
        </w:rPr>
      </w:pPr>
      <w:r w:rsidRPr="00065C10">
        <w:rPr>
          <w:lang w:val="es-ES" w:eastAsia="en-GB"/>
        </w:rPr>
        <w:t>Bồn chứa</w:t>
      </w:r>
      <w:r w:rsidRPr="00065C10">
        <w:rPr>
          <w:lang w:eastAsia="en-GB"/>
        </w:rPr>
        <w:t xml:space="preserve"> dầu</w:t>
      </w:r>
      <w:r w:rsidRPr="00065C10">
        <w:rPr>
          <w:lang w:val="es-ES" w:eastAsia="en-GB"/>
        </w:rPr>
        <w:t>: TK-01, TK-02</w:t>
      </w:r>
    </w:p>
    <w:p w14:paraId="0B0EA8D6" w14:textId="77777777" w:rsidR="00EB70EF" w:rsidRPr="00065C10" w:rsidRDefault="00EB70EF" w:rsidP="00EB70EF">
      <w:pPr>
        <w:pStyle w:val="ListParagraph"/>
        <w:numPr>
          <w:ilvl w:val="1"/>
          <w:numId w:val="2"/>
        </w:numPr>
        <w:rPr>
          <w:lang w:val="es-ES" w:eastAsia="en-GB"/>
        </w:rPr>
      </w:pPr>
      <w:r w:rsidRPr="00065C10">
        <w:rPr>
          <w:lang w:val="es-ES" w:eastAsia="en-GB"/>
        </w:rPr>
        <w:t xml:space="preserve">Công suất: 5 m³ </w:t>
      </w:r>
    </w:p>
    <w:p w14:paraId="4C6FCE57" w14:textId="77777777" w:rsidR="00EB70EF" w:rsidRPr="00065C10" w:rsidRDefault="00EB70EF" w:rsidP="00EB70EF">
      <w:pPr>
        <w:pStyle w:val="ListParagraph"/>
        <w:numPr>
          <w:ilvl w:val="1"/>
          <w:numId w:val="2"/>
        </w:numPr>
        <w:rPr>
          <w:lang w:val="es-ES" w:eastAsia="en-GB"/>
        </w:rPr>
      </w:pPr>
      <w:r w:rsidRPr="00065C10">
        <w:rPr>
          <w:lang w:val="es-ES" w:eastAsia="en-GB"/>
        </w:rPr>
        <w:t>Số lượng: 2 bồn</w:t>
      </w:r>
    </w:p>
    <w:p w14:paraId="784BCD13" w14:textId="77777777" w:rsidR="00EB70EF" w:rsidRPr="00065C10" w:rsidRDefault="00EB70EF" w:rsidP="00EB70EF">
      <w:pPr>
        <w:pStyle w:val="ListParagraph"/>
        <w:numPr>
          <w:ilvl w:val="1"/>
          <w:numId w:val="2"/>
        </w:numPr>
        <w:rPr>
          <w:lang w:val="es-ES" w:eastAsia="en-GB"/>
        </w:rPr>
      </w:pPr>
      <w:r w:rsidRPr="00065C10">
        <w:rPr>
          <w:lang w:val="es-ES" w:eastAsia="en-GB"/>
        </w:rPr>
        <w:t>Vật liệu: Thép không gỉ</w:t>
      </w:r>
    </w:p>
    <w:p w14:paraId="0F073A35" w14:textId="77777777" w:rsidR="00EB70EF" w:rsidRPr="00065C10" w:rsidRDefault="00EB70EF" w:rsidP="00EB70EF">
      <w:pPr>
        <w:pStyle w:val="ListParagraph"/>
        <w:numPr>
          <w:ilvl w:val="1"/>
          <w:numId w:val="2"/>
        </w:numPr>
        <w:rPr>
          <w:lang w:val="es-ES" w:eastAsia="en-GB"/>
        </w:rPr>
      </w:pPr>
      <w:r w:rsidRPr="00065C10">
        <w:rPr>
          <w:lang w:val="es-ES" w:eastAsia="en-GB"/>
        </w:rPr>
        <w:t>Kích thước (tương đối): OD1600 x L3400 mm</w:t>
      </w:r>
    </w:p>
    <w:p w14:paraId="2350B0BD" w14:textId="59419FB5" w:rsidR="00EB70EF" w:rsidRPr="00065C10" w:rsidRDefault="00EB70EF" w:rsidP="00EB70EF">
      <w:pPr>
        <w:pStyle w:val="ListParagraph"/>
        <w:numPr>
          <w:ilvl w:val="0"/>
          <w:numId w:val="2"/>
        </w:numPr>
        <w:rPr>
          <w:lang w:val="es-ES" w:eastAsia="en-GB"/>
        </w:rPr>
      </w:pPr>
      <w:r w:rsidRPr="00065C10">
        <w:rPr>
          <w:lang w:val="es-ES" w:eastAsia="en-GB"/>
        </w:rPr>
        <w:t xml:space="preserve">Bồn </w:t>
      </w:r>
      <w:r w:rsidRPr="00065C10">
        <w:rPr>
          <w:lang w:eastAsia="en-GB"/>
        </w:rPr>
        <w:t>chứa tạm dầu sau sử dụng</w:t>
      </w:r>
      <w:r w:rsidRPr="00065C10">
        <w:rPr>
          <w:lang w:val="es-ES" w:eastAsia="en-GB"/>
        </w:rPr>
        <w:t>: TK-03</w:t>
      </w:r>
    </w:p>
    <w:p w14:paraId="6998FFF3" w14:textId="77777777" w:rsidR="00EB70EF" w:rsidRPr="00065C10" w:rsidRDefault="00EB70EF" w:rsidP="00EB70EF">
      <w:pPr>
        <w:pStyle w:val="ListParagraph"/>
        <w:numPr>
          <w:ilvl w:val="1"/>
          <w:numId w:val="2"/>
        </w:numPr>
        <w:rPr>
          <w:lang w:val="es-ES" w:eastAsia="en-GB"/>
        </w:rPr>
      </w:pPr>
      <w:r w:rsidRPr="00065C10">
        <w:rPr>
          <w:lang w:val="es-ES" w:eastAsia="en-GB"/>
        </w:rPr>
        <w:t xml:space="preserve">Công suất: 0.2 m³ </w:t>
      </w:r>
    </w:p>
    <w:p w14:paraId="2D9FFD72" w14:textId="77777777" w:rsidR="00EB70EF" w:rsidRPr="00065C10" w:rsidRDefault="00EB70EF" w:rsidP="00EB70EF">
      <w:pPr>
        <w:pStyle w:val="ListParagraph"/>
        <w:numPr>
          <w:ilvl w:val="1"/>
          <w:numId w:val="2"/>
        </w:numPr>
        <w:rPr>
          <w:lang w:val="es-ES" w:eastAsia="en-GB"/>
        </w:rPr>
      </w:pPr>
      <w:r w:rsidRPr="00065C10">
        <w:rPr>
          <w:lang w:val="es-ES" w:eastAsia="en-GB"/>
        </w:rPr>
        <w:t>Số lượng: 1 bồn</w:t>
      </w:r>
    </w:p>
    <w:p w14:paraId="6DCAD507" w14:textId="77777777" w:rsidR="00EB70EF" w:rsidRPr="00065C10" w:rsidRDefault="00EB70EF" w:rsidP="00EB70EF">
      <w:pPr>
        <w:pStyle w:val="ListParagraph"/>
        <w:numPr>
          <w:ilvl w:val="1"/>
          <w:numId w:val="2"/>
        </w:numPr>
        <w:rPr>
          <w:lang w:val="es-ES" w:eastAsia="en-GB"/>
        </w:rPr>
      </w:pPr>
      <w:r w:rsidRPr="00065C10">
        <w:rPr>
          <w:lang w:val="es-ES" w:eastAsia="en-GB"/>
        </w:rPr>
        <w:t>Vật liệu: Thép không gỉ</w:t>
      </w:r>
    </w:p>
    <w:p w14:paraId="195B6CD9" w14:textId="77777777" w:rsidR="00EB70EF" w:rsidRPr="00065C10" w:rsidRDefault="00EB70EF" w:rsidP="00EB70EF">
      <w:pPr>
        <w:pStyle w:val="ListParagraph"/>
        <w:numPr>
          <w:ilvl w:val="1"/>
          <w:numId w:val="2"/>
        </w:numPr>
        <w:rPr>
          <w:lang w:val="es-ES" w:eastAsia="en-GB"/>
        </w:rPr>
      </w:pPr>
      <w:r w:rsidRPr="00065C10">
        <w:rPr>
          <w:lang w:val="es-ES" w:eastAsia="en-GB"/>
        </w:rPr>
        <w:t>Kích thước (tương đối): OD500 x L1500 mm</w:t>
      </w:r>
    </w:p>
    <w:p w14:paraId="636B8BAF" w14:textId="469F9573" w:rsidR="00EB70EF" w:rsidRPr="00065C10" w:rsidRDefault="00EB70EF" w:rsidP="00EB70EF">
      <w:pPr>
        <w:pStyle w:val="ListParagraph"/>
        <w:numPr>
          <w:ilvl w:val="0"/>
          <w:numId w:val="2"/>
        </w:numPr>
        <w:rPr>
          <w:lang w:val="es-ES" w:eastAsia="en-GB"/>
        </w:rPr>
      </w:pPr>
      <w:r w:rsidRPr="00065C10">
        <w:rPr>
          <w:lang w:val="es-ES" w:eastAsia="en-GB"/>
        </w:rPr>
        <w:t>Bồn chứa</w:t>
      </w:r>
      <w:r w:rsidRPr="00065C10">
        <w:rPr>
          <w:lang w:eastAsia="en-GB"/>
        </w:rPr>
        <w:t xml:space="preserve"> dầu thải</w:t>
      </w:r>
      <w:r w:rsidRPr="00065C10">
        <w:rPr>
          <w:lang w:val="es-ES" w:eastAsia="en-GB"/>
        </w:rPr>
        <w:t>: TK-04</w:t>
      </w:r>
    </w:p>
    <w:p w14:paraId="2FDAA406" w14:textId="77777777" w:rsidR="00EB70EF" w:rsidRPr="00065C10" w:rsidRDefault="00EB70EF" w:rsidP="00EB70EF">
      <w:pPr>
        <w:pStyle w:val="ListParagraph"/>
        <w:numPr>
          <w:ilvl w:val="1"/>
          <w:numId w:val="2"/>
        </w:numPr>
        <w:rPr>
          <w:lang w:val="es-ES" w:eastAsia="en-GB"/>
        </w:rPr>
      </w:pPr>
      <w:r w:rsidRPr="00065C10">
        <w:rPr>
          <w:lang w:val="es-ES" w:eastAsia="en-GB"/>
        </w:rPr>
        <w:t xml:space="preserve">Công suất: 3 m³ </w:t>
      </w:r>
    </w:p>
    <w:p w14:paraId="71D33FC9" w14:textId="77777777" w:rsidR="00EB70EF" w:rsidRPr="00065C10" w:rsidRDefault="00EB70EF" w:rsidP="00EB70EF">
      <w:pPr>
        <w:pStyle w:val="ListParagraph"/>
        <w:numPr>
          <w:ilvl w:val="1"/>
          <w:numId w:val="2"/>
        </w:numPr>
        <w:rPr>
          <w:lang w:val="es-ES" w:eastAsia="en-GB"/>
        </w:rPr>
      </w:pPr>
      <w:r w:rsidRPr="00065C10">
        <w:rPr>
          <w:lang w:val="es-ES" w:eastAsia="en-GB"/>
        </w:rPr>
        <w:t>Số lượng: 2 bồn</w:t>
      </w:r>
    </w:p>
    <w:p w14:paraId="5042F868" w14:textId="77777777" w:rsidR="00EB70EF" w:rsidRPr="00065C10" w:rsidRDefault="00EB70EF" w:rsidP="00EB70EF">
      <w:pPr>
        <w:pStyle w:val="ListParagraph"/>
        <w:numPr>
          <w:ilvl w:val="1"/>
          <w:numId w:val="2"/>
        </w:numPr>
        <w:rPr>
          <w:lang w:val="es-ES" w:eastAsia="en-GB"/>
        </w:rPr>
      </w:pPr>
      <w:r w:rsidRPr="00065C10">
        <w:rPr>
          <w:lang w:val="es-ES" w:eastAsia="en-GB"/>
        </w:rPr>
        <w:t>Vật liệu: Thép không gỉ</w:t>
      </w:r>
    </w:p>
    <w:p w14:paraId="34408752" w14:textId="77777777" w:rsidR="00EB70EF" w:rsidRPr="00065C10" w:rsidRDefault="00EB70EF" w:rsidP="00EB70EF">
      <w:pPr>
        <w:pStyle w:val="ListParagraph"/>
        <w:numPr>
          <w:ilvl w:val="1"/>
          <w:numId w:val="2"/>
        </w:numPr>
        <w:rPr>
          <w:lang w:val="es-ES" w:eastAsia="en-GB"/>
        </w:rPr>
      </w:pPr>
      <w:r w:rsidRPr="00065C10">
        <w:rPr>
          <w:lang w:val="es-ES" w:eastAsia="en-GB"/>
        </w:rPr>
        <w:t>Kích thước (tương đối): OD1200 x L3400 mm</w:t>
      </w:r>
    </w:p>
    <w:p w14:paraId="2A9430F4" w14:textId="77777777" w:rsidR="00EB70EF" w:rsidRPr="00065C10" w:rsidRDefault="00EB70EF" w:rsidP="00EB70EF">
      <w:pPr>
        <w:pStyle w:val="ListParagraph"/>
        <w:numPr>
          <w:ilvl w:val="0"/>
          <w:numId w:val="2"/>
        </w:numPr>
        <w:rPr>
          <w:lang w:val="es-ES" w:eastAsia="en-GB"/>
        </w:rPr>
      </w:pPr>
      <w:r w:rsidRPr="00065C10">
        <w:rPr>
          <w:lang w:val="es-ES" w:eastAsia="en-GB"/>
        </w:rPr>
        <w:t>Bơm Màng khí nén: PU-01</w:t>
      </w:r>
    </w:p>
    <w:p w14:paraId="1226C427" w14:textId="77777777" w:rsidR="00EB70EF" w:rsidRPr="00065C10" w:rsidRDefault="00EB70EF" w:rsidP="00EB70EF">
      <w:pPr>
        <w:pStyle w:val="ListParagraph"/>
        <w:numPr>
          <w:ilvl w:val="1"/>
          <w:numId w:val="2"/>
        </w:numPr>
        <w:rPr>
          <w:lang w:val="es-ES" w:eastAsia="en-GB"/>
        </w:rPr>
      </w:pPr>
      <w:r w:rsidRPr="00065C10">
        <w:rPr>
          <w:lang w:val="es-ES" w:eastAsia="en-GB"/>
        </w:rPr>
        <w:t>Lưu lượng: 10 m³/h</w:t>
      </w:r>
    </w:p>
    <w:p w14:paraId="743FD8E4" w14:textId="77777777" w:rsidR="00EB70EF" w:rsidRPr="00065C10" w:rsidRDefault="00EB70EF" w:rsidP="00EB70EF">
      <w:pPr>
        <w:pStyle w:val="ListParagraph"/>
        <w:numPr>
          <w:ilvl w:val="1"/>
          <w:numId w:val="2"/>
        </w:numPr>
        <w:rPr>
          <w:lang w:val="es-ES" w:eastAsia="en-GB"/>
        </w:rPr>
      </w:pPr>
      <w:r w:rsidRPr="00065C10">
        <w:rPr>
          <w:lang w:val="es-ES" w:eastAsia="en-GB"/>
        </w:rPr>
        <w:t>Áp suất: 3 bar</w:t>
      </w:r>
    </w:p>
    <w:p w14:paraId="5070A308" w14:textId="77777777" w:rsidR="00EB70EF" w:rsidRPr="00065C10" w:rsidRDefault="00EB70EF" w:rsidP="00EB70EF">
      <w:pPr>
        <w:pStyle w:val="ListParagraph"/>
        <w:numPr>
          <w:ilvl w:val="1"/>
          <w:numId w:val="2"/>
        </w:numPr>
        <w:rPr>
          <w:lang w:val="es-ES" w:eastAsia="en-GB"/>
        </w:rPr>
      </w:pPr>
      <w:r w:rsidRPr="00065C10">
        <w:rPr>
          <w:lang w:val="es-ES" w:eastAsia="en-GB"/>
        </w:rPr>
        <w:t>Số lượng: 1 bơm</w:t>
      </w:r>
    </w:p>
    <w:p w14:paraId="0C2B3BA8" w14:textId="77777777" w:rsidR="00EB70EF" w:rsidRPr="00065C10" w:rsidRDefault="00EB70EF" w:rsidP="00EB70EF">
      <w:pPr>
        <w:pStyle w:val="ListParagraph"/>
        <w:numPr>
          <w:ilvl w:val="0"/>
          <w:numId w:val="2"/>
        </w:numPr>
        <w:rPr>
          <w:lang w:val="es-ES" w:eastAsia="en-GB"/>
        </w:rPr>
      </w:pPr>
      <w:r w:rsidRPr="00065C10">
        <w:rPr>
          <w:lang w:val="es-ES" w:eastAsia="en-GB"/>
        </w:rPr>
        <w:t>Bơm bánh răng: PU-02, PU-03</w:t>
      </w:r>
    </w:p>
    <w:p w14:paraId="719C5606" w14:textId="77777777" w:rsidR="00EB70EF" w:rsidRPr="00065C10" w:rsidRDefault="00EB70EF" w:rsidP="00EB70EF">
      <w:pPr>
        <w:pStyle w:val="ListParagraph"/>
        <w:numPr>
          <w:ilvl w:val="1"/>
          <w:numId w:val="2"/>
        </w:numPr>
        <w:rPr>
          <w:lang w:val="es-ES" w:eastAsia="en-GB"/>
        </w:rPr>
      </w:pPr>
      <w:r w:rsidRPr="00065C10">
        <w:rPr>
          <w:lang w:val="es-ES" w:eastAsia="en-GB"/>
        </w:rPr>
        <w:t>Lưu lượng: 5.0 m³ /h</w:t>
      </w:r>
    </w:p>
    <w:p w14:paraId="159D14A6" w14:textId="77777777" w:rsidR="00EB70EF" w:rsidRPr="00065C10" w:rsidRDefault="00EB70EF" w:rsidP="00EB70EF">
      <w:pPr>
        <w:pStyle w:val="ListParagraph"/>
        <w:numPr>
          <w:ilvl w:val="1"/>
          <w:numId w:val="2"/>
        </w:numPr>
        <w:rPr>
          <w:lang w:val="es-ES" w:eastAsia="en-GB"/>
        </w:rPr>
      </w:pPr>
      <w:r w:rsidRPr="00065C10">
        <w:rPr>
          <w:lang w:val="es-ES" w:eastAsia="en-GB"/>
        </w:rPr>
        <w:t>Áp suất: 5-12 bar</w:t>
      </w:r>
    </w:p>
    <w:p w14:paraId="462DF082" w14:textId="77777777" w:rsidR="00EB70EF" w:rsidRPr="00065C10" w:rsidRDefault="00EB70EF" w:rsidP="00EB70EF">
      <w:pPr>
        <w:pStyle w:val="ListParagraph"/>
        <w:numPr>
          <w:ilvl w:val="1"/>
          <w:numId w:val="2"/>
        </w:numPr>
        <w:rPr>
          <w:lang w:val="es-ES" w:eastAsia="en-GB"/>
        </w:rPr>
      </w:pPr>
      <w:r w:rsidRPr="00065C10">
        <w:rPr>
          <w:lang w:val="es-ES" w:eastAsia="en-GB"/>
        </w:rPr>
        <w:t>Motors: 4 kW</w:t>
      </w:r>
    </w:p>
    <w:p w14:paraId="6B707AA6" w14:textId="77777777" w:rsidR="00EB70EF" w:rsidRPr="00065C10" w:rsidRDefault="00EB70EF" w:rsidP="00EB70EF">
      <w:pPr>
        <w:pStyle w:val="ListParagraph"/>
        <w:numPr>
          <w:ilvl w:val="1"/>
          <w:numId w:val="2"/>
        </w:numPr>
        <w:rPr>
          <w:lang w:val="es-ES" w:eastAsia="en-GB"/>
        </w:rPr>
      </w:pPr>
      <w:r w:rsidRPr="00065C10">
        <w:rPr>
          <w:lang w:val="es-ES" w:eastAsia="en-GB"/>
        </w:rPr>
        <w:t>Số lượng: 2 bơm (1 chạy, 1 dự phòng)</w:t>
      </w:r>
    </w:p>
    <w:p w14:paraId="551E20D3" w14:textId="77777777" w:rsidR="00EB70EF" w:rsidRPr="00065C10" w:rsidRDefault="00EB70EF" w:rsidP="00EB70EF">
      <w:pPr>
        <w:pStyle w:val="ListParagraph"/>
        <w:numPr>
          <w:ilvl w:val="0"/>
          <w:numId w:val="2"/>
        </w:numPr>
        <w:rPr>
          <w:lang w:val="es-ES" w:eastAsia="en-GB"/>
        </w:rPr>
      </w:pPr>
      <w:r w:rsidRPr="00065C10">
        <w:rPr>
          <w:lang w:val="es-ES" w:eastAsia="en-GB"/>
        </w:rPr>
        <w:t>Bơm bánh răng: PU-02, PU-04</w:t>
      </w:r>
    </w:p>
    <w:p w14:paraId="7FDE157E" w14:textId="77777777" w:rsidR="00EB70EF" w:rsidRPr="00065C10" w:rsidRDefault="00EB70EF" w:rsidP="00EB70EF">
      <w:pPr>
        <w:pStyle w:val="ListParagraph"/>
        <w:numPr>
          <w:ilvl w:val="1"/>
          <w:numId w:val="2"/>
        </w:numPr>
        <w:rPr>
          <w:lang w:val="es-ES" w:eastAsia="en-GB"/>
        </w:rPr>
      </w:pPr>
      <w:r w:rsidRPr="00065C10">
        <w:rPr>
          <w:lang w:val="es-ES" w:eastAsia="en-GB"/>
        </w:rPr>
        <w:t>Lưu lượng: 5.0 m³ /h</w:t>
      </w:r>
    </w:p>
    <w:p w14:paraId="05EB709F" w14:textId="77777777" w:rsidR="00EB70EF" w:rsidRPr="00065C10" w:rsidRDefault="00EB70EF" w:rsidP="00EB70EF">
      <w:pPr>
        <w:pStyle w:val="ListParagraph"/>
        <w:numPr>
          <w:ilvl w:val="1"/>
          <w:numId w:val="2"/>
        </w:numPr>
        <w:rPr>
          <w:lang w:val="es-ES" w:eastAsia="en-GB"/>
        </w:rPr>
      </w:pPr>
      <w:r w:rsidRPr="00065C10">
        <w:rPr>
          <w:lang w:val="es-ES" w:eastAsia="en-GB"/>
        </w:rPr>
        <w:t>Áp suất: 5-12 bar</w:t>
      </w:r>
    </w:p>
    <w:p w14:paraId="344C422E" w14:textId="77777777" w:rsidR="00EB70EF" w:rsidRPr="00065C10" w:rsidRDefault="00EB70EF" w:rsidP="00EB70EF">
      <w:pPr>
        <w:pStyle w:val="ListParagraph"/>
        <w:numPr>
          <w:ilvl w:val="1"/>
          <w:numId w:val="2"/>
        </w:numPr>
        <w:rPr>
          <w:lang w:val="es-ES" w:eastAsia="en-GB"/>
        </w:rPr>
      </w:pPr>
      <w:r w:rsidRPr="00065C10">
        <w:rPr>
          <w:lang w:val="es-ES" w:eastAsia="en-GB"/>
        </w:rPr>
        <w:t>Motors: 4 kW</w:t>
      </w:r>
    </w:p>
    <w:p w14:paraId="6C939DF3" w14:textId="77777777" w:rsidR="00EB70EF" w:rsidRPr="00065C10" w:rsidRDefault="00EB70EF" w:rsidP="00EB70EF">
      <w:pPr>
        <w:pStyle w:val="ListParagraph"/>
        <w:numPr>
          <w:ilvl w:val="1"/>
          <w:numId w:val="2"/>
        </w:numPr>
        <w:rPr>
          <w:lang w:val="es-ES" w:eastAsia="en-GB"/>
        </w:rPr>
      </w:pPr>
      <w:r w:rsidRPr="00065C10">
        <w:rPr>
          <w:lang w:val="es-ES" w:eastAsia="en-GB"/>
        </w:rPr>
        <w:t>Số lượng: 1 bơm</w:t>
      </w:r>
    </w:p>
    <w:p w14:paraId="477CA391" w14:textId="4E67DDFE" w:rsidR="00EB70EF" w:rsidRPr="00065C10" w:rsidRDefault="00EB70EF" w:rsidP="00EB70EF">
      <w:pPr>
        <w:rPr>
          <w:lang w:eastAsia="en-GB"/>
        </w:rPr>
      </w:pPr>
      <w:r w:rsidRPr="00065C10">
        <w:rPr>
          <w:lang w:eastAsia="en-GB"/>
        </w:rPr>
        <w:t>V</w:t>
      </w:r>
      <w:r w:rsidRPr="00065C10">
        <w:rPr>
          <w:lang w:val="es-ES" w:eastAsia="en-GB"/>
        </w:rPr>
        <w:t>ật liệu đường ống</w:t>
      </w:r>
      <w:r w:rsidRPr="00065C10">
        <w:rPr>
          <w:lang w:eastAsia="en-GB"/>
        </w:rPr>
        <w:t xml:space="preserve">: </w:t>
      </w:r>
      <w:r w:rsidRPr="00065C10">
        <w:rPr>
          <w:lang w:val="es-ES" w:eastAsia="en-GB"/>
        </w:rPr>
        <w:t>Thép không gỉ (A312-Gr.TP304) được sử dụng cho hệ thống đường ống, kí hiệu thông số kỹ thuật đường ống AS1</w:t>
      </w:r>
      <w:r w:rsidRPr="00065C10">
        <w:rPr>
          <w:lang w:eastAsia="en-GB"/>
        </w:rPr>
        <w:t>.</w:t>
      </w:r>
    </w:p>
    <w:p w14:paraId="57BD1824" w14:textId="0C591815" w:rsidR="00D912B0" w:rsidRPr="00065C10" w:rsidRDefault="00D912B0">
      <w:pPr>
        <w:pStyle w:val="Heading2"/>
        <w:numPr>
          <w:ilvl w:val="0"/>
          <w:numId w:val="43"/>
        </w:numPr>
        <w:ind w:left="284"/>
        <w:rPr>
          <w:rFonts w:cs="Times New Roman"/>
        </w:rPr>
      </w:pPr>
      <w:bookmarkStart w:id="55" w:name="_Toc146203051"/>
      <w:r w:rsidRPr="00065C10">
        <w:rPr>
          <w:rFonts w:cs="Times New Roman"/>
        </w:rPr>
        <w:lastRenderedPageBreak/>
        <w:t>Các thông tin khác liên quan đến dự án đầu tư (nếu có):</w:t>
      </w:r>
      <w:bookmarkEnd w:id="51"/>
      <w:bookmarkEnd w:id="55"/>
      <w:r w:rsidRPr="00065C10">
        <w:rPr>
          <w:rFonts w:cs="Times New Roman"/>
        </w:rPr>
        <w:t xml:space="preserve"> </w:t>
      </w:r>
    </w:p>
    <w:p w14:paraId="41420DF6" w14:textId="77777777" w:rsidR="006A36CC" w:rsidRPr="00065C10" w:rsidRDefault="006A36CC">
      <w:pPr>
        <w:pStyle w:val="Heading3"/>
        <w:numPr>
          <w:ilvl w:val="1"/>
          <w:numId w:val="63"/>
        </w:numPr>
        <w:rPr>
          <w:rFonts w:cs="Times New Roman"/>
          <w:lang w:val="es-ES" w:eastAsia="en-GB"/>
        </w:rPr>
      </w:pPr>
      <w:bookmarkStart w:id="56" w:name="_Toc139895516"/>
      <w:bookmarkStart w:id="57" w:name="_Toc146203052"/>
      <w:r w:rsidRPr="00065C10">
        <w:rPr>
          <w:rFonts w:cs="Times New Roman"/>
          <w:lang w:val="es-ES" w:eastAsia="en-GB"/>
        </w:rPr>
        <w:t>Vị trí địa lý của dự án</w:t>
      </w:r>
      <w:bookmarkEnd w:id="56"/>
      <w:bookmarkEnd w:id="57"/>
    </w:p>
    <w:p w14:paraId="1E1E6A5D" w14:textId="171CAA32" w:rsidR="006A36CC" w:rsidRPr="00065C10" w:rsidRDefault="006A36CC" w:rsidP="006A36CC">
      <w:pPr>
        <w:pStyle w:val="ListParagraph"/>
        <w:numPr>
          <w:ilvl w:val="0"/>
          <w:numId w:val="2"/>
        </w:numPr>
        <w:rPr>
          <w:rFonts w:cs="Times New Roman"/>
        </w:rPr>
      </w:pPr>
      <w:r w:rsidRPr="00065C10">
        <w:rPr>
          <w:rFonts w:cs="Times New Roman"/>
        </w:rPr>
        <w:t xml:space="preserve">Địa điểm thực hiện dự án đầu tư: </w:t>
      </w:r>
      <w:r w:rsidR="00762E1F" w:rsidRPr="00065C10">
        <w:rPr>
          <w:rFonts w:cs="Times New Roman"/>
          <w:lang w:val="en-US"/>
        </w:rPr>
        <w:t xml:space="preserve">Lô B20.1, đường C3, KCN Thành Thành Công, phường An Hòa, TX. Trảng Bàng, tỉnh Tây Ninh.  </w:t>
      </w:r>
    </w:p>
    <w:p w14:paraId="4C5F8F17" w14:textId="77777777" w:rsidR="00FD3FB5" w:rsidRPr="00065C10" w:rsidRDefault="00FD3FB5" w:rsidP="00FD3FB5">
      <w:pPr>
        <w:pStyle w:val="ListParagraph"/>
        <w:numPr>
          <w:ilvl w:val="0"/>
          <w:numId w:val="2"/>
        </w:numPr>
        <w:rPr>
          <w:rFonts w:cs="Times New Roman"/>
        </w:rPr>
      </w:pPr>
      <w:r w:rsidRPr="00065C10">
        <w:rPr>
          <w:rFonts w:cs="Times New Roman"/>
        </w:rPr>
        <w:t>Khu đất dự án hiện là khu đất trống, có mặt chính tiếp giáp với:</w:t>
      </w:r>
    </w:p>
    <w:p w14:paraId="090150BB" w14:textId="77777777" w:rsidR="00FD3FB5" w:rsidRPr="00065C10" w:rsidRDefault="00FD3FB5" w:rsidP="00FD3FB5">
      <w:pPr>
        <w:pStyle w:val="ListParagraph"/>
        <w:numPr>
          <w:ilvl w:val="1"/>
          <w:numId w:val="2"/>
        </w:numPr>
        <w:rPr>
          <w:rFonts w:cs="Times New Roman"/>
        </w:rPr>
      </w:pPr>
      <w:r w:rsidRPr="00065C10">
        <w:rPr>
          <w:rFonts w:cs="Times New Roman"/>
        </w:rPr>
        <w:t>Phía Nam giáp đường N9;</w:t>
      </w:r>
    </w:p>
    <w:p w14:paraId="1282D494" w14:textId="77777777" w:rsidR="00FD3FB5" w:rsidRPr="00065C10" w:rsidRDefault="00FD3FB5" w:rsidP="00FD3FB5">
      <w:pPr>
        <w:pStyle w:val="ListParagraph"/>
        <w:numPr>
          <w:ilvl w:val="1"/>
          <w:numId w:val="2"/>
        </w:numPr>
        <w:rPr>
          <w:rFonts w:cs="Times New Roman"/>
        </w:rPr>
      </w:pPr>
      <w:r w:rsidRPr="00065C10">
        <w:rPr>
          <w:rFonts w:cs="Times New Roman"/>
        </w:rPr>
        <w:t>Phía Bắc giáp đường C3</w:t>
      </w:r>
    </w:p>
    <w:p w14:paraId="4021DF8C" w14:textId="77777777" w:rsidR="00FD3FB5" w:rsidRPr="00065C10" w:rsidRDefault="00FD3FB5" w:rsidP="00FD3FB5">
      <w:pPr>
        <w:pStyle w:val="ListParagraph"/>
        <w:numPr>
          <w:ilvl w:val="1"/>
          <w:numId w:val="2"/>
        </w:numPr>
        <w:rPr>
          <w:rFonts w:cs="Times New Roman"/>
        </w:rPr>
      </w:pPr>
      <w:r w:rsidRPr="00065C10">
        <w:rPr>
          <w:rFonts w:cs="Times New Roman"/>
        </w:rPr>
        <w:t>Phía Đông giáp lô B20.2</w:t>
      </w:r>
    </w:p>
    <w:p w14:paraId="07FE7A29" w14:textId="44118E99" w:rsidR="00FD3FB5" w:rsidRPr="00065C10" w:rsidRDefault="00FD3FB5" w:rsidP="0067642A">
      <w:pPr>
        <w:pStyle w:val="ListParagraph"/>
        <w:numPr>
          <w:ilvl w:val="1"/>
          <w:numId w:val="2"/>
        </w:numPr>
        <w:rPr>
          <w:rFonts w:cs="Times New Roman"/>
        </w:rPr>
      </w:pPr>
      <w:r w:rsidRPr="00065C10">
        <w:rPr>
          <w:rFonts w:cs="Times New Roman"/>
        </w:rPr>
        <w:t>Phía Tây giáp đường D13</w:t>
      </w:r>
    </w:p>
    <w:p w14:paraId="0EFB0987" w14:textId="0063A5EA" w:rsidR="006A36CC" w:rsidRPr="00065C10" w:rsidRDefault="00A0469A" w:rsidP="006A36CC">
      <w:pPr>
        <w:rPr>
          <w:rFonts w:cs="Times New Roman"/>
        </w:rPr>
      </w:pPr>
      <w:r w:rsidRPr="00065C10">
        <w:rPr>
          <w:rFonts w:cs="Times New Roman"/>
          <w:lang w:val="en-GB" w:eastAsia="en-GB"/>
        </w:rPr>
        <w:drawing>
          <wp:inline distT="0" distB="0" distL="0" distR="0" wp14:anchorId="5A74D3F1" wp14:editId="0AF3A583">
            <wp:extent cx="5840208" cy="3563711"/>
            <wp:effectExtent l="0" t="0" r="8255" b="0"/>
            <wp:docPr id="8256971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9753" cy="3575637"/>
                    </a:xfrm>
                    <a:prstGeom prst="rect">
                      <a:avLst/>
                    </a:prstGeom>
                    <a:noFill/>
                  </pic:spPr>
                </pic:pic>
              </a:graphicData>
            </a:graphic>
          </wp:inline>
        </w:drawing>
      </w:r>
    </w:p>
    <w:p w14:paraId="2C7760F8" w14:textId="20338BC2" w:rsidR="006A36CC" w:rsidRPr="00065C10" w:rsidRDefault="006A36CC" w:rsidP="004A4547">
      <w:pPr>
        <w:pStyle w:val="Caption"/>
        <w:rPr>
          <w:rFonts w:cs="Times New Roman"/>
          <w:lang w:val="en-US"/>
        </w:rPr>
      </w:pPr>
      <w:bookmarkStart w:id="58" w:name="_Toc139895649"/>
      <w:bookmarkStart w:id="59" w:name="_Toc146203023"/>
      <w:r w:rsidRPr="00065C10">
        <w:rPr>
          <w:rFonts w:cs="Times New Roman"/>
        </w:rPr>
        <w:t xml:space="preserve">Hình </w:t>
      </w:r>
      <w:r w:rsidR="00CE5B52" w:rsidRPr="00065C10">
        <w:rPr>
          <w:rFonts w:cs="Times New Roman"/>
        </w:rPr>
        <w:fldChar w:fldCharType="begin"/>
      </w:r>
      <w:r w:rsidR="00CE5B52" w:rsidRPr="00065C10">
        <w:rPr>
          <w:rFonts w:cs="Times New Roman"/>
        </w:rPr>
        <w:instrText xml:space="preserve"> STYLEREF 1 \s </w:instrText>
      </w:r>
      <w:r w:rsidR="00CE5B52" w:rsidRPr="00065C10">
        <w:rPr>
          <w:rFonts w:cs="Times New Roman"/>
        </w:rPr>
        <w:fldChar w:fldCharType="separate"/>
      </w:r>
      <w:r w:rsidR="00027267">
        <w:rPr>
          <w:rFonts w:cs="Times New Roman"/>
        </w:rPr>
        <w:t>1</w:t>
      </w:r>
      <w:r w:rsidR="00CE5B52" w:rsidRPr="00065C10">
        <w:rPr>
          <w:rFonts w:cs="Times New Roman"/>
        </w:rPr>
        <w:fldChar w:fldCharType="end"/>
      </w:r>
      <w:r w:rsidR="00CE5B52" w:rsidRPr="00065C10">
        <w:rPr>
          <w:rFonts w:cs="Times New Roman"/>
        </w:rPr>
        <w:noBreakHyphen/>
      </w:r>
      <w:r w:rsidR="00CE5B52" w:rsidRPr="00065C10">
        <w:rPr>
          <w:rFonts w:cs="Times New Roman"/>
        </w:rPr>
        <w:fldChar w:fldCharType="begin"/>
      </w:r>
      <w:r w:rsidR="00CE5B52" w:rsidRPr="00065C10">
        <w:rPr>
          <w:rFonts w:cs="Times New Roman"/>
        </w:rPr>
        <w:instrText xml:space="preserve"> SEQ Hình \* ARABIC \s 1 </w:instrText>
      </w:r>
      <w:r w:rsidR="00CE5B52" w:rsidRPr="00065C10">
        <w:rPr>
          <w:rFonts w:cs="Times New Roman"/>
        </w:rPr>
        <w:fldChar w:fldCharType="separate"/>
      </w:r>
      <w:r w:rsidR="00027267">
        <w:rPr>
          <w:rFonts w:cs="Times New Roman"/>
        </w:rPr>
        <w:t>4</w:t>
      </w:r>
      <w:r w:rsidR="00CE5B52" w:rsidRPr="00065C10">
        <w:rPr>
          <w:rFonts w:cs="Times New Roman"/>
        </w:rPr>
        <w:fldChar w:fldCharType="end"/>
      </w:r>
      <w:r w:rsidRPr="00065C10">
        <w:rPr>
          <w:rFonts w:cs="Times New Roman"/>
          <w:lang w:val="en-US"/>
        </w:rPr>
        <w:t xml:space="preserve"> Vị trí thực hiện dự án</w:t>
      </w:r>
      <w:bookmarkEnd w:id="58"/>
      <w:bookmarkEnd w:id="59"/>
    </w:p>
    <w:p w14:paraId="22D85080" w14:textId="77777777" w:rsidR="00FD3FB5" w:rsidRPr="00065C10" w:rsidRDefault="00FD3FB5" w:rsidP="00FD3FB5">
      <w:pPr>
        <w:rPr>
          <w:lang w:val="en-US"/>
        </w:rPr>
      </w:pPr>
    </w:p>
    <w:p w14:paraId="10A7C5E4" w14:textId="322FC17B" w:rsidR="00FD3FB5" w:rsidRPr="00065C10" w:rsidRDefault="00FD3FB5" w:rsidP="00FD3FB5">
      <w:pPr>
        <w:pStyle w:val="Caption"/>
        <w:rPr>
          <w:rFonts w:cs="Times New Roman"/>
        </w:rPr>
      </w:pPr>
      <w:bookmarkStart w:id="60" w:name="_Toc146203131"/>
      <w:r w:rsidRPr="00065C10">
        <w:rPr>
          <w:lang w:val="en-GB" w:eastAsia="en-GB"/>
        </w:rPr>
        <w:lastRenderedPageBreak/>
        <w:drawing>
          <wp:anchor distT="0" distB="0" distL="114300" distR="114300" simplePos="0" relativeHeight="251668480" behindDoc="0" locked="0" layoutInCell="1" allowOverlap="1" wp14:anchorId="6F70889C" wp14:editId="0AB15B83">
            <wp:simplePos x="0" y="0"/>
            <wp:positionH relativeFrom="column">
              <wp:posOffset>421640</wp:posOffset>
            </wp:positionH>
            <wp:positionV relativeFrom="paragraph">
              <wp:posOffset>229560</wp:posOffset>
            </wp:positionV>
            <wp:extent cx="4632960" cy="3360420"/>
            <wp:effectExtent l="0" t="0" r="254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2960" cy="3360420"/>
                    </a:xfrm>
                    <a:prstGeom prst="rect">
                      <a:avLst/>
                    </a:prstGeom>
                  </pic:spPr>
                </pic:pic>
              </a:graphicData>
            </a:graphic>
            <wp14:sizeRelH relativeFrom="margin">
              <wp14:pctWidth>0</wp14:pctWidth>
            </wp14:sizeRelH>
            <wp14:sizeRelV relativeFrom="margin">
              <wp14:pctHeight>0</wp14:pctHeight>
            </wp14:sizeRelV>
          </wp:anchor>
        </w:drawing>
      </w:r>
      <w:r w:rsidRPr="00065C10">
        <w:t xml:space="preserve">Bảng </w:t>
      </w:r>
      <w:r w:rsidRPr="00065C10">
        <w:fldChar w:fldCharType="begin"/>
      </w:r>
      <w:r w:rsidRPr="00065C10">
        <w:instrText xml:space="preserve"> STYLEREF 1 \s </w:instrText>
      </w:r>
      <w:r w:rsidRPr="00065C10">
        <w:fldChar w:fldCharType="separate"/>
      </w:r>
      <w:r w:rsidR="00027267">
        <w:t>1</w:t>
      </w:r>
      <w:r w:rsidRPr="00065C10">
        <w:fldChar w:fldCharType="end"/>
      </w:r>
      <w:r w:rsidRPr="00065C10">
        <w:noBreakHyphen/>
      </w:r>
      <w:r w:rsidRPr="00065C10">
        <w:fldChar w:fldCharType="begin"/>
      </w:r>
      <w:r w:rsidRPr="00065C10">
        <w:instrText xml:space="preserve"> SEQ Bảng \* ARABIC \s 1 </w:instrText>
      </w:r>
      <w:r w:rsidRPr="00065C10">
        <w:fldChar w:fldCharType="separate"/>
      </w:r>
      <w:r w:rsidR="00027267">
        <w:t>8</w:t>
      </w:r>
      <w:r w:rsidRPr="00065C10">
        <w:fldChar w:fldCharType="end"/>
      </w:r>
      <w:r w:rsidRPr="00065C10">
        <w:rPr>
          <w:lang w:val="en-US"/>
        </w:rPr>
        <w:t xml:space="preserve"> Toạ</w:t>
      </w:r>
      <w:r w:rsidRPr="00065C10">
        <w:t xml:space="preserve"> độ vị trí dự án</w:t>
      </w:r>
      <w:bookmarkEnd w:id="60"/>
    </w:p>
    <w:p w14:paraId="1E42BEC2" w14:textId="7B12ED04" w:rsidR="00FD3FB5" w:rsidRPr="00065C10" w:rsidRDefault="00FD3FB5" w:rsidP="00FD3FB5">
      <w:pPr>
        <w:rPr>
          <w:lang w:val="en-US"/>
        </w:rPr>
      </w:pPr>
    </w:p>
    <w:p w14:paraId="78DB8F34" w14:textId="77777777" w:rsidR="00FD3FB5" w:rsidRPr="00065C10" w:rsidRDefault="00FD3FB5" w:rsidP="00FD3FB5">
      <w:pPr>
        <w:rPr>
          <w:lang w:val="en-US"/>
        </w:rPr>
      </w:pPr>
    </w:p>
    <w:p w14:paraId="356BBF38" w14:textId="77777777" w:rsidR="00FD3FB5" w:rsidRPr="00065C10" w:rsidRDefault="00FD3FB5" w:rsidP="00FD3FB5">
      <w:pPr>
        <w:rPr>
          <w:lang w:val="en-US"/>
        </w:rPr>
      </w:pPr>
    </w:p>
    <w:p w14:paraId="1525D612" w14:textId="77777777" w:rsidR="00FD3FB5" w:rsidRPr="00065C10" w:rsidRDefault="00FD3FB5" w:rsidP="00FD3FB5">
      <w:pPr>
        <w:rPr>
          <w:lang w:val="en-US"/>
        </w:rPr>
      </w:pPr>
    </w:p>
    <w:p w14:paraId="39522047" w14:textId="77777777" w:rsidR="00FD3FB5" w:rsidRPr="00065C10" w:rsidRDefault="00FD3FB5" w:rsidP="00FD3FB5">
      <w:pPr>
        <w:rPr>
          <w:lang w:val="en-US"/>
        </w:rPr>
      </w:pPr>
    </w:p>
    <w:p w14:paraId="706DF782" w14:textId="77777777" w:rsidR="00FD3FB5" w:rsidRPr="00065C10" w:rsidRDefault="00FD3FB5" w:rsidP="00FD3FB5">
      <w:pPr>
        <w:rPr>
          <w:lang w:val="en-US"/>
        </w:rPr>
      </w:pPr>
    </w:p>
    <w:p w14:paraId="028E1D5F" w14:textId="77777777" w:rsidR="00FD3FB5" w:rsidRPr="00065C10" w:rsidRDefault="00FD3FB5" w:rsidP="00FD3FB5">
      <w:pPr>
        <w:rPr>
          <w:lang w:val="en-US"/>
        </w:rPr>
      </w:pPr>
    </w:p>
    <w:p w14:paraId="05DD57C8" w14:textId="77777777" w:rsidR="00FD3FB5" w:rsidRPr="00065C10" w:rsidRDefault="00FD3FB5" w:rsidP="00FD3FB5">
      <w:pPr>
        <w:rPr>
          <w:lang w:val="en-US"/>
        </w:rPr>
      </w:pPr>
    </w:p>
    <w:p w14:paraId="3EF3146F" w14:textId="77777777" w:rsidR="00FD3FB5" w:rsidRDefault="00FD3FB5" w:rsidP="00FD3FB5">
      <w:pPr>
        <w:rPr>
          <w:lang w:val="en-US"/>
        </w:rPr>
      </w:pPr>
    </w:p>
    <w:p w14:paraId="7F3196F2" w14:textId="77777777" w:rsidR="0060529F" w:rsidRPr="00065C10" w:rsidRDefault="0060529F" w:rsidP="00FD3FB5">
      <w:pPr>
        <w:rPr>
          <w:lang w:val="en-US"/>
        </w:rPr>
      </w:pPr>
    </w:p>
    <w:p w14:paraId="2357225D" w14:textId="77777777" w:rsidR="00FD3FB5" w:rsidRPr="00065C10" w:rsidRDefault="00FD3FB5" w:rsidP="00FD3FB5">
      <w:pPr>
        <w:rPr>
          <w:lang w:val="en-US"/>
        </w:rPr>
      </w:pPr>
    </w:p>
    <w:p w14:paraId="4ED98815" w14:textId="77777777" w:rsidR="00FD3FB5" w:rsidRPr="00065C10" w:rsidRDefault="00FD3FB5" w:rsidP="00FD3FB5">
      <w:pPr>
        <w:rPr>
          <w:lang w:val="en-US"/>
        </w:rPr>
      </w:pPr>
    </w:p>
    <w:p w14:paraId="7ACFCD27" w14:textId="4D7AC84B" w:rsidR="006A36CC" w:rsidRPr="00065C10" w:rsidRDefault="006A36CC">
      <w:pPr>
        <w:pStyle w:val="Heading3"/>
        <w:numPr>
          <w:ilvl w:val="1"/>
          <w:numId w:val="63"/>
        </w:numPr>
        <w:rPr>
          <w:rFonts w:cs="Times New Roman"/>
          <w:lang w:val="es-ES" w:eastAsia="en-GB"/>
        </w:rPr>
      </w:pPr>
      <w:r w:rsidRPr="00065C10">
        <w:rPr>
          <w:rFonts w:cs="Times New Roman"/>
          <w:lang w:val="es-ES" w:eastAsia="en-GB"/>
        </w:rPr>
        <w:t xml:space="preserve"> </w:t>
      </w:r>
      <w:bookmarkStart w:id="61" w:name="_Toc139895517"/>
      <w:bookmarkStart w:id="62" w:name="_Toc146203053"/>
      <w:r w:rsidRPr="00065C10">
        <w:rPr>
          <w:rFonts w:cs="Times New Roman"/>
          <w:lang w:val="es-ES" w:eastAsia="en-GB"/>
        </w:rPr>
        <w:t>Khoảng cách từ dự án tới khu dân cư và khu vực có yếu tố nhạy cảm về môi trường</w:t>
      </w:r>
      <w:bookmarkEnd w:id="61"/>
      <w:bookmarkEnd w:id="62"/>
    </w:p>
    <w:p w14:paraId="351850E4" w14:textId="32360A90" w:rsidR="00FD3FB5" w:rsidRPr="00065C10" w:rsidRDefault="00FD3FB5" w:rsidP="00FD3FB5">
      <w:pPr>
        <w:rPr>
          <w:rFonts w:cs="Times New Roman"/>
          <w:lang w:val="en-US"/>
        </w:rPr>
      </w:pPr>
      <w:r w:rsidRPr="00065C10">
        <w:rPr>
          <w:rFonts w:cs="Times New Roman"/>
          <w:lang w:val="en-US"/>
        </w:rPr>
        <w:t>Dự án nằm trong khu công nghiệp Thành Thành Công, phường An Hòa, thị xã Tràng Bảng, Tỉnh Tây Ninh</w:t>
      </w:r>
      <w:r w:rsidR="0067642A" w:rsidRPr="00065C10">
        <w:rPr>
          <w:rFonts w:cs="Times New Roman"/>
        </w:rPr>
        <w:t>, c</w:t>
      </w:r>
      <w:r w:rsidRPr="00065C10">
        <w:rPr>
          <w:rFonts w:cs="Times New Roman"/>
          <w:lang w:val="en-US"/>
        </w:rPr>
        <w:t>ách sân bay Tân Sơn Nhất 55km, cách TP Hồ Chí Minh 48km, cách quốc lộ 22 10km.</w:t>
      </w:r>
    </w:p>
    <w:p w14:paraId="5FBF22FD" w14:textId="5E401638" w:rsidR="00C85DFA" w:rsidRPr="00065C10" w:rsidRDefault="00C85DFA" w:rsidP="00C85DFA">
      <w:pPr>
        <w:rPr>
          <w:rFonts w:cs="Times New Roman"/>
          <w:lang w:val="en-US"/>
        </w:rPr>
      </w:pPr>
      <w:r w:rsidRPr="00065C10">
        <w:rPr>
          <w:rFonts w:cs="Times New Roman"/>
          <w:lang w:val="en-US"/>
        </w:rPr>
        <w:t>Dự án thuộc KCN nên không ảnh hưởng đến khu dân cư và các khu vực có yếu tố nhạy cảm về môi trường.</w:t>
      </w:r>
      <w:r w:rsidR="00FD3FB5" w:rsidRPr="00065C10">
        <w:rPr>
          <w:rFonts w:cs="Times New Roman"/>
          <w:lang w:val="en-US"/>
        </w:rPr>
        <w:t xml:space="preserve"> </w:t>
      </w:r>
    </w:p>
    <w:p w14:paraId="0FF7129E" w14:textId="6576C7C9" w:rsidR="0093288A" w:rsidRPr="00754500" w:rsidRDefault="0093288A">
      <w:pPr>
        <w:pStyle w:val="Heading3"/>
        <w:numPr>
          <w:ilvl w:val="1"/>
          <w:numId w:val="63"/>
        </w:numPr>
        <w:rPr>
          <w:rFonts w:cs="Times New Roman"/>
          <w:lang w:val="es-ES" w:eastAsia="en-GB"/>
        </w:rPr>
      </w:pPr>
      <w:bookmarkStart w:id="63" w:name="_Toc139895518"/>
      <w:bookmarkStart w:id="64" w:name="_Toc146203054"/>
      <w:r w:rsidRPr="00065C10">
        <w:rPr>
          <w:rFonts w:cs="Times New Roman"/>
          <w:lang w:val="es-ES" w:eastAsia="en-GB"/>
        </w:rPr>
        <w:t>Quy mô và các hạng mục công trình củ</w:t>
      </w:r>
      <w:r w:rsidRPr="00754500">
        <w:rPr>
          <w:rFonts w:cs="Times New Roman"/>
          <w:lang w:val="es-ES" w:eastAsia="en-GB"/>
        </w:rPr>
        <w:t>a dự án</w:t>
      </w:r>
      <w:bookmarkEnd w:id="63"/>
      <w:bookmarkEnd w:id="64"/>
    </w:p>
    <w:p w14:paraId="1491E40F" w14:textId="38D4FD66" w:rsidR="0093288A" w:rsidRPr="00754500" w:rsidRDefault="0093288A" w:rsidP="0093288A">
      <w:pPr>
        <w:rPr>
          <w:highlight w:val="yellow"/>
          <w:lang w:val="es-ES" w:eastAsia="en-GB"/>
        </w:rPr>
      </w:pPr>
      <w:r w:rsidRPr="00754500">
        <w:rPr>
          <w:rFonts w:cs="Times New Roman"/>
          <w:lang w:val="en-GB" w:eastAsia="en-GB"/>
        </w:rPr>
        <w:t xml:space="preserve">Cơ cấu sử dụng đất của dự án được thể hiện ở bảng dưới đây. </w:t>
      </w:r>
    </w:p>
    <w:p w14:paraId="3BE6D0D1" w14:textId="4B09A4BF" w:rsidR="0093288A" w:rsidRPr="00762E1F" w:rsidRDefault="00D05733" w:rsidP="00D05733">
      <w:pPr>
        <w:pStyle w:val="Caption"/>
        <w:rPr>
          <w:rFonts w:cs="Times New Roman"/>
          <w:lang w:val="en-US"/>
        </w:rPr>
      </w:pPr>
      <w:bookmarkStart w:id="65" w:name="_Toc139895591"/>
      <w:bookmarkStart w:id="66" w:name="_Toc146203132"/>
      <w:r w:rsidRPr="00754500">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9</w:t>
      </w:r>
      <w:r w:rsidR="00A97580">
        <w:fldChar w:fldCharType="end"/>
      </w:r>
      <w:r w:rsidRPr="00754500">
        <w:rPr>
          <w:lang w:val="en-US"/>
        </w:rPr>
        <w:t xml:space="preserve"> </w:t>
      </w:r>
      <w:r w:rsidR="0093288A" w:rsidRPr="00754500">
        <w:rPr>
          <w:rFonts w:cs="Times New Roman"/>
        </w:rPr>
        <w:t xml:space="preserve">Cơ cấu sử dụng đất </w:t>
      </w:r>
      <w:bookmarkEnd w:id="65"/>
      <w:r w:rsidR="00762E1F">
        <w:rPr>
          <w:rFonts w:cs="Times New Roman"/>
          <w:lang w:val="en-US"/>
        </w:rPr>
        <w:t>tại dự án</w:t>
      </w:r>
      <w:bookmarkEnd w:id="66"/>
    </w:p>
    <w:tbl>
      <w:tblPr>
        <w:tblStyle w:val="TableGrid"/>
        <w:tblW w:w="5000" w:type="pct"/>
        <w:jc w:val="center"/>
        <w:tblLook w:val="04A0" w:firstRow="1" w:lastRow="0" w:firstColumn="1" w:lastColumn="0" w:noHBand="0" w:noVBand="1"/>
      </w:tblPr>
      <w:tblGrid>
        <w:gridCol w:w="1128"/>
        <w:gridCol w:w="4913"/>
        <w:gridCol w:w="3021"/>
      </w:tblGrid>
      <w:tr w:rsidR="00DF7778" w:rsidRPr="00754500" w14:paraId="5EC74987" w14:textId="77777777" w:rsidTr="001F7CB7">
        <w:trPr>
          <w:tblHeader/>
          <w:jc w:val="center"/>
        </w:trPr>
        <w:tc>
          <w:tcPr>
            <w:tcW w:w="622" w:type="pct"/>
            <w:vAlign w:val="center"/>
          </w:tcPr>
          <w:p w14:paraId="3658B1E8" w14:textId="193426FF" w:rsidR="00DF7778" w:rsidRPr="00754500" w:rsidRDefault="00DF7778" w:rsidP="00AD77D9">
            <w:pPr>
              <w:jc w:val="center"/>
              <w:rPr>
                <w:b/>
                <w:bCs/>
                <w:lang w:val="en-US"/>
              </w:rPr>
            </w:pPr>
            <w:r w:rsidRPr="00754500">
              <w:rPr>
                <w:b/>
                <w:bCs/>
                <w:lang w:val="en-US"/>
              </w:rPr>
              <w:t>STT</w:t>
            </w:r>
          </w:p>
        </w:tc>
        <w:tc>
          <w:tcPr>
            <w:tcW w:w="2711" w:type="pct"/>
            <w:vAlign w:val="center"/>
          </w:tcPr>
          <w:p w14:paraId="03ADD8C4" w14:textId="62E83633" w:rsidR="00DF7778" w:rsidRPr="00754500" w:rsidRDefault="00DF7778" w:rsidP="00AD77D9">
            <w:pPr>
              <w:jc w:val="center"/>
              <w:rPr>
                <w:b/>
                <w:bCs/>
                <w:lang w:val="en-US"/>
              </w:rPr>
            </w:pPr>
            <w:r w:rsidRPr="00754500">
              <w:rPr>
                <w:b/>
                <w:bCs/>
                <w:lang w:val="en-US"/>
              </w:rPr>
              <w:t>Hạng mục</w:t>
            </w:r>
          </w:p>
        </w:tc>
        <w:tc>
          <w:tcPr>
            <w:tcW w:w="1667" w:type="pct"/>
            <w:vAlign w:val="center"/>
          </w:tcPr>
          <w:p w14:paraId="3F61959E" w14:textId="151B0C9A" w:rsidR="00DF7778" w:rsidRPr="00754500" w:rsidRDefault="00DF7778" w:rsidP="00AD77D9">
            <w:pPr>
              <w:jc w:val="center"/>
              <w:rPr>
                <w:b/>
                <w:bCs/>
                <w:lang w:val="en-US"/>
              </w:rPr>
            </w:pPr>
            <w:r w:rsidRPr="00754500">
              <w:rPr>
                <w:b/>
                <w:bCs/>
                <w:lang w:val="en-US"/>
              </w:rPr>
              <w:t>Diện tích (m</w:t>
            </w:r>
            <w:r w:rsidRPr="00754500">
              <w:rPr>
                <w:b/>
                <w:bCs/>
                <w:vertAlign w:val="superscript"/>
                <w:lang w:val="en-US"/>
              </w:rPr>
              <w:t>2</w:t>
            </w:r>
            <w:r w:rsidRPr="00754500">
              <w:rPr>
                <w:b/>
                <w:bCs/>
                <w:lang w:val="en-US"/>
              </w:rPr>
              <w:t>)</w:t>
            </w:r>
          </w:p>
        </w:tc>
      </w:tr>
      <w:tr w:rsidR="00DF7778" w:rsidRPr="00754500" w14:paraId="2AACDE74" w14:textId="77777777" w:rsidTr="001F7CB7">
        <w:trPr>
          <w:jc w:val="center"/>
        </w:trPr>
        <w:tc>
          <w:tcPr>
            <w:tcW w:w="622" w:type="pct"/>
            <w:vAlign w:val="center"/>
          </w:tcPr>
          <w:p w14:paraId="1E5C9E9B" w14:textId="02446A7A" w:rsidR="00DF7778" w:rsidRPr="00754500" w:rsidRDefault="00DF7778" w:rsidP="00AD77D9">
            <w:pPr>
              <w:jc w:val="center"/>
              <w:rPr>
                <w:lang w:val="en-US"/>
              </w:rPr>
            </w:pPr>
            <w:r w:rsidRPr="00754500">
              <w:rPr>
                <w:lang w:val="en-US"/>
              </w:rPr>
              <w:t>1</w:t>
            </w:r>
          </w:p>
        </w:tc>
        <w:tc>
          <w:tcPr>
            <w:tcW w:w="2711" w:type="pct"/>
            <w:vAlign w:val="center"/>
          </w:tcPr>
          <w:p w14:paraId="623D5CA0" w14:textId="7A8DB589" w:rsidR="00DF7778" w:rsidRPr="00754500" w:rsidRDefault="00DF7778" w:rsidP="00AD77D9">
            <w:pPr>
              <w:jc w:val="center"/>
              <w:rPr>
                <w:lang w:val="en-US"/>
              </w:rPr>
            </w:pPr>
            <w:r w:rsidRPr="00754500">
              <w:rPr>
                <w:lang w:val="en-US"/>
              </w:rPr>
              <w:t>Diện tích xây dựng</w:t>
            </w:r>
          </w:p>
        </w:tc>
        <w:tc>
          <w:tcPr>
            <w:tcW w:w="1667" w:type="pct"/>
            <w:vAlign w:val="center"/>
          </w:tcPr>
          <w:p w14:paraId="6717486E" w14:textId="195FC683" w:rsidR="00DF7778" w:rsidRPr="00754500" w:rsidRDefault="00DF7778" w:rsidP="00AD77D9">
            <w:pPr>
              <w:jc w:val="center"/>
              <w:rPr>
                <w:lang w:val="en-US"/>
              </w:rPr>
            </w:pPr>
            <w:r>
              <w:rPr>
                <w:lang w:val="en-US"/>
              </w:rPr>
              <w:t>13.256,22</w:t>
            </w:r>
          </w:p>
        </w:tc>
      </w:tr>
      <w:tr w:rsidR="00DF7778" w:rsidRPr="00754500" w14:paraId="7CD92197" w14:textId="77777777" w:rsidTr="001F7CB7">
        <w:trPr>
          <w:jc w:val="center"/>
        </w:trPr>
        <w:tc>
          <w:tcPr>
            <w:tcW w:w="622" w:type="pct"/>
            <w:vAlign w:val="center"/>
          </w:tcPr>
          <w:p w14:paraId="2CE09ABA" w14:textId="11F471C1" w:rsidR="00DF7778" w:rsidRPr="00754500" w:rsidRDefault="00DF7778" w:rsidP="00AD77D9">
            <w:pPr>
              <w:jc w:val="center"/>
              <w:rPr>
                <w:lang w:val="en-US"/>
              </w:rPr>
            </w:pPr>
            <w:r w:rsidRPr="00754500">
              <w:rPr>
                <w:lang w:val="en-US"/>
              </w:rPr>
              <w:t>2</w:t>
            </w:r>
          </w:p>
        </w:tc>
        <w:tc>
          <w:tcPr>
            <w:tcW w:w="2711" w:type="pct"/>
            <w:vAlign w:val="center"/>
          </w:tcPr>
          <w:p w14:paraId="3F9CAD35" w14:textId="7F1BA063" w:rsidR="00DF7778" w:rsidRPr="00754500" w:rsidRDefault="00DF7778" w:rsidP="00AD77D9">
            <w:pPr>
              <w:jc w:val="center"/>
              <w:rPr>
                <w:lang w:val="en-US"/>
              </w:rPr>
            </w:pPr>
            <w:r>
              <w:rPr>
                <w:lang w:val="en-US"/>
              </w:rPr>
              <w:t>Diện tích sàn</w:t>
            </w:r>
          </w:p>
        </w:tc>
        <w:tc>
          <w:tcPr>
            <w:tcW w:w="1667" w:type="pct"/>
            <w:vAlign w:val="center"/>
          </w:tcPr>
          <w:p w14:paraId="78ADA9B6" w14:textId="6057B2B4" w:rsidR="00DF7778" w:rsidRDefault="00DF7778" w:rsidP="00AD77D9">
            <w:pPr>
              <w:jc w:val="center"/>
              <w:rPr>
                <w:lang w:val="en-US"/>
              </w:rPr>
            </w:pPr>
            <w:r>
              <w:rPr>
                <w:lang w:val="en-US"/>
              </w:rPr>
              <w:t>27.614,44</w:t>
            </w:r>
          </w:p>
        </w:tc>
      </w:tr>
      <w:tr w:rsidR="00DF7778" w:rsidRPr="00754500" w14:paraId="1C85283B" w14:textId="77777777" w:rsidTr="001F7CB7">
        <w:trPr>
          <w:jc w:val="center"/>
        </w:trPr>
        <w:tc>
          <w:tcPr>
            <w:tcW w:w="622" w:type="pct"/>
            <w:vAlign w:val="center"/>
          </w:tcPr>
          <w:p w14:paraId="44DEDA57" w14:textId="69BCA5C5" w:rsidR="00DF7778" w:rsidRPr="00754500" w:rsidRDefault="00DF7778" w:rsidP="00AD77D9">
            <w:pPr>
              <w:jc w:val="center"/>
              <w:rPr>
                <w:lang w:val="en-US"/>
              </w:rPr>
            </w:pPr>
            <w:r>
              <w:rPr>
                <w:lang w:val="en-US"/>
              </w:rPr>
              <w:t>3</w:t>
            </w:r>
          </w:p>
        </w:tc>
        <w:tc>
          <w:tcPr>
            <w:tcW w:w="2711" w:type="pct"/>
            <w:vAlign w:val="center"/>
          </w:tcPr>
          <w:p w14:paraId="346B100D" w14:textId="45E6AF28" w:rsidR="00DF7778" w:rsidRPr="00754500" w:rsidRDefault="00DF7778" w:rsidP="00AD77D9">
            <w:pPr>
              <w:jc w:val="center"/>
              <w:rPr>
                <w:lang w:val="en-US"/>
              </w:rPr>
            </w:pPr>
            <w:r w:rsidRPr="00754500">
              <w:rPr>
                <w:lang w:val="en-US"/>
              </w:rPr>
              <w:t>Diện tích cây xanh</w:t>
            </w:r>
          </w:p>
        </w:tc>
        <w:tc>
          <w:tcPr>
            <w:tcW w:w="1667" w:type="pct"/>
            <w:vAlign w:val="center"/>
          </w:tcPr>
          <w:p w14:paraId="0A539167" w14:textId="211CA7B7" w:rsidR="00DF7778" w:rsidRPr="00754500" w:rsidRDefault="00DF7778" w:rsidP="00AD77D9">
            <w:pPr>
              <w:jc w:val="center"/>
              <w:rPr>
                <w:lang w:val="en-US"/>
              </w:rPr>
            </w:pPr>
            <w:r>
              <w:rPr>
                <w:lang w:val="en-US"/>
              </w:rPr>
              <w:t>10.379,40</w:t>
            </w:r>
          </w:p>
        </w:tc>
      </w:tr>
      <w:tr w:rsidR="00DF7778" w:rsidRPr="00754500" w14:paraId="27FCCFAD" w14:textId="77777777" w:rsidTr="001F7CB7">
        <w:trPr>
          <w:jc w:val="center"/>
        </w:trPr>
        <w:tc>
          <w:tcPr>
            <w:tcW w:w="622" w:type="pct"/>
            <w:vAlign w:val="center"/>
          </w:tcPr>
          <w:p w14:paraId="3B651C33" w14:textId="2B04E662" w:rsidR="00DF7778" w:rsidRPr="00754500" w:rsidRDefault="00DF7778" w:rsidP="00AD77D9">
            <w:pPr>
              <w:jc w:val="center"/>
              <w:rPr>
                <w:lang w:val="en-US"/>
              </w:rPr>
            </w:pPr>
            <w:r>
              <w:rPr>
                <w:lang w:val="en-US"/>
              </w:rPr>
              <w:t>4</w:t>
            </w:r>
          </w:p>
        </w:tc>
        <w:tc>
          <w:tcPr>
            <w:tcW w:w="2711" w:type="pct"/>
            <w:vAlign w:val="center"/>
          </w:tcPr>
          <w:p w14:paraId="30F7B648" w14:textId="1E0AF175" w:rsidR="00DF7778" w:rsidRPr="00754500" w:rsidRDefault="00DF7778" w:rsidP="00AD77D9">
            <w:pPr>
              <w:jc w:val="center"/>
              <w:rPr>
                <w:lang w:val="en-US"/>
              </w:rPr>
            </w:pPr>
            <w:r w:rsidRPr="00754500">
              <w:rPr>
                <w:lang w:val="en-US"/>
              </w:rPr>
              <w:t xml:space="preserve">Diện tích </w:t>
            </w:r>
            <w:r>
              <w:rPr>
                <w:lang w:val="en-US"/>
              </w:rPr>
              <w:t>đường nội bộ</w:t>
            </w:r>
          </w:p>
        </w:tc>
        <w:tc>
          <w:tcPr>
            <w:tcW w:w="1667" w:type="pct"/>
            <w:vAlign w:val="center"/>
          </w:tcPr>
          <w:p w14:paraId="2A18B542" w14:textId="3517113B" w:rsidR="00DF7778" w:rsidRPr="00754500" w:rsidRDefault="00DF7778" w:rsidP="00AD77D9">
            <w:pPr>
              <w:jc w:val="center"/>
              <w:rPr>
                <w:lang w:val="en-US"/>
              </w:rPr>
            </w:pPr>
            <w:r>
              <w:rPr>
                <w:lang w:val="en-US"/>
              </w:rPr>
              <w:t>5.258,69</w:t>
            </w:r>
          </w:p>
        </w:tc>
      </w:tr>
      <w:tr w:rsidR="00DF7778" w:rsidRPr="00754500" w14:paraId="0596ABA3" w14:textId="77777777" w:rsidTr="001F7CB7">
        <w:trPr>
          <w:jc w:val="center"/>
        </w:trPr>
        <w:tc>
          <w:tcPr>
            <w:tcW w:w="622" w:type="pct"/>
            <w:vAlign w:val="center"/>
          </w:tcPr>
          <w:p w14:paraId="18836446" w14:textId="76071018" w:rsidR="00DF7778" w:rsidRPr="00754500" w:rsidRDefault="00DF7778" w:rsidP="00AD77D9">
            <w:pPr>
              <w:jc w:val="center"/>
              <w:rPr>
                <w:lang w:val="en-US"/>
              </w:rPr>
            </w:pPr>
            <w:r>
              <w:rPr>
                <w:lang w:val="en-US"/>
              </w:rPr>
              <w:t>5</w:t>
            </w:r>
          </w:p>
        </w:tc>
        <w:tc>
          <w:tcPr>
            <w:tcW w:w="2711" w:type="pct"/>
            <w:vAlign w:val="center"/>
          </w:tcPr>
          <w:p w14:paraId="03AA87AF" w14:textId="58D3C955" w:rsidR="00DF7778" w:rsidRPr="00754500" w:rsidRDefault="00DF7778" w:rsidP="00AD77D9">
            <w:pPr>
              <w:jc w:val="center"/>
              <w:rPr>
                <w:lang w:val="en-US"/>
              </w:rPr>
            </w:pPr>
            <w:r>
              <w:rPr>
                <w:lang w:val="en-US"/>
              </w:rPr>
              <w:t>Diện tích vỉa hè</w:t>
            </w:r>
          </w:p>
        </w:tc>
        <w:tc>
          <w:tcPr>
            <w:tcW w:w="1667" w:type="pct"/>
            <w:vAlign w:val="center"/>
          </w:tcPr>
          <w:p w14:paraId="4023E52B" w14:textId="3216FA14" w:rsidR="00DF7778" w:rsidRDefault="00DF7778" w:rsidP="00AD77D9">
            <w:pPr>
              <w:jc w:val="center"/>
              <w:rPr>
                <w:lang w:val="en-US"/>
              </w:rPr>
            </w:pPr>
            <w:r>
              <w:rPr>
                <w:lang w:val="en-US"/>
              </w:rPr>
              <w:t>1.142,29</w:t>
            </w:r>
          </w:p>
        </w:tc>
      </w:tr>
      <w:tr w:rsidR="00DF7778" w:rsidRPr="00754500" w14:paraId="12A6C3AD" w14:textId="77777777" w:rsidTr="001F7CB7">
        <w:trPr>
          <w:jc w:val="center"/>
        </w:trPr>
        <w:tc>
          <w:tcPr>
            <w:tcW w:w="622" w:type="pct"/>
            <w:vAlign w:val="center"/>
          </w:tcPr>
          <w:p w14:paraId="48BB60DD" w14:textId="08016866" w:rsidR="00DF7778" w:rsidRPr="00754500" w:rsidRDefault="00DF7778" w:rsidP="00AD77D9">
            <w:pPr>
              <w:jc w:val="center"/>
              <w:rPr>
                <w:lang w:val="en-US"/>
              </w:rPr>
            </w:pPr>
            <w:r>
              <w:rPr>
                <w:lang w:val="en-US"/>
              </w:rPr>
              <w:lastRenderedPageBreak/>
              <w:t>6</w:t>
            </w:r>
          </w:p>
        </w:tc>
        <w:tc>
          <w:tcPr>
            <w:tcW w:w="2711" w:type="pct"/>
            <w:vAlign w:val="center"/>
          </w:tcPr>
          <w:p w14:paraId="577FE9A8" w14:textId="4B53939E" w:rsidR="00DF7778" w:rsidRPr="00754500" w:rsidRDefault="00DF7778" w:rsidP="00AD77D9">
            <w:pPr>
              <w:jc w:val="center"/>
              <w:rPr>
                <w:lang w:val="en-US"/>
              </w:rPr>
            </w:pPr>
            <w:r>
              <w:rPr>
                <w:lang w:val="en-US"/>
              </w:rPr>
              <w:t>Bãi xe</w:t>
            </w:r>
          </w:p>
        </w:tc>
        <w:tc>
          <w:tcPr>
            <w:tcW w:w="1667" w:type="pct"/>
            <w:vAlign w:val="center"/>
          </w:tcPr>
          <w:p w14:paraId="6133B708" w14:textId="656E6B36" w:rsidR="00DF7778" w:rsidRPr="00754500" w:rsidRDefault="00DF7778" w:rsidP="00AD77D9">
            <w:pPr>
              <w:jc w:val="center"/>
              <w:rPr>
                <w:lang w:val="en-US"/>
              </w:rPr>
            </w:pPr>
            <w:r>
              <w:rPr>
                <w:lang w:val="en-US"/>
              </w:rPr>
              <w:t>720</w:t>
            </w:r>
          </w:p>
        </w:tc>
      </w:tr>
    </w:tbl>
    <w:p w14:paraId="1BB618A8" w14:textId="77777777" w:rsidR="007531C6" w:rsidRPr="00754500" w:rsidRDefault="007531C6" w:rsidP="007531C6"/>
    <w:p w14:paraId="08F4CE42" w14:textId="1FD9AA3E" w:rsidR="002C35D3" w:rsidRDefault="004A4547" w:rsidP="004A4547">
      <w:pPr>
        <w:pStyle w:val="Caption"/>
        <w:rPr>
          <w:lang w:val="en-US"/>
        </w:rPr>
      </w:pPr>
      <w:bookmarkStart w:id="67" w:name="_Toc139895592"/>
      <w:bookmarkStart w:id="68" w:name="_Toc146203133"/>
      <w:r w:rsidRPr="00754500">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10</w:t>
      </w:r>
      <w:r w:rsidR="00A97580">
        <w:fldChar w:fldCharType="end"/>
      </w:r>
      <w:r w:rsidRPr="00754500">
        <w:rPr>
          <w:lang w:val="en-US"/>
        </w:rPr>
        <w:t xml:space="preserve"> Các hạng mục công trình </w:t>
      </w:r>
      <w:bookmarkEnd w:id="67"/>
      <w:r w:rsidR="001F7CB7">
        <w:rPr>
          <w:lang w:val="en-US"/>
        </w:rPr>
        <w:t>chính tại dự án</w:t>
      </w:r>
      <w:bookmarkEnd w:id="68"/>
    </w:p>
    <w:tbl>
      <w:tblPr>
        <w:tblStyle w:val="TableGrid"/>
        <w:tblW w:w="5000" w:type="pct"/>
        <w:jc w:val="center"/>
        <w:tblLook w:val="04A0" w:firstRow="1" w:lastRow="0" w:firstColumn="1" w:lastColumn="0" w:noHBand="0" w:noVBand="1"/>
      </w:tblPr>
      <w:tblGrid>
        <w:gridCol w:w="894"/>
        <w:gridCol w:w="2385"/>
        <w:gridCol w:w="1468"/>
        <w:gridCol w:w="1310"/>
        <w:gridCol w:w="1432"/>
        <w:gridCol w:w="1573"/>
      </w:tblGrid>
      <w:tr w:rsidR="001F7CB7" w:rsidRPr="00754500" w14:paraId="3F32FF41" w14:textId="77777777" w:rsidTr="001F7CB7">
        <w:trPr>
          <w:tblHeader/>
          <w:jc w:val="center"/>
        </w:trPr>
        <w:tc>
          <w:tcPr>
            <w:tcW w:w="493" w:type="pct"/>
            <w:vAlign w:val="center"/>
          </w:tcPr>
          <w:p w14:paraId="1E139DC6" w14:textId="77777777" w:rsidR="001F7CB7" w:rsidRPr="00754500" w:rsidRDefault="001F7CB7" w:rsidP="00212735">
            <w:pPr>
              <w:jc w:val="center"/>
              <w:rPr>
                <w:b/>
                <w:bCs/>
                <w:lang w:val="en-US"/>
              </w:rPr>
            </w:pPr>
            <w:r w:rsidRPr="00754500">
              <w:rPr>
                <w:b/>
                <w:bCs/>
                <w:lang w:val="en-US"/>
              </w:rPr>
              <w:t>STT</w:t>
            </w:r>
          </w:p>
        </w:tc>
        <w:tc>
          <w:tcPr>
            <w:tcW w:w="1316" w:type="pct"/>
            <w:vAlign w:val="center"/>
          </w:tcPr>
          <w:p w14:paraId="71988985" w14:textId="77777777" w:rsidR="001F7CB7" w:rsidRPr="00754500" w:rsidRDefault="001F7CB7" w:rsidP="00212735">
            <w:pPr>
              <w:jc w:val="center"/>
              <w:rPr>
                <w:b/>
                <w:bCs/>
                <w:lang w:val="en-US"/>
              </w:rPr>
            </w:pPr>
            <w:r w:rsidRPr="00754500">
              <w:rPr>
                <w:b/>
                <w:bCs/>
                <w:lang w:val="en-US"/>
              </w:rPr>
              <w:t>Hạng mục</w:t>
            </w:r>
          </w:p>
        </w:tc>
        <w:tc>
          <w:tcPr>
            <w:tcW w:w="810" w:type="pct"/>
          </w:tcPr>
          <w:p w14:paraId="45DA142A" w14:textId="4A342B7D" w:rsidR="001F7CB7" w:rsidRPr="00754500" w:rsidRDefault="001F7CB7" w:rsidP="00212735">
            <w:pPr>
              <w:jc w:val="center"/>
              <w:rPr>
                <w:b/>
                <w:bCs/>
                <w:lang w:val="en-US"/>
              </w:rPr>
            </w:pPr>
            <w:r>
              <w:rPr>
                <w:b/>
                <w:bCs/>
                <w:lang w:val="en-US"/>
              </w:rPr>
              <w:t>Số tầng</w:t>
            </w:r>
          </w:p>
        </w:tc>
        <w:tc>
          <w:tcPr>
            <w:tcW w:w="723" w:type="pct"/>
          </w:tcPr>
          <w:p w14:paraId="2BE06D19" w14:textId="77FCA750" w:rsidR="001F7CB7" w:rsidRPr="00754500" w:rsidRDefault="001F7CB7" w:rsidP="00212735">
            <w:pPr>
              <w:jc w:val="center"/>
              <w:rPr>
                <w:b/>
                <w:bCs/>
                <w:lang w:val="en-US"/>
              </w:rPr>
            </w:pPr>
            <w:r>
              <w:rPr>
                <w:b/>
                <w:bCs/>
                <w:lang w:val="en-US"/>
              </w:rPr>
              <w:t>Chiều rộng (m)</w:t>
            </w:r>
          </w:p>
        </w:tc>
        <w:tc>
          <w:tcPr>
            <w:tcW w:w="790" w:type="pct"/>
          </w:tcPr>
          <w:p w14:paraId="77661A33" w14:textId="709FE2C4" w:rsidR="001F7CB7" w:rsidRPr="00754500" w:rsidRDefault="001F7CB7" w:rsidP="00212735">
            <w:pPr>
              <w:jc w:val="center"/>
              <w:rPr>
                <w:b/>
                <w:bCs/>
                <w:lang w:val="en-US"/>
              </w:rPr>
            </w:pPr>
            <w:r>
              <w:rPr>
                <w:b/>
                <w:bCs/>
                <w:lang w:val="en-US"/>
              </w:rPr>
              <w:t>Chiều dài (m)</w:t>
            </w:r>
          </w:p>
        </w:tc>
        <w:tc>
          <w:tcPr>
            <w:tcW w:w="869" w:type="pct"/>
            <w:vAlign w:val="center"/>
          </w:tcPr>
          <w:p w14:paraId="03E0B64C" w14:textId="1CDD788A" w:rsidR="001F7CB7" w:rsidRPr="00754500" w:rsidRDefault="001F7CB7" w:rsidP="00212735">
            <w:pPr>
              <w:jc w:val="center"/>
              <w:rPr>
                <w:b/>
                <w:bCs/>
                <w:lang w:val="en-US"/>
              </w:rPr>
            </w:pPr>
            <w:r w:rsidRPr="00754500">
              <w:rPr>
                <w:b/>
                <w:bCs/>
                <w:lang w:val="en-US"/>
              </w:rPr>
              <w:t>Diện tích (m</w:t>
            </w:r>
            <w:r w:rsidRPr="00754500">
              <w:rPr>
                <w:b/>
                <w:bCs/>
                <w:vertAlign w:val="superscript"/>
                <w:lang w:val="en-US"/>
              </w:rPr>
              <w:t>2</w:t>
            </w:r>
            <w:r w:rsidRPr="00754500">
              <w:rPr>
                <w:b/>
                <w:bCs/>
                <w:lang w:val="en-US"/>
              </w:rPr>
              <w:t>)</w:t>
            </w:r>
          </w:p>
        </w:tc>
      </w:tr>
      <w:tr w:rsidR="001F7CB7" w:rsidRPr="00754500" w14:paraId="6B88F078" w14:textId="77777777" w:rsidTr="001F7CB7">
        <w:trPr>
          <w:jc w:val="center"/>
        </w:trPr>
        <w:tc>
          <w:tcPr>
            <w:tcW w:w="493" w:type="pct"/>
            <w:vAlign w:val="center"/>
          </w:tcPr>
          <w:p w14:paraId="22773CB4" w14:textId="77777777" w:rsidR="001F7CB7" w:rsidRPr="00754500" w:rsidRDefault="001F7CB7" w:rsidP="00212735">
            <w:pPr>
              <w:jc w:val="center"/>
              <w:rPr>
                <w:lang w:val="en-US"/>
              </w:rPr>
            </w:pPr>
            <w:r w:rsidRPr="00754500">
              <w:rPr>
                <w:lang w:val="en-US"/>
              </w:rPr>
              <w:t>1</w:t>
            </w:r>
          </w:p>
        </w:tc>
        <w:tc>
          <w:tcPr>
            <w:tcW w:w="1316" w:type="pct"/>
            <w:vAlign w:val="center"/>
          </w:tcPr>
          <w:p w14:paraId="536081EF" w14:textId="6CDB26FB" w:rsidR="001F7CB7" w:rsidRPr="00754500" w:rsidRDefault="001F7CB7" w:rsidP="00212735">
            <w:pPr>
              <w:jc w:val="center"/>
              <w:rPr>
                <w:lang w:val="en-US"/>
              </w:rPr>
            </w:pPr>
            <w:r>
              <w:rPr>
                <w:lang w:val="en-US"/>
              </w:rPr>
              <w:t>Xưởng sản xuất</w:t>
            </w:r>
          </w:p>
        </w:tc>
        <w:tc>
          <w:tcPr>
            <w:tcW w:w="810" w:type="pct"/>
          </w:tcPr>
          <w:p w14:paraId="0BF127BC" w14:textId="4E753A78" w:rsidR="001F7CB7" w:rsidRPr="00754500" w:rsidRDefault="001F7CB7" w:rsidP="00212735">
            <w:pPr>
              <w:jc w:val="center"/>
              <w:rPr>
                <w:lang w:val="en-US"/>
              </w:rPr>
            </w:pPr>
            <w:r>
              <w:rPr>
                <w:lang w:val="en-US"/>
              </w:rPr>
              <w:t>1</w:t>
            </w:r>
          </w:p>
        </w:tc>
        <w:tc>
          <w:tcPr>
            <w:tcW w:w="723" w:type="pct"/>
          </w:tcPr>
          <w:p w14:paraId="5C9006C0" w14:textId="593C99AE" w:rsidR="001F7CB7" w:rsidRPr="00754500" w:rsidRDefault="001F7CB7" w:rsidP="00212735">
            <w:pPr>
              <w:jc w:val="center"/>
              <w:rPr>
                <w:lang w:val="en-US"/>
              </w:rPr>
            </w:pPr>
            <w:r>
              <w:rPr>
                <w:lang w:val="en-US"/>
              </w:rPr>
              <w:t>80</w:t>
            </w:r>
          </w:p>
        </w:tc>
        <w:tc>
          <w:tcPr>
            <w:tcW w:w="790" w:type="pct"/>
          </w:tcPr>
          <w:p w14:paraId="0737A2E0" w14:textId="1A6A16ED" w:rsidR="001F7CB7" w:rsidRPr="00754500" w:rsidRDefault="001F7CB7" w:rsidP="00212735">
            <w:pPr>
              <w:jc w:val="center"/>
              <w:rPr>
                <w:lang w:val="en-US"/>
              </w:rPr>
            </w:pPr>
            <w:r>
              <w:rPr>
                <w:lang w:val="en-US"/>
              </w:rPr>
              <w:t>200</w:t>
            </w:r>
          </w:p>
        </w:tc>
        <w:tc>
          <w:tcPr>
            <w:tcW w:w="869" w:type="pct"/>
            <w:vAlign w:val="center"/>
          </w:tcPr>
          <w:p w14:paraId="38657EAC" w14:textId="7E32B5B0" w:rsidR="001F7CB7" w:rsidRPr="00754500" w:rsidRDefault="001F7CB7" w:rsidP="00212735">
            <w:pPr>
              <w:jc w:val="center"/>
              <w:rPr>
                <w:lang w:val="en-US"/>
              </w:rPr>
            </w:pPr>
            <w:r>
              <w:rPr>
                <w:lang w:val="en-US"/>
              </w:rPr>
              <w:t>11.520,00</w:t>
            </w:r>
          </w:p>
        </w:tc>
      </w:tr>
      <w:tr w:rsidR="001F7CB7" w:rsidRPr="00754500" w14:paraId="1D0F1F79" w14:textId="77777777" w:rsidTr="001F7CB7">
        <w:trPr>
          <w:jc w:val="center"/>
        </w:trPr>
        <w:tc>
          <w:tcPr>
            <w:tcW w:w="493" w:type="pct"/>
            <w:vAlign w:val="center"/>
          </w:tcPr>
          <w:p w14:paraId="7F7E1996" w14:textId="77777777" w:rsidR="001F7CB7" w:rsidRPr="00754500" w:rsidRDefault="001F7CB7" w:rsidP="00212735">
            <w:pPr>
              <w:jc w:val="center"/>
              <w:rPr>
                <w:lang w:val="en-US"/>
              </w:rPr>
            </w:pPr>
            <w:r w:rsidRPr="00754500">
              <w:rPr>
                <w:lang w:val="en-US"/>
              </w:rPr>
              <w:t>2</w:t>
            </w:r>
          </w:p>
        </w:tc>
        <w:tc>
          <w:tcPr>
            <w:tcW w:w="1316" w:type="pct"/>
            <w:vAlign w:val="center"/>
          </w:tcPr>
          <w:p w14:paraId="23A88236" w14:textId="2AABDB5D" w:rsidR="001F7CB7" w:rsidRPr="00754500" w:rsidRDefault="001F7CB7" w:rsidP="00212735">
            <w:pPr>
              <w:jc w:val="center"/>
              <w:rPr>
                <w:lang w:val="en-US"/>
              </w:rPr>
            </w:pPr>
            <w:r>
              <w:rPr>
                <w:lang w:val="en-US"/>
              </w:rPr>
              <w:t>Nhà văn phòng</w:t>
            </w:r>
          </w:p>
        </w:tc>
        <w:tc>
          <w:tcPr>
            <w:tcW w:w="810" w:type="pct"/>
          </w:tcPr>
          <w:p w14:paraId="0CCA44E8" w14:textId="0250E231" w:rsidR="001F7CB7" w:rsidRPr="00754500" w:rsidRDefault="001F7CB7" w:rsidP="00212735">
            <w:pPr>
              <w:jc w:val="center"/>
              <w:rPr>
                <w:lang w:val="en-US"/>
              </w:rPr>
            </w:pPr>
            <w:r>
              <w:rPr>
                <w:lang w:val="en-US"/>
              </w:rPr>
              <w:t>2</w:t>
            </w:r>
          </w:p>
        </w:tc>
        <w:tc>
          <w:tcPr>
            <w:tcW w:w="723" w:type="pct"/>
          </w:tcPr>
          <w:p w14:paraId="25B784FD" w14:textId="218D29B5" w:rsidR="001F7CB7" w:rsidRPr="00754500" w:rsidRDefault="001F7CB7" w:rsidP="00212735">
            <w:pPr>
              <w:jc w:val="center"/>
              <w:rPr>
                <w:lang w:val="en-US"/>
              </w:rPr>
            </w:pPr>
            <w:r>
              <w:rPr>
                <w:lang w:val="en-US"/>
              </w:rPr>
              <w:t>80</w:t>
            </w:r>
          </w:p>
        </w:tc>
        <w:tc>
          <w:tcPr>
            <w:tcW w:w="790" w:type="pct"/>
          </w:tcPr>
          <w:p w14:paraId="75173A75" w14:textId="3C46D4B7" w:rsidR="001F7CB7" w:rsidRPr="00754500" w:rsidRDefault="001F7CB7" w:rsidP="00212735">
            <w:pPr>
              <w:jc w:val="center"/>
              <w:rPr>
                <w:lang w:val="en-US"/>
              </w:rPr>
            </w:pPr>
            <w:r>
              <w:rPr>
                <w:lang w:val="en-US"/>
              </w:rPr>
              <w:t>144</w:t>
            </w:r>
          </w:p>
        </w:tc>
        <w:tc>
          <w:tcPr>
            <w:tcW w:w="869" w:type="pct"/>
            <w:vAlign w:val="center"/>
          </w:tcPr>
          <w:p w14:paraId="129808B1" w14:textId="4EFA34B3" w:rsidR="001F7CB7" w:rsidRPr="00754500" w:rsidRDefault="001F7CB7" w:rsidP="00212735">
            <w:pPr>
              <w:jc w:val="center"/>
              <w:rPr>
                <w:lang w:val="en-US"/>
              </w:rPr>
            </w:pPr>
            <w:r>
              <w:rPr>
                <w:lang w:val="en-US"/>
              </w:rPr>
              <w:t>496</w:t>
            </w:r>
          </w:p>
        </w:tc>
      </w:tr>
      <w:tr w:rsidR="001F7CB7" w:rsidRPr="00754500" w14:paraId="478C440D" w14:textId="77777777" w:rsidTr="001F7CB7">
        <w:trPr>
          <w:jc w:val="center"/>
        </w:trPr>
        <w:tc>
          <w:tcPr>
            <w:tcW w:w="493" w:type="pct"/>
            <w:vAlign w:val="center"/>
          </w:tcPr>
          <w:p w14:paraId="68371EE0" w14:textId="77777777" w:rsidR="001F7CB7" w:rsidRPr="00754500" w:rsidRDefault="001F7CB7" w:rsidP="00212735">
            <w:pPr>
              <w:jc w:val="center"/>
              <w:rPr>
                <w:lang w:val="en-US"/>
              </w:rPr>
            </w:pPr>
            <w:r w:rsidRPr="00754500">
              <w:rPr>
                <w:lang w:val="en-US"/>
              </w:rPr>
              <w:t>3</w:t>
            </w:r>
          </w:p>
        </w:tc>
        <w:tc>
          <w:tcPr>
            <w:tcW w:w="1316" w:type="pct"/>
            <w:vAlign w:val="center"/>
          </w:tcPr>
          <w:p w14:paraId="25A860E0" w14:textId="3134621C" w:rsidR="001F7CB7" w:rsidRPr="00754500" w:rsidRDefault="001F7CB7" w:rsidP="00212735">
            <w:pPr>
              <w:jc w:val="center"/>
              <w:rPr>
                <w:lang w:val="en-US"/>
              </w:rPr>
            </w:pPr>
            <w:r>
              <w:rPr>
                <w:lang w:val="en-US"/>
              </w:rPr>
              <w:t>Khu phụ trợ</w:t>
            </w:r>
          </w:p>
        </w:tc>
        <w:tc>
          <w:tcPr>
            <w:tcW w:w="810" w:type="pct"/>
          </w:tcPr>
          <w:p w14:paraId="24574928" w14:textId="7402280C" w:rsidR="001F7CB7" w:rsidRPr="00754500" w:rsidRDefault="001F7CB7" w:rsidP="00212735">
            <w:pPr>
              <w:jc w:val="center"/>
              <w:rPr>
                <w:lang w:val="en-US"/>
              </w:rPr>
            </w:pPr>
            <w:r>
              <w:rPr>
                <w:lang w:val="en-US"/>
              </w:rPr>
              <w:t>1</w:t>
            </w:r>
          </w:p>
        </w:tc>
        <w:tc>
          <w:tcPr>
            <w:tcW w:w="723" w:type="pct"/>
          </w:tcPr>
          <w:p w14:paraId="1AF493FA" w14:textId="7D0DD56C" w:rsidR="001F7CB7" w:rsidRPr="00754500" w:rsidRDefault="001F7CB7" w:rsidP="00212735">
            <w:pPr>
              <w:jc w:val="center"/>
              <w:rPr>
                <w:lang w:val="en-US"/>
              </w:rPr>
            </w:pPr>
            <w:r>
              <w:rPr>
                <w:lang w:val="en-US"/>
              </w:rPr>
              <w:t>15,5</w:t>
            </w:r>
          </w:p>
        </w:tc>
        <w:tc>
          <w:tcPr>
            <w:tcW w:w="790" w:type="pct"/>
          </w:tcPr>
          <w:p w14:paraId="588962FB" w14:textId="1BD47EBE" w:rsidR="001F7CB7" w:rsidRPr="00754500" w:rsidRDefault="001F7CB7" w:rsidP="00212735">
            <w:pPr>
              <w:jc w:val="center"/>
              <w:rPr>
                <w:lang w:val="en-US"/>
              </w:rPr>
            </w:pPr>
            <w:r>
              <w:rPr>
                <w:lang w:val="en-US"/>
              </w:rPr>
              <w:t>32</w:t>
            </w:r>
          </w:p>
        </w:tc>
        <w:tc>
          <w:tcPr>
            <w:tcW w:w="869" w:type="pct"/>
            <w:vAlign w:val="center"/>
          </w:tcPr>
          <w:p w14:paraId="479941A0" w14:textId="688061F3" w:rsidR="001F7CB7" w:rsidRPr="00754500" w:rsidRDefault="001F7CB7" w:rsidP="00212735">
            <w:pPr>
              <w:jc w:val="center"/>
              <w:rPr>
                <w:lang w:val="en-US"/>
              </w:rPr>
            </w:pPr>
            <w:r>
              <w:rPr>
                <w:lang w:val="en-US"/>
              </w:rPr>
              <w:t>347,22</w:t>
            </w:r>
          </w:p>
        </w:tc>
      </w:tr>
      <w:tr w:rsidR="001F7CB7" w:rsidRPr="00754500" w14:paraId="58A945A6" w14:textId="77777777" w:rsidTr="001F7CB7">
        <w:trPr>
          <w:jc w:val="center"/>
        </w:trPr>
        <w:tc>
          <w:tcPr>
            <w:tcW w:w="493" w:type="pct"/>
            <w:vAlign w:val="center"/>
          </w:tcPr>
          <w:p w14:paraId="6B1B91B8" w14:textId="77777777" w:rsidR="001F7CB7" w:rsidRPr="00754500" w:rsidRDefault="001F7CB7" w:rsidP="00212735">
            <w:pPr>
              <w:jc w:val="center"/>
              <w:rPr>
                <w:lang w:val="en-US"/>
              </w:rPr>
            </w:pPr>
            <w:r w:rsidRPr="00754500">
              <w:rPr>
                <w:lang w:val="en-US"/>
              </w:rPr>
              <w:t>4</w:t>
            </w:r>
          </w:p>
        </w:tc>
        <w:tc>
          <w:tcPr>
            <w:tcW w:w="1316" w:type="pct"/>
            <w:vAlign w:val="center"/>
          </w:tcPr>
          <w:p w14:paraId="1BB2285F" w14:textId="7C0C923C" w:rsidR="001F7CB7" w:rsidRPr="00754500" w:rsidRDefault="001F7CB7" w:rsidP="00212735">
            <w:pPr>
              <w:jc w:val="center"/>
              <w:rPr>
                <w:lang w:val="en-US"/>
              </w:rPr>
            </w:pPr>
            <w:r>
              <w:rPr>
                <w:lang w:val="en-US"/>
              </w:rPr>
              <w:t>Khu nhà ăn</w:t>
            </w:r>
          </w:p>
        </w:tc>
        <w:tc>
          <w:tcPr>
            <w:tcW w:w="810" w:type="pct"/>
          </w:tcPr>
          <w:p w14:paraId="29F89F26" w14:textId="11C741AF" w:rsidR="001F7CB7" w:rsidRPr="000D2A53" w:rsidRDefault="001F7CB7" w:rsidP="00212735">
            <w:pPr>
              <w:jc w:val="center"/>
              <w:rPr>
                <w:lang w:val="en-US"/>
              </w:rPr>
            </w:pPr>
            <w:r>
              <w:rPr>
                <w:lang w:val="en-US"/>
              </w:rPr>
              <w:t>1</w:t>
            </w:r>
          </w:p>
        </w:tc>
        <w:tc>
          <w:tcPr>
            <w:tcW w:w="723" w:type="pct"/>
          </w:tcPr>
          <w:p w14:paraId="57B40FEA" w14:textId="77777777" w:rsidR="001F7CB7" w:rsidRPr="00754500" w:rsidRDefault="001F7CB7" w:rsidP="00212735">
            <w:pPr>
              <w:jc w:val="center"/>
            </w:pPr>
          </w:p>
        </w:tc>
        <w:tc>
          <w:tcPr>
            <w:tcW w:w="790" w:type="pct"/>
          </w:tcPr>
          <w:p w14:paraId="0D8653D7" w14:textId="77777777" w:rsidR="001F7CB7" w:rsidRPr="00754500" w:rsidRDefault="001F7CB7" w:rsidP="00212735">
            <w:pPr>
              <w:jc w:val="center"/>
            </w:pPr>
          </w:p>
        </w:tc>
        <w:tc>
          <w:tcPr>
            <w:tcW w:w="869" w:type="pct"/>
            <w:vAlign w:val="center"/>
          </w:tcPr>
          <w:p w14:paraId="1CC386FA" w14:textId="1C0CFE5B" w:rsidR="001F7CB7" w:rsidRPr="000D2A53" w:rsidRDefault="001F7CB7" w:rsidP="00212735">
            <w:pPr>
              <w:jc w:val="center"/>
              <w:rPr>
                <w:lang w:val="en-US"/>
              </w:rPr>
            </w:pPr>
            <w:r>
              <w:rPr>
                <w:lang w:val="en-US"/>
              </w:rPr>
              <w:t>410</w:t>
            </w:r>
          </w:p>
        </w:tc>
      </w:tr>
      <w:tr w:rsidR="001F7CB7" w:rsidRPr="00754500" w14:paraId="410C5B6F" w14:textId="77777777" w:rsidTr="001F7CB7">
        <w:trPr>
          <w:jc w:val="center"/>
        </w:trPr>
        <w:tc>
          <w:tcPr>
            <w:tcW w:w="493" w:type="pct"/>
            <w:vAlign w:val="center"/>
          </w:tcPr>
          <w:p w14:paraId="6F654DFA" w14:textId="7ADA4B4D" w:rsidR="001F7CB7" w:rsidRPr="00754500" w:rsidRDefault="001F7CB7" w:rsidP="00212735">
            <w:pPr>
              <w:jc w:val="center"/>
              <w:rPr>
                <w:lang w:val="en-US"/>
              </w:rPr>
            </w:pPr>
            <w:r>
              <w:rPr>
                <w:lang w:val="en-US"/>
              </w:rPr>
              <w:t>5</w:t>
            </w:r>
          </w:p>
        </w:tc>
        <w:tc>
          <w:tcPr>
            <w:tcW w:w="1316" w:type="pct"/>
            <w:vAlign w:val="center"/>
          </w:tcPr>
          <w:p w14:paraId="1C6D6071" w14:textId="3AE4581F" w:rsidR="001F7CB7" w:rsidRDefault="001F7CB7" w:rsidP="00212735">
            <w:pPr>
              <w:jc w:val="center"/>
              <w:rPr>
                <w:lang w:val="en-US"/>
              </w:rPr>
            </w:pPr>
            <w:r>
              <w:rPr>
                <w:lang w:val="en-US"/>
              </w:rPr>
              <w:t>Nhà bảo vệ 1</w:t>
            </w:r>
          </w:p>
        </w:tc>
        <w:tc>
          <w:tcPr>
            <w:tcW w:w="810" w:type="pct"/>
          </w:tcPr>
          <w:p w14:paraId="4F6777CD" w14:textId="242FA194" w:rsidR="001F7CB7" w:rsidRPr="000D2A53" w:rsidRDefault="001F7CB7" w:rsidP="00212735">
            <w:pPr>
              <w:jc w:val="center"/>
              <w:rPr>
                <w:lang w:val="en-US"/>
              </w:rPr>
            </w:pPr>
            <w:r>
              <w:rPr>
                <w:lang w:val="en-US"/>
              </w:rPr>
              <w:t>1</w:t>
            </w:r>
          </w:p>
        </w:tc>
        <w:tc>
          <w:tcPr>
            <w:tcW w:w="723" w:type="pct"/>
          </w:tcPr>
          <w:p w14:paraId="18FCEEE1" w14:textId="77777777" w:rsidR="001F7CB7" w:rsidRPr="00754500" w:rsidRDefault="001F7CB7" w:rsidP="00212735">
            <w:pPr>
              <w:jc w:val="center"/>
            </w:pPr>
          </w:p>
        </w:tc>
        <w:tc>
          <w:tcPr>
            <w:tcW w:w="790" w:type="pct"/>
          </w:tcPr>
          <w:p w14:paraId="5DA9FD90" w14:textId="77777777" w:rsidR="001F7CB7" w:rsidRPr="00754500" w:rsidRDefault="001F7CB7" w:rsidP="00212735">
            <w:pPr>
              <w:jc w:val="center"/>
            </w:pPr>
          </w:p>
        </w:tc>
        <w:tc>
          <w:tcPr>
            <w:tcW w:w="869" w:type="pct"/>
            <w:vAlign w:val="center"/>
          </w:tcPr>
          <w:p w14:paraId="2B1982D4" w14:textId="00C1F0CF" w:rsidR="001F7CB7" w:rsidRPr="000D2A53" w:rsidRDefault="001F7CB7" w:rsidP="00212735">
            <w:pPr>
              <w:jc w:val="center"/>
              <w:rPr>
                <w:lang w:val="en-US"/>
              </w:rPr>
            </w:pPr>
            <w:r>
              <w:rPr>
                <w:lang w:val="en-US"/>
              </w:rPr>
              <w:t>50</w:t>
            </w:r>
          </w:p>
        </w:tc>
      </w:tr>
      <w:tr w:rsidR="001F7CB7" w:rsidRPr="00754500" w14:paraId="06068B36" w14:textId="77777777" w:rsidTr="001F7CB7">
        <w:trPr>
          <w:jc w:val="center"/>
        </w:trPr>
        <w:tc>
          <w:tcPr>
            <w:tcW w:w="493" w:type="pct"/>
            <w:vAlign w:val="center"/>
          </w:tcPr>
          <w:p w14:paraId="510E3F2C" w14:textId="651579CC" w:rsidR="001F7CB7" w:rsidRPr="00754500" w:rsidRDefault="001F7CB7" w:rsidP="00212735">
            <w:pPr>
              <w:jc w:val="center"/>
              <w:rPr>
                <w:lang w:val="en-US"/>
              </w:rPr>
            </w:pPr>
            <w:r>
              <w:rPr>
                <w:lang w:val="en-US"/>
              </w:rPr>
              <w:t>6</w:t>
            </w:r>
          </w:p>
        </w:tc>
        <w:tc>
          <w:tcPr>
            <w:tcW w:w="1316" w:type="pct"/>
            <w:vAlign w:val="center"/>
          </w:tcPr>
          <w:p w14:paraId="2A9A5A85" w14:textId="18A44A36" w:rsidR="001F7CB7" w:rsidRDefault="001F7CB7" w:rsidP="00212735">
            <w:pPr>
              <w:jc w:val="center"/>
              <w:rPr>
                <w:lang w:val="en-US"/>
              </w:rPr>
            </w:pPr>
            <w:r>
              <w:rPr>
                <w:lang w:val="en-US"/>
              </w:rPr>
              <w:t>Nhà bảo vệ 2</w:t>
            </w:r>
          </w:p>
        </w:tc>
        <w:tc>
          <w:tcPr>
            <w:tcW w:w="810" w:type="pct"/>
          </w:tcPr>
          <w:p w14:paraId="75AD67DC" w14:textId="52567DC9" w:rsidR="001F7CB7" w:rsidRPr="000D2A53" w:rsidRDefault="001F7CB7" w:rsidP="00212735">
            <w:pPr>
              <w:jc w:val="center"/>
              <w:rPr>
                <w:lang w:val="en-US"/>
              </w:rPr>
            </w:pPr>
            <w:r>
              <w:rPr>
                <w:lang w:val="en-US"/>
              </w:rPr>
              <w:t>1</w:t>
            </w:r>
          </w:p>
        </w:tc>
        <w:tc>
          <w:tcPr>
            <w:tcW w:w="723" w:type="pct"/>
          </w:tcPr>
          <w:p w14:paraId="4E906514" w14:textId="77777777" w:rsidR="001F7CB7" w:rsidRPr="00754500" w:rsidRDefault="001F7CB7" w:rsidP="00212735">
            <w:pPr>
              <w:jc w:val="center"/>
            </w:pPr>
          </w:p>
        </w:tc>
        <w:tc>
          <w:tcPr>
            <w:tcW w:w="790" w:type="pct"/>
          </w:tcPr>
          <w:p w14:paraId="65030CF8" w14:textId="77777777" w:rsidR="001F7CB7" w:rsidRPr="00754500" w:rsidRDefault="001F7CB7" w:rsidP="00212735">
            <w:pPr>
              <w:jc w:val="center"/>
            </w:pPr>
          </w:p>
        </w:tc>
        <w:tc>
          <w:tcPr>
            <w:tcW w:w="869" w:type="pct"/>
            <w:vAlign w:val="center"/>
          </w:tcPr>
          <w:p w14:paraId="7E8F6A7E" w14:textId="4F57D4CD" w:rsidR="001F7CB7" w:rsidRPr="000D2A53" w:rsidRDefault="001F7CB7" w:rsidP="00212735">
            <w:pPr>
              <w:jc w:val="center"/>
              <w:rPr>
                <w:lang w:val="en-US"/>
              </w:rPr>
            </w:pPr>
            <w:r>
              <w:rPr>
                <w:lang w:val="en-US"/>
              </w:rPr>
              <w:t>35</w:t>
            </w:r>
          </w:p>
        </w:tc>
      </w:tr>
      <w:tr w:rsidR="001F7CB7" w:rsidRPr="00754500" w14:paraId="23A48DA2" w14:textId="77777777" w:rsidTr="001F7CB7">
        <w:trPr>
          <w:jc w:val="center"/>
        </w:trPr>
        <w:tc>
          <w:tcPr>
            <w:tcW w:w="493" w:type="pct"/>
            <w:vAlign w:val="center"/>
          </w:tcPr>
          <w:p w14:paraId="7F01A0BD" w14:textId="71BFB8C7" w:rsidR="001F7CB7" w:rsidRPr="00754500" w:rsidRDefault="001F7CB7" w:rsidP="00212735">
            <w:pPr>
              <w:jc w:val="center"/>
              <w:rPr>
                <w:lang w:val="en-US"/>
              </w:rPr>
            </w:pPr>
            <w:r>
              <w:rPr>
                <w:lang w:val="en-US"/>
              </w:rPr>
              <w:t>7</w:t>
            </w:r>
          </w:p>
        </w:tc>
        <w:tc>
          <w:tcPr>
            <w:tcW w:w="1316" w:type="pct"/>
            <w:vAlign w:val="center"/>
          </w:tcPr>
          <w:p w14:paraId="7C805BEE" w14:textId="16818664" w:rsidR="001F7CB7" w:rsidRDefault="001F7CB7" w:rsidP="00212735">
            <w:pPr>
              <w:jc w:val="center"/>
              <w:rPr>
                <w:lang w:val="en-US"/>
              </w:rPr>
            </w:pPr>
            <w:r>
              <w:rPr>
                <w:lang w:val="en-US"/>
              </w:rPr>
              <w:t>Khu xử lý nước thải</w:t>
            </w:r>
          </w:p>
        </w:tc>
        <w:tc>
          <w:tcPr>
            <w:tcW w:w="810" w:type="pct"/>
          </w:tcPr>
          <w:p w14:paraId="11526DF7" w14:textId="5B246BBF" w:rsidR="001F7CB7" w:rsidRPr="000D2A53" w:rsidRDefault="001F7CB7" w:rsidP="00212735">
            <w:pPr>
              <w:jc w:val="center"/>
              <w:rPr>
                <w:lang w:val="en-US"/>
              </w:rPr>
            </w:pPr>
            <w:r>
              <w:rPr>
                <w:lang w:val="en-US"/>
              </w:rPr>
              <w:t>1</w:t>
            </w:r>
          </w:p>
        </w:tc>
        <w:tc>
          <w:tcPr>
            <w:tcW w:w="723" w:type="pct"/>
          </w:tcPr>
          <w:p w14:paraId="6FA577B8" w14:textId="77777777" w:rsidR="001F7CB7" w:rsidRPr="00754500" w:rsidRDefault="001F7CB7" w:rsidP="00212735">
            <w:pPr>
              <w:jc w:val="center"/>
            </w:pPr>
          </w:p>
        </w:tc>
        <w:tc>
          <w:tcPr>
            <w:tcW w:w="790" w:type="pct"/>
          </w:tcPr>
          <w:p w14:paraId="6F66BEF4" w14:textId="77777777" w:rsidR="001F7CB7" w:rsidRPr="00754500" w:rsidRDefault="001F7CB7" w:rsidP="00212735">
            <w:pPr>
              <w:jc w:val="center"/>
            </w:pPr>
          </w:p>
        </w:tc>
        <w:tc>
          <w:tcPr>
            <w:tcW w:w="869" w:type="pct"/>
            <w:vAlign w:val="center"/>
          </w:tcPr>
          <w:p w14:paraId="6353C19B" w14:textId="25E4217E" w:rsidR="001F7CB7" w:rsidRPr="000D2A53" w:rsidRDefault="001F7CB7" w:rsidP="00212735">
            <w:pPr>
              <w:jc w:val="center"/>
              <w:rPr>
                <w:lang w:val="en-US"/>
              </w:rPr>
            </w:pPr>
            <w:r>
              <w:rPr>
                <w:lang w:val="en-US"/>
              </w:rPr>
              <w:t>71,91</w:t>
            </w:r>
          </w:p>
        </w:tc>
      </w:tr>
      <w:tr w:rsidR="001F7CB7" w:rsidRPr="00754500" w14:paraId="78F1ADE3" w14:textId="77777777" w:rsidTr="001F7CB7">
        <w:trPr>
          <w:jc w:val="center"/>
        </w:trPr>
        <w:tc>
          <w:tcPr>
            <w:tcW w:w="493" w:type="pct"/>
            <w:vAlign w:val="center"/>
          </w:tcPr>
          <w:p w14:paraId="45F7376E" w14:textId="6AA8D593" w:rsidR="001F7CB7" w:rsidRDefault="001F7CB7" w:rsidP="00212735">
            <w:pPr>
              <w:jc w:val="center"/>
              <w:rPr>
                <w:lang w:val="en-US"/>
              </w:rPr>
            </w:pPr>
            <w:r>
              <w:rPr>
                <w:lang w:val="en-US"/>
              </w:rPr>
              <w:t>8</w:t>
            </w:r>
          </w:p>
        </w:tc>
        <w:tc>
          <w:tcPr>
            <w:tcW w:w="1316" w:type="pct"/>
            <w:vAlign w:val="center"/>
          </w:tcPr>
          <w:p w14:paraId="38165320" w14:textId="1FD2158A" w:rsidR="001F7CB7" w:rsidRDefault="001F7CB7" w:rsidP="00212735">
            <w:pPr>
              <w:jc w:val="center"/>
              <w:rPr>
                <w:lang w:val="en-US"/>
              </w:rPr>
            </w:pPr>
            <w:r>
              <w:rPr>
                <w:lang w:val="en-US"/>
              </w:rPr>
              <w:t>Khu LGP</w:t>
            </w:r>
          </w:p>
        </w:tc>
        <w:tc>
          <w:tcPr>
            <w:tcW w:w="810" w:type="pct"/>
          </w:tcPr>
          <w:p w14:paraId="22E9852A" w14:textId="1F467586" w:rsidR="001F7CB7" w:rsidRPr="000D2A53" w:rsidRDefault="001F7CB7" w:rsidP="00212735">
            <w:pPr>
              <w:jc w:val="center"/>
              <w:rPr>
                <w:lang w:val="en-US"/>
              </w:rPr>
            </w:pPr>
            <w:r>
              <w:rPr>
                <w:lang w:val="en-US"/>
              </w:rPr>
              <w:t>1</w:t>
            </w:r>
          </w:p>
        </w:tc>
        <w:tc>
          <w:tcPr>
            <w:tcW w:w="723" w:type="pct"/>
          </w:tcPr>
          <w:p w14:paraId="16C2D25F" w14:textId="77777777" w:rsidR="001F7CB7" w:rsidRPr="00754500" w:rsidRDefault="001F7CB7" w:rsidP="00212735">
            <w:pPr>
              <w:jc w:val="center"/>
            </w:pPr>
          </w:p>
        </w:tc>
        <w:tc>
          <w:tcPr>
            <w:tcW w:w="790" w:type="pct"/>
          </w:tcPr>
          <w:p w14:paraId="6B5D2FC4" w14:textId="77777777" w:rsidR="001F7CB7" w:rsidRPr="00754500" w:rsidRDefault="001F7CB7" w:rsidP="00212735">
            <w:pPr>
              <w:jc w:val="center"/>
            </w:pPr>
          </w:p>
        </w:tc>
        <w:tc>
          <w:tcPr>
            <w:tcW w:w="869" w:type="pct"/>
            <w:vAlign w:val="center"/>
          </w:tcPr>
          <w:p w14:paraId="4B7FB623" w14:textId="73B4F590" w:rsidR="001F7CB7" w:rsidRPr="000D2A53" w:rsidRDefault="001F7CB7" w:rsidP="00212735">
            <w:pPr>
              <w:jc w:val="center"/>
              <w:rPr>
                <w:lang w:val="en-US"/>
              </w:rPr>
            </w:pPr>
            <w:r>
              <w:rPr>
                <w:lang w:val="en-US"/>
              </w:rPr>
              <w:t>98</w:t>
            </w:r>
          </w:p>
        </w:tc>
      </w:tr>
    </w:tbl>
    <w:p w14:paraId="3230B0BD" w14:textId="77777777" w:rsidR="00762E1F" w:rsidRDefault="00762E1F" w:rsidP="00762E1F">
      <w:pPr>
        <w:rPr>
          <w:lang w:val="en-US"/>
        </w:rPr>
      </w:pPr>
    </w:p>
    <w:p w14:paraId="6B3BDB36" w14:textId="3A35B99B" w:rsidR="006E2DD5" w:rsidRDefault="00D05733" w:rsidP="00D05733">
      <w:pPr>
        <w:pStyle w:val="Caption"/>
        <w:rPr>
          <w:lang w:val="en-US"/>
        </w:rPr>
      </w:pPr>
      <w:bookmarkStart w:id="69" w:name="_Toc146203134"/>
      <w:bookmarkStart w:id="70" w:name="_Toc139895593"/>
      <w:r w:rsidRPr="00FE6E17">
        <w:t xml:space="preserve">Bảng </w:t>
      </w:r>
      <w:r w:rsidR="00A97580" w:rsidRPr="00FE6E17">
        <w:fldChar w:fldCharType="begin"/>
      </w:r>
      <w:r w:rsidR="00A97580" w:rsidRPr="00FE6E17">
        <w:instrText xml:space="preserve"> STYLEREF 1 \s </w:instrText>
      </w:r>
      <w:r w:rsidR="00A97580" w:rsidRPr="00FE6E17">
        <w:fldChar w:fldCharType="separate"/>
      </w:r>
      <w:r w:rsidR="00027267">
        <w:t>1</w:t>
      </w:r>
      <w:r w:rsidR="00A97580" w:rsidRPr="00FE6E17">
        <w:fldChar w:fldCharType="end"/>
      </w:r>
      <w:r w:rsidR="00A97580" w:rsidRPr="00FE6E17">
        <w:noBreakHyphen/>
      </w:r>
      <w:r w:rsidR="00A97580" w:rsidRPr="00FE6E17">
        <w:fldChar w:fldCharType="begin"/>
      </w:r>
      <w:r w:rsidR="00A97580" w:rsidRPr="00FE6E17">
        <w:instrText xml:space="preserve"> SEQ Bảng \* ARABIC \s 1 </w:instrText>
      </w:r>
      <w:r w:rsidR="00A97580" w:rsidRPr="00FE6E17">
        <w:fldChar w:fldCharType="separate"/>
      </w:r>
      <w:r w:rsidR="00027267">
        <w:t>11</w:t>
      </w:r>
      <w:r w:rsidR="00A97580" w:rsidRPr="00FE6E17">
        <w:fldChar w:fldCharType="end"/>
      </w:r>
      <w:r w:rsidRPr="00FE6E17">
        <w:rPr>
          <w:lang w:val="en-US"/>
        </w:rPr>
        <w:t xml:space="preserve"> </w:t>
      </w:r>
      <w:r w:rsidR="006E2DD5" w:rsidRPr="00FE6E17">
        <w:rPr>
          <w:lang w:val="en-US"/>
        </w:rPr>
        <w:t>Chi tiết các hạng mục bên trong nhà xưởng</w:t>
      </w:r>
      <w:bookmarkEnd w:id="69"/>
      <w:r w:rsidR="006E2DD5" w:rsidRPr="00754500">
        <w:rPr>
          <w:lang w:val="en-US"/>
        </w:rPr>
        <w:t xml:space="preserve"> </w:t>
      </w:r>
      <w:bookmarkEnd w:id="70"/>
    </w:p>
    <w:tbl>
      <w:tblPr>
        <w:tblStyle w:val="TableGrid"/>
        <w:tblW w:w="9634" w:type="dxa"/>
        <w:tblLayout w:type="fixed"/>
        <w:tblLook w:val="04A0" w:firstRow="1" w:lastRow="0" w:firstColumn="1" w:lastColumn="0" w:noHBand="0" w:noVBand="1"/>
      </w:tblPr>
      <w:tblGrid>
        <w:gridCol w:w="588"/>
        <w:gridCol w:w="1108"/>
        <w:gridCol w:w="851"/>
        <w:gridCol w:w="1417"/>
        <w:gridCol w:w="993"/>
        <w:gridCol w:w="850"/>
        <w:gridCol w:w="709"/>
        <w:gridCol w:w="1192"/>
        <w:gridCol w:w="934"/>
        <w:gridCol w:w="992"/>
      </w:tblGrid>
      <w:tr w:rsidR="00D2604F" w:rsidRPr="00D2604F" w14:paraId="5916067C" w14:textId="77777777" w:rsidTr="000E68EC">
        <w:trPr>
          <w:trHeight w:val="690"/>
          <w:tblHeader/>
        </w:trPr>
        <w:tc>
          <w:tcPr>
            <w:tcW w:w="588" w:type="dxa"/>
            <w:vMerge w:val="restart"/>
            <w:vAlign w:val="center"/>
            <w:hideMark/>
          </w:tcPr>
          <w:p w14:paraId="7C515A87" w14:textId="724D7ECD" w:rsidR="00D2604F" w:rsidRPr="00D2604F" w:rsidRDefault="00D2604F" w:rsidP="00FE6E17">
            <w:pPr>
              <w:jc w:val="center"/>
              <w:rPr>
                <w:b/>
                <w:bCs/>
                <w:lang w:val="en-US"/>
              </w:rPr>
            </w:pPr>
            <w:r w:rsidRPr="00D2604F">
              <w:rPr>
                <w:b/>
                <w:bCs/>
              </w:rPr>
              <w:t>Ký hiệu</w:t>
            </w:r>
            <w:r w:rsidRPr="00D2604F">
              <w:rPr>
                <w:b/>
                <w:bCs/>
              </w:rPr>
              <w:br/>
            </w:r>
          </w:p>
        </w:tc>
        <w:tc>
          <w:tcPr>
            <w:tcW w:w="1108" w:type="dxa"/>
            <w:vMerge w:val="restart"/>
            <w:vAlign w:val="center"/>
            <w:hideMark/>
          </w:tcPr>
          <w:p w14:paraId="580ADDCF" w14:textId="22066D85" w:rsidR="00D2604F" w:rsidRPr="00D2604F" w:rsidRDefault="00D2604F" w:rsidP="00FE6E17">
            <w:pPr>
              <w:jc w:val="center"/>
              <w:rPr>
                <w:b/>
                <w:bCs/>
              </w:rPr>
            </w:pPr>
            <w:r w:rsidRPr="00D2604F">
              <w:rPr>
                <w:b/>
                <w:bCs/>
              </w:rPr>
              <w:t>Hạng mục</w:t>
            </w:r>
            <w:r w:rsidRPr="00D2604F">
              <w:rPr>
                <w:b/>
                <w:bCs/>
              </w:rPr>
              <w:br/>
            </w:r>
          </w:p>
        </w:tc>
        <w:tc>
          <w:tcPr>
            <w:tcW w:w="851" w:type="dxa"/>
            <w:vMerge w:val="restart"/>
            <w:vAlign w:val="center"/>
            <w:hideMark/>
          </w:tcPr>
          <w:p w14:paraId="33EC3647" w14:textId="6BA44248" w:rsidR="00D2604F" w:rsidRPr="00D2604F" w:rsidRDefault="00D2604F" w:rsidP="00FE6E17">
            <w:pPr>
              <w:jc w:val="center"/>
              <w:rPr>
                <w:b/>
                <w:bCs/>
              </w:rPr>
            </w:pPr>
            <w:r w:rsidRPr="00D2604F">
              <w:rPr>
                <w:b/>
                <w:bCs/>
              </w:rPr>
              <w:t>Kí hiệu phòng</w:t>
            </w:r>
            <w:r w:rsidRPr="00D2604F">
              <w:rPr>
                <w:b/>
                <w:bCs/>
              </w:rPr>
              <w:br/>
            </w:r>
          </w:p>
        </w:tc>
        <w:tc>
          <w:tcPr>
            <w:tcW w:w="1417" w:type="dxa"/>
            <w:vMerge w:val="restart"/>
            <w:vAlign w:val="center"/>
            <w:hideMark/>
          </w:tcPr>
          <w:p w14:paraId="07EB00BD" w14:textId="178FC27D" w:rsidR="00D2604F" w:rsidRPr="00D2604F" w:rsidRDefault="00D2604F" w:rsidP="00FE6E17">
            <w:pPr>
              <w:jc w:val="center"/>
              <w:rPr>
                <w:b/>
                <w:bCs/>
              </w:rPr>
            </w:pPr>
            <w:r w:rsidRPr="00D2604F">
              <w:rPr>
                <w:b/>
                <w:bCs/>
              </w:rPr>
              <w:t>Tên phòng</w:t>
            </w:r>
            <w:r w:rsidRPr="00D2604F">
              <w:rPr>
                <w:b/>
                <w:bCs/>
              </w:rPr>
              <w:br/>
            </w:r>
          </w:p>
        </w:tc>
        <w:tc>
          <w:tcPr>
            <w:tcW w:w="4678" w:type="dxa"/>
            <w:gridSpan w:val="5"/>
            <w:vAlign w:val="center"/>
            <w:hideMark/>
          </w:tcPr>
          <w:p w14:paraId="43F35A52" w14:textId="5E16EB7B" w:rsidR="00D2604F" w:rsidRPr="00D2604F" w:rsidRDefault="00D2604F" w:rsidP="000E68EC">
            <w:pPr>
              <w:jc w:val="center"/>
              <w:rPr>
                <w:b/>
                <w:bCs/>
              </w:rPr>
            </w:pPr>
            <w:r w:rsidRPr="00D2604F">
              <w:rPr>
                <w:b/>
                <w:bCs/>
              </w:rPr>
              <w:t>Kích thước phòng</w:t>
            </w:r>
          </w:p>
        </w:tc>
        <w:tc>
          <w:tcPr>
            <w:tcW w:w="992" w:type="dxa"/>
            <w:vMerge w:val="restart"/>
            <w:vAlign w:val="center"/>
            <w:hideMark/>
          </w:tcPr>
          <w:p w14:paraId="69DCDCF8" w14:textId="0A8C1E34" w:rsidR="00D2604F" w:rsidRPr="00D2604F" w:rsidRDefault="00D2604F" w:rsidP="00FE6E17">
            <w:pPr>
              <w:jc w:val="center"/>
              <w:rPr>
                <w:b/>
                <w:bCs/>
              </w:rPr>
            </w:pPr>
            <w:r w:rsidRPr="00D2604F">
              <w:rPr>
                <w:b/>
                <w:bCs/>
              </w:rPr>
              <w:t>Cao độ sàn</w:t>
            </w:r>
            <w:r w:rsidRPr="00D2604F">
              <w:rPr>
                <w:b/>
                <w:bCs/>
              </w:rPr>
              <w:br/>
              <w:t>(m)</w:t>
            </w:r>
          </w:p>
        </w:tc>
      </w:tr>
      <w:tr w:rsidR="00D2604F" w:rsidRPr="00D2604F" w14:paraId="6E3589EC" w14:textId="77777777" w:rsidTr="000E68EC">
        <w:trPr>
          <w:trHeight w:val="1500"/>
          <w:tblHeader/>
        </w:trPr>
        <w:tc>
          <w:tcPr>
            <w:tcW w:w="588" w:type="dxa"/>
            <w:vMerge/>
            <w:vAlign w:val="center"/>
            <w:hideMark/>
          </w:tcPr>
          <w:p w14:paraId="3D03AE92" w14:textId="77777777" w:rsidR="00D2604F" w:rsidRPr="00D2604F" w:rsidRDefault="00D2604F" w:rsidP="00FE6E17">
            <w:pPr>
              <w:jc w:val="center"/>
              <w:rPr>
                <w:b/>
                <w:bCs/>
              </w:rPr>
            </w:pPr>
          </w:p>
        </w:tc>
        <w:tc>
          <w:tcPr>
            <w:tcW w:w="1108" w:type="dxa"/>
            <w:vMerge/>
            <w:vAlign w:val="center"/>
            <w:hideMark/>
          </w:tcPr>
          <w:p w14:paraId="514CE39D" w14:textId="77777777" w:rsidR="00D2604F" w:rsidRPr="00D2604F" w:rsidRDefault="00D2604F" w:rsidP="00FE6E17">
            <w:pPr>
              <w:jc w:val="center"/>
              <w:rPr>
                <w:b/>
                <w:bCs/>
              </w:rPr>
            </w:pPr>
          </w:p>
        </w:tc>
        <w:tc>
          <w:tcPr>
            <w:tcW w:w="851" w:type="dxa"/>
            <w:vMerge/>
            <w:vAlign w:val="center"/>
            <w:hideMark/>
          </w:tcPr>
          <w:p w14:paraId="0DC4F04E" w14:textId="77777777" w:rsidR="00D2604F" w:rsidRPr="00D2604F" w:rsidRDefault="00D2604F" w:rsidP="00FE6E17">
            <w:pPr>
              <w:jc w:val="center"/>
              <w:rPr>
                <w:b/>
                <w:bCs/>
              </w:rPr>
            </w:pPr>
          </w:p>
        </w:tc>
        <w:tc>
          <w:tcPr>
            <w:tcW w:w="1417" w:type="dxa"/>
            <w:vMerge/>
            <w:vAlign w:val="center"/>
            <w:hideMark/>
          </w:tcPr>
          <w:p w14:paraId="574393E3" w14:textId="77777777" w:rsidR="00D2604F" w:rsidRPr="00D2604F" w:rsidRDefault="00D2604F" w:rsidP="00FE6E17">
            <w:pPr>
              <w:jc w:val="center"/>
              <w:rPr>
                <w:b/>
                <w:bCs/>
              </w:rPr>
            </w:pPr>
          </w:p>
        </w:tc>
        <w:tc>
          <w:tcPr>
            <w:tcW w:w="993" w:type="dxa"/>
            <w:vAlign w:val="center"/>
            <w:hideMark/>
          </w:tcPr>
          <w:p w14:paraId="047A9515" w14:textId="01770D96" w:rsidR="00D2604F" w:rsidRPr="00D2604F" w:rsidRDefault="00D2604F" w:rsidP="000E68EC">
            <w:pPr>
              <w:jc w:val="center"/>
              <w:rPr>
                <w:b/>
                <w:bCs/>
              </w:rPr>
            </w:pPr>
            <w:r w:rsidRPr="00D2604F">
              <w:rPr>
                <w:b/>
                <w:bCs/>
              </w:rPr>
              <w:t>Chiều dài</w:t>
            </w:r>
            <w:r w:rsidRPr="00D2604F">
              <w:rPr>
                <w:b/>
                <w:bCs/>
              </w:rPr>
              <w:br/>
            </w:r>
          </w:p>
        </w:tc>
        <w:tc>
          <w:tcPr>
            <w:tcW w:w="850" w:type="dxa"/>
            <w:vAlign w:val="center"/>
            <w:hideMark/>
          </w:tcPr>
          <w:p w14:paraId="6DB5EEDD" w14:textId="4F50F01C" w:rsidR="00D2604F" w:rsidRPr="00D2604F" w:rsidRDefault="00D2604F" w:rsidP="000E68EC">
            <w:pPr>
              <w:jc w:val="center"/>
              <w:rPr>
                <w:b/>
                <w:bCs/>
              </w:rPr>
            </w:pPr>
            <w:r w:rsidRPr="00D2604F">
              <w:rPr>
                <w:b/>
                <w:bCs/>
              </w:rPr>
              <w:t>Chiều rộng</w:t>
            </w:r>
            <w:r w:rsidRPr="00D2604F">
              <w:rPr>
                <w:b/>
                <w:bCs/>
              </w:rPr>
              <w:br/>
            </w:r>
          </w:p>
        </w:tc>
        <w:tc>
          <w:tcPr>
            <w:tcW w:w="709" w:type="dxa"/>
            <w:vAlign w:val="center"/>
            <w:hideMark/>
          </w:tcPr>
          <w:p w14:paraId="779982E0" w14:textId="6F18457C" w:rsidR="00D2604F" w:rsidRPr="00D2604F" w:rsidRDefault="00D2604F" w:rsidP="000E68EC">
            <w:pPr>
              <w:jc w:val="center"/>
              <w:rPr>
                <w:b/>
                <w:bCs/>
              </w:rPr>
            </w:pPr>
            <w:r w:rsidRPr="00D2604F">
              <w:rPr>
                <w:b/>
                <w:bCs/>
              </w:rPr>
              <w:t>Chiều cao</w:t>
            </w:r>
            <w:r w:rsidRPr="00D2604F">
              <w:rPr>
                <w:b/>
                <w:bCs/>
              </w:rPr>
              <w:br/>
            </w:r>
          </w:p>
        </w:tc>
        <w:tc>
          <w:tcPr>
            <w:tcW w:w="1192" w:type="dxa"/>
            <w:vAlign w:val="center"/>
            <w:hideMark/>
          </w:tcPr>
          <w:p w14:paraId="573ECF79" w14:textId="3054C066" w:rsidR="00D2604F" w:rsidRPr="00D2604F" w:rsidRDefault="00D2604F" w:rsidP="000E68EC">
            <w:pPr>
              <w:jc w:val="center"/>
              <w:rPr>
                <w:b/>
                <w:bCs/>
              </w:rPr>
            </w:pPr>
            <w:r w:rsidRPr="00D2604F">
              <w:rPr>
                <w:b/>
                <w:bCs/>
              </w:rPr>
              <w:t>Diện tích</w:t>
            </w:r>
            <w:r w:rsidRPr="00D2604F">
              <w:rPr>
                <w:b/>
                <w:bCs/>
              </w:rPr>
              <w:br/>
              <w:t>(m2)</w:t>
            </w:r>
          </w:p>
        </w:tc>
        <w:tc>
          <w:tcPr>
            <w:tcW w:w="934" w:type="dxa"/>
            <w:vAlign w:val="center"/>
            <w:hideMark/>
          </w:tcPr>
          <w:p w14:paraId="1FAA37CA" w14:textId="3E65E66A" w:rsidR="00D2604F" w:rsidRPr="00D2604F" w:rsidRDefault="00D2604F" w:rsidP="000E68EC">
            <w:pPr>
              <w:jc w:val="center"/>
              <w:rPr>
                <w:b/>
                <w:bCs/>
              </w:rPr>
            </w:pPr>
            <w:r w:rsidRPr="00D2604F">
              <w:rPr>
                <w:b/>
                <w:bCs/>
              </w:rPr>
              <w:t>Thể tích</w:t>
            </w:r>
            <w:r w:rsidRPr="00D2604F">
              <w:rPr>
                <w:b/>
                <w:bCs/>
              </w:rPr>
              <w:br/>
              <w:t>(m3)</w:t>
            </w:r>
          </w:p>
        </w:tc>
        <w:tc>
          <w:tcPr>
            <w:tcW w:w="992" w:type="dxa"/>
            <w:vMerge/>
            <w:vAlign w:val="center"/>
            <w:hideMark/>
          </w:tcPr>
          <w:p w14:paraId="602B0A43" w14:textId="77777777" w:rsidR="00D2604F" w:rsidRPr="00D2604F" w:rsidRDefault="00D2604F" w:rsidP="00FE6E17">
            <w:pPr>
              <w:jc w:val="center"/>
              <w:rPr>
                <w:b/>
                <w:bCs/>
              </w:rPr>
            </w:pPr>
          </w:p>
        </w:tc>
      </w:tr>
      <w:tr w:rsidR="00D2604F" w:rsidRPr="00D2604F" w14:paraId="67122707" w14:textId="77777777" w:rsidTr="000E68EC">
        <w:trPr>
          <w:trHeight w:val="864"/>
        </w:trPr>
        <w:tc>
          <w:tcPr>
            <w:tcW w:w="588" w:type="dxa"/>
            <w:vMerge w:val="restart"/>
            <w:noWrap/>
            <w:hideMark/>
          </w:tcPr>
          <w:p w14:paraId="16F91DEB" w14:textId="77777777" w:rsidR="00D2604F" w:rsidRPr="00D2604F" w:rsidRDefault="00D2604F" w:rsidP="00D2604F">
            <w:pPr>
              <w:rPr>
                <w:b/>
                <w:bCs/>
              </w:rPr>
            </w:pPr>
            <w:r w:rsidRPr="00D2604F">
              <w:rPr>
                <w:b/>
                <w:bCs/>
              </w:rPr>
              <w:t>01</w:t>
            </w:r>
          </w:p>
        </w:tc>
        <w:tc>
          <w:tcPr>
            <w:tcW w:w="1108" w:type="dxa"/>
            <w:vMerge w:val="restart"/>
            <w:noWrap/>
            <w:hideMark/>
          </w:tcPr>
          <w:p w14:paraId="6DFD8B86" w14:textId="7C5229B9" w:rsidR="00D2604F" w:rsidRPr="00D2604F" w:rsidRDefault="00D2604F" w:rsidP="00D2604F">
            <w:pPr>
              <w:rPr>
                <w:b/>
                <w:bCs/>
                <w:lang w:val="en-US"/>
              </w:rPr>
            </w:pPr>
            <w:r>
              <w:rPr>
                <w:b/>
                <w:bCs/>
                <w:lang w:val="en-US"/>
              </w:rPr>
              <w:t>Xưởng sản xuất</w:t>
            </w:r>
          </w:p>
        </w:tc>
        <w:tc>
          <w:tcPr>
            <w:tcW w:w="851" w:type="dxa"/>
            <w:noWrap/>
            <w:hideMark/>
          </w:tcPr>
          <w:p w14:paraId="32DE74A3" w14:textId="77777777" w:rsidR="00D2604F" w:rsidRPr="00D2604F" w:rsidRDefault="00D2604F" w:rsidP="00D2604F">
            <w:r w:rsidRPr="00D2604F">
              <w:t>P-01</w:t>
            </w:r>
          </w:p>
        </w:tc>
        <w:tc>
          <w:tcPr>
            <w:tcW w:w="1417" w:type="dxa"/>
            <w:hideMark/>
          </w:tcPr>
          <w:p w14:paraId="1B2D6CDB" w14:textId="01E89360" w:rsidR="00D2604F" w:rsidRPr="00D2604F" w:rsidRDefault="00D2604F" w:rsidP="00D2604F">
            <w:r w:rsidRPr="00D2604F">
              <w:t>Kho bao bì</w:t>
            </w:r>
            <w:r w:rsidRPr="00D2604F">
              <w:br/>
            </w:r>
          </w:p>
        </w:tc>
        <w:tc>
          <w:tcPr>
            <w:tcW w:w="993" w:type="dxa"/>
            <w:noWrap/>
            <w:vAlign w:val="center"/>
            <w:hideMark/>
          </w:tcPr>
          <w:p w14:paraId="3092DE3E" w14:textId="77777777" w:rsidR="00D2604F" w:rsidRPr="00D2604F" w:rsidRDefault="00D2604F" w:rsidP="000E68EC">
            <w:pPr>
              <w:jc w:val="center"/>
            </w:pPr>
            <w:r w:rsidRPr="00D2604F">
              <w:t>47,5</w:t>
            </w:r>
          </w:p>
        </w:tc>
        <w:tc>
          <w:tcPr>
            <w:tcW w:w="850" w:type="dxa"/>
            <w:noWrap/>
            <w:vAlign w:val="center"/>
            <w:hideMark/>
          </w:tcPr>
          <w:p w14:paraId="0D64C7BE" w14:textId="77777777" w:rsidR="00D2604F" w:rsidRPr="00D2604F" w:rsidRDefault="00D2604F" w:rsidP="000E68EC">
            <w:pPr>
              <w:jc w:val="center"/>
            </w:pPr>
            <w:r w:rsidRPr="00D2604F">
              <w:t>24</w:t>
            </w:r>
          </w:p>
        </w:tc>
        <w:tc>
          <w:tcPr>
            <w:tcW w:w="709" w:type="dxa"/>
            <w:noWrap/>
            <w:vAlign w:val="center"/>
            <w:hideMark/>
          </w:tcPr>
          <w:p w14:paraId="6E4F87FB" w14:textId="77777777" w:rsidR="00D2604F" w:rsidRPr="00D2604F" w:rsidRDefault="00D2604F" w:rsidP="000E68EC">
            <w:pPr>
              <w:jc w:val="center"/>
            </w:pPr>
            <w:r w:rsidRPr="00D2604F">
              <w:t>7</w:t>
            </w:r>
          </w:p>
        </w:tc>
        <w:tc>
          <w:tcPr>
            <w:tcW w:w="1192" w:type="dxa"/>
            <w:noWrap/>
            <w:vAlign w:val="center"/>
            <w:hideMark/>
          </w:tcPr>
          <w:p w14:paraId="7C209EB8" w14:textId="77777777" w:rsidR="00D2604F" w:rsidRPr="00D2604F" w:rsidRDefault="00D2604F" w:rsidP="000E68EC">
            <w:pPr>
              <w:jc w:val="center"/>
            </w:pPr>
            <w:r w:rsidRPr="00D2604F">
              <w:t>1140</w:t>
            </w:r>
          </w:p>
        </w:tc>
        <w:tc>
          <w:tcPr>
            <w:tcW w:w="934" w:type="dxa"/>
            <w:noWrap/>
            <w:vAlign w:val="center"/>
            <w:hideMark/>
          </w:tcPr>
          <w:p w14:paraId="0A75E079" w14:textId="6C387FA2" w:rsidR="00D2604F" w:rsidRPr="00D2604F" w:rsidRDefault="00D2604F" w:rsidP="000E68EC">
            <w:pPr>
              <w:jc w:val="center"/>
            </w:pPr>
            <w:r w:rsidRPr="00D2604F">
              <w:t>7.980</w:t>
            </w:r>
          </w:p>
        </w:tc>
        <w:tc>
          <w:tcPr>
            <w:tcW w:w="992" w:type="dxa"/>
            <w:noWrap/>
            <w:vAlign w:val="center"/>
            <w:hideMark/>
          </w:tcPr>
          <w:p w14:paraId="67313D86" w14:textId="77777777" w:rsidR="00D2604F" w:rsidRPr="00D2604F" w:rsidRDefault="00D2604F" w:rsidP="00FE6E17">
            <w:pPr>
              <w:jc w:val="center"/>
            </w:pPr>
            <w:r w:rsidRPr="00D2604F">
              <w:t>0</w:t>
            </w:r>
          </w:p>
        </w:tc>
      </w:tr>
      <w:tr w:rsidR="00D2604F" w:rsidRPr="00D2604F" w14:paraId="63C0C721" w14:textId="77777777" w:rsidTr="000E68EC">
        <w:trPr>
          <w:trHeight w:val="576"/>
        </w:trPr>
        <w:tc>
          <w:tcPr>
            <w:tcW w:w="588" w:type="dxa"/>
            <w:vMerge/>
            <w:hideMark/>
          </w:tcPr>
          <w:p w14:paraId="3E702038" w14:textId="77777777" w:rsidR="00D2604F" w:rsidRPr="00D2604F" w:rsidRDefault="00D2604F">
            <w:pPr>
              <w:rPr>
                <w:b/>
                <w:bCs/>
              </w:rPr>
            </w:pPr>
          </w:p>
        </w:tc>
        <w:tc>
          <w:tcPr>
            <w:tcW w:w="1108" w:type="dxa"/>
            <w:vMerge/>
            <w:hideMark/>
          </w:tcPr>
          <w:p w14:paraId="6E90D4AA" w14:textId="77777777" w:rsidR="00D2604F" w:rsidRPr="00D2604F" w:rsidRDefault="00D2604F">
            <w:pPr>
              <w:rPr>
                <w:b/>
                <w:bCs/>
              </w:rPr>
            </w:pPr>
          </w:p>
        </w:tc>
        <w:tc>
          <w:tcPr>
            <w:tcW w:w="851" w:type="dxa"/>
            <w:noWrap/>
            <w:hideMark/>
          </w:tcPr>
          <w:p w14:paraId="453B732C" w14:textId="77777777" w:rsidR="00D2604F" w:rsidRPr="00D2604F" w:rsidRDefault="00D2604F" w:rsidP="00D2604F">
            <w:r w:rsidRPr="00D2604F">
              <w:t>P-02</w:t>
            </w:r>
          </w:p>
        </w:tc>
        <w:tc>
          <w:tcPr>
            <w:tcW w:w="1417" w:type="dxa"/>
            <w:hideMark/>
          </w:tcPr>
          <w:p w14:paraId="14BE2ABD" w14:textId="7A1731F7" w:rsidR="00D2604F" w:rsidRPr="00D2604F" w:rsidRDefault="00D2604F" w:rsidP="00D2604F">
            <w:r w:rsidRPr="00D2604F">
              <w:t xml:space="preserve"> Phòng đệm 1</w:t>
            </w:r>
          </w:p>
        </w:tc>
        <w:tc>
          <w:tcPr>
            <w:tcW w:w="993" w:type="dxa"/>
            <w:noWrap/>
            <w:vAlign w:val="center"/>
            <w:hideMark/>
          </w:tcPr>
          <w:p w14:paraId="17DA2E1A" w14:textId="77777777" w:rsidR="00D2604F" w:rsidRPr="00D2604F" w:rsidRDefault="00D2604F" w:rsidP="000E68EC">
            <w:pPr>
              <w:jc w:val="center"/>
            </w:pPr>
            <w:r w:rsidRPr="00D2604F">
              <w:t>2,65</w:t>
            </w:r>
          </w:p>
        </w:tc>
        <w:tc>
          <w:tcPr>
            <w:tcW w:w="850" w:type="dxa"/>
            <w:noWrap/>
            <w:vAlign w:val="center"/>
            <w:hideMark/>
          </w:tcPr>
          <w:p w14:paraId="2827499A" w14:textId="77777777" w:rsidR="00D2604F" w:rsidRPr="00D2604F" w:rsidRDefault="00D2604F" w:rsidP="000E68EC">
            <w:pPr>
              <w:jc w:val="center"/>
            </w:pPr>
            <w:r w:rsidRPr="00D2604F">
              <w:t>2,65</w:t>
            </w:r>
          </w:p>
        </w:tc>
        <w:tc>
          <w:tcPr>
            <w:tcW w:w="709" w:type="dxa"/>
            <w:noWrap/>
            <w:vAlign w:val="center"/>
            <w:hideMark/>
          </w:tcPr>
          <w:p w14:paraId="063F6E98" w14:textId="77777777" w:rsidR="00D2604F" w:rsidRPr="00D2604F" w:rsidRDefault="00D2604F" w:rsidP="000E68EC">
            <w:pPr>
              <w:jc w:val="center"/>
            </w:pPr>
            <w:r w:rsidRPr="00D2604F">
              <w:t>3</w:t>
            </w:r>
          </w:p>
        </w:tc>
        <w:tc>
          <w:tcPr>
            <w:tcW w:w="1192" w:type="dxa"/>
            <w:noWrap/>
            <w:vAlign w:val="center"/>
            <w:hideMark/>
          </w:tcPr>
          <w:p w14:paraId="4A8261EF" w14:textId="77777777" w:rsidR="00D2604F" w:rsidRPr="00D2604F" w:rsidRDefault="00D2604F" w:rsidP="000E68EC">
            <w:pPr>
              <w:jc w:val="center"/>
            </w:pPr>
            <w:r w:rsidRPr="00D2604F">
              <w:t>7,0225</w:t>
            </w:r>
          </w:p>
        </w:tc>
        <w:tc>
          <w:tcPr>
            <w:tcW w:w="934" w:type="dxa"/>
            <w:noWrap/>
            <w:vAlign w:val="center"/>
            <w:hideMark/>
          </w:tcPr>
          <w:p w14:paraId="06F3E7D1" w14:textId="4E856914" w:rsidR="00D2604F" w:rsidRPr="00D2604F" w:rsidRDefault="00D2604F" w:rsidP="000E68EC">
            <w:pPr>
              <w:jc w:val="center"/>
            </w:pPr>
            <w:r w:rsidRPr="00D2604F">
              <w:t>21</w:t>
            </w:r>
          </w:p>
        </w:tc>
        <w:tc>
          <w:tcPr>
            <w:tcW w:w="992" w:type="dxa"/>
            <w:noWrap/>
            <w:vAlign w:val="center"/>
            <w:hideMark/>
          </w:tcPr>
          <w:p w14:paraId="5610F62C" w14:textId="77777777" w:rsidR="00D2604F" w:rsidRPr="00D2604F" w:rsidRDefault="00D2604F" w:rsidP="00FE6E17">
            <w:pPr>
              <w:jc w:val="center"/>
            </w:pPr>
            <w:r w:rsidRPr="00D2604F">
              <w:t>0</w:t>
            </w:r>
          </w:p>
        </w:tc>
      </w:tr>
      <w:tr w:rsidR="00D2604F" w:rsidRPr="00D2604F" w14:paraId="0FFE936D" w14:textId="77777777" w:rsidTr="000E68EC">
        <w:trPr>
          <w:trHeight w:val="864"/>
        </w:trPr>
        <w:tc>
          <w:tcPr>
            <w:tcW w:w="588" w:type="dxa"/>
            <w:vMerge/>
            <w:hideMark/>
          </w:tcPr>
          <w:p w14:paraId="75A43253" w14:textId="77777777" w:rsidR="00D2604F" w:rsidRPr="00D2604F" w:rsidRDefault="00D2604F">
            <w:pPr>
              <w:rPr>
                <w:b/>
                <w:bCs/>
              </w:rPr>
            </w:pPr>
          </w:p>
        </w:tc>
        <w:tc>
          <w:tcPr>
            <w:tcW w:w="1108" w:type="dxa"/>
            <w:vMerge/>
            <w:hideMark/>
          </w:tcPr>
          <w:p w14:paraId="372B853A" w14:textId="77777777" w:rsidR="00D2604F" w:rsidRPr="00D2604F" w:rsidRDefault="00D2604F">
            <w:pPr>
              <w:rPr>
                <w:b/>
                <w:bCs/>
              </w:rPr>
            </w:pPr>
          </w:p>
        </w:tc>
        <w:tc>
          <w:tcPr>
            <w:tcW w:w="851" w:type="dxa"/>
            <w:noWrap/>
            <w:hideMark/>
          </w:tcPr>
          <w:p w14:paraId="1BA2CB47" w14:textId="77777777" w:rsidR="00D2604F" w:rsidRPr="00D2604F" w:rsidRDefault="00D2604F" w:rsidP="00D2604F">
            <w:r w:rsidRPr="00D2604F">
              <w:t>P-03</w:t>
            </w:r>
          </w:p>
        </w:tc>
        <w:tc>
          <w:tcPr>
            <w:tcW w:w="1417" w:type="dxa"/>
            <w:hideMark/>
          </w:tcPr>
          <w:p w14:paraId="4F5D2807" w14:textId="368DD453" w:rsidR="00D2604F" w:rsidRPr="00D2604F" w:rsidRDefault="00D2604F" w:rsidP="00D2604F">
            <w:r w:rsidRPr="00D2604F">
              <w:t>Kho FG</w:t>
            </w:r>
          </w:p>
        </w:tc>
        <w:tc>
          <w:tcPr>
            <w:tcW w:w="993" w:type="dxa"/>
            <w:noWrap/>
            <w:vAlign w:val="center"/>
            <w:hideMark/>
          </w:tcPr>
          <w:p w14:paraId="6D070222" w14:textId="77777777" w:rsidR="00D2604F" w:rsidRPr="00D2604F" w:rsidRDefault="00D2604F" w:rsidP="000E68EC">
            <w:pPr>
              <w:jc w:val="center"/>
            </w:pPr>
            <w:r w:rsidRPr="00D2604F">
              <w:t>-</w:t>
            </w:r>
          </w:p>
        </w:tc>
        <w:tc>
          <w:tcPr>
            <w:tcW w:w="850" w:type="dxa"/>
            <w:noWrap/>
            <w:vAlign w:val="center"/>
            <w:hideMark/>
          </w:tcPr>
          <w:p w14:paraId="40E9D301" w14:textId="77777777" w:rsidR="00D2604F" w:rsidRPr="00D2604F" w:rsidRDefault="00D2604F" w:rsidP="000E68EC">
            <w:pPr>
              <w:jc w:val="center"/>
            </w:pPr>
            <w:r w:rsidRPr="00D2604F">
              <w:t>-</w:t>
            </w:r>
          </w:p>
        </w:tc>
        <w:tc>
          <w:tcPr>
            <w:tcW w:w="709" w:type="dxa"/>
            <w:noWrap/>
            <w:vAlign w:val="center"/>
            <w:hideMark/>
          </w:tcPr>
          <w:p w14:paraId="6550A28E" w14:textId="77777777" w:rsidR="00D2604F" w:rsidRPr="00D2604F" w:rsidRDefault="00D2604F" w:rsidP="000E68EC">
            <w:pPr>
              <w:jc w:val="center"/>
            </w:pPr>
            <w:r w:rsidRPr="00D2604F">
              <w:t>7</w:t>
            </w:r>
          </w:p>
        </w:tc>
        <w:tc>
          <w:tcPr>
            <w:tcW w:w="1192" w:type="dxa"/>
            <w:noWrap/>
            <w:vAlign w:val="center"/>
            <w:hideMark/>
          </w:tcPr>
          <w:p w14:paraId="61790F94" w14:textId="77777777" w:rsidR="00D2604F" w:rsidRPr="00D2604F" w:rsidRDefault="00D2604F" w:rsidP="000E68EC">
            <w:pPr>
              <w:jc w:val="center"/>
            </w:pPr>
            <w:r w:rsidRPr="00D2604F">
              <w:t>2607</w:t>
            </w:r>
          </w:p>
        </w:tc>
        <w:tc>
          <w:tcPr>
            <w:tcW w:w="934" w:type="dxa"/>
            <w:noWrap/>
            <w:vAlign w:val="center"/>
            <w:hideMark/>
          </w:tcPr>
          <w:p w14:paraId="7C57937A" w14:textId="6F1D0E96" w:rsidR="00D2604F" w:rsidRPr="00D2604F" w:rsidRDefault="00D2604F" w:rsidP="000E68EC">
            <w:pPr>
              <w:jc w:val="center"/>
            </w:pPr>
            <w:r w:rsidRPr="00D2604F">
              <w:t>18.249</w:t>
            </w:r>
          </w:p>
        </w:tc>
        <w:tc>
          <w:tcPr>
            <w:tcW w:w="992" w:type="dxa"/>
            <w:noWrap/>
            <w:vAlign w:val="center"/>
            <w:hideMark/>
          </w:tcPr>
          <w:p w14:paraId="46C1B30B" w14:textId="77777777" w:rsidR="00D2604F" w:rsidRPr="00D2604F" w:rsidRDefault="00D2604F" w:rsidP="00FE6E17">
            <w:pPr>
              <w:jc w:val="center"/>
            </w:pPr>
            <w:r w:rsidRPr="00D2604F">
              <w:t>0</w:t>
            </w:r>
          </w:p>
        </w:tc>
      </w:tr>
      <w:tr w:rsidR="00D2604F" w:rsidRPr="00D2604F" w14:paraId="0B8A3B47" w14:textId="77777777" w:rsidTr="000E68EC">
        <w:trPr>
          <w:trHeight w:val="576"/>
        </w:trPr>
        <w:tc>
          <w:tcPr>
            <w:tcW w:w="588" w:type="dxa"/>
            <w:vMerge/>
            <w:hideMark/>
          </w:tcPr>
          <w:p w14:paraId="346A7BB0" w14:textId="77777777" w:rsidR="00D2604F" w:rsidRPr="00D2604F" w:rsidRDefault="00D2604F">
            <w:pPr>
              <w:rPr>
                <w:b/>
                <w:bCs/>
              </w:rPr>
            </w:pPr>
          </w:p>
        </w:tc>
        <w:tc>
          <w:tcPr>
            <w:tcW w:w="1108" w:type="dxa"/>
            <w:vMerge/>
            <w:hideMark/>
          </w:tcPr>
          <w:p w14:paraId="7417E687" w14:textId="77777777" w:rsidR="00D2604F" w:rsidRPr="00D2604F" w:rsidRDefault="00D2604F">
            <w:pPr>
              <w:rPr>
                <w:b/>
                <w:bCs/>
              </w:rPr>
            </w:pPr>
          </w:p>
        </w:tc>
        <w:tc>
          <w:tcPr>
            <w:tcW w:w="851" w:type="dxa"/>
            <w:noWrap/>
            <w:hideMark/>
          </w:tcPr>
          <w:p w14:paraId="53F3AFD8" w14:textId="77777777" w:rsidR="00D2604F" w:rsidRPr="00D2604F" w:rsidRDefault="00D2604F" w:rsidP="00D2604F">
            <w:r w:rsidRPr="00D2604F">
              <w:t>P-04</w:t>
            </w:r>
          </w:p>
        </w:tc>
        <w:tc>
          <w:tcPr>
            <w:tcW w:w="1417" w:type="dxa"/>
            <w:hideMark/>
          </w:tcPr>
          <w:p w14:paraId="46ADD366" w14:textId="0D818937" w:rsidR="00D2604F" w:rsidRPr="00D2604F" w:rsidRDefault="00D2604F" w:rsidP="00D2604F">
            <w:r w:rsidRPr="00D2604F">
              <w:t>Phòng đệm</w:t>
            </w:r>
            <w:r>
              <w:rPr>
                <w:lang w:val="en-US"/>
              </w:rPr>
              <w:t xml:space="preserve"> </w:t>
            </w:r>
            <w:r w:rsidRPr="00D2604F">
              <w:t>2</w:t>
            </w:r>
          </w:p>
        </w:tc>
        <w:tc>
          <w:tcPr>
            <w:tcW w:w="993" w:type="dxa"/>
            <w:noWrap/>
            <w:vAlign w:val="center"/>
            <w:hideMark/>
          </w:tcPr>
          <w:p w14:paraId="64082D17" w14:textId="77777777" w:rsidR="00D2604F" w:rsidRPr="00D2604F" w:rsidRDefault="00D2604F" w:rsidP="000E68EC">
            <w:pPr>
              <w:jc w:val="center"/>
            </w:pPr>
            <w:r w:rsidRPr="00D2604F">
              <w:t>3,25</w:t>
            </w:r>
          </w:p>
        </w:tc>
        <w:tc>
          <w:tcPr>
            <w:tcW w:w="850" w:type="dxa"/>
            <w:noWrap/>
            <w:vAlign w:val="center"/>
            <w:hideMark/>
          </w:tcPr>
          <w:p w14:paraId="28B6C20B" w14:textId="77777777" w:rsidR="00D2604F" w:rsidRPr="00D2604F" w:rsidRDefault="00D2604F" w:rsidP="000E68EC">
            <w:pPr>
              <w:jc w:val="center"/>
            </w:pPr>
            <w:r w:rsidRPr="00D2604F">
              <w:t>2,65</w:t>
            </w:r>
          </w:p>
        </w:tc>
        <w:tc>
          <w:tcPr>
            <w:tcW w:w="709" w:type="dxa"/>
            <w:noWrap/>
            <w:vAlign w:val="center"/>
            <w:hideMark/>
          </w:tcPr>
          <w:p w14:paraId="063EEF0D" w14:textId="77777777" w:rsidR="00D2604F" w:rsidRPr="00D2604F" w:rsidRDefault="00D2604F" w:rsidP="000E68EC">
            <w:pPr>
              <w:jc w:val="center"/>
            </w:pPr>
            <w:r w:rsidRPr="00D2604F">
              <w:t>3</w:t>
            </w:r>
          </w:p>
        </w:tc>
        <w:tc>
          <w:tcPr>
            <w:tcW w:w="1192" w:type="dxa"/>
            <w:noWrap/>
            <w:vAlign w:val="center"/>
            <w:hideMark/>
          </w:tcPr>
          <w:p w14:paraId="37656B0A" w14:textId="77777777" w:rsidR="00D2604F" w:rsidRPr="00D2604F" w:rsidRDefault="00D2604F" w:rsidP="000E68EC">
            <w:pPr>
              <w:jc w:val="center"/>
            </w:pPr>
            <w:r w:rsidRPr="00D2604F">
              <w:t>8,6125</w:t>
            </w:r>
          </w:p>
        </w:tc>
        <w:tc>
          <w:tcPr>
            <w:tcW w:w="934" w:type="dxa"/>
            <w:noWrap/>
            <w:vAlign w:val="center"/>
            <w:hideMark/>
          </w:tcPr>
          <w:p w14:paraId="48C823A4" w14:textId="48C58707" w:rsidR="00D2604F" w:rsidRPr="00D2604F" w:rsidRDefault="00D2604F" w:rsidP="000E68EC">
            <w:pPr>
              <w:jc w:val="center"/>
            </w:pPr>
            <w:r w:rsidRPr="00D2604F">
              <w:t>26</w:t>
            </w:r>
          </w:p>
        </w:tc>
        <w:tc>
          <w:tcPr>
            <w:tcW w:w="992" w:type="dxa"/>
            <w:noWrap/>
            <w:vAlign w:val="center"/>
            <w:hideMark/>
          </w:tcPr>
          <w:p w14:paraId="410C2F95" w14:textId="77777777" w:rsidR="00D2604F" w:rsidRPr="00D2604F" w:rsidRDefault="00D2604F" w:rsidP="00FE6E17">
            <w:pPr>
              <w:jc w:val="center"/>
            </w:pPr>
            <w:r w:rsidRPr="00D2604F">
              <w:t>0</w:t>
            </w:r>
          </w:p>
        </w:tc>
      </w:tr>
      <w:tr w:rsidR="00D2604F" w:rsidRPr="00D2604F" w14:paraId="7F6D0E56" w14:textId="77777777" w:rsidTr="000E68EC">
        <w:trPr>
          <w:trHeight w:val="576"/>
        </w:trPr>
        <w:tc>
          <w:tcPr>
            <w:tcW w:w="588" w:type="dxa"/>
            <w:vMerge/>
            <w:hideMark/>
          </w:tcPr>
          <w:p w14:paraId="5110C598" w14:textId="77777777" w:rsidR="00D2604F" w:rsidRPr="00D2604F" w:rsidRDefault="00D2604F">
            <w:pPr>
              <w:rPr>
                <w:b/>
                <w:bCs/>
              </w:rPr>
            </w:pPr>
          </w:p>
        </w:tc>
        <w:tc>
          <w:tcPr>
            <w:tcW w:w="1108" w:type="dxa"/>
            <w:vMerge/>
            <w:hideMark/>
          </w:tcPr>
          <w:p w14:paraId="0B7937E8" w14:textId="77777777" w:rsidR="00D2604F" w:rsidRPr="00D2604F" w:rsidRDefault="00D2604F">
            <w:pPr>
              <w:rPr>
                <w:b/>
                <w:bCs/>
              </w:rPr>
            </w:pPr>
          </w:p>
        </w:tc>
        <w:tc>
          <w:tcPr>
            <w:tcW w:w="851" w:type="dxa"/>
            <w:noWrap/>
            <w:hideMark/>
          </w:tcPr>
          <w:p w14:paraId="44627109" w14:textId="77777777" w:rsidR="00D2604F" w:rsidRPr="00D2604F" w:rsidRDefault="00D2604F" w:rsidP="00D2604F">
            <w:r w:rsidRPr="00D2604F">
              <w:t>P-05</w:t>
            </w:r>
          </w:p>
        </w:tc>
        <w:tc>
          <w:tcPr>
            <w:tcW w:w="1417" w:type="dxa"/>
            <w:hideMark/>
          </w:tcPr>
          <w:p w14:paraId="0F973120" w14:textId="00AA2012" w:rsidR="00D2604F" w:rsidRPr="00D2604F" w:rsidRDefault="00D2604F" w:rsidP="00D2604F">
            <w:r w:rsidRPr="00D2604F">
              <w:t>Phòng đệm</w:t>
            </w:r>
            <w:r w:rsidRPr="00D2604F">
              <w:br/>
              <w:t>3</w:t>
            </w:r>
          </w:p>
        </w:tc>
        <w:tc>
          <w:tcPr>
            <w:tcW w:w="993" w:type="dxa"/>
            <w:noWrap/>
            <w:vAlign w:val="center"/>
            <w:hideMark/>
          </w:tcPr>
          <w:p w14:paraId="77CBD4B9" w14:textId="77777777" w:rsidR="00D2604F" w:rsidRPr="00D2604F" w:rsidRDefault="00D2604F" w:rsidP="000E68EC">
            <w:pPr>
              <w:jc w:val="center"/>
            </w:pPr>
            <w:r w:rsidRPr="00D2604F">
              <w:t>2,65</w:t>
            </w:r>
          </w:p>
        </w:tc>
        <w:tc>
          <w:tcPr>
            <w:tcW w:w="850" w:type="dxa"/>
            <w:noWrap/>
            <w:vAlign w:val="center"/>
            <w:hideMark/>
          </w:tcPr>
          <w:p w14:paraId="61ACB398" w14:textId="77777777" w:rsidR="00D2604F" w:rsidRPr="00D2604F" w:rsidRDefault="00D2604F" w:rsidP="000E68EC">
            <w:pPr>
              <w:jc w:val="center"/>
            </w:pPr>
            <w:r w:rsidRPr="00D2604F">
              <w:t>2,55</w:t>
            </w:r>
          </w:p>
        </w:tc>
        <w:tc>
          <w:tcPr>
            <w:tcW w:w="709" w:type="dxa"/>
            <w:noWrap/>
            <w:vAlign w:val="center"/>
            <w:hideMark/>
          </w:tcPr>
          <w:p w14:paraId="3972A7C2" w14:textId="77777777" w:rsidR="00D2604F" w:rsidRPr="00D2604F" w:rsidRDefault="00D2604F" w:rsidP="000E68EC">
            <w:pPr>
              <w:jc w:val="center"/>
            </w:pPr>
            <w:r w:rsidRPr="00D2604F">
              <w:t>3</w:t>
            </w:r>
          </w:p>
        </w:tc>
        <w:tc>
          <w:tcPr>
            <w:tcW w:w="1192" w:type="dxa"/>
            <w:noWrap/>
            <w:vAlign w:val="center"/>
            <w:hideMark/>
          </w:tcPr>
          <w:p w14:paraId="7E9A99A3" w14:textId="77777777" w:rsidR="00D2604F" w:rsidRPr="00D2604F" w:rsidRDefault="00D2604F" w:rsidP="000E68EC">
            <w:pPr>
              <w:jc w:val="center"/>
            </w:pPr>
            <w:r w:rsidRPr="00D2604F">
              <w:t>6,7575</w:t>
            </w:r>
          </w:p>
        </w:tc>
        <w:tc>
          <w:tcPr>
            <w:tcW w:w="934" w:type="dxa"/>
            <w:noWrap/>
            <w:vAlign w:val="center"/>
            <w:hideMark/>
          </w:tcPr>
          <w:p w14:paraId="0C04EC18" w14:textId="5CD9FF2B" w:rsidR="00D2604F" w:rsidRPr="00D2604F" w:rsidRDefault="00D2604F" w:rsidP="000E68EC">
            <w:pPr>
              <w:jc w:val="center"/>
            </w:pPr>
            <w:r w:rsidRPr="00D2604F">
              <w:t>20</w:t>
            </w:r>
          </w:p>
        </w:tc>
        <w:tc>
          <w:tcPr>
            <w:tcW w:w="992" w:type="dxa"/>
            <w:noWrap/>
            <w:vAlign w:val="center"/>
            <w:hideMark/>
          </w:tcPr>
          <w:p w14:paraId="33E1FB28" w14:textId="77777777" w:rsidR="00D2604F" w:rsidRPr="00D2604F" w:rsidRDefault="00D2604F" w:rsidP="00FE6E17">
            <w:pPr>
              <w:jc w:val="center"/>
            </w:pPr>
            <w:r w:rsidRPr="00D2604F">
              <w:t>0</w:t>
            </w:r>
          </w:p>
        </w:tc>
      </w:tr>
      <w:tr w:rsidR="00D2604F" w:rsidRPr="00D2604F" w14:paraId="7A39DA30" w14:textId="77777777" w:rsidTr="000E68EC">
        <w:trPr>
          <w:trHeight w:val="576"/>
        </w:trPr>
        <w:tc>
          <w:tcPr>
            <w:tcW w:w="588" w:type="dxa"/>
            <w:vMerge/>
            <w:hideMark/>
          </w:tcPr>
          <w:p w14:paraId="15CBED29" w14:textId="77777777" w:rsidR="00D2604F" w:rsidRPr="00D2604F" w:rsidRDefault="00D2604F">
            <w:pPr>
              <w:rPr>
                <w:b/>
                <w:bCs/>
              </w:rPr>
            </w:pPr>
          </w:p>
        </w:tc>
        <w:tc>
          <w:tcPr>
            <w:tcW w:w="1108" w:type="dxa"/>
            <w:vMerge/>
            <w:hideMark/>
          </w:tcPr>
          <w:p w14:paraId="4B55F15F" w14:textId="77777777" w:rsidR="00D2604F" w:rsidRPr="00D2604F" w:rsidRDefault="00D2604F">
            <w:pPr>
              <w:rPr>
                <w:b/>
                <w:bCs/>
              </w:rPr>
            </w:pPr>
          </w:p>
        </w:tc>
        <w:tc>
          <w:tcPr>
            <w:tcW w:w="851" w:type="dxa"/>
            <w:noWrap/>
            <w:hideMark/>
          </w:tcPr>
          <w:p w14:paraId="3B199B2F" w14:textId="77777777" w:rsidR="00D2604F" w:rsidRPr="00D2604F" w:rsidRDefault="00D2604F" w:rsidP="00D2604F">
            <w:r w:rsidRPr="00D2604F">
              <w:t>P-06</w:t>
            </w:r>
          </w:p>
        </w:tc>
        <w:tc>
          <w:tcPr>
            <w:tcW w:w="1417" w:type="dxa"/>
            <w:hideMark/>
          </w:tcPr>
          <w:p w14:paraId="60633376" w14:textId="35591785" w:rsidR="00D2604F" w:rsidRPr="00D2604F" w:rsidRDefault="00D2604F" w:rsidP="00D2604F">
            <w:r w:rsidRPr="00D2604F">
              <w:t>P. Đóng gói 3</w:t>
            </w:r>
          </w:p>
        </w:tc>
        <w:tc>
          <w:tcPr>
            <w:tcW w:w="993" w:type="dxa"/>
            <w:noWrap/>
            <w:vAlign w:val="center"/>
            <w:hideMark/>
          </w:tcPr>
          <w:p w14:paraId="78FB9641" w14:textId="77777777" w:rsidR="00D2604F" w:rsidRPr="00D2604F" w:rsidRDefault="00D2604F" w:rsidP="000E68EC">
            <w:pPr>
              <w:jc w:val="center"/>
            </w:pPr>
            <w:r w:rsidRPr="00D2604F">
              <w:t>19,15</w:t>
            </w:r>
          </w:p>
        </w:tc>
        <w:tc>
          <w:tcPr>
            <w:tcW w:w="850" w:type="dxa"/>
            <w:noWrap/>
            <w:vAlign w:val="center"/>
            <w:hideMark/>
          </w:tcPr>
          <w:p w14:paraId="66C02DF4" w14:textId="77777777" w:rsidR="00D2604F" w:rsidRPr="00D2604F" w:rsidRDefault="00D2604F" w:rsidP="000E68EC">
            <w:pPr>
              <w:jc w:val="center"/>
            </w:pPr>
            <w:r w:rsidRPr="00D2604F">
              <w:t>14,6</w:t>
            </w:r>
          </w:p>
        </w:tc>
        <w:tc>
          <w:tcPr>
            <w:tcW w:w="709" w:type="dxa"/>
            <w:noWrap/>
            <w:vAlign w:val="center"/>
            <w:hideMark/>
          </w:tcPr>
          <w:p w14:paraId="75AFCAAB" w14:textId="77777777" w:rsidR="00D2604F" w:rsidRPr="00D2604F" w:rsidRDefault="00D2604F" w:rsidP="000E68EC">
            <w:pPr>
              <w:jc w:val="center"/>
            </w:pPr>
            <w:r w:rsidRPr="00D2604F">
              <w:t>2,5</w:t>
            </w:r>
          </w:p>
        </w:tc>
        <w:tc>
          <w:tcPr>
            <w:tcW w:w="1192" w:type="dxa"/>
            <w:noWrap/>
            <w:vAlign w:val="center"/>
            <w:hideMark/>
          </w:tcPr>
          <w:p w14:paraId="73FF0AF0" w14:textId="77777777" w:rsidR="00D2604F" w:rsidRPr="00D2604F" w:rsidRDefault="00D2604F" w:rsidP="000E68EC">
            <w:pPr>
              <w:jc w:val="center"/>
            </w:pPr>
            <w:r w:rsidRPr="00D2604F">
              <w:t>279,59</w:t>
            </w:r>
          </w:p>
        </w:tc>
        <w:tc>
          <w:tcPr>
            <w:tcW w:w="934" w:type="dxa"/>
            <w:noWrap/>
            <w:vAlign w:val="center"/>
            <w:hideMark/>
          </w:tcPr>
          <w:p w14:paraId="1A538D1B" w14:textId="321EF67B" w:rsidR="00D2604F" w:rsidRPr="00D2604F" w:rsidRDefault="00D2604F" w:rsidP="000E68EC">
            <w:pPr>
              <w:jc w:val="center"/>
            </w:pPr>
            <w:r w:rsidRPr="00D2604F">
              <w:t>699</w:t>
            </w:r>
          </w:p>
        </w:tc>
        <w:tc>
          <w:tcPr>
            <w:tcW w:w="992" w:type="dxa"/>
            <w:noWrap/>
            <w:vAlign w:val="center"/>
            <w:hideMark/>
          </w:tcPr>
          <w:p w14:paraId="1258F84A" w14:textId="77777777" w:rsidR="00D2604F" w:rsidRPr="00D2604F" w:rsidRDefault="00D2604F" w:rsidP="00FE6E17">
            <w:pPr>
              <w:jc w:val="center"/>
            </w:pPr>
            <w:r w:rsidRPr="00D2604F">
              <w:t>0</w:t>
            </w:r>
          </w:p>
        </w:tc>
      </w:tr>
      <w:tr w:rsidR="00D2604F" w:rsidRPr="00D2604F" w14:paraId="5B5E49E4" w14:textId="77777777" w:rsidTr="000E68EC">
        <w:trPr>
          <w:trHeight w:val="576"/>
        </w:trPr>
        <w:tc>
          <w:tcPr>
            <w:tcW w:w="588" w:type="dxa"/>
            <w:vMerge/>
            <w:hideMark/>
          </w:tcPr>
          <w:p w14:paraId="18746331" w14:textId="77777777" w:rsidR="00D2604F" w:rsidRPr="00D2604F" w:rsidRDefault="00D2604F">
            <w:pPr>
              <w:rPr>
                <w:b/>
                <w:bCs/>
              </w:rPr>
            </w:pPr>
          </w:p>
        </w:tc>
        <w:tc>
          <w:tcPr>
            <w:tcW w:w="1108" w:type="dxa"/>
            <w:vMerge/>
            <w:hideMark/>
          </w:tcPr>
          <w:p w14:paraId="440E1D1A" w14:textId="77777777" w:rsidR="00D2604F" w:rsidRPr="00D2604F" w:rsidRDefault="00D2604F">
            <w:pPr>
              <w:rPr>
                <w:b/>
                <w:bCs/>
              </w:rPr>
            </w:pPr>
          </w:p>
        </w:tc>
        <w:tc>
          <w:tcPr>
            <w:tcW w:w="851" w:type="dxa"/>
            <w:noWrap/>
            <w:hideMark/>
          </w:tcPr>
          <w:p w14:paraId="6C7F412A" w14:textId="77777777" w:rsidR="00D2604F" w:rsidRPr="00D2604F" w:rsidRDefault="00D2604F" w:rsidP="00D2604F">
            <w:r w:rsidRPr="00D2604F">
              <w:t>P-07</w:t>
            </w:r>
          </w:p>
        </w:tc>
        <w:tc>
          <w:tcPr>
            <w:tcW w:w="1417" w:type="dxa"/>
            <w:hideMark/>
          </w:tcPr>
          <w:p w14:paraId="68F3D67A" w14:textId="22E9162E" w:rsidR="00D2604F" w:rsidRPr="00D2604F" w:rsidRDefault="00D2604F" w:rsidP="00D2604F">
            <w:r w:rsidRPr="00D2604F">
              <w:t>P. Thay đồ FG</w:t>
            </w:r>
          </w:p>
        </w:tc>
        <w:tc>
          <w:tcPr>
            <w:tcW w:w="993" w:type="dxa"/>
            <w:noWrap/>
            <w:vAlign w:val="center"/>
            <w:hideMark/>
          </w:tcPr>
          <w:p w14:paraId="2BFEC9A3" w14:textId="77777777" w:rsidR="00D2604F" w:rsidRPr="00D2604F" w:rsidRDefault="00D2604F" w:rsidP="000E68EC">
            <w:pPr>
              <w:jc w:val="center"/>
            </w:pPr>
            <w:r w:rsidRPr="00D2604F">
              <w:t>5,2</w:t>
            </w:r>
          </w:p>
        </w:tc>
        <w:tc>
          <w:tcPr>
            <w:tcW w:w="850" w:type="dxa"/>
            <w:noWrap/>
            <w:vAlign w:val="center"/>
            <w:hideMark/>
          </w:tcPr>
          <w:p w14:paraId="688A2F47" w14:textId="77777777" w:rsidR="00D2604F" w:rsidRPr="00D2604F" w:rsidRDefault="00D2604F" w:rsidP="000E68EC">
            <w:pPr>
              <w:jc w:val="center"/>
            </w:pPr>
            <w:r w:rsidRPr="00D2604F">
              <w:t>2,2</w:t>
            </w:r>
          </w:p>
        </w:tc>
        <w:tc>
          <w:tcPr>
            <w:tcW w:w="709" w:type="dxa"/>
            <w:noWrap/>
            <w:vAlign w:val="center"/>
            <w:hideMark/>
          </w:tcPr>
          <w:p w14:paraId="1844B86C" w14:textId="77777777" w:rsidR="00D2604F" w:rsidRPr="00D2604F" w:rsidRDefault="00D2604F" w:rsidP="000E68EC">
            <w:pPr>
              <w:jc w:val="center"/>
            </w:pPr>
            <w:r w:rsidRPr="00D2604F">
              <w:t>2,5</w:t>
            </w:r>
          </w:p>
        </w:tc>
        <w:tc>
          <w:tcPr>
            <w:tcW w:w="1192" w:type="dxa"/>
            <w:noWrap/>
            <w:vAlign w:val="center"/>
            <w:hideMark/>
          </w:tcPr>
          <w:p w14:paraId="1F63C3DB" w14:textId="77777777" w:rsidR="00D2604F" w:rsidRPr="00D2604F" w:rsidRDefault="00D2604F" w:rsidP="000E68EC">
            <w:pPr>
              <w:jc w:val="center"/>
            </w:pPr>
            <w:r w:rsidRPr="00D2604F">
              <w:t>11,44</w:t>
            </w:r>
          </w:p>
        </w:tc>
        <w:tc>
          <w:tcPr>
            <w:tcW w:w="934" w:type="dxa"/>
            <w:noWrap/>
            <w:vAlign w:val="center"/>
            <w:hideMark/>
          </w:tcPr>
          <w:p w14:paraId="515D5A03" w14:textId="68E288B3" w:rsidR="00D2604F" w:rsidRPr="00D2604F" w:rsidRDefault="00D2604F" w:rsidP="000E68EC">
            <w:pPr>
              <w:jc w:val="center"/>
            </w:pPr>
            <w:r w:rsidRPr="00D2604F">
              <w:t>29</w:t>
            </w:r>
          </w:p>
        </w:tc>
        <w:tc>
          <w:tcPr>
            <w:tcW w:w="992" w:type="dxa"/>
            <w:noWrap/>
            <w:vAlign w:val="center"/>
            <w:hideMark/>
          </w:tcPr>
          <w:p w14:paraId="0552FA70" w14:textId="77777777" w:rsidR="00D2604F" w:rsidRPr="00D2604F" w:rsidRDefault="00D2604F" w:rsidP="00FE6E17">
            <w:pPr>
              <w:jc w:val="center"/>
            </w:pPr>
            <w:r w:rsidRPr="00D2604F">
              <w:t>0</w:t>
            </w:r>
          </w:p>
        </w:tc>
      </w:tr>
      <w:tr w:rsidR="00D2604F" w:rsidRPr="00D2604F" w14:paraId="2562D880" w14:textId="77777777" w:rsidTr="000E68EC">
        <w:trPr>
          <w:trHeight w:val="576"/>
        </w:trPr>
        <w:tc>
          <w:tcPr>
            <w:tcW w:w="588" w:type="dxa"/>
            <w:vMerge/>
            <w:hideMark/>
          </w:tcPr>
          <w:p w14:paraId="4B459A4D" w14:textId="77777777" w:rsidR="00D2604F" w:rsidRPr="00D2604F" w:rsidRDefault="00D2604F">
            <w:pPr>
              <w:rPr>
                <w:b/>
                <w:bCs/>
              </w:rPr>
            </w:pPr>
          </w:p>
        </w:tc>
        <w:tc>
          <w:tcPr>
            <w:tcW w:w="1108" w:type="dxa"/>
            <w:vMerge/>
            <w:hideMark/>
          </w:tcPr>
          <w:p w14:paraId="483D5A15" w14:textId="77777777" w:rsidR="00D2604F" w:rsidRPr="00D2604F" w:rsidRDefault="00D2604F">
            <w:pPr>
              <w:rPr>
                <w:b/>
                <w:bCs/>
              </w:rPr>
            </w:pPr>
          </w:p>
        </w:tc>
        <w:tc>
          <w:tcPr>
            <w:tcW w:w="851" w:type="dxa"/>
            <w:noWrap/>
            <w:hideMark/>
          </w:tcPr>
          <w:p w14:paraId="74B5B6DC" w14:textId="77777777" w:rsidR="00D2604F" w:rsidRPr="00D2604F" w:rsidRDefault="00D2604F" w:rsidP="00D2604F">
            <w:r w:rsidRPr="00D2604F">
              <w:t>P-08</w:t>
            </w:r>
          </w:p>
        </w:tc>
        <w:tc>
          <w:tcPr>
            <w:tcW w:w="1417" w:type="dxa"/>
            <w:hideMark/>
          </w:tcPr>
          <w:p w14:paraId="7A3510F3" w14:textId="63049E80" w:rsidR="00D2604F" w:rsidRPr="00D2604F" w:rsidRDefault="00D2604F" w:rsidP="00D2604F">
            <w:r w:rsidRPr="00D2604F">
              <w:t>Thang bộ</w:t>
            </w:r>
            <w:r w:rsidRPr="00D2604F">
              <w:br/>
            </w:r>
          </w:p>
        </w:tc>
        <w:tc>
          <w:tcPr>
            <w:tcW w:w="993" w:type="dxa"/>
            <w:noWrap/>
            <w:vAlign w:val="center"/>
            <w:hideMark/>
          </w:tcPr>
          <w:p w14:paraId="63C3C15C" w14:textId="77777777" w:rsidR="00D2604F" w:rsidRPr="00D2604F" w:rsidRDefault="00D2604F" w:rsidP="000E68EC">
            <w:pPr>
              <w:jc w:val="center"/>
            </w:pPr>
            <w:r w:rsidRPr="00D2604F">
              <w:t>5,2</w:t>
            </w:r>
          </w:p>
        </w:tc>
        <w:tc>
          <w:tcPr>
            <w:tcW w:w="850" w:type="dxa"/>
            <w:noWrap/>
            <w:vAlign w:val="center"/>
            <w:hideMark/>
          </w:tcPr>
          <w:p w14:paraId="67DDBFE2" w14:textId="77777777" w:rsidR="00D2604F" w:rsidRPr="00D2604F" w:rsidRDefault="00D2604F" w:rsidP="000E68EC">
            <w:pPr>
              <w:jc w:val="center"/>
            </w:pPr>
            <w:r w:rsidRPr="00D2604F">
              <w:t>2,9</w:t>
            </w:r>
          </w:p>
        </w:tc>
        <w:tc>
          <w:tcPr>
            <w:tcW w:w="709" w:type="dxa"/>
            <w:noWrap/>
            <w:vAlign w:val="center"/>
            <w:hideMark/>
          </w:tcPr>
          <w:p w14:paraId="41173CA9" w14:textId="77777777" w:rsidR="00D2604F" w:rsidRPr="00D2604F" w:rsidRDefault="00D2604F" w:rsidP="000E68EC">
            <w:pPr>
              <w:jc w:val="center"/>
            </w:pPr>
            <w:r w:rsidRPr="00D2604F">
              <w:t>2,5</w:t>
            </w:r>
          </w:p>
        </w:tc>
        <w:tc>
          <w:tcPr>
            <w:tcW w:w="1192" w:type="dxa"/>
            <w:noWrap/>
            <w:vAlign w:val="center"/>
            <w:hideMark/>
          </w:tcPr>
          <w:p w14:paraId="337EE707" w14:textId="77777777" w:rsidR="00D2604F" w:rsidRPr="00D2604F" w:rsidRDefault="00D2604F" w:rsidP="000E68EC">
            <w:pPr>
              <w:jc w:val="center"/>
            </w:pPr>
            <w:r w:rsidRPr="00D2604F">
              <w:t>15,08</w:t>
            </w:r>
          </w:p>
        </w:tc>
        <w:tc>
          <w:tcPr>
            <w:tcW w:w="934" w:type="dxa"/>
            <w:noWrap/>
            <w:vAlign w:val="center"/>
            <w:hideMark/>
          </w:tcPr>
          <w:p w14:paraId="2671C3E6" w14:textId="55A327D2" w:rsidR="00D2604F" w:rsidRPr="00D2604F" w:rsidRDefault="00D2604F" w:rsidP="000E68EC">
            <w:pPr>
              <w:jc w:val="center"/>
            </w:pPr>
            <w:r w:rsidRPr="00D2604F">
              <w:t>38</w:t>
            </w:r>
          </w:p>
        </w:tc>
        <w:tc>
          <w:tcPr>
            <w:tcW w:w="992" w:type="dxa"/>
            <w:noWrap/>
            <w:vAlign w:val="center"/>
            <w:hideMark/>
          </w:tcPr>
          <w:p w14:paraId="7575058D" w14:textId="77777777" w:rsidR="00D2604F" w:rsidRPr="00D2604F" w:rsidRDefault="00D2604F" w:rsidP="00FE6E17">
            <w:pPr>
              <w:jc w:val="center"/>
            </w:pPr>
            <w:r w:rsidRPr="00D2604F">
              <w:t>0</w:t>
            </w:r>
          </w:p>
        </w:tc>
      </w:tr>
      <w:tr w:rsidR="00D2604F" w:rsidRPr="00D2604F" w14:paraId="23AE34C7" w14:textId="77777777" w:rsidTr="000E68EC">
        <w:trPr>
          <w:trHeight w:val="864"/>
        </w:trPr>
        <w:tc>
          <w:tcPr>
            <w:tcW w:w="588" w:type="dxa"/>
            <w:vMerge/>
            <w:hideMark/>
          </w:tcPr>
          <w:p w14:paraId="5C187E17" w14:textId="77777777" w:rsidR="00D2604F" w:rsidRPr="00D2604F" w:rsidRDefault="00D2604F">
            <w:pPr>
              <w:rPr>
                <w:b/>
                <w:bCs/>
              </w:rPr>
            </w:pPr>
          </w:p>
        </w:tc>
        <w:tc>
          <w:tcPr>
            <w:tcW w:w="1108" w:type="dxa"/>
            <w:vMerge/>
            <w:hideMark/>
          </w:tcPr>
          <w:p w14:paraId="32AA1F29" w14:textId="77777777" w:rsidR="00D2604F" w:rsidRPr="00D2604F" w:rsidRDefault="00D2604F">
            <w:pPr>
              <w:rPr>
                <w:b/>
                <w:bCs/>
              </w:rPr>
            </w:pPr>
          </w:p>
        </w:tc>
        <w:tc>
          <w:tcPr>
            <w:tcW w:w="851" w:type="dxa"/>
            <w:noWrap/>
            <w:hideMark/>
          </w:tcPr>
          <w:p w14:paraId="437A2376" w14:textId="77777777" w:rsidR="00D2604F" w:rsidRPr="00D2604F" w:rsidRDefault="00D2604F" w:rsidP="00D2604F">
            <w:r w:rsidRPr="00D2604F">
              <w:t>P-09</w:t>
            </w:r>
          </w:p>
        </w:tc>
        <w:tc>
          <w:tcPr>
            <w:tcW w:w="1417" w:type="dxa"/>
            <w:hideMark/>
          </w:tcPr>
          <w:p w14:paraId="3FAF4F37" w14:textId="45A7D26D" w:rsidR="00D2604F" w:rsidRPr="00D2604F" w:rsidRDefault="00D2604F" w:rsidP="00D2604F">
            <w:r w:rsidRPr="00D2604F">
              <w:t>Sảnh+ Tủ đồ</w:t>
            </w:r>
          </w:p>
        </w:tc>
        <w:tc>
          <w:tcPr>
            <w:tcW w:w="993" w:type="dxa"/>
            <w:noWrap/>
            <w:vAlign w:val="center"/>
            <w:hideMark/>
          </w:tcPr>
          <w:p w14:paraId="7470D25A" w14:textId="77777777" w:rsidR="00D2604F" w:rsidRPr="00D2604F" w:rsidRDefault="00D2604F" w:rsidP="000E68EC">
            <w:pPr>
              <w:jc w:val="center"/>
            </w:pPr>
            <w:r w:rsidRPr="00D2604F">
              <w:t>-</w:t>
            </w:r>
          </w:p>
        </w:tc>
        <w:tc>
          <w:tcPr>
            <w:tcW w:w="850" w:type="dxa"/>
            <w:noWrap/>
            <w:vAlign w:val="center"/>
            <w:hideMark/>
          </w:tcPr>
          <w:p w14:paraId="2742BC1C" w14:textId="77777777" w:rsidR="00D2604F" w:rsidRPr="00D2604F" w:rsidRDefault="00D2604F" w:rsidP="000E68EC">
            <w:pPr>
              <w:jc w:val="center"/>
            </w:pPr>
            <w:r w:rsidRPr="00D2604F">
              <w:t>-</w:t>
            </w:r>
          </w:p>
        </w:tc>
        <w:tc>
          <w:tcPr>
            <w:tcW w:w="709" w:type="dxa"/>
            <w:noWrap/>
            <w:vAlign w:val="center"/>
            <w:hideMark/>
          </w:tcPr>
          <w:p w14:paraId="463749ED" w14:textId="77777777" w:rsidR="00D2604F" w:rsidRPr="00D2604F" w:rsidRDefault="00D2604F" w:rsidP="000E68EC">
            <w:pPr>
              <w:jc w:val="center"/>
            </w:pPr>
            <w:r w:rsidRPr="00D2604F">
              <w:t>2,5</w:t>
            </w:r>
          </w:p>
        </w:tc>
        <w:tc>
          <w:tcPr>
            <w:tcW w:w="1192" w:type="dxa"/>
            <w:noWrap/>
            <w:vAlign w:val="center"/>
            <w:hideMark/>
          </w:tcPr>
          <w:p w14:paraId="521BD513" w14:textId="77777777" w:rsidR="00D2604F" w:rsidRPr="00D2604F" w:rsidRDefault="00D2604F" w:rsidP="000E68EC">
            <w:pPr>
              <w:jc w:val="center"/>
            </w:pPr>
            <w:r w:rsidRPr="00D2604F">
              <w:t>34</w:t>
            </w:r>
          </w:p>
        </w:tc>
        <w:tc>
          <w:tcPr>
            <w:tcW w:w="934" w:type="dxa"/>
            <w:noWrap/>
            <w:vAlign w:val="center"/>
            <w:hideMark/>
          </w:tcPr>
          <w:p w14:paraId="10CA1ACA" w14:textId="6F3B9999" w:rsidR="00D2604F" w:rsidRPr="00D2604F" w:rsidRDefault="00D2604F" w:rsidP="000E68EC">
            <w:pPr>
              <w:jc w:val="center"/>
            </w:pPr>
            <w:r w:rsidRPr="00D2604F">
              <w:t>85</w:t>
            </w:r>
          </w:p>
        </w:tc>
        <w:tc>
          <w:tcPr>
            <w:tcW w:w="992" w:type="dxa"/>
            <w:noWrap/>
            <w:vAlign w:val="center"/>
            <w:hideMark/>
          </w:tcPr>
          <w:p w14:paraId="3472658A" w14:textId="77777777" w:rsidR="00D2604F" w:rsidRPr="00D2604F" w:rsidRDefault="00D2604F" w:rsidP="00FE6E17">
            <w:pPr>
              <w:jc w:val="center"/>
            </w:pPr>
            <w:r w:rsidRPr="00D2604F">
              <w:t>0</w:t>
            </w:r>
          </w:p>
        </w:tc>
      </w:tr>
      <w:tr w:rsidR="00D2604F" w:rsidRPr="00D2604F" w14:paraId="3A76073D" w14:textId="77777777" w:rsidTr="000E68EC">
        <w:trPr>
          <w:trHeight w:val="576"/>
        </w:trPr>
        <w:tc>
          <w:tcPr>
            <w:tcW w:w="588" w:type="dxa"/>
            <w:vMerge/>
            <w:hideMark/>
          </w:tcPr>
          <w:p w14:paraId="6D2B815E" w14:textId="77777777" w:rsidR="00D2604F" w:rsidRPr="00D2604F" w:rsidRDefault="00D2604F">
            <w:pPr>
              <w:rPr>
                <w:b/>
                <w:bCs/>
              </w:rPr>
            </w:pPr>
          </w:p>
        </w:tc>
        <w:tc>
          <w:tcPr>
            <w:tcW w:w="1108" w:type="dxa"/>
            <w:vMerge/>
            <w:hideMark/>
          </w:tcPr>
          <w:p w14:paraId="390EF380" w14:textId="77777777" w:rsidR="00D2604F" w:rsidRPr="00D2604F" w:rsidRDefault="00D2604F">
            <w:pPr>
              <w:rPr>
                <w:b/>
                <w:bCs/>
              </w:rPr>
            </w:pPr>
          </w:p>
        </w:tc>
        <w:tc>
          <w:tcPr>
            <w:tcW w:w="851" w:type="dxa"/>
            <w:noWrap/>
            <w:hideMark/>
          </w:tcPr>
          <w:p w14:paraId="0DA05530" w14:textId="77777777" w:rsidR="00D2604F" w:rsidRPr="00D2604F" w:rsidRDefault="00D2604F" w:rsidP="00D2604F">
            <w:r w:rsidRPr="00D2604F">
              <w:t>P-10</w:t>
            </w:r>
          </w:p>
        </w:tc>
        <w:tc>
          <w:tcPr>
            <w:tcW w:w="1417" w:type="dxa"/>
            <w:hideMark/>
          </w:tcPr>
          <w:p w14:paraId="5AF0C430" w14:textId="0D3D9DD9" w:rsidR="00D2604F" w:rsidRPr="00D2604F" w:rsidRDefault="00D2604F" w:rsidP="00D2604F">
            <w:r w:rsidRPr="00D2604F">
              <w:t>Thay đồ nữ</w:t>
            </w:r>
          </w:p>
        </w:tc>
        <w:tc>
          <w:tcPr>
            <w:tcW w:w="993" w:type="dxa"/>
            <w:noWrap/>
            <w:vAlign w:val="center"/>
            <w:hideMark/>
          </w:tcPr>
          <w:p w14:paraId="5240301D" w14:textId="77777777" w:rsidR="00D2604F" w:rsidRPr="00D2604F" w:rsidRDefault="00D2604F" w:rsidP="000E68EC">
            <w:pPr>
              <w:jc w:val="center"/>
            </w:pPr>
            <w:r w:rsidRPr="00D2604F">
              <w:t>3,3</w:t>
            </w:r>
          </w:p>
        </w:tc>
        <w:tc>
          <w:tcPr>
            <w:tcW w:w="850" w:type="dxa"/>
            <w:noWrap/>
            <w:vAlign w:val="center"/>
            <w:hideMark/>
          </w:tcPr>
          <w:p w14:paraId="0382B483" w14:textId="77777777" w:rsidR="00D2604F" w:rsidRPr="00D2604F" w:rsidRDefault="00D2604F" w:rsidP="000E68EC">
            <w:pPr>
              <w:jc w:val="center"/>
            </w:pPr>
            <w:r w:rsidRPr="00D2604F">
              <w:t>2,55</w:t>
            </w:r>
          </w:p>
        </w:tc>
        <w:tc>
          <w:tcPr>
            <w:tcW w:w="709" w:type="dxa"/>
            <w:noWrap/>
            <w:vAlign w:val="center"/>
            <w:hideMark/>
          </w:tcPr>
          <w:p w14:paraId="4853AF40" w14:textId="77777777" w:rsidR="00D2604F" w:rsidRPr="00D2604F" w:rsidRDefault="00D2604F" w:rsidP="000E68EC">
            <w:pPr>
              <w:jc w:val="center"/>
            </w:pPr>
            <w:r w:rsidRPr="00D2604F">
              <w:t>2,5</w:t>
            </w:r>
          </w:p>
        </w:tc>
        <w:tc>
          <w:tcPr>
            <w:tcW w:w="1192" w:type="dxa"/>
            <w:noWrap/>
            <w:vAlign w:val="center"/>
            <w:hideMark/>
          </w:tcPr>
          <w:p w14:paraId="4D7703CA" w14:textId="77777777" w:rsidR="00D2604F" w:rsidRPr="00D2604F" w:rsidRDefault="00D2604F" w:rsidP="000E68EC">
            <w:pPr>
              <w:jc w:val="center"/>
            </w:pPr>
            <w:r w:rsidRPr="00D2604F">
              <w:t>8,415</w:t>
            </w:r>
          </w:p>
        </w:tc>
        <w:tc>
          <w:tcPr>
            <w:tcW w:w="934" w:type="dxa"/>
            <w:noWrap/>
            <w:vAlign w:val="center"/>
            <w:hideMark/>
          </w:tcPr>
          <w:p w14:paraId="69D9388B" w14:textId="5C807B84" w:rsidR="00D2604F" w:rsidRPr="00D2604F" w:rsidRDefault="00D2604F" w:rsidP="000E68EC">
            <w:pPr>
              <w:jc w:val="center"/>
            </w:pPr>
            <w:r w:rsidRPr="00D2604F">
              <w:t>21</w:t>
            </w:r>
          </w:p>
        </w:tc>
        <w:tc>
          <w:tcPr>
            <w:tcW w:w="992" w:type="dxa"/>
            <w:noWrap/>
            <w:vAlign w:val="center"/>
            <w:hideMark/>
          </w:tcPr>
          <w:p w14:paraId="4D5B165F" w14:textId="77777777" w:rsidR="00D2604F" w:rsidRPr="00D2604F" w:rsidRDefault="00D2604F" w:rsidP="00FE6E17">
            <w:pPr>
              <w:jc w:val="center"/>
            </w:pPr>
            <w:r w:rsidRPr="00D2604F">
              <w:t>0</w:t>
            </w:r>
          </w:p>
        </w:tc>
      </w:tr>
      <w:tr w:rsidR="00D2604F" w:rsidRPr="00D2604F" w14:paraId="12AAF33B" w14:textId="77777777" w:rsidTr="000E68EC">
        <w:trPr>
          <w:trHeight w:val="576"/>
        </w:trPr>
        <w:tc>
          <w:tcPr>
            <w:tcW w:w="588" w:type="dxa"/>
            <w:vMerge/>
            <w:hideMark/>
          </w:tcPr>
          <w:p w14:paraId="5D0088FF" w14:textId="77777777" w:rsidR="00D2604F" w:rsidRPr="00D2604F" w:rsidRDefault="00D2604F">
            <w:pPr>
              <w:rPr>
                <w:b/>
                <w:bCs/>
              </w:rPr>
            </w:pPr>
          </w:p>
        </w:tc>
        <w:tc>
          <w:tcPr>
            <w:tcW w:w="1108" w:type="dxa"/>
            <w:vMerge/>
            <w:hideMark/>
          </w:tcPr>
          <w:p w14:paraId="789496AB" w14:textId="77777777" w:rsidR="00D2604F" w:rsidRPr="00D2604F" w:rsidRDefault="00D2604F">
            <w:pPr>
              <w:rPr>
                <w:b/>
                <w:bCs/>
              </w:rPr>
            </w:pPr>
          </w:p>
        </w:tc>
        <w:tc>
          <w:tcPr>
            <w:tcW w:w="851" w:type="dxa"/>
            <w:noWrap/>
            <w:hideMark/>
          </w:tcPr>
          <w:p w14:paraId="77651DDF" w14:textId="77777777" w:rsidR="00D2604F" w:rsidRPr="00D2604F" w:rsidRDefault="00D2604F" w:rsidP="00D2604F">
            <w:r w:rsidRPr="00D2604F">
              <w:t>P-11</w:t>
            </w:r>
          </w:p>
        </w:tc>
        <w:tc>
          <w:tcPr>
            <w:tcW w:w="1417" w:type="dxa"/>
            <w:hideMark/>
          </w:tcPr>
          <w:p w14:paraId="7D37E8AC" w14:textId="0FDD420F" w:rsidR="00D2604F" w:rsidRPr="00D2604F" w:rsidRDefault="00D2604F" w:rsidP="00D2604F">
            <w:r w:rsidRPr="00D2604F">
              <w:t>Thay đồ nam</w:t>
            </w:r>
          </w:p>
        </w:tc>
        <w:tc>
          <w:tcPr>
            <w:tcW w:w="993" w:type="dxa"/>
            <w:noWrap/>
            <w:vAlign w:val="center"/>
            <w:hideMark/>
          </w:tcPr>
          <w:p w14:paraId="67C013D7" w14:textId="77777777" w:rsidR="00D2604F" w:rsidRPr="00D2604F" w:rsidRDefault="00D2604F" w:rsidP="000E68EC">
            <w:pPr>
              <w:jc w:val="center"/>
            </w:pPr>
            <w:r w:rsidRPr="00D2604F">
              <w:t>3,3</w:t>
            </w:r>
          </w:p>
        </w:tc>
        <w:tc>
          <w:tcPr>
            <w:tcW w:w="850" w:type="dxa"/>
            <w:noWrap/>
            <w:vAlign w:val="center"/>
            <w:hideMark/>
          </w:tcPr>
          <w:p w14:paraId="4EC60336" w14:textId="77777777" w:rsidR="00D2604F" w:rsidRPr="00D2604F" w:rsidRDefault="00D2604F" w:rsidP="000E68EC">
            <w:pPr>
              <w:jc w:val="center"/>
            </w:pPr>
            <w:r w:rsidRPr="00D2604F">
              <w:t>2,55</w:t>
            </w:r>
          </w:p>
        </w:tc>
        <w:tc>
          <w:tcPr>
            <w:tcW w:w="709" w:type="dxa"/>
            <w:noWrap/>
            <w:vAlign w:val="center"/>
            <w:hideMark/>
          </w:tcPr>
          <w:p w14:paraId="1D75FBDF" w14:textId="77777777" w:rsidR="00D2604F" w:rsidRPr="00D2604F" w:rsidRDefault="00D2604F" w:rsidP="000E68EC">
            <w:pPr>
              <w:jc w:val="center"/>
            </w:pPr>
            <w:r w:rsidRPr="00D2604F">
              <w:t>2,5</w:t>
            </w:r>
          </w:p>
        </w:tc>
        <w:tc>
          <w:tcPr>
            <w:tcW w:w="1192" w:type="dxa"/>
            <w:noWrap/>
            <w:vAlign w:val="center"/>
            <w:hideMark/>
          </w:tcPr>
          <w:p w14:paraId="524C57E7" w14:textId="77777777" w:rsidR="00D2604F" w:rsidRPr="00D2604F" w:rsidRDefault="00D2604F" w:rsidP="000E68EC">
            <w:pPr>
              <w:jc w:val="center"/>
            </w:pPr>
            <w:r w:rsidRPr="00D2604F">
              <w:t>8,415</w:t>
            </w:r>
          </w:p>
        </w:tc>
        <w:tc>
          <w:tcPr>
            <w:tcW w:w="934" w:type="dxa"/>
            <w:noWrap/>
            <w:vAlign w:val="center"/>
            <w:hideMark/>
          </w:tcPr>
          <w:p w14:paraId="55D5141B" w14:textId="480F5763" w:rsidR="00D2604F" w:rsidRPr="00D2604F" w:rsidRDefault="00D2604F" w:rsidP="000E68EC">
            <w:pPr>
              <w:jc w:val="center"/>
            </w:pPr>
            <w:r w:rsidRPr="00D2604F">
              <w:t>21</w:t>
            </w:r>
          </w:p>
        </w:tc>
        <w:tc>
          <w:tcPr>
            <w:tcW w:w="992" w:type="dxa"/>
            <w:noWrap/>
            <w:vAlign w:val="center"/>
            <w:hideMark/>
          </w:tcPr>
          <w:p w14:paraId="6A712BD1" w14:textId="77777777" w:rsidR="00D2604F" w:rsidRPr="00D2604F" w:rsidRDefault="00D2604F" w:rsidP="00FE6E17">
            <w:pPr>
              <w:jc w:val="center"/>
            </w:pPr>
            <w:r w:rsidRPr="00D2604F">
              <w:t>0</w:t>
            </w:r>
          </w:p>
        </w:tc>
      </w:tr>
      <w:tr w:rsidR="00D2604F" w:rsidRPr="00D2604F" w14:paraId="3333FF68" w14:textId="77777777" w:rsidTr="000E68EC">
        <w:trPr>
          <w:trHeight w:val="576"/>
        </w:trPr>
        <w:tc>
          <w:tcPr>
            <w:tcW w:w="588" w:type="dxa"/>
            <w:vMerge/>
            <w:hideMark/>
          </w:tcPr>
          <w:p w14:paraId="4341CD0A" w14:textId="77777777" w:rsidR="00D2604F" w:rsidRPr="00D2604F" w:rsidRDefault="00D2604F">
            <w:pPr>
              <w:rPr>
                <w:b/>
                <w:bCs/>
              </w:rPr>
            </w:pPr>
          </w:p>
        </w:tc>
        <w:tc>
          <w:tcPr>
            <w:tcW w:w="1108" w:type="dxa"/>
            <w:vMerge/>
            <w:hideMark/>
          </w:tcPr>
          <w:p w14:paraId="4E63D1B9" w14:textId="77777777" w:rsidR="00D2604F" w:rsidRPr="00D2604F" w:rsidRDefault="00D2604F">
            <w:pPr>
              <w:rPr>
                <w:b/>
                <w:bCs/>
              </w:rPr>
            </w:pPr>
          </w:p>
        </w:tc>
        <w:tc>
          <w:tcPr>
            <w:tcW w:w="851" w:type="dxa"/>
            <w:noWrap/>
            <w:hideMark/>
          </w:tcPr>
          <w:p w14:paraId="66717EEC" w14:textId="77777777" w:rsidR="00D2604F" w:rsidRPr="00D2604F" w:rsidRDefault="00D2604F" w:rsidP="00D2604F">
            <w:r w:rsidRPr="00D2604F">
              <w:t>P-12</w:t>
            </w:r>
          </w:p>
        </w:tc>
        <w:tc>
          <w:tcPr>
            <w:tcW w:w="1417" w:type="dxa"/>
            <w:hideMark/>
          </w:tcPr>
          <w:p w14:paraId="2B1EFFF9" w14:textId="377549CF" w:rsidR="00D2604F" w:rsidRPr="00D2604F" w:rsidRDefault="00D2604F" w:rsidP="00D2604F">
            <w:r w:rsidRPr="00D2604F">
              <w:t>Phòng thay đồ 70 người</w:t>
            </w:r>
          </w:p>
        </w:tc>
        <w:tc>
          <w:tcPr>
            <w:tcW w:w="993" w:type="dxa"/>
            <w:noWrap/>
            <w:vAlign w:val="center"/>
            <w:hideMark/>
          </w:tcPr>
          <w:p w14:paraId="6AD968CA" w14:textId="77777777" w:rsidR="00D2604F" w:rsidRPr="00D2604F" w:rsidRDefault="00D2604F" w:rsidP="000E68EC">
            <w:pPr>
              <w:jc w:val="center"/>
            </w:pPr>
            <w:r w:rsidRPr="00D2604F">
              <w:t>-</w:t>
            </w:r>
          </w:p>
        </w:tc>
        <w:tc>
          <w:tcPr>
            <w:tcW w:w="850" w:type="dxa"/>
            <w:noWrap/>
            <w:vAlign w:val="center"/>
            <w:hideMark/>
          </w:tcPr>
          <w:p w14:paraId="31960DF6" w14:textId="77777777" w:rsidR="00D2604F" w:rsidRPr="00D2604F" w:rsidRDefault="00D2604F" w:rsidP="000E68EC">
            <w:pPr>
              <w:jc w:val="center"/>
            </w:pPr>
            <w:r w:rsidRPr="00D2604F">
              <w:t>-</w:t>
            </w:r>
          </w:p>
        </w:tc>
        <w:tc>
          <w:tcPr>
            <w:tcW w:w="709" w:type="dxa"/>
            <w:noWrap/>
            <w:vAlign w:val="center"/>
            <w:hideMark/>
          </w:tcPr>
          <w:p w14:paraId="64A26484" w14:textId="77777777" w:rsidR="00D2604F" w:rsidRPr="00D2604F" w:rsidRDefault="00D2604F" w:rsidP="000E68EC">
            <w:pPr>
              <w:jc w:val="center"/>
            </w:pPr>
            <w:r w:rsidRPr="00D2604F">
              <w:t>2,5</w:t>
            </w:r>
          </w:p>
        </w:tc>
        <w:tc>
          <w:tcPr>
            <w:tcW w:w="1192" w:type="dxa"/>
            <w:noWrap/>
            <w:vAlign w:val="center"/>
            <w:hideMark/>
          </w:tcPr>
          <w:p w14:paraId="44F7071A" w14:textId="77777777" w:rsidR="00D2604F" w:rsidRPr="00D2604F" w:rsidRDefault="00D2604F" w:rsidP="000E68EC">
            <w:pPr>
              <w:jc w:val="center"/>
            </w:pPr>
            <w:r w:rsidRPr="00D2604F">
              <w:t>45</w:t>
            </w:r>
          </w:p>
        </w:tc>
        <w:tc>
          <w:tcPr>
            <w:tcW w:w="934" w:type="dxa"/>
            <w:noWrap/>
            <w:vAlign w:val="center"/>
            <w:hideMark/>
          </w:tcPr>
          <w:p w14:paraId="53D8408B" w14:textId="0F98420A" w:rsidR="00D2604F" w:rsidRPr="00D2604F" w:rsidRDefault="00D2604F" w:rsidP="000E68EC">
            <w:pPr>
              <w:jc w:val="center"/>
            </w:pPr>
            <w:r w:rsidRPr="00D2604F">
              <w:t>113</w:t>
            </w:r>
          </w:p>
        </w:tc>
        <w:tc>
          <w:tcPr>
            <w:tcW w:w="992" w:type="dxa"/>
            <w:noWrap/>
            <w:vAlign w:val="center"/>
            <w:hideMark/>
          </w:tcPr>
          <w:p w14:paraId="2A30F501" w14:textId="77777777" w:rsidR="00D2604F" w:rsidRPr="00D2604F" w:rsidRDefault="00D2604F" w:rsidP="00FE6E17">
            <w:pPr>
              <w:jc w:val="center"/>
            </w:pPr>
            <w:r w:rsidRPr="00D2604F">
              <w:t>0</w:t>
            </w:r>
          </w:p>
        </w:tc>
      </w:tr>
      <w:tr w:rsidR="00D2604F" w:rsidRPr="00D2604F" w14:paraId="73D63B3D" w14:textId="77777777" w:rsidTr="000E68EC">
        <w:trPr>
          <w:trHeight w:val="864"/>
        </w:trPr>
        <w:tc>
          <w:tcPr>
            <w:tcW w:w="588" w:type="dxa"/>
            <w:vMerge/>
            <w:hideMark/>
          </w:tcPr>
          <w:p w14:paraId="6CD9FCAA" w14:textId="77777777" w:rsidR="00D2604F" w:rsidRPr="00D2604F" w:rsidRDefault="00D2604F">
            <w:pPr>
              <w:rPr>
                <w:b/>
                <w:bCs/>
              </w:rPr>
            </w:pPr>
          </w:p>
        </w:tc>
        <w:tc>
          <w:tcPr>
            <w:tcW w:w="1108" w:type="dxa"/>
            <w:vMerge/>
            <w:hideMark/>
          </w:tcPr>
          <w:p w14:paraId="01BEF555" w14:textId="77777777" w:rsidR="00D2604F" w:rsidRPr="00D2604F" w:rsidRDefault="00D2604F">
            <w:pPr>
              <w:rPr>
                <w:b/>
                <w:bCs/>
              </w:rPr>
            </w:pPr>
          </w:p>
        </w:tc>
        <w:tc>
          <w:tcPr>
            <w:tcW w:w="851" w:type="dxa"/>
            <w:noWrap/>
            <w:hideMark/>
          </w:tcPr>
          <w:p w14:paraId="15D65CD4" w14:textId="77777777" w:rsidR="00D2604F" w:rsidRPr="00D2604F" w:rsidRDefault="00D2604F" w:rsidP="00D2604F">
            <w:r w:rsidRPr="00D2604F">
              <w:t>P-13</w:t>
            </w:r>
          </w:p>
        </w:tc>
        <w:tc>
          <w:tcPr>
            <w:tcW w:w="1417" w:type="dxa"/>
            <w:hideMark/>
          </w:tcPr>
          <w:p w14:paraId="5BB3E52B" w14:textId="14E5D2E3" w:rsidR="00D2604F" w:rsidRPr="00D2604F" w:rsidRDefault="00D2604F" w:rsidP="00D2604F">
            <w:r w:rsidRPr="00D2604F">
              <w:t>WC nữ</w:t>
            </w:r>
          </w:p>
        </w:tc>
        <w:tc>
          <w:tcPr>
            <w:tcW w:w="993" w:type="dxa"/>
            <w:noWrap/>
            <w:vAlign w:val="center"/>
            <w:hideMark/>
          </w:tcPr>
          <w:p w14:paraId="79B22B1D" w14:textId="77777777" w:rsidR="00D2604F" w:rsidRPr="00D2604F" w:rsidRDefault="00D2604F" w:rsidP="000E68EC">
            <w:pPr>
              <w:jc w:val="center"/>
            </w:pPr>
            <w:r w:rsidRPr="00D2604F">
              <w:t>4,6</w:t>
            </w:r>
          </w:p>
        </w:tc>
        <w:tc>
          <w:tcPr>
            <w:tcW w:w="850" w:type="dxa"/>
            <w:noWrap/>
            <w:vAlign w:val="center"/>
            <w:hideMark/>
          </w:tcPr>
          <w:p w14:paraId="432CF052" w14:textId="77777777" w:rsidR="00D2604F" w:rsidRPr="00D2604F" w:rsidRDefault="00D2604F" w:rsidP="000E68EC">
            <w:pPr>
              <w:jc w:val="center"/>
            </w:pPr>
            <w:r w:rsidRPr="00D2604F">
              <w:t>2,39</w:t>
            </w:r>
          </w:p>
        </w:tc>
        <w:tc>
          <w:tcPr>
            <w:tcW w:w="709" w:type="dxa"/>
            <w:noWrap/>
            <w:vAlign w:val="center"/>
            <w:hideMark/>
          </w:tcPr>
          <w:p w14:paraId="2E0C4C23" w14:textId="77777777" w:rsidR="00D2604F" w:rsidRPr="00D2604F" w:rsidRDefault="00D2604F" w:rsidP="000E68EC">
            <w:pPr>
              <w:jc w:val="center"/>
            </w:pPr>
            <w:r w:rsidRPr="00D2604F">
              <w:t>2,5</w:t>
            </w:r>
          </w:p>
        </w:tc>
        <w:tc>
          <w:tcPr>
            <w:tcW w:w="1192" w:type="dxa"/>
            <w:noWrap/>
            <w:vAlign w:val="center"/>
            <w:hideMark/>
          </w:tcPr>
          <w:p w14:paraId="28D1A618" w14:textId="77777777" w:rsidR="00D2604F" w:rsidRPr="00D2604F" w:rsidRDefault="00D2604F" w:rsidP="000E68EC">
            <w:pPr>
              <w:jc w:val="center"/>
            </w:pPr>
            <w:r w:rsidRPr="00D2604F">
              <w:t>10,994</w:t>
            </w:r>
          </w:p>
        </w:tc>
        <w:tc>
          <w:tcPr>
            <w:tcW w:w="934" w:type="dxa"/>
            <w:noWrap/>
            <w:vAlign w:val="center"/>
            <w:hideMark/>
          </w:tcPr>
          <w:p w14:paraId="0DDDB639" w14:textId="5F2A41A3" w:rsidR="00D2604F" w:rsidRPr="00D2604F" w:rsidRDefault="00D2604F" w:rsidP="000E68EC">
            <w:pPr>
              <w:jc w:val="center"/>
            </w:pPr>
            <w:r w:rsidRPr="00D2604F">
              <w:t>27</w:t>
            </w:r>
          </w:p>
        </w:tc>
        <w:tc>
          <w:tcPr>
            <w:tcW w:w="992" w:type="dxa"/>
            <w:noWrap/>
            <w:vAlign w:val="center"/>
            <w:hideMark/>
          </w:tcPr>
          <w:p w14:paraId="0DA45179" w14:textId="77777777" w:rsidR="00D2604F" w:rsidRPr="00D2604F" w:rsidRDefault="00D2604F" w:rsidP="00FE6E17">
            <w:pPr>
              <w:jc w:val="center"/>
            </w:pPr>
            <w:r w:rsidRPr="00D2604F">
              <w:t>0</w:t>
            </w:r>
          </w:p>
        </w:tc>
      </w:tr>
      <w:tr w:rsidR="00D2604F" w:rsidRPr="00D2604F" w14:paraId="385B65DF" w14:textId="77777777" w:rsidTr="000E68EC">
        <w:trPr>
          <w:trHeight w:val="864"/>
        </w:trPr>
        <w:tc>
          <w:tcPr>
            <w:tcW w:w="588" w:type="dxa"/>
            <w:vMerge/>
            <w:hideMark/>
          </w:tcPr>
          <w:p w14:paraId="7CAB7A68" w14:textId="77777777" w:rsidR="00D2604F" w:rsidRPr="00D2604F" w:rsidRDefault="00D2604F">
            <w:pPr>
              <w:rPr>
                <w:b/>
                <w:bCs/>
              </w:rPr>
            </w:pPr>
          </w:p>
        </w:tc>
        <w:tc>
          <w:tcPr>
            <w:tcW w:w="1108" w:type="dxa"/>
            <w:vMerge/>
            <w:hideMark/>
          </w:tcPr>
          <w:p w14:paraId="5983F3AC" w14:textId="77777777" w:rsidR="00D2604F" w:rsidRPr="00D2604F" w:rsidRDefault="00D2604F">
            <w:pPr>
              <w:rPr>
                <w:b/>
                <w:bCs/>
              </w:rPr>
            </w:pPr>
          </w:p>
        </w:tc>
        <w:tc>
          <w:tcPr>
            <w:tcW w:w="851" w:type="dxa"/>
            <w:noWrap/>
            <w:hideMark/>
          </w:tcPr>
          <w:p w14:paraId="3627EC1F" w14:textId="77777777" w:rsidR="00D2604F" w:rsidRPr="00D2604F" w:rsidRDefault="00D2604F" w:rsidP="00D2604F">
            <w:r w:rsidRPr="00D2604F">
              <w:t>P-14</w:t>
            </w:r>
          </w:p>
        </w:tc>
        <w:tc>
          <w:tcPr>
            <w:tcW w:w="1417" w:type="dxa"/>
            <w:hideMark/>
          </w:tcPr>
          <w:p w14:paraId="349A248C" w14:textId="2E591A82" w:rsidR="00D2604F" w:rsidRPr="00D2604F" w:rsidRDefault="00D2604F" w:rsidP="00D2604F">
            <w:r w:rsidRPr="00D2604F">
              <w:t>WC nam</w:t>
            </w:r>
          </w:p>
        </w:tc>
        <w:tc>
          <w:tcPr>
            <w:tcW w:w="993" w:type="dxa"/>
            <w:noWrap/>
            <w:vAlign w:val="center"/>
            <w:hideMark/>
          </w:tcPr>
          <w:p w14:paraId="722AA532" w14:textId="77777777" w:rsidR="00D2604F" w:rsidRPr="00D2604F" w:rsidRDefault="00D2604F" w:rsidP="000E68EC">
            <w:pPr>
              <w:jc w:val="center"/>
            </w:pPr>
            <w:r w:rsidRPr="00D2604F">
              <w:t>6,05</w:t>
            </w:r>
          </w:p>
        </w:tc>
        <w:tc>
          <w:tcPr>
            <w:tcW w:w="850" w:type="dxa"/>
            <w:noWrap/>
            <w:vAlign w:val="center"/>
            <w:hideMark/>
          </w:tcPr>
          <w:p w14:paraId="69106613" w14:textId="77777777" w:rsidR="00D2604F" w:rsidRPr="00D2604F" w:rsidRDefault="00D2604F" w:rsidP="000E68EC">
            <w:pPr>
              <w:jc w:val="center"/>
            </w:pPr>
            <w:r w:rsidRPr="00D2604F">
              <w:t>2,39</w:t>
            </w:r>
          </w:p>
        </w:tc>
        <w:tc>
          <w:tcPr>
            <w:tcW w:w="709" w:type="dxa"/>
            <w:noWrap/>
            <w:vAlign w:val="center"/>
            <w:hideMark/>
          </w:tcPr>
          <w:p w14:paraId="3528CAEF" w14:textId="77777777" w:rsidR="00D2604F" w:rsidRPr="00D2604F" w:rsidRDefault="00D2604F" w:rsidP="000E68EC">
            <w:pPr>
              <w:jc w:val="center"/>
            </w:pPr>
            <w:r w:rsidRPr="00D2604F">
              <w:t>2,5</w:t>
            </w:r>
          </w:p>
        </w:tc>
        <w:tc>
          <w:tcPr>
            <w:tcW w:w="1192" w:type="dxa"/>
            <w:noWrap/>
            <w:vAlign w:val="center"/>
            <w:hideMark/>
          </w:tcPr>
          <w:p w14:paraId="78FDF91B" w14:textId="77777777" w:rsidR="00D2604F" w:rsidRPr="00D2604F" w:rsidRDefault="00D2604F" w:rsidP="000E68EC">
            <w:pPr>
              <w:jc w:val="center"/>
            </w:pPr>
            <w:r w:rsidRPr="00D2604F">
              <w:t>14,4595</w:t>
            </w:r>
          </w:p>
        </w:tc>
        <w:tc>
          <w:tcPr>
            <w:tcW w:w="934" w:type="dxa"/>
            <w:noWrap/>
            <w:vAlign w:val="center"/>
            <w:hideMark/>
          </w:tcPr>
          <w:p w14:paraId="424A692F" w14:textId="7324F968" w:rsidR="00D2604F" w:rsidRPr="00D2604F" w:rsidRDefault="00D2604F" w:rsidP="000E68EC">
            <w:pPr>
              <w:jc w:val="center"/>
            </w:pPr>
            <w:r w:rsidRPr="00D2604F">
              <w:t>36</w:t>
            </w:r>
          </w:p>
        </w:tc>
        <w:tc>
          <w:tcPr>
            <w:tcW w:w="992" w:type="dxa"/>
            <w:noWrap/>
            <w:vAlign w:val="center"/>
            <w:hideMark/>
          </w:tcPr>
          <w:p w14:paraId="3BB20AF6" w14:textId="77777777" w:rsidR="00D2604F" w:rsidRPr="00D2604F" w:rsidRDefault="00D2604F" w:rsidP="00FE6E17">
            <w:pPr>
              <w:jc w:val="center"/>
            </w:pPr>
            <w:r w:rsidRPr="00D2604F">
              <w:t>0</w:t>
            </w:r>
          </w:p>
        </w:tc>
      </w:tr>
      <w:tr w:rsidR="00D2604F" w:rsidRPr="00D2604F" w14:paraId="7D481488" w14:textId="77777777" w:rsidTr="000E68EC">
        <w:trPr>
          <w:trHeight w:val="576"/>
        </w:trPr>
        <w:tc>
          <w:tcPr>
            <w:tcW w:w="588" w:type="dxa"/>
            <w:vMerge/>
            <w:hideMark/>
          </w:tcPr>
          <w:p w14:paraId="255FE212" w14:textId="77777777" w:rsidR="00D2604F" w:rsidRPr="00D2604F" w:rsidRDefault="00D2604F">
            <w:pPr>
              <w:rPr>
                <w:b/>
                <w:bCs/>
              </w:rPr>
            </w:pPr>
          </w:p>
        </w:tc>
        <w:tc>
          <w:tcPr>
            <w:tcW w:w="1108" w:type="dxa"/>
            <w:vMerge/>
            <w:hideMark/>
          </w:tcPr>
          <w:p w14:paraId="6A70A002" w14:textId="77777777" w:rsidR="00D2604F" w:rsidRPr="00D2604F" w:rsidRDefault="00D2604F">
            <w:pPr>
              <w:rPr>
                <w:b/>
                <w:bCs/>
              </w:rPr>
            </w:pPr>
          </w:p>
        </w:tc>
        <w:tc>
          <w:tcPr>
            <w:tcW w:w="851" w:type="dxa"/>
            <w:noWrap/>
            <w:hideMark/>
          </w:tcPr>
          <w:p w14:paraId="7DB753E6" w14:textId="77777777" w:rsidR="00D2604F" w:rsidRPr="00D2604F" w:rsidRDefault="00D2604F" w:rsidP="00D2604F">
            <w:r w:rsidRPr="00D2604F">
              <w:t>P-15</w:t>
            </w:r>
          </w:p>
        </w:tc>
        <w:tc>
          <w:tcPr>
            <w:tcW w:w="1417" w:type="dxa"/>
            <w:hideMark/>
          </w:tcPr>
          <w:p w14:paraId="7D1AA353" w14:textId="50637916" w:rsidR="00D2604F" w:rsidRPr="00D2604F" w:rsidRDefault="00D2604F" w:rsidP="00D2604F">
            <w:r w:rsidRPr="00D2604F">
              <w:t>Phòng giặt ủi</w:t>
            </w:r>
          </w:p>
        </w:tc>
        <w:tc>
          <w:tcPr>
            <w:tcW w:w="993" w:type="dxa"/>
            <w:noWrap/>
            <w:vAlign w:val="center"/>
            <w:hideMark/>
          </w:tcPr>
          <w:p w14:paraId="3A75A89A" w14:textId="77777777" w:rsidR="00D2604F" w:rsidRPr="00D2604F" w:rsidRDefault="00D2604F" w:rsidP="000E68EC">
            <w:pPr>
              <w:jc w:val="center"/>
            </w:pPr>
            <w:r w:rsidRPr="00D2604F">
              <w:t>6,11</w:t>
            </w:r>
          </w:p>
        </w:tc>
        <w:tc>
          <w:tcPr>
            <w:tcW w:w="850" w:type="dxa"/>
            <w:noWrap/>
            <w:vAlign w:val="center"/>
            <w:hideMark/>
          </w:tcPr>
          <w:p w14:paraId="4ED1E1A1" w14:textId="77777777" w:rsidR="00D2604F" w:rsidRPr="00D2604F" w:rsidRDefault="00D2604F" w:rsidP="000E68EC">
            <w:pPr>
              <w:jc w:val="center"/>
            </w:pPr>
            <w:r w:rsidRPr="00D2604F">
              <w:t>5,15</w:t>
            </w:r>
          </w:p>
        </w:tc>
        <w:tc>
          <w:tcPr>
            <w:tcW w:w="709" w:type="dxa"/>
            <w:noWrap/>
            <w:vAlign w:val="center"/>
            <w:hideMark/>
          </w:tcPr>
          <w:p w14:paraId="64C9CB7B" w14:textId="77777777" w:rsidR="00D2604F" w:rsidRPr="00D2604F" w:rsidRDefault="00D2604F" w:rsidP="000E68EC">
            <w:pPr>
              <w:jc w:val="center"/>
            </w:pPr>
            <w:r w:rsidRPr="00D2604F">
              <w:t>2,5</w:t>
            </w:r>
          </w:p>
        </w:tc>
        <w:tc>
          <w:tcPr>
            <w:tcW w:w="1192" w:type="dxa"/>
            <w:noWrap/>
            <w:vAlign w:val="center"/>
            <w:hideMark/>
          </w:tcPr>
          <w:p w14:paraId="2C902066" w14:textId="77777777" w:rsidR="00D2604F" w:rsidRPr="00D2604F" w:rsidRDefault="00D2604F" w:rsidP="000E68EC">
            <w:pPr>
              <w:jc w:val="center"/>
            </w:pPr>
            <w:r w:rsidRPr="00D2604F">
              <w:t>31,4665</w:t>
            </w:r>
          </w:p>
        </w:tc>
        <w:tc>
          <w:tcPr>
            <w:tcW w:w="934" w:type="dxa"/>
            <w:noWrap/>
            <w:vAlign w:val="center"/>
            <w:hideMark/>
          </w:tcPr>
          <w:p w14:paraId="3037C66B" w14:textId="6C80F9E6" w:rsidR="00D2604F" w:rsidRPr="00D2604F" w:rsidRDefault="00D2604F" w:rsidP="000E68EC">
            <w:pPr>
              <w:jc w:val="center"/>
            </w:pPr>
            <w:r w:rsidRPr="00D2604F">
              <w:t>79</w:t>
            </w:r>
          </w:p>
        </w:tc>
        <w:tc>
          <w:tcPr>
            <w:tcW w:w="992" w:type="dxa"/>
            <w:noWrap/>
            <w:vAlign w:val="center"/>
            <w:hideMark/>
          </w:tcPr>
          <w:p w14:paraId="66C3B6C8" w14:textId="77777777" w:rsidR="00D2604F" w:rsidRPr="00D2604F" w:rsidRDefault="00D2604F" w:rsidP="00FE6E17">
            <w:pPr>
              <w:jc w:val="center"/>
            </w:pPr>
            <w:r w:rsidRPr="00D2604F">
              <w:t>0</w:t>
            </w:r>
          </w:p>
        </w:tc>
      </w:tr>
      <w:tr w:rsidR="00D2604F" w:rsidRPr="00D2604F" w14:paraId="031DE81A" w14:textId="77777777" w:rsidTr="000E68EC">
        <w:trPr>
          <w:trHeight w:val="576"/>
        </w:trPr>
        <w:tc>
          <w:tcPr>
            <w:tcW w:w="588" w:type="dxa"/>
            <w:vMerge/>
            <w:hideMark/>
          </w:tcPr>
          <w:p w14:paraId="5148AB9A" w14:textId="77777777" w:rsidR="00D2604F" w:rsidRPr="00D2604F" w:rsidRDefault="00D2604F">
            <w:pPr>
              <w:rPr>
                <w:b/>
                <w:bCs/>
              </w:rPr>
            </w:pPr>
          </w:p>
        </w:tc>
        <w:tc>
          <w:tcPr>
            <w:tcW w:w="1108" w:type="dxa"/>
            <w:vMerge/>
            <w:hideMark/>
          </w:tcPr>
          <w:p w14:paraId="6BEC1912" w14:textId="77777777" w:rsidR="00D2604F" w:rsidRPr="00D2604F" w:rsidRDefault="00D2604F">
            <w:pPr>
              <w:rPr>
                <w:b/>
                <w:bCs/>
              </w:rPr>
            </w:pPr>
          </w:p>
        </w:tc>
        <w:tc>
          <w:tcPr>
            <w:tcW w:w="851" w:type="dxa"/>
            <w:noWrap/>
            <w:hideMark/>
          </w:tcPr>
          <w:p w14:paraId="5B8AB77B" w14:textId="77777777" w:rsidR="00D2604F" w:rsidRPr="00D2604F" w:rsidRDefault="00D2604F" w:rsidP="00D2604F">
            <w:r w:rsidRPr="00D2604F">
              <w:t>P-16</w:t>
            </w:r>
          </w:p>
        </w:tc>
        <w:tc>
          <w:tcPr>
            <w:tcW w:w="1417" w:type="dxa"/>
            <w:hideMark/>
          </w:tcPr>
          <w:p w14:paraId="73ADD1E8" w14:textId="2B4A8B4D" w:rsidR="00D2604F" w:rsidRPr="00D2604F" w:rsidRDefault="00D2604F" w:rsidP="00D2604F">
            <w:r w:rsidRPr="00D2604F">
              <w:t>Kho SEMI</w:t>
            </w:r>
          </w:p>
        </w:tc>
        <w:tc>
          <w:tcPr>
            <w:tcW w:w="993" w:type="dxa"/>
            <w:noWrap/>
            <w:vAlign w:val="center"/>
            <w:hideMark/>
          </w:tcPr>
          <w:p w14:paraId="26666A3E" w14:textId="77777777" w:rsidR="00D2604F" w:rsidRPr="00D2604F" w:rsidRDefault="00D2604F" w:rsidP="000E68EC">
            <w:pPr>
              <w:jc w:val="center"/>
            </w:pPr>
            <w:r w:rsidRPr="00D2604F">
              <w:t>42,05</w:t>
            </w:r>
          </w:p>
        </w:tc>
        <w:tc>
          <w:tcPr>
            <w:tcW w:w="850" w:type="dxa"/>
            <w:noWrap/>
            <w:vAlign w:val="center"/>
            <w:hideMark/>
          </w:tcPr>
          <w:p w14:paraId="4206A3F7" w14:textId="77777777" w:rsidR="00D2604F" w:rsidRPr="00D2604F" w:rsidRDefault="00D2604F" w:rsidP="000E68EC">
            <w:pPr>
              <w:jc w:val="center"/>
            </w:pPr>
            <w:r w:rsidRPr="00D2604F">
              <w:t>23,35</w:t>
            </w:r>
          </w:p>
        </w:tc>
        <w:tc>
          <w:tcPr>
            <w:tcW w:w="709" w:type="dxa"/>
            <w:noWrap/>
            <w:vAlign w:val="center"/>
            <w:hideMark/>
          </w:tcPr>
          <w:p w14:paraId="13CD1399" w14:textId="77777777" w:rsidR="00D2604F" w:rsidRPr="00D2604F" w:rsidRDefault="00D2604F" w:rsidP="000E68EC">
            <w:pPr>
              <w:jc w:val="center"/>
            </w:pPr>
            <w:r w:rsidRPr="00D2604F">
              <w:t>6</w:t>
            </w:r>
          </w:p>
        </w:tc>
        <w:tc>
          <w:tcPr>
            <w:tcW w:w="1192" w:type="dxa"/>
            <w:noWrap/>
            <w:vAlign w:val="center"/>
            <w:hideMark/>
          </w:tcPr>
          <w:p w14:paraId="3D759865" w14:textId="77777777" w:rsidR="00D2604F" w:rsidRPr="00D2604F" w:rsidRDefault="00D2604F" w:rsidP="000E68EC">
            <w:pPr>
              <w:jc w:val="center"/>
            </w:pPr>
            <w:r w:rsidRPr="00D2604F">
              <w:t>981,8675</w:t>
            </w:r>
          </w:p>
        </w:tc>
        <w:tc>
          <w:tcPr>
            <w:tcW w:w="934" w:type="dxa"/>
            <w:noWrap/>
            <w:vAlign w:val="center"/>
            <w:hideMark/>
          </w:tcPr>
          <w:p w14:paraId="63641CED" w14:textId="2AFFD4C8" w:rsidR="00D2604F" w:rsidRPr="00D2604F" w:rsidRDefault="00D2604F" w:rsidP="000E68EC">
            <w:pPr>
              <w:jc w:val="center"/>
            </w:pPr>
            <w:r w:rsidRPr="00D2604F">
              <w:t>5.891</w:t>
            </w:r>
          </w:p>
        </w:tc>
        <w:tc>
          <w:tcPr>
            <w:tcW w:w="992" w:type="dxa"/>
            <w:noWrap/>
            <w:vAlign w:val="center"/>
            <w:hideMark/>
          </w:tcPr>
          <w:p w14:paraId="12B69FD2" w14:textId="77777777" w:rsidR="00D2604F" w:rsidRPr="00D2604F" w:rsidRDefault="00D2604F" w:rsidP="00FE6E17">
            <w:pPr>
              <w:jc w:val="center"/>
            </w:pPr>
            <w:r w:rsidRPr="00D2604F">
              <w:t>0</w:t>
            </w:r>
          </w:p>
        </w:tc>
      </w:tr>
      <w:tr w:rsidR="00D2604F" w:rsidRPr="00D2604F" w14:paraId="37C18011" w14:textId="77777777" w:rsidTr="000E68EC">
        <w:trPr>
          <w:trHeight w:val="576"/>
        </w:trPr>
        <w:tc>
          <w:tcPr>
            <w:tcW w:w="588" w:type="dxa"/>
            <w:vMerge/>
            <w:hideMark/>
          </w:tcPr>
          <w:p w14:paraId="2D5DD263" w14:textId="77777777" w:rsidR="00D2604F" w:rsidRPr="00D2604F" w:rsidRDefault="00D2604F">
            <w:pPr>
              <w:rPr>
                <w:b/>
                <w:bCs/>
              </w:rPr>
            </w:pPr>
          </w:p>
        </w:tc>
        <w:tc>
          <w:tcPr>
            <w:tcW w:w="1108" w:type="dxa"/>
            <w:vMerge/>
            <w:hideMark/>
          </w:tcPr>
          <w:p w14:paraId="035CE880" w14:textId="77777777" w:rsidR="00D2604F" w:rsidRPr="00D2604F" w:rsidRDefault="00D2604F">
            <w:pPr>
              <w:rPr>
                <w:b/>
                <w:bCs/>
              </w:rPr>
            </w:pPr>
          </w:p>
        </w:tc>
        <w:tc>
          <w:tcPr>
            <w:tcW w:w="851" w:type="dxa"/>
            <w:noWrap/>
            <w:hideMark/>
          </w:tcPr>
          <w:p w14:paraId="1E503A63" w14:textId="77777777" w:rsidR="00D2604F" w:rsidRPr="00D2604F" w:rsidRDefault="00D2604F" w:rsidP="00D2604F">
            <w:r w:rsidRPr="00D2604F">
              <w:t>P-17</w:t>
            </w:r>
          </w:p>
        </w:tc>
        <w:tc>
          <w:tcPr>
            <w:tcW w:w="1417" w:type="dxa"/>
            <w:hideMark/>
          </w:tcPr>
          <w:p w14:paraId="06DCB12C" w14:textId="4C253FA4" w:rsidR="00D2604F" w:rsidRPr="00D2604F" w:rsidRDefault="00D2604F" w:rsidP="00D2604F">
            <w:r w:rsidRPr="00D2604F">
              <w:t>Phòng phân loại màu</w:t>
            </w:r>
          </w:p>
        </w:tc>
        <w:tc>
          <w:tcPr>
            <w:tcW w:w="993" w:type="dxa"/>
            <w:noWrap/>
            <w:vAlign w:val="center"/>
            <w:hideMark/>
          </w:tcPr>
          <w:p w14:paraId="31DFF9E4" w14:textId="77777777" w:rsidR="00D2604F" w:rsidRPr="00D2604F" w:rsidRDefault="00D2604F" w:rsidP="000E68EC">
            <w:pPr>
              <w:jc w:val="center"/>
            </w:pPr>
            <w:r w:rsidRPr="00D2604F">
              <w:t>23,35</w:t>
            </w:r>
          </w:p>
        </w:tc>
        <w:tc>
          <w:tcPr>
            <w:tcW w:w="850" w:type="dxa"/>
            <w:noWrap/>
            <w:vAlign w:val="center"/>
            <w:hideMark/>
          </w:tcPr>
          <w:p w14:paraId="7882679B" w14:textId="77777777" w:rsidR="00D2604F" w:rsidRPr="00D2604F" w:rsidRDefault="00D2604F" w:rsidP="000E68EC">
            <w:pPr>
              <w:jc w:val="center"/>
            </w:pPr>
            <w:r w:rsidRPr="00D2604F">
              <w:t>19,1</w:t>
            </w:r>
          </w:p>
        </w:tc>
        <w:tc>
          <w:tcPr>
            <w:tcW w:w="709" w:type="dxa"/>
            <w:noWrap/>
            <w:vAlign w:val="center"/>
            <w:hideMark/>
          </w:tcPr>
          <w:p w14:paraId="3DCDA5F6" w14:textId="77777777" w:rsidR="00D2604F" w:rsidRPr="00D2604F" w:rsidRDefault="00D2604F" w:rsidP="000E68EC">
            <w:pPr>
              <w:jc w:val="center"/>
            </w:pPr>
            <w:r w:rsidRPr="00D2604F">
              <w:t>6</w:t>
            </w:r>
          </w:p>
        </w:tc>
        <w:tc>
          <w:tcPr>
            <w:tcW w:w="1192" w:type="dxa"/>
            <w:noWrap/>
            <w:vAlign w:val="center"/>
            <w:hideMark/>
          </w:tcPr>
          <w:p w14:paraId="1564A390" w14:textId="77777777" w:rsidR="00D2604F" w:rsidRPr="00D2604F" w:rsidRDefault="00D2604F" w:rsidP="000E68EC">
            <w:pPr>
              <w:jc w:val="center"/>
            </w:pPr>
            <w:r w:rsidRPr="00D2604F">
              <w:t>445,985</w:t>
            </w:r>
          </w:p>
        </w:tc>
        <w:tc>
          <w:tcPr>
            <w:tcW w:w="934" w:type="dxa"/>
            <w:noWrap/>
            <w:vAlign w:val="center"/>
            <w:hideMark/>
          </w:tcPr>
          <w:p w14:paraId="50E392F1" w14:textId="214D2E0E" w:rsidR="00D2604F" w:rsidRPr="00D2604F" w:rsidRDefault="00D2604F" w:rsidP="000E68EC">
            <w:pPr>
              <w:jc w:val="center"/>
            </w:pPr>
            <w:r w:rsidRPr="00D2604F">
              <w:t>2.676</w:t>
            </w:r>
          </w:p>
        </w:tc>
        <w:tc>
          <w:tcPr>
            <w:tcW w:w="992" w:type="dxa"/>
            <w:noWrap/>
            <w:vAlign w:val="center"/>
            <w:hideMark/>
          </w:tcPr>
          <w:p w14:paraId="45891A44" w14:textId="77777777" w:rsidR="00D2604F" w:rsidRPr="00D2604F" w:rsidRDefault="00D2604F" w:rsidP="00FE6E17">
            <w:pPr>
              <w:jc w:val="center"/>
            </w:pPr>
            <w:r w:rsidRPr="00D2604F">
              <w:t>0</w:t>
            </w:r>
          </w:p>
        </w:tc>
      </w:tr>
      <w:tr w:rsidR="00D2604F" w:rsidRPr="00D2604F" w14:paraId="303A5690" w14:textId="77777777" w:rsidTr="000E68EC">
        <w:trPr>
          <w:trHeight w:val="576"/>
        </w:trPr>
        <w:tc>
          <w:tcPr>
            <w:tcW w:w="588" w:type="dxa"/>
            <w:vMerge/>
            <w:hideMark/>
          </w:tcPr>
          <w:p w14:paraId="155ACC18" w14:textId="77777777" w:rsidR="00D2604F" w:rsidRPr="00D2604F" w:rsidRDefault="00D2604F">
            <w:pPr>
              <w:rPr>
                <w:b/>
                <w:bCs/>
              </w:rPr>
            </w:pPr>
          </w:p>
        </w:tc>
        <w:tc>
          <w:tcPr>
            <w:tcW w:w="1108" w:type="dxa"/>
            <w:vMerge/>
            <w:hideMark/>
          </w:tcPr>
          <w:p w14:paraId="575465DF" w14:textId="77777777" w:rsidR="00D2604F" w:rsidRPr="00D2604F" w:rsidRDefault="00D2604F">
            <w:pPr>
              <w:rPr>
                <w:b/>
                <w:bCs/>
              </w:rPr>
            </w:pPr>
          </w:p>
        </w:tc>
        <w:tc>
          <w:tcPr>
            <w:tcW w:w="851" w:type="dxa"/>
            <w:noWrap/>
            <w:hideMark/>
          </w:tcPr>
          <w:p w14:paraId="5BD4FBD8" w14:textId="77777777" w:rsidR="00D2604F" w:rsidRPr="00D2604F" w:rsidRDefault="00D2604F" w:rsidP="00D2604F">
            <w:r w:rsidRPr="00D2604F">
              <w:t>P-18</w:t>
            </w:r>
          </w:p>
        </w:tc>
        <w:tc>
          <w:tcPr>
            <w:tcW w:w="1417" w:type="dxa"/>
            <w:hideMark/>
          </w:tcPr>
          <w:p w14:paraId="14CE7386" w14:textId="67E9D677" w:rsidR="00D2604F" w:rsidRPr="00D2604F" w:rsidRDefault="00D2604F" w:rsidP="00D2604F">
            <w:r w:rsidRPr="00D2604F">
              <w:t>P. Hun trùng 3</w:t>
            </w:r>
          </w:p>
        </w:tc>
        <w:tc>
          <w:tcPr>
            <w:tcW w:w="993" w:type="dxa"/>
            <w:noWrap/>
            <w:vAlign w:val="center"/>
            <w:hideMark/>
          </w:tcPr>
          <w:p w14:paraId="63EF6914" w14:textId="77777777" w:rsidR="00D2604F" w:rsidRPr="00D2604F" w:rsidRDefault="00D2604F" w:rsidP="000E68EC">
            <w:pPr>
              <w:jc w:val="center"/>
            </w:pPr>
            <w:r w:rsidRPr="00D2604F">
              <w:t>10,205</w:t>
            </w:r>
          </w:p>
        </w:tc>
        <w:tc>
          <w:tcPr>
            <w:tcW w:w="850" w:type="dxa"/>
            <w:noWrap/>
            <w:vAlign w:val="center"/>
            <w:hideMark/>
          </w:tcPr>
          <w:p w14:paraId="729F0931" w14:textId="77777777" w:rsidR="00D2604F" w:rsidRPr="00D2604F" w:rsidRDefault="00D2604F" w:rsidP="000E68EC">
            <w:pPr>
              <w:jc w:val="center"/>
            </w:pPr>
            <w:r w:rsidRPr="00D2604F">
              <w:t>4,8</w:t>
            </w:r>
          </w:p>
        </w:tc>
        <w:tc>
          <w:tcPr>
            <w:tcW w:w="709" w:type="dxa"/>
            <w:noWrap/>
            <w:vAlign w:val="center"/>
            <w:hideMark/>
          </w:tcPr>
          <w:p w14:paraId="5A309057" w14:textId="77777777" w:rsidR="00D2604F" w:rsidRPr="00D2604F" w:rsidRDefault="00D2604F" w:rsidP="000E68EC">
            <w:pPr>
              <w:jc w:val="center"/>
            </w:pPr>
            <w:r w:rsidRPr="00D2604F">
              <w:t>6</w:t>
            </w:r>
          </w:p>
        </w:tc>
        <w:tc>
          <w:tcPr>
            <w:tcW w:w="1192" w:type="dxa"/>
            <w:noWrap/>
            <w:vAlign w:val="center"/>
            <w:hideMark/>
          </w:tcPr>
          <w:p w14:paraId="141E370B" w14:textId="77777777" w:rsidR="00D2604F" w:rsidRPr="00D2604F" w:rsidRDefault="00D2604F" w:rsidP="000E68EC">
            <w:pPr>
              <w:jc w:val="center"/>
            </w:pPr>
            <w:r w:rsidRPr="00D2604F">
              <w:t>48,984</w:t>
            </w:r>
          </w:p>
        </w:tc>
        <w:tc>
          <w:tcPr>
            <w:tcW w:w="934" w:type="dxa"/>
            <w:noWrap/>
            <w:vAlign w:val="center"/>
            <w:hideMark/>
          </w:tcPr>
          <w:p w14:paraId="663267E0" w14:textId="28EC9465" w:rsidR="00D2604F" w:rsidRPr="00D2604F" w:rsidRDefault="00D2604F" w:rsidP="000E68EC">
            <w:pPr>
              <w:jc w:val="center"/>
            </w:pPr>
            <w:r w:rsidRPr="00D2604F">
              <w:t>294</w:t>
            </w:r>
          </w:p>
        </w:tc>
        <w:tc>
          <w:tcPr>
            <w:tcW w:w="992" w:type="dxa"/>
            <w:noWrap/>
            <w:vAlign w:val="center"/>
            <w:hideMark/>
          </w:tcPr>
          <w:p w14:paraId="36C7F622" w14:textId="77777777" w:rsidR="00D2604F" w:rsidRPr="00D2604F" w:rsidRDefault="00D2604F" w:rsidP="00FE6E17">
            <w:pPr>
              <w:jc w:val="center"/>
            </w:pPr>
            <w:r w:rsidRPr="00D2604F">
              <w:t>0</w:t>
            </w:r>
          </w:p>
        </w:tc>
      </w:tr>
      <w:tr w:rsidR="00D2604F" w:rsidRPr="00D2604F" w14:paraId="6D4C6059" w14:textId="77777777" w:rsidTr="000E68EC">
        <w:trPr>
          <w:trHeight w:val="576"/>
        </w:trPr>
        <w:tc>
          <w:tcPr>
            <w:tcW w:w="588" w:type="dxa"/>
            <w:vMerge/>
            <w:hideMark/>
          </w:tcPr>
          <w:p w14:paraId="49178E7B" w14:textId="77777777" w:rsidR="00D2604F" w:rsidRPr="00D2604F" w:rsidRDefault="00D2604F">
            <w:pPr>
              <w:rPr>
                <w:b/>
                <w:bCs/>
              </w:rPr>
            </w:pPr>
          </w:p>
        </w:tc>
        <w:tc>
          <w:tcPr>
            <w:tcW w:w="1108" w:type="dxa"/>
            <w:vMerge/>
            <w:hideMark/>
          </w:tcPr>
          <w:p w14:paraId="27C1D90E" w14:textId="77777777" w:rsidR="00D2604F" w:rsidRPr="00D2604F" w:rsidRDefault="00D2604F">
            <w:pPr>
              <w:rPr>
                <w:b/>
                <w:bCs/>
              </w:rPr>
            </w:pPr>
          </w:p>
        </w:tc>
        <w:tc>
          <w:tcPr>
            <w:tcW w:w="851" w:type="dxa"/>
            <w:noWrap/>
            <w:hideMark/>
          </w:tcPr>
          <w:p w14:paraId="52B0B5CB" w14:textId="77777777" w:rsidR="00D2604F" w:rsidRPr="00D2604F" w:rsidRDefault="00D2604F" w:rsidP="00D2604F">
            <w:r w:rsidRPr="00D2604F">
              <w:t>P-19</w:t>
            </w:r>
          </w:p>
        </w:tc>
        <w:tc>
          <w:tcPr>
            <w:tcW w:w="1417" w:type="dxa"/>
            <w:hideMark/>
          </w:tcPr>
          <w:p w14:paraId="603B0011" w14:textId="10D583B3" w:rsidR="00D2604F" w:rsidRPr="00D2604F" w:rsidRDefault="00D2604F" w:rsidP="00D2604F">
            <w:r w:rsidRPr="00D2604F">
              <w:t>P. Hun trùng 2</w:t>
            </w:r>
          </w:p>
        </w:tc>
        <w:tc>
          <w:tcPr>
            <w:tcW w:w="993" w:type="dxa"/>
            <w:noWrap/>
            <w:vAlign w:val="center"/>
            <w:hideMark/>
          </w:tcPr>
          <w:p w14:paraId="56057A29" w14:textId="77777777" w:rsidR="00D2604F" w:rsidRPr="00D2604F" w:rsidRDefault="00D2604F" w:rsidP="000E68EC">
            <w:pPr>
              <w:jc w:val="center"/>
            </w:pPr>
            <w:r w:rsidRPr="00D2604F">
              <w:t>10,205</w:t>
            </w:r>
          </w:p>
        </w:tc>
        <w:tc>
          <w:tcPr>
            <w:tcW w:w="850" w:type="dxa"/>
            <w:noWrap/>
            <w:vAlign w:val="center"/>
            <w:hideMark/>
          </w:tcPr>
          <w:p w14:paraId="2B2C4AE4" w14:textId="77777777" w:rsidR="00D2604F" w:rsidRPr="00D2604F" w:rsidRDefault="00D2604F" w:rsidP="000E68EC">
            <w:pPr>
              <w:jc w:val="center"/>
            </w:pPr>
            <w:r w:rsidRPr="00D2604F">
              <w:t>5,4</w:t>
            </w:r>
          </w:p>
        </w:tc>
        <w:tc>
          <w:tcPr>
            <w:tcW w:w="709" w:type="dxa"/>
            <w:noWrap/>
            <w:vAlign w:val="center"/>
            <w:hideMark/>
          </w:tcPr>
          <w:p w14:paraId="5D41D80E" w14:textId="77777777" w:rsidR="00D2604F" w:rsidRPr="00D2604F" w:rsidRDefault="00D2604F" w:rsidP="000E68EC">
            <w:pPr>
              <w:jc w:val="center"/>
            </w:pPr>
            <w:r w:rsidRPr="00D2604F">
              <w:t>6</w:t>
            </w:r>
          </w:p>
        </w:tc>
        <w:tc>
          <w:tcPr>
            <w:tcW w:w="1192" w:type="dxa"/>
            <w:noWrap/>
            <w:vAlign w:val="center"/>
            <w:hideMark/>
          </w:tcPr>
          <w:p w14:paraId="420A7903" w14:textId="77777777" w:rsidR="00D2604F" w:rsidRPr="00D2604F" w:rsidRDefault="00D2604F" w:rsidP="000E68EC">
            <w:pPr>
              <w:jc w:val="center"/>
            </w:pPr>
            <w:r w:rsidRPr="00D2604F">
              <w:t>55,107</w:t>
            </w:r>
          </w:p>
        </w:tc>
        <w:tc>
          <w:tcPr>
            <w:tcW w:w="934" w:type="dxa"/>
            <w:noWrap/>
            <w:vAlign w:val="center"/>
            <w:hideMark/>
          </w:tcPr>
          <w:p w14:paraId="26D13F75" w14:textId="1705C135" w:rsidR="00D2604F" w:rsidRPr="00D2604F" w:rsidRDefault="00D2604F" w:rsidP="000E68EC">
            <w:pPr>
              <w:jc w:val="center"/>
            </w:pPr>
            <w:r w:rsidRPr="00D2604F">
              <w:t>331</w:t>
            </w:r>
          </w:p>
        </w:tc>
        <w:tc>
          <w:tcPr>
            <w:tcW w:w="992" w:type="dxa"/>
            <w:noWrap/>
            <w:vAlign w:val="center"/>
            <w:hideMark/>
          </w:tcPr>
          <w:p w14:paraId="447C3D67" w14:textId="77777777" w:rsidR="00D2604F" w:rsidRPr="00D2604F" w:rsidRDefault="00D2604F" w:rsidP="00FE6E17">
            <w:pPr>
              <w:jc w:val="center"/>
            </w:pPr>
            <w:r w:rsidRPr="00D2604F">
              <w:t>0</w:t>
            </w:r>
          </w:p>
        </w:tc>
      </w:tr>
      <w:tr w:rsidR="00D2604F" w:rsidRPr="00D2604F" w14:paraId="604303A1" w14:textId="77777777" w:rsidTr="000E68EC">
        <w:trPr>
          <w:trHeight w:val="576"/>
        </w:trPr>
        <w:tc>
          <w:tcPr>
            <w:tcW w:w="588" w:type="dxa"/>
            <w:vMerge/>
            <w:hideMark/>
          </w:tcPr>
          <w:p w14:paraId="26191E8F" w14:textId="77777777" w:rsidR="00D2604F" w:rsidRPr="00D2604F" w:rsidRDefault="00D2604F">
            <w:pPr>
              <w:rPr>
                <w:b/>
                <w:bCs/>
              </w:rPr>
            </w:pPr>
          </w:p>
        </w:tc>
        <w:tc>
          <w:tcPr>
            <w:tcW w:w="1108" w:type="dxa"/>
            <w:vMerge/>
            <w:hideMark/>
          </w:tcPr>
          <w:p w14:paraId="2CB620E7" w14:textId="77777777" w:rsidR="00D2604F" w:rsidRPr="00D2604F" w:rsidRDefault="00D2604F">
            <w:pPr>
              <w:rPr>
                <w:b/>
                <w:bCs/>
              </w:rPr>
            </w:pPr>
          </w:p>
        </w:tc>
        <w:tc>
          <w:tcPr>
            <w:tcW w:w="851" w:type="dxa"/>
            <w:noWrap/>
            <w:hideMark/>
          </w:tcPr>
          <w:p w14:paraId="6219064C" w14:textId="77777777" w:rsidR="00D2604F" w:rsidRPr="00D2604F" w:rsidRDefault="00D2604F" w:rsidP="00D2604F">
            <w:r w:rsidRPr="00D2604F">
              <w:t>P-20</w:t>
            </w:r>
          </w:p>
        </w:tc>
        <w:tc>
          <w:tcPr>
            <w:tcW w:w="1417" w:type="dxa"/>
            <w:hideMark/>
          </w:tcPr>
          <w:p w14:paraId="75137D47" w14:textId="6A2A3627" w:rsidR="00D2604F" w:rsidRPr="00D2604F" w:rsidRDefault="00D2604F" w:rsidP="00D2604F">
            <w:r w:rsidRPr="00D2604F">
              <w:t>P. Hun trùng 1</w:t>
            </w:r>
          </w:p>
        </w:tc>
        <w:tc>
          <w:tcPr>
            <w:tcW w:w="993" w:type="dxa"/>
            <w:noWrap/>
            <w:vAlign w:val="center"/>
            <w:hideMark/>
          </w:tcPr>
          <w:p w14:paraId="07AB4326" w14:textId="77777777" w:rsidR="00D2604F" w:rsidRPr="00D2604F" w:rsidRDefault="00D2604F" w:rsidP="000E68EC">
            <w:pPr>
              <w:jc w:val="center"/>
            </w:pPr>
            <w:r w:rsidRPr="00D2604F">
              <w:t>10,205</w:t>
            </w:r>
          </w:p>
        </w:tc>
        <w:tc>
          <w:tcPr>
            <w:tcW w:w="850" w:type="dxa"/>
            <w:noWrap/>
            <w:vAlign w:val="center"/>
            <w:hideMark/>
          </w:tcPr>
          <w:p w14:paraId="503BBD1B" w14:textId="77777777" w:rsidR="00D2604F" w:rsidRPr="00D2604F" w:rsidRDefault="00D2604F" w:rsidP="000E68EC">
            <w:pPr>
              <w:jc w:val="center"/>
            </w:pPr>
            <w:r w:rsidRPr="00D2604F">
              <w:t>5,3</w:t>
            </w:r>
          </w:p>
        </w:tc>
        <w:tc>
          <w:tcPr>
            <w:tcW w:w="709" w:type="dxa"/>
            <w:noWrap/>
            <w:vAlign w:val="center"/>
            <w:hideMark/>
          </w:tcPr>
          <w:p w14:paraId="1ED28668" w14:textId="77777777" w:rsidR="00D2604F" w:rsidRPr="00D2604F" w:rsidRDefault="00D2604F" w:rsidP="000E68EC">
            <w:pPr>
              <w:jc w:val="center"/>
            </w:pPr>
            <w:r w:rsidRPr="00D2604F">
              <w:t>6</w:t>
            </w:r>
          </w:p>
        </w:tc>
        <w:tc>
          <w:tcPr>
            <w:tcW w:w="1192" w:type="dxa"/>
            <w:noWrap/>
            <w:vAlign w:val="center"/>
            <w:hideMark/>
          </w:tcPr>
          <w:p w14:paraId="0D7B1635" w14:textId="77777777" w:rsidR="00D2604F" w:rsidRPr="00D2604F" w:rsidRDefault="00D2604F" w:rsidP="000E68EC">
            <w:pPr>
              <w:jc w:val="center"/>
            </w:pPr>
            <w:r w:rsidRPr="00D2604F">
              <w:t>54,0865</w:t>
            </w:r>
          </w:p>
        </w:tc>
        <w:tc>
          <w:tcPr>
            <w:tcW w:w="934" w:type="dxa"/>
            <w:noWrap/>
            <w:vAlign w:val="center"/>
            <w:hideMark/>
          </w:tcPr>
          <w:p w14:paraId="460F9B3D" w14:textId="52D1D1EA" w:rsidR="00D2604F" w:rsidRPr="00D2604F" w:rsidRDefault="00D2604F" w:rsidP="000E68EC">
            <w:pPr>
              <w:jc w:val="center"/>
            </w:pPr>
            <w:r w:rsidRPr="00D2604F">
              <w:t>325</w:t>
            </w:r>
          </w:p>
        </w:tc>
        <w:tc>
          <w:tcPr>
            <w:tcW w:w="992" w:type="dxa"/>
            <w:noWrap/>
            <w:vAlign w:val="center"/>
            <w:hideMark/>
          </w:tcPr>
          <w:p w14:paraId="5FC33E89" w14:textId="77777777" w:rsidR="00D2604F" w:rsidRPr="00D2604F" w:rsidRDefault="00D2604F" w:rsidP="00FE6E17">
            <w:pPr>
              <w:jc w:val="center"/>
            </w:pPr>
            <w:r w:rsidRPr="00D2604F">
              <w:t>0</w:t>
            </w:r>
          </w:p>
        </w:tc>
      </w:tr>
      <w:tr w:rsidR="00D2604F" w:rsidRPr="00D2604F" w14:paraId="3EAF735C" w14:textId="77777777" w:rsidTr="000E68EC">
        <w:trPr>
          <w:trHeight w:val="576"/>
        </w:trPr>
        <w:tc>
          <w:tcPr>
            <w:tcW w:w="588" w:type="dxa"/>
            <w:vMerge/>
            <w:hideMark/>
          </w:tcPr>
          <w:p w14:paraId="05EF2CFB" w14:textId="77777777" w:rsidR="00D2604F" w:rsidRPr="00D2604F" w:rsidRDefault="00D2604F">
            <w:pPr>
              <w:rPr>
                <w:b/>
                <w:bCs/>
              </w:rPr>
            </w:pPr>
          </w:p>
        </w:tc>
        <w:tc>
          <w:tcPr>
            <w:tcW w:w="1108" w:type="dxa"/>
            <w:vMerge/>
            <w:hideMark/>
          </w:tcPr>
          <w:p w14:paraId="439D4577" w14:textId="77777777" w:rsidR="00D2604F" w:rsidRPr="00D2604F" w:rsidRDefault="00D2604F">
            <w:pPr>
              <w:rPr>
                <w:b/>
                <w:bCs/>
              </w:rPr>
            </w:pPr>
          </w:p>
        </w:tc>
        <w:tc>
          <w:tcPr>
            <w:tcW w:w="851" w:type="dxa"/>
            <w:noWrap/>
            <w:hideMark/>
          </w:tcPr>
          <w:p w14:paraId="037ECD7C" w14:textId="77777777" w:rsidR="00D2604F" w:rsidRPr="00D2604F" w:rsidRDefault="00D2604F" w:rsidP="00D2604F">
            <w:r w:rsidRPr="00D2604F">
              <w:t>P-21</w:t>
            </w:r>
          </w:p>
        </w:tc>
        <w:tc>
          <w:tcPr>
            <w:tcW w:w="1417" w:type="dxa"/>
            <w:hideMark/>
          </w:tcPr>
          <w:p w14:paraId="329DCD10" w14:textId="4AEFA956" w:rsidR="00D2604F" w:rsidRPr="00D2604F" w:rsidRDefault="00D2604F" w:rsidP="00D2604F">
            <w:r w:rsidRPr="00D2604F">
              <w:t>Phòng lưu tạm</w:t>
            </w:r>
          </w:p>
        </w:tc>
        <w:tc>
          <w:tcPr>
            <w:tcW w:w="993" w:type="dxa"/>
            <w:noWrap/>
            <w:vAlign w:val="center"/>
            <w:hideMark/>
          </w:tcPr>
          <w:p w14:paraId="62E7203F" w14:textId="77777777" w:rsidR="00D2604F" w:rsidRPr="00D2604F" w:rsidRDefault="00D2604F" w:rsidP="000E68EC">
            <w:pPr>
              <w:jc w:val="center"/>
            </w:pPr>
            <w:r w:rsidRPr="00D2604F">
              <w:t>-</w:t>
            </w:r>
          </w:p>
        </w:tc>
        <w:tc>
          <w:tcPr>
            <w:tcW w:w="850" w:type="dxa"/>
            <w:noWrap/>
            <w:vAlign w:val="center"/>
            <w:hideMark/>
          </w:tcPr>
          <w:p w14:paraId="57CCF284" w14:textId="77777777" w:rsidR="00D2604F" w:rsidRPr="00D2604F" w:rsidRDefault="00D2604F" w:rsidP="000E68EC">
            <w:pPr>
              <w:jc w:val="center"/>
            </w:pPr>
            <w:r w:rsidRPr="00D2604F">
              <w:t>-</w:t>
            </w:r>
          </w:p>
        </w:tc>
        <w:tc>
          <w:tcPr>
            <w:tcW w:w="709" w:type="dxa"/>
            <w:noWrap/>
            <w:vAlign w:val="center"/>
            <w:hideMark/>
          </w:tcPr>
          <w:p w14:paraId="6C80A5CA" w14:textId="77777777" w:rsidR="00D2604F" w:rsidRPr="00D2604F" w:rsidRDefault="00D2604F" w:rsidP="000E68EC">
            <w:pPr>
              <w:jc w:val="center"/>
            </w:pPr>
            <w:r w:rsidRPr="00D2604F">
              <w:t>6</w:t>
            </w:r>
          </w:p>
        </w:tc>
        <w:tc>
          <w:tcPr>
            <w:tcW w:w="1192" w:type="dxa"/>
            <w:noWrap/>
            <w:vAlign w:val="center"/>
            <w:hideMark/>
          </w:tcPr>
          <w:p w14:paraId="1E652F8B" w14:textId="77777777" w:rsidR="00D2604F" w:rsidRPr="00D2604F" w:rsidRDefault="00D2604F" w:rsidP="000E68EC">
            <w:pPr>
              <w:jc w:val="center"/>
            </w:pPr>
            <w:r w:rsidRPr="00D2604F">
              <w:t>600,5</w:t>
            </w:r>
          </w:p>
        </w:tc>
        <w:tc>
          <w:tcPr>
            <w:tcW w:w="934" w:type="dxa"/>
            <w:noWrap/>
            <w:vAlign w:val="center"/>
            <w:hideMark/>
          </w:tcPr>
          <w:p w14:paraId="2ADDB666" w14:textId="566ED8AC" w:rsidR="00D2604F" w:rsidRPr="00D2604F" w:rsidRDefault="00D2604F" w:rsidP="000E68EC">
            <w:pPr>
              <w:jc w:val="center"/>
            </w:pPr>
            <w:r w:rsidRPr="00D2604F">
              <w:t>3.603</w:t>
            </w:r>
          </w:p>
        </w:tc>
        <w:tc>
          <w:tcPr>
            <w:tcW w:w="992" w:type="dxa"/>
            <w:noWrap/>
            <w:vAlign w:val="center"/>
            <w:hideMark/>
          </w:tcPr>
          <w:p w14:paraId="16AB24CC" w14:textId="77777777" w:rsidR="00D2604F" w:rsidRPr="00D2604F" w:rsidRDefault="00D2604F" w:rsidP="00FE6E17">
            <w:pPr>
              <w:jc w:val="center"/>
            </w:pPr>
            <w:r w:rsidRPr="00D2604F">
              <w:t>0</w:t>
            </w:r>
          </w:p>
        </w:tc>
      </w:tr>
      <w:tr w:rsidR="00D2604F" w:rsidRPr="00D2604F" w14:paraId="11929169" w14:textId="77777777" w:rsidTr="000E68EC">
        <w:trPr>
          <w:trHeight w:val="576"/>
        </w:trPr>
        <w:tc>
          <w:tcPr>
            <w:tcW w:w="588" w:type="dxa"/>
            <w:vMerge/>
            <w:hideMark/>
          </w:tcPr>
          <w:p w14:paraId="6BE974AC" w14:textId="77777777" w:rsidR="00D2604F" w:rsidRPr="00D2604F" w:rsidRDefault="00D2604F">
            <w:pPr>
              <w:rPr>
                <w:b/>
                <w:bCs/>
              </w:rPr>
            </w:pPr>
          </w:p>
        </w:tc>
        <w:tc>
          <w:tcPr>
            <w:tcW w:w="1108" w:type="dxa"/>
            <w:vMerge/>
            <w:hideMark/>
          </w:tcPr>
          <w:p w14:paraId="762DEC08" w14:textId="77777777" w:rsidR="00D2604F" w:rsidRPr="00D2604F" w:rsidRDefault="00D2604F">
            <w:pPr>
              <w:rPr>
                <w:b/>
                <w:bCs/>
              </w:rPr>
            </w:pPr>
          </w:p>
        </w:tc>
        <w:tc>
          <w:tcPr>
            <w:tcW w:w="851" w:type="dxa"/>
            <w:noWrap/>
            <w:hideMark/>
          </w:tcPr>
          <w:p w14:paraId="5AC4F15B" w14:textId="77777777" w:rsidR="00D2604F" w:rsidRPr="00D2604F" w:rsidRDefault="00D2604F" w:rsidP="00D2604F">
            <w:r w:rsidRPr="00D2604F">
              <w:t>P-22</w:t>
            </w:r>
          </w:p>
        </w:tc>
        <w:tc>
          <w:tcPr>
            <w:tcW w:w="1417" w:type="dxa"/>
            <w:hideMark/>
          </w:tcPr>
          <w:p w14:paraId="506C130A" w14:textId="4328ECA7" w:rsidR="00D2604F" w:rsidRPr="00D2604F" w:rsidRDefault="00D2604F" w:rsidP="00D2604F">
            <w:r w:rsidRPr="00D2604F">
              <w:t>Phòng rang</w:t>
            </w:r>
            <w:r w:rsidRPr="00D2604F">
              <w:br/>
            </w:r>
          </w:p>
        </w:tc>
        <w:tc>
          <w:tcPr>
            <w:tcW w:w="993" w:type="dxa"/>
            <w:noWrap/>
            <w:vAlign w:val="center"/>
            <w:hideMark/>
          </w:tcPr>
          <w:p w14:paraId="2C1F971F" w14:textId="77777777" w:rsidR="00D2604F" w:rsidRPr="00D2604F" w:rsidRDefault="00D2604F" w:rsidP="000E68EC">
            <w:pPr>
              <w:jc w:val="center"/>
            </w:pPr>
            <w:r w:rsidRPr="00D2604F">
              <w:t>31,35</w:t>
            </w:r>
          </w:p>
        </w:tc>
        <w:tc>
          <w:tcPr>
            <w:tcW w:w="850" w:type="dxa"/>
            <w:noWrap/>
            <w:vAlign w:val="center"/>
            <w:hideMark/>
          </w:tcPr>
          <w:p w14:paraId="52F555D4" w14:textId="77777777" w:rsidR="00D2604F" w:rsidRPr="00D2604F" w:rsidRDefault="00D2604F" w:rsidP="000E68EC">
            <w:pPr>
              <w:jc w:val="center"/>
            </w:pPr>
            <w:r w:rsidRPr="00D2604F">
              <w:t>25,9</w:t>
            </w:r>
          </w:p>
        </w:tc>
        <w:tc>
          <w:tcPr>
            <w:tcW w:w="709" w:type="dxa"/>
            <w:noWrap/>
            <w:vAlign w:val="center"/>
            <w:hideMark/>
          </w:tcPr>
          <w:p w14:paraId="28EA907E" w14:textId="77777777" w:rsidR="00D2604F" w:rsidRPr="00D2604F" w:rsidRDefault="00D2604F" w:rsidP="000E68EC">
            <w:pPr>
              <w:jc w:val="center"/>
            </w:pPr>
            <w:r w:rsidRPr="00D2604F">
              <w:t>6</w:t>
            </w:r>
          </w:p>
        </w:tc>
        <w:tc>
          <w:tcPr>
            <w:tcW w:w="1192" w:type="dxa"/>
            <w:noWrap/>
            <w:vAlign w:val="center"/>
            <w:hideMark/>
          </w:tcPr>
          <w:p w14:paraId="49B5E985" w14:textId="77777777" w:rsidR="00D2604F" w:rsidRPr="00D2604F" w:rsidRDefault="00D2604F" w:rsidP="000E68EC">
            <w:pPr>
              <w:jc w:val="center"/>
            </w:pPr>
            <w:r w:rsidRPr="00D2604F">
              <w:t>811,965</w:t>
            </w:r>
          </w:p>
        </w:tc>
        <w:tc>
          <w:tcPr>
            <w:tcW w:w="934" w:type="dxa"/>
            <w:noWrap/>
            <w:vAlign w:val="center"/>
            <w:hideMark/>
          </w:tcPr>
          <w:p w14:paraId="62CC728C" w14:textId="757B1014" w:rsidR="00D2604F" w:rsidRPr="00D2604F" w:rsidRDefault="00D2604F" w:rsidP="000E68EC">
            <w:pPr>
              <w:jc w:val="center"/>
            </w:pPr>
            <w:r w:rsidRPr="00D2604F">
              <w:t>4.872</w:t>
            </w:r>
          </w:p>
        </w:tc>
        <w:tc>
          <w:tcPr>
            <w:tcW w:w="992" w:type="dxa"/>
            <w:noWrap/>
            <w:vAlign w:val="center"/>
            <w:hideMark/>
          </w:tcPr>
          <w:p w14:paraId="58535FE4" w14:textId="77777777" w:rsidR="00D2604F" w:rsidRPr="00D2604F" w:rsidRDefault="00D2604F" w:rsidP="00FE6E17">
            <w:pPr>
              <w:jc w:val="center"/>
            </w:pPr>
            <w:r w:rsidRPr="00D2604F">
              <w:t>0</w:t>
            </w:r>
          </w:p>
        </w:tc>
      </w:tr>
      <w:tr w:rsidR="00D2604F" w:rsidRPr="00D2604F" w14:paraId="5755315F" w14:textId="77777777" w:rsidTr="000E68EC">
        <w:trPr>
          <w:trHeight w:val="576"/>
        </w:trPr>
        <w:tc>
          <w:tcPr>
            <w:tcW w:w="588" w:type="dxa"/>
            <w:vMerge/>
            <w:hideMark/>
          </w:tcPr>
          <w:p w14:paraId="3EE12BFB" w14:textId="77777777" w:rsidR="00D2604F" w:rsidRPr="00D2604F" w:rsidRDefault="00D2604F">
            <w:pPr>
              <w:rPr>
                <w:b/>
                <w:bCs/>
              </w:rPr>
            </w:pPr>
          </w:p>
        </w:tc>
        <w:tc>
          <w:tcPr>
            <w:tcW w:w="1108" w:type="dxa"/>
            <w:vMerge/>
            <w:hideMark/>
          </w:tcPr>
          <w:p w14:paraId="5F6116EC" w14:textId="77777777" w:rsidR="00D2604F" w:rsidRPr="00D2604F" w:rsidRDefault="00D2604F">
            <w:pPr>
              <w:rPr>
                <w:b/>
                <w:bCs/>
              </w:rPr>
            </w:pPr>
          </w:p>
        </w:tc>
        <w:tc>
          <w:tcPr>
            <w:tcW w:w="851" w:type="dxa"/>
            <w:noWrap/>
            <w:hideMark/>
          </w:tcPr>
          <w:p w14:paraId="2AB9344D" w14:textId="77777777" w:rsidR="00D2604F" w:rsidRPr="00D2604F" w:rsidRDefault="00D2604F" w:rsidP="00D2604F">
            <w:r w:rsidRPr="00D2604F">
              <w:t>P-23</w:t>
            </w:r>
          </w:p>
        </w:tc>
        <w:tc>
          <w:tcPr>
            <w:tcW w:w="1417" w:type="dxa"/>
            <w:hideMark/>
          </w:tcPr>
          <w:p w14:paraId="1E183C46" w14:textId="1AB40D98" w:rsidR="00D2604F" w:rsidRPr="00D2604F" w:rsidRDefault="00D2604F" w:rsidP="00D2604F">
            <w:r w:rsidRPr="00D2604F">
              <w:t xml:space="preserve"> Phòng đóng gói 2</w:t>
            </w:r>
          </w:p>
        </w:tc>
        <w:tc>
          <w:tcPr>
            <w:tcW w:w="993" w:type="dxa"/>
            <w:noWrap/>
            <w:vAlign w:val="center"/>
            <w:hideMark/>
          </w:tcPr>
          <w:p w14:paraId="31BDCC07" w14:textId="77777777" w:rsidR="00D2604F" w:rsidRPr="00D2604F" w:rsidRDefault="00D2604F" w:rsidP="000E68EC">
            <w:pPr>
              <w:jc w:val="center"/>
            </w:pPr>
            <w:r w:rsidRPr="00D2604F">
              <w:t>25,9</w:t>
            </w:r>
          </w:p>
        </w:tc>
        <w:tc>
          <w:tcPr>
            <w:tcW w:w="850" w:type="dxa"/>
            <w:noWrap/>
            <w:vAlign w:val="center"/>
            <w:hideMark/>
          </w:tcPr>
          <w:p w14:paraId="5948E36F" w14:textId="77777777" w:rsidR="00D2604F" w:rsidRPr="00D2604F" w:rsidRDefault="00D2604F" w:rsidP="000E68EC">
            <w:pPr>
              <w:jc w:val="center"/>
            </w:pPr>
            <w:r w:rsidRPr="00D2604F">
              <w:t>19,3</w:t>
            </w:r>
          </w:p>
        </w:tc>
        <w:tc>
          <w:tcPr>
            <w:tcW w:w="709" w:type="dxa"/>
            <w:noWrap/>
            <w:vAlign w:val="center"/>
            <w:hideMark/>
          </w:tcPr>
          <w:p w14:paraId="5C4A10AF" w14:textId="77777777" w:rsidR="00D2604F" w:rsidRPr="00D2604F" w:rsidRDefault="00D2604F" w:rsidP="000E68EC">
            <w:pPr>
              <w:jc w:val="center"/>
            </w:pPr>
            <w:r w:rsidRPr="00D2604F">
              <w:t>6</w:t>
            </w:r>
          </w:p>
        </w:tc>
        <w:tc>
          <w:tcPr>
            <w:tcW w:w="1192" w:type="dxa"/>
            <w:noWrap/>
            <w:vAlign w:val="center"/>
            <w:hideMark/>
          </w:tcPr>
          <w:p w14:paraId="206EF0FA" w14:textId="77777777" w:rsidR="00D2604F" w:rsidRPr="00D2604F" w:rsidRDefault="00D2604F" w:rsidP="000E68EC">
            <w:pPr>
              <w:jc w:val="center"/>
            </w:pPr>
            <w:r w:rsidRPr="00D2604F">
              <w:t>499,87</w:t>
            </w:r>
          </w:p>
        </w:tc>
        <w:tc>
          <w:tcPr>
            <w:tcW w:w="934" w:type="dxa"/>
            <w:noWrap/>
            <w:vAlign w:val="center"/>
            <w:hideMark/>
          </w:tcPr>
          <w:p w14:paraId="5B1F73C5" w14:textId="0D24C80E" w:rsidR="00D2604F" w:rsidRPr="00D2604F" w:rsidRDefault="00D2604F" w:rsidP="000E68EC">
            <w:pPr>
              <w:jc w:val="center"/>
            </w:pPr>
            <w:r w:rsidRPr="00D2604F">
              <w:t>2.999</w:t>
            </w:r>
          </w:p>
        </w:tc>
        <w:tc>
          <w:tcPr>
            <w:tcW w:w="992" w:type="dxa"/>
            <w:noWrap/>
            <w:vAlign w:val="center"/>
            <w:hideMark/>
          </w:tcPr>
          <w:p w14:paraId="60A93B4F" w14:textId="77777777" w:rsidR="00D2604F" w:rsidRPr="00D2604F" w:rsidRDefault="00D2604F" w:rsidP="00FE6E17">
            <w:pPr>
              <w:jc w:val="center"/>
            </w:pPr>
            <w:r w:rsidRPr="00D2604F">
              <w:t>0</w:t>
            </w:r>
          </w:p>
        </w:tc>
      </w:tr>
      <w:tr w:rsidR="00D2604F" w:rsidRPr="00D2604F" w14:paraId="5F03EF1B" w14:textId="77777777" w:rsidTr="000E68EC">
        <w:trPr>
          <w:trHeight w:val="576"/>
        </w:trPr>
        <w:tc>
          <w:tcPr>
            <w:tcW w:w="588" w:type="dxa"/>
            <w:vMerge/>
            <w:hideMark/>
          </w:tcPr>
          <w:p w14:paraId="7A53E406" w14:textId="77777777" w:rsidR="00D2604F" w:rsidRPr="00D2604F" w:rsidRDefault="00D2604F">
            <w:pPr>
              <w:rPr>
                <w:b/>
                <w:bCs/>
              </w:rPr>
            </w:pPr>
          </w:p>
        </w:tc>
        <w:tc>
          <w:tcPr>
            <w:tcW w:w="1108" w:type="dxa"/>
            <w:vMerge/>
            <w:hideMark/>
          </w:tcPr>
          <w:p w14:paraId="7F5FA433" w14:textId="77777777" w:rsidR="00D2604F" w:rsidRPr="00D2604F" w:rsidRDefault="00D2604F">
            <w:pPr>
              <w:rPr>
                <w:b/>
                <w:bCs/>
              </w:rPr>
            </w:pPr>
          </w:p>
        </w:tc>
        <w:tc>
          <w:tcPr>
            <w:tcW w:w="851" w:type="dxa"/>
            <w:noWrap/>
            <w:hideMark/>
          </w:tcPr>
          <w:p w14:paraId="132B39A2" w14:textId="77777777" w:rsidR="00D2604F" w:rsidRPr="00D2604F" w:rsidRDefault="00D2604F" w:rsidP="00D2604F">
            <w:r w:rsidRPr="00D2604F">
              <w:t>P-24</w:t>
            </w:r>
          </w:p>
        </w:tc>
        <w:tc>
          <w:tcPr>
            <w:tcW w:w="1417" w:type="dxa"/>
            <w:hideMark/>
          </w:tcPr>
          <w:p w14:paraId="7C4EAE20" w14:textId="5420B9B2" w:rsidR="00D2604F" w:rsidRPr="00D2604F" w:rsidRDefault="00D2604F" w:rsidP="00D2604F">
            <w:r w:rsidRPr="00D2604F">
              <w:t>P. Thay đồ NUT 40 người</w:t>
            </w:r>
          </w:p>
        </w:tc>
        <w:tc>
          <w:tcPr>
            <w:tcW w:w="993" w:type="dxa"/>
            <w:noWrap/>
            <w:vAlign w:val="center"/>
            <w:hideMark/>
          </w:tcPr>
          <w:p w14:paraId="16529BBB" w14:textId="77777777" w:rsidR="00D2604F" w:rsidRPr="00D2604F" w:rsidRDefault="00D2604F" w:rsidP="000E68EC">
            <w:pPr>
              <w:jc w:val="center"/>
            </w:pPr>
            <w:r w:rsidRPr="00D2604F">
              <w:t>8,7</w:t>
            </w:r>
          </w:p>
        </w:tc>
        <w:tc>
          <w:tcPr>
            <w:tcW w:w="850" w:type="dxa"/>
            <w:noWrap/>
            <w:vAlign w:val="center"/>
            <w:hideMark/>
          </w:tcPr>
          <w:p w14:paraId="7A2D04CF" w14:textId="77777777" w:rsidR="00D2604F" w:rsidRPr="00D2604F" w:rsidRDefault="00D2604F" w:rsidP="000E68EC">
            <w:pPr>
              <w:jc w:val="center"/>
            </w:pPr>
            <w:r w:rsidRPr="00D2604F">
              <w:t>2,45</w:t>
            </w:r>
          </w:p>
        </w:tc>
        <w:tc>
          <w:tcPr>
            <w:tcW w:w="709" w:type="dxa"/>
            <w:noWrap/>
            <w:vAlign w:val="center"/>
            <w:hideMark/>
          </w:tcPr>
          <w:p w14:paraId="2C1E7C07" w14:textId="77777777" w:rsidR="00D2604F" w:rsidRPr="00D2604F" w:rsidRDefault="00D2604F" w:rsidP="000E68EC">
            <w:pPr>
              <w:jc w:val="center"/>
            </w:pPr>
            <w:r w:rsidRPr="00D2604F">
              <w:t>6</w:t>
            </w:r>
          </w:p>
        </w:tc>
        <w:tc>
          <w:tcPr>
            <w:tcW w:w="1192" w:type="dxa"/>
            <w:noWrap/>
            <w:vAlign w:val="center"/>
            <w:hideMark/>
          </w:tcPr>
          <w:p w14:paraId="2888D1B7" w14:textId="77777777" w:rsidR="00D2604F" w:rsidRPr="00D2604F" w:rsidRDefault="00D2604F" w:rsidP="000E68EC">
            <w:pPr>
              <w:jc w:val="center"/>
            </w:pPr>
            <w:r w:rsidRPr="00D2604F">
              <w:t>21,315</w:t>
            </w:r>
          </w:p>
        </w:tc>
        <w:tc>
          <w:tcPr>
            <w:tcW w:w="934" w:type="dxa"/>
            <w:noWrap/>
            <w:vAlign w:val="center"/>
            <w:hideMark/>
          </w:tcPr>
          <w:p w14:paraId="23E223A9" w14:textId="571B6D11" w:rsidR="00D2604F" w:rsidRPr="00D2604F" w:rsidRDefault="00D2604F" w:rsidP="000E68EC">
            <w:pPr>
              <w:jc w:val="center"/>
            </w:pPr>
            <w:r w:rsidRPr="00D2604F">
              <w:t>128</w:t>
            </w:r>
          </w:p>
        </w:tc>
        <w:tc>
          <w:tcPr>
            <w:tcW w:w="992" w:type="dxa"/>
            <w:noWrap/>
            <w:vAlign w:val="center"/>
            <w:hideMark/>
          </w:tcPr>
          <w:p w14:paraId="357EDD7E" w14:textId="77777777" w:rsidR="00D2604F" w:rsidRPr="00D2604F" w:rsidRDefault="00D2604F" w:rsidP="00FE6E17">
            <w:pPr>
              <w:jc w:val="center"/>
            </w:pPr>
            <w:r w:rsidRPr="00D2604F">
              <w:t>0</w:t>
            </w:r>
          </w:p>
        </w:tc>
      </w:tr>
      <w:tr w:rsidR="00D2604F" w:rsidRPr="00D2604F" w14:paraId="76E6F019" w14:textId="77777777" w:rsidTr="000E68EC">
        <w:trPr>
          <w:trHeight w:val="864"/>
        </w:trPr>
        <w:tc>
          <w:tcPr>
            <w:tcW w:w="588" w:type="dxa"/>
            <w:vMerge/>
            <w:hideMark/>
          </w:tcPr>
          <w:p w14:paraId="34F8D1D3" w14:textId="77777777" w:rsidR="00D2604F" w:rsidRPr="00D2604F" w:rsidRDefault="00D2604F">
            <w:pPr>
              <w:rPr>
                <w:b/>
                <w:bCs/>
              </w:rPr>
            </w:pPr>
          </w:p>
        </w:tc>
        <w:tc>
          <w:tcPr>
            <w:tcW w:w="1108" w:type="dxa"/>
            <w:vMerge/>
            <w:hideMark/>
          </w:tcPr>
          <w:p w14:paraId="48965E86" w14:textId="77777777" w:rsidR="00D2604F" w:rsidRPr="00D2604F" w:rsidRDefault="00D2604F">
            <w:pPr>
              <w:rPr>
                <w:b/>
                <w:bCs/>
              </w:rPr>
            </w:pPr>
          </w:p>
        </w:tc>
        <w:tc>
          <w:tcPr>
            <w:tcW w:w="851" w:type="dxa"/>
            <w:noWrap/>
            <w:hideMark/>
          </w:tcPr>
          <w:p w14:paraId="4BB51079" w14:textId="77777777" w:rsidR="00D2604F" w:rsidRPr="00D2604F" w:rsidRDefault="00D2604F" w:rsidP="00D2604F">
            <w:r w:rsidRPr="00D2604F">
              <w:t>P-25</w:t>
            </w:r>
          </w:p>
        </w:tc>
        <w:tc>
          <w:tcPr>
            <w:tcW w:w="1417" w:type="dxa"/>
            <w:hideMark/>
          </w:tcPr>
          <w:p w14:paraId="7C45CAF8" w14:textId="5F4E794B" w:rsidR="00D2604F" w:rsidRPr="00D2604F" w:rsidRDefault="00D2604F" w:rsidP="00D2604F">
            <w:r w:rsidRPr="00D2604F">
              <w:t>Phòng đóng gói 1</w:t>
            </w:r>
          </w:p>
        </w:tc>
        <w:tc>
          <w:tcPr>
            <w:tcW w:w="993" w:type="dxa"/>
            <w:noWrap/>
            <w:vAlign w:val="center"/>
            <w:hideMark/>
          </w:tcPr>
          <w:p w14:paraId="3C449F53" w14:textId="77777777" w:rsidR="00D2604F" w:rsidRPr="00D2604F" w:rsidRDefault="00D2604F" w:rsidP="000E68EC">
            <w:pPr>
              <w:jc w:val="center"/>
            </w:pPr>
            <w:r w:rsidRPr="00D2604F">
              <w:t>27,45</w:t>
            </w:r>
          </w:p>
        </w:tc>
        <w:tc>
          <w:tcPr>
            <w:tcW w:w="850" w:type="dxa"/>
            <w:noWrap/>
            <w:vAlign w:val="center"/>
            <w:hideMark/>
          </w:tcPr>
          <w:p w14:paraId="2FA1043A" w14:textId="77777777" w:rsidR="00D2604F" w:rsidRPr="00D2604F" w:rsidRDefault="00D2604F" w:rsidP="000E68EC">
            <w:pPr>
              <w:jc w:val="center"/>
            </w:pPr>
            <w:r w:rsidRPr="00D2604F">
              <w:t>19,25</w:t>
            </w:r>
          </w:p>
        </w:tc>
        <w:tc>
          <w:tcPr>
            <w:tcW w:w="709" w:type="dxa"/>
            <w:noWrap/>
            <w:vAlign w:val="center"/>
            <w:hideMark/>
          </w:tcPr>
          <w:p w14:paraId="4F2BED13" w14:textId="77777777" w:rsidR="00D2604F" w:rsidRPr="00D2604F" w:rsidRDefault="00D2604F" w:rsidP="000E68EC">
            <w:pPr>
              <w:jc w:val="center"/>
            </w:pPr>
            <w:r w:rsidRPr="00D2604F">
              <w:t>6</w:t>
            </w:r>
          </w:p>
        </w:tc>
        <w:tc>
          <w:tcPr>
            <w:tcW w:w="1192" w:type="dxa"/>
            <w:noWrap/>
            <w:vAlign w:val="center"/>
            <w:hideMark/>
          </w:tcPr>
          <w:p w14:paraId="6332E118" w14:textId="77777777" w:rsidR="00D2604F" w:rsidRPr="00D2604F" w:rsidRDefault="00D2604F" w:rsidP="000E68EC">
            <w:pPr>
              <w:jc w:val="center"/>
            </w:pPr>
            <w:r w:rsidRPr="00D2604F">
              <w:t>528,4125</w:t>
            </w:r>
          </w:p>
        </w:tc>
        <w:tc>
          <w:tcPr>
            <w:tcW w:w="934" w:type="dxa"/>
            <w:noWrap/>
            <w:vAlign w:val="center"/>
            <w:hideMark/>
          </w:tcPr>
          <w:p w14:paraId="31F244D7" w14:textId="523416EB" w:rsidR="00D2604F" w:rsidRPr="00D2604F" w:rsidRDefault="00D2604F" w:rsidP="000E68EC">
            <w:pPr>
              <w:jc w:val="center"/>
            </w:pPr>
            <w:r w:rsidRPr="00D2604F">
              <w:t>3.170</w:t>
            </w:r>
          </w:p>
        </w:tc>
        <w:tc>
          <w:tcPr>
            <w:tcW w:w="992" w:type="dxa"/>
            <w:noWrap/>
            <w:vAlign w:val="center"/>
            <w:hideMark/>
          </w:tcPr>
          <w:p w14:paraId="3647ADE5" w14:textId="77777777" w:rsidR="00D2604F" w:rsidRPr="00D2604F" w:rsidRDefault="00D2604F" w:rsidP="00FE6E17">
            <w:pPr>
              <w:jc w:val="center"/>
            </w:pPr>
            <w:r w:rsidRPr="00D2604F">
              <w:t>0</w:t>
            </w:r>
          </w:p>
        </w:tc>
      </w:tr>
      <w:tr w:rsidR="00D2604F" w:rsidRPr="00D2604F" w14:paraId="63296EEB" w14:textId="77777777" w:rsidTr="000E68EC">
        <w:trPr>
          <w:trHeight w:val="864"/>
        </w:trPr>
        <w:tc>
          <w:tcPr>
            <w:tcW w:w="588" w:type="dxa"/>
            <w:vMerge/>
            <w:hideMark/>
          </w:tcPr>
          <w:p w14:paraId="1495DAFB" w14:textId="77777777" w:rsidR="00D2604F" w:rsidRPr="00D2604F" w:rsidRDefault="00D2604F">
            <w:pPr>
              <w:rPr>
                <w:b/>
                <w:bCs/>
              </w:rPr>
            </w:pPr>
          </w:p>
        </w:tc>
        <w:tc>
          <w:tcPr>
            <w:tcW w:w="1108" w:type="dxa"/>
            <w:vMerge/>
            <w:hideMark/>
          </w:tcPr>
          <w:p w14:paraId="53FE983D" w14:textId="77777777" w:rsidR="00D2604F" w:rsidRPr="00D2604F" w:rsidRDefault="00D2604F">
            <w:pPr>
              <w:rPr>
                <w:b/>
                <w:bCs/>
              </w:rPr>
            </w:pPr>
          </w:p>
        </w:tc>
        <w:tc>
          <w:tcPr>
            <w:tcW w:w="851" w:type="dxa"/>
            <w:noWrap/>
            <w:hideMark/>
          </w:tcPr>
          <w:p w14:paraId="692339D1" w14:textId="77777777" w:rsidR="00D2604F" w:rsidRPr="00D2604F" w:rsidRDefault="00D2604F" w:rsidP="00D2604F">
            <w:r w:rsidRPr="00D2604F">
              <w:t>P-26</w:t>
            </w:r>
          </w:p>
        </w:tc>
        <w:tc>
          <w:tcPr>
            <w:tcW w:w="1417" w:type="dxa"/>
            <w:hideMark/>
          </w:tcPr>
          <w:p w14:paraId="076E0914" w14:textId="1376DF49" w:rsidR="00D2604F" w:rsidRPr="00D2604F" w:rsidRDefault="00D2604F" w:rsidP="00D2604F">
            <w:r w:rsidRPr="00D2604F">
              <w:t xml:space="preserve">Dây chuyền trái cây </w:t>
            </w:r>
          </w:p>
        </w:tc>
        <w:tc>
          <w:tcPr>
            <w:tcW w:w="993" w:type="dxa"/>
            <w:noWrap/>
            <w:vAlign w:val="center"/>
            <w:hideMark/>
          </w:tcPr>
          <w:p w14:paraId="104143F2" w14:textId="77777777" w:rsidR="00D2604F" w:rsidRPr="00D2604F" w:rsidRDefault="00D2604F" w:rsidP="000E68EC">
            <w:pPr>
              <w:jc w:val="center"/>
            </w:pPr>
            <w:r w:rsidRPr="00D2604F">
              <w:t>-</w:t>
            </w:r>
          </w:p>
        </w:tc>
        <w:tc>
          <w:tcPr>
            <w:tcW w:w="850" w:type="dxa"/>
            <w:noWrap/>
            <w:vAlign w:val="center"/>
            <w:hideMark/>
          </w:tcPr>
          <w:p w14:paraId="32D84C85" w14:textId="77777777" w:rsidR="00D2604F" w:rsidRPr="00D2604F" w:rsidRDefault="00D2604F" w:rsidP="000E68EC">
            <w:pPr>
              <w:jc w:val="center"/>
            </w:pPr>
            <w:r w:rsidRPr="00D2604F">
              <w:t>-</w:t>
            </w:r>
          </w:p>
        </w:tc>
        <w:tc>
          <w:tcPr>
            <w:tcW w:w="709" w:type="dxa"/>
            <w:noWrap/>
            <w:vAlign w:val="center"/>
            <w:hideMark/>
          </w:tcPr>
          <w:p w14:paraId="2EFC473C" w14:textId="77777777" w:rsidR="00D2604F" w:rsidRPr="00D2604F" w:rsidRDefault="00D2604F" w:rsidP="000E68EC">
            <w:pPr>
              <w:jc w:val="center"/>
            </w:pPr>
            <w:r w:rsidRPr="00D2604F">
              <w:t>6</w:t>
            </w:r>
          </w:p>
        </w:tc>
        <w:tc>
          <w:tcPr>
            <w:tcW w:w="1192" w:type="dxa"/>
            <w:noWrap/>
            <w:vAlign w:val="center"/>
            <w:hideMark/>
          </w:tcPr>
          <w:p w14:paraId="1F459620" w14:textId="77777777" w:rsidR="00D2604F" w:rsidRPr="00D2604F" w:rsidRDefault="00D2604F" w:rsidP="000E68EC">
            <w:pPr>
              <w:jc w:val="center"/>
            </w:pPr>
            <w:r w:rsidRPr="00D2604F">
              <w:t>1806,7</w:t>
            </w:r>
          </w:p>
        </w:tc>
        <w:tc>
          <w:tcPr>
            <w:tcW w:w="934" w:type="dxa"/>
            <w:noWrap/>
            <w:vAlign w:val="center"/>
            <w:hideMark/>
          </w:tcPr>
          <w:p w14:paraId="4B9D0E7C" w14:textId="336004DF" w:rsidR="00D2604F" w:rsidRPr="00D2604F" w:rsidRDefault="00D2604F" w:rsidP="000E68EC">
            <w:pPr>
              <w:jc w:val="center"/>
            </w:pPr>
            <w:r w:rsidRPr="00D2604F">
              <w:t>10.840</w:t>
            </w:r>
          </w:p>
        </w:tc>
        <w:tc>
          <w:tcPr>
            <w:tcW w:w="992" w:type="dxa"/>
            <w:noWrap/>
            <w:vAlign w:val="center"/>
            <w:hideMark/>
          </w:tcPr>
          <w:p w14:paraId="6341821D" w14:textId="77777777" w:rsidR="00D2604F" w:rsidRPr="00D2604F" w:rsidRDefault="00D2604F" w:rsidP="00FE6E17">
            <w:pPr>
              <w:jc w:val="center"/>
            </w:pPr>
            <w:r w:rsidRPr="00D2604F">
              <w:t>0</w:t>
            </w:r>
          </w:p>
        </w:tc>
      </w:tr>
      <w:tr w:rsidR="00D2604F" w:rsidRPr="00D2604F" w14:paraId="68C35991" w14:textId="77777777" w:rsidTr="000E68EC">
        <w:trPr>
          <w:trHeight w:val="576"/>
        </w:trPr>
        <w:tc>
          <w:tcPr>
            <w:tcW w:w="588" w:type="dxa"/>
            <w:vMerge/>
            <w:hideMark/>
          </w:tcPr>
          <w:p w14:paraId="47912C26" w14:textId="77777777" w:rsidR="00D2604F" w:rsidRPr="00D2604F" w:rsidRDefault="00D2604F">
            <w:pPr>
              <w:rPr>
                <w:b/>
                <w:bCs/>
              </w:rPr>
            </w:pPr>
          </w:p>
        </w:tc>
        <w:tc>
          <w:tcPr>
            <w:tcW w:w="1108" w:type="dxa"/>
            <w:vMerge/>
            <w:hideMark/>
          </w:tcPr>
          <w:p w14:paraId="27579489" w14:textId="77777777" w:rsidR="00D2604F" w:rsidRPr="00D2604F" w:rsidRDefault="00D2604F">
            <w:pPr>
              <w:rPr>
                <w:b/>
                <w:bCs/>
              </w:rPr>
            </w:pPr>
          </w:p>
        </w:tc>
        <w:tc>
          <w:tcPr>
            <w:tcW w:w="851" w:type="dxa"/>
            <w:noWrap/>
            <w:hideMark/>
          </w:tcPr>
          <w:p w14:paraId="65EA005E" w14:textId="77777777" w:rsidR="00D2604F" w:rsidRPr="00D2604F" w:rsidRDefault="00D2604F" w:rsidP="00D2604F">
            <w:r w:rsidRPr="00D2604F">
              <w:t>P-27</w:t>
            </w:r>
          </w:p>
        </w:tc>
        <w:tc>
          <w:tcPr>
            <w:tcW w:w="1417" w:type="dxa"/>
            <w:hideMark/>
          </w:tcPr>
          <w:p w14:paraId="5D1D039E" w14:textId="5260A9D7" w:rsidR="00D2604F" w:rsidRPr="00D2604F" w:rsidRDefault="00D2604F" w:rsidP="00D2604F">
            <w:r w:rsidRPr="00D2604F">
              <w:t>Phòng nguyên liệu</w:t>
            </w:r>
            <w:r w:rsidRPr="00D2604F">
              <w:br/>
            </w:r>
          </w:p>
        </w:tc>
        <w:tc>
          <w:tcPr>
            <w:tcW w:w="993" w:type="dxa"/>
            <w:noWrap/>
            <w:vAlign w:val="center"/>
            <w:hideMark/>
          </w:tcPr>
          <w:p w14:paraId="298E22E0" w14:textId="77777777" w:rsidR="00D2604F" w:rsidRPr="00D2604F" w:rsidRDefault="00D2604F" w:rsidP="000E68EC">
            <w:pPr>
              <w:jc w:val="center"/>
            </w:pPr>
            <w:r w:rsidRPr="00D2604F">
              <w:t>12,7</w:t>
            </w:r>
          </w:p>
        </w:tc>
        <w:tc>
          <w:tcPr>
            <w:tcW w:w="850" w:type="dxa"/>
            <w:noWrap/>
            <w:vAlign w:val="center"/>
            <w:hideMark/>
          </w:tcPr>
          <w:p w14:paraId="4CDCA8AA" w14:textId="77777777" w:rsidR="00D2604F" w:rsidRPr="00D2604F" w:rsidRDefault="00D2604F" w:rsidP="000E68EC">
            <w:pPr>
              <w:jc w:val="center"/>
            </w:pPr>
            <w:r w:rsidRPr="00D2604F">
              <w:t>3,75</w:t>
            </w:r>
          </w:p>
        </w:tc>
        <w:tc>
          <w:tcPr>
            <w:tcW w:w="709" w:type="dxa"/>
            <w:noWrap/>
            <w:vAlign w:val="center"/>
            <w:hideMark/>
          </w:tcPr>
          <w:p w14:paraId="483F71ED" w14:textId="77777777" w:rsidR="00D2604F" w:rsidRPr="00D2604F" w:rsidRDefault="00D2604F" w:rsidP="000E68EC">
            <w:pPr>
              <w:jc w:val="center"/>
            </w:pPr>
            <w:r w:rsidRPr="00D2604F">
              <w:t>6</w:t>
            </w:r>
          </w:p>
        </w:tc>
        <w:tc>
          <w:tcPr>
            <w:tcW w:w="1192" w:type="dxa"/>
            <w:noWrap/>
            <w:vAlign w:val="center"/>
            <w:hideMark/>
          </w:tcPr>
          <w:p w14:paraId="450267B7" w14:textId="77777777" w:rsidR="00D2604F" w:rsidRPr="00D2604F" w:rsidRDefault="00D2604F" w:rsidP="000E68EC">
            <w:pPr>
              <w:jc w:val="center"/>
            </w:pPr>
            <w:r w:rsidRPr="00D2604F">
              <w:t>47,625</w:t>
            </w:r>
          </w:p>
        </w:tc>
        <w:tc>
          <w:tcPr>
            <w:tcW w:w="934" w:type="dxa"/>
            <w:noWrap/>
            <w:vAlign w:val="center"/>
            <w:hideMark/>
          </w:tcPr>
          <w:p w14:paraId="0851B06D" w14:textId="05A7AE24" w:rsidR="00D2604F" w:rsidRPr="00D2604F" w:rsidRDefault="00D2604F" w:rsidP="000E68EC">
            <w:pPr>
              <w:jc w:val="center"/>
            </w:pPr>
            <w:r w:rsidRPr="00D2604F">
              <w:t>286</w:t>
            </w:r>
          </w:p>
        </w:tc>
        <w:tc>
          <w:tcPr>
            <w:tcW w:w="992" w:type="dxa"/>
            <w:noWrap/>
            <w:vAlign w:val="center"/>
            <w:hideMark/>
          </w:tcPr>
          <w:p w14:paraId="40E9EA03" w14:textId="77777777" w:rsidR="00D2604F" w:rsidRPr="00D2604F" w:rsidRDefault="00D2604F" w:rsidP="00FE6E17">
            <w:pPr>
              <w:jc w:val="center"/>
            </w:pPr>
            <w:r w:rsidRPr="00D2604F">
              <w:t>0</w:t>
            </w:r>
          </w:p>
        </w:tc>
      </w:tr>
      <w:tr w:rsidR="00D2604F" w:rsidRPr="00D2604F" w14:paraId="6BCE9213" w14:textId="77777777" w:rsidTr="000E68EC">
        <w:trPr>
          <w:trHeight w:val="864"/>
        </w:trPr>
        <w:tc>
          <w:tcPr>
            <w:tcW w:w="588" w:type="dxa"/>
            <w:vMerge/>
            <w:hideMark/>
          </w:tcPr>
          <w:p w14:paraId="294FFFC5" w14:textId="77777777" w:rsidR="00D2604F" w:rsidRPr="00D2604F" w:rsidRDefault="00D2604F">
            <w:pPr>
              <w:rPr>
                <w:b/>
                <w:bCs/>
              </w:rPr>
            </w:pPr>
          </w:p>
        </w:tc>
        <w:tc>
          <w:tcPr>
            <w:tcW w:w="1108" w:type="dxa"/>
            <w:vMerge/>
            <w:hideMark/>
          </w:tcPr>
          <w:p w14:paraId="7D13F836" w14:textId="77777777" w:rsidR="00D2604F" w:rsidRPr="00D2604F" w:rsidRDefault="00D2604F">
            <w:pPr>
              <w:rPr>
                <w:b/>
                <w:bCs/>
              </w:rPr>
            </w:pPr>
          </w:p>
        </w:tc>
        <w:tc>
          <w:tcPr>
            <w:tcW w:w="851" w:type="dxa"/>
            <w:noWrap/>
            <w:hideMark/>
          </w:tcPr>
          <w:p w14:paraId="0226330C" w14:textId="77777777" w:rsidR="00D2604F" w:rsidRPr="00D2604F" w:rsidRDefault="00D2604F" w:rsidP="00D2604F">
            <w:r w:rsidRPr="00D2604F">
              <w:t>P-28</w:t>
            </w:r>
          </w:p>
        </w:tc>
        <w:tc>
          <w:tcPr>
            <w:tcW w:w="1417" w:type="dxa"/>
            <w:hideMark/>
          </w:tcPr>
          <w:p w14:paraId="0E80F78E" w14:textId="50B6A5EF" w:rsidR="00D2604F" w:rsidRPr="00D2604F" w:rsidRDefault="00D2604F" w:rsidP="00D2604F">
            <w:r w:rsidRPr="00D2604F">
              <w:t>Kho nguyên liệu trái cây</w:t>
            </w:r>
          </w:p>
        </w:tc>
        <w:tc>
          <w:tcPr>
            <w:tcW w:w="993" w:type="dxa"/>
            <w:noWrap/>
            <w:vAlign w:val="center"/>
            <w:hideMark/>
          </w:tcPr>
          <w:p w14:paraId="62BC9E34" w14:textId="77777777" w:rsidR="00D2604F" w:rsidRPr="00D2604F" w:rsidRDefault="00D2604F" w:rsidP="000E68EC">
            <w:pPr>
              <w:jc w:val="center"/>
            </w:pPr>
            <w:r w:rsidRPr="00D2604F">
              <w:t>31,1</w:t>
            </w:r>
          </w:p>
        </w:tc>
        <w:tc>
          <w:tcPr>
            <w:tcW w:w="850" w:type="dxa"/>
            <w:noWrap/>
            <w:vAlign w:val="center"/>
            <w:hideMark/>
          </w:tcPr>
          <w:p w14:paraId="790E1CB6" w14:textId="77777777" w:rsidR="00D2604F" w:rsidRPr="00D2604F" w:rsidRDefault="00D2604F" w:rsidP="000E68EC">
            <w:pPr>
              <w:jc w:val="center"/>
            </w:pPr>
            <w:r w:rsidRPr="00D2604F">
              <w:t>15,7</w:t>
            </w:r>
          </w:p>
        </w:tc>
        <w:tc>
          <w:tcPr>
            <w:tcW w:w="709" w:type="dxa"/>
            <w:noWrap/>
            <w:vAlign w:val="center"/>
            <w:hideMark/>
          </w:tcPr>
          <w:p w14:paraId="2D705A92" w14:textId="77777777" w:rsidR="00D2604F" w:rsidRPr="00D2604F" w:rsidRDefault="00D2604F" w:rsidP="000E68EC">
            <w:pPr>
              <w:jc w:val="center"/>
            </w:pPr>
            <w:r w:rsidRPr="00D2604F">
              <w:t>7</w:t>
            </w:r>
          </w:p>
        </w:tc>
        <w:tc>
          <w:tcPr>
            <w:tcW w:w="1192" w:type="dxa"/>
            <w:noWrap/>
            <w:vAlign w:val="center"/>
            <w:hideMark/>
          </w:tcPr>
          <w:p w14:paraId="4A4F4E9B" w14:textId="77777777" w:rsidR="00D2604F" w:rsidRPr="00D2604F" w:rsidRDefault="00D2604F" w:rsidP="000E68EC">
            <w:pPr>
              <w:jc w:val="center"/>
            </w:pPr>
            <w:r w:rsidRPr="00D2604F">
              <w:t>488,27</w:t>
            </w:r>
          </w:p>
        </w:tc>
        <w:tc>
          <w:tcPr>
            <w:tcW w:w="934" w:type="dxa"/>
            <w:noWrap/>
            <w:vAlign w:val="center"/>
            <w:hideMark/>
          </w:tcPr>
          <w:p w14:paraId="5F8779A8" w14:textId="0CD0475D" w:rsidR="00D2604F" w:rsidRPr="00D2604F" w:rsidRDefault="00D2604F" w:rsidP="000E68EC">
            <w:pPr>
              <w:jc w:val="center"/>
            </w:pPr>
            <w:r w:rsidRPr="00D2604F">
              <w:t>3.418</w:t>
            </w:r>
          </w:p>
        </w:tc>
        <w:tc>
          <w:tcPr>
            <w:tcW w:w="992" w:type="dxa"/>
            <w:noWrap/>
            <w:vAlign w:val="center"/>
            <w:hideMark/>
          </w:tcPr>
          <w:p w14:paraId="6B530AB4" w14:textId="77777777" w:rsidR="00D2604F" w:rsidRPr="00D2604F" w:rsidRDefault="00D2604F" w:rsidP="00FE6E17">
            <w:pPr>
              <w:jc w:val="center"/>
            </w:pPr>
            <w:r w:rsidRPr="00D2604F">
              <w:t>0</w:t>
            </w:r>
          </w:p>
        </w:tc>
      </w:tr>
      <w:tr w:rsidR="00D2604F" w:rsidRPr="00D2604F" w14:paraId="049A8D4D" w14:textId="77777777" w:rsidTr="000E68EC">
        <w:trPr>
          <w:trHeight w:val="864"/>
        </w:trPr>
        <w:tc>
          <w:tcPr>
            <w:tcW w:w="588" w:type="dxa"/>
            <w:vMerge/>
            <w:hideMark/>
          </w:tcPr>
          <w:p w14:paraId="6EC6D850" w14:textId="77777777" w:rsidR="00D2604F" w:rsidRPr="00D2604F" w:rsidRDefault="00D2604F">
            <w:pPr>
              <w:rPr>
                <w:b/>
                <w:bCs/>
              </w:rPr>
            </w:pPr>
          </w:p>
        </w:tc>
        <w:tc>
          <w:tcPr>
            <w:tcW w:w="1108" w:type="dxa"/>
            <w:vMerge/>
            <w:hideMark/>
          </w:tcPr>
          <w:p w14:paraId="5D65672D" w14:textId="77777777" w:rsidR="00D2604F" w:rsidRPr="00D2604F" w:rsidRDefault="00D2604F">
            <w:pPr>
              <w:rPr>
                <w:b/>
                <w:bCs/>
              </w:rPr>
            </w:pPr>
          </w:p>
        </w:tc>
        <w:tc>
          <w:tcPr>
            <w:tcW w:w="851" w:type="dxa"/>
            <w:noWrap/>
            <w:hideMark/>
          </w:tcPr>
          <w:p w14:paraId="16341BC4" w14:textId="77777777" w:rsidR="00D2604F" w:rsidRPr="00D2604F" w:rsidRDefault="00D2604F" w:rsidP="00D2604F">
            <w:r w:rsidRPr="00D2604F">
              <w:t>P-29</w:t>
            </w:r>
          </w:p>
        </w:tc>
        <w:tc>
          <w:tcPr>
            <w:tcW w:w="1417" w:type="dxa"/>
            <w:hideMark/>
          </w:tcPr>
          <w:p w14:paraId="6819EFB0" w14:textId="07AD35E8" w:rsidR="00D2604F" w:rsidRPr="00D2604F" w:rsidRDefault="00D2604F" w:rsidP="00D2604F">
            <w:r w:rsidRPr="00D2604F">
              <w:t>Kho nguyên liệu hạt</w:t>
            </w:r>
          </w:p>
        </w:tc>
        <w:tc>
          <w:tcPr>
            <w:tcW w:w="993" w:type="dxa"/>
            <w:noWrap/>
            <w:vAlign w:val="center"/>
            <w:hideMark/>
          </w:tcPr>
          <w:p w14:paraId="02058E0D" w14:textId="77777777" w:rsidR="00D2604F" w:rsidRPr="00D2604F" w:rsidRDefault="00D2604F" w:rsidP="000E68EC">
            <w:pPr>
              <w:jc w:val="center"/>
            </w:pPr>
            <w:r w:rsidRPr="00D2604F">
              <w:t>49,4</w:t>
            </w:r>
          </w:p>
        </w:tc>
        <w:tc>
          <w:tcPr>
            <w:tcW w:w="850" w:type="dxa"/>
            <w:noWrap/>
            <w:vAlign w:val="center"/>
            <w:hideMark/>
          </w:tcPr>
          <w:p w14:paraId="2A2729EB" w14:textId="77777777" w:rsidR="00D2604F" w:rsidRPr="00D2604F" w:rsidRDefault="00D2604F" w:rsidP="000E68EC">
            <w:pPr>
              <w:jc w:val="center"/>
            </w:pPr>
            <w:r w:rsidRPr="00D2604F">
              <w:t>15,7</w:t>
            </w:r>
          </w:p>
        </w:tc>
        <w:tc>
          <w:tcPr>
            <w:tcW w:w="709" w:type="dxa"/>
            <w:noWrap/>
            <w:vAlign w:val="center"/>
            <w:hideMark/>
          </w:tcPr>
          <w:p w14:paraId="3B7FE1C2" w14:textId="77777777" w:rsidR="00D2604F" w:rsidRPr="00D2604F" w:rsidRDefault="00D2604F" w:rsidP="000E68EC">
            <w:pPr>
              <w:jc w:val="center"/>
            </w:pPr>
            <w:r w:rsidRPr="00D2604F">
              <w:t>7</w:t>
            </w:r>
          </w:p>
        </w:tc>
        <w:tc>
          <w:tcPr>
            <w:tcW w:w="1192" w:type="dxa"/>
            <w:noWrap/>
            <w:vAlign w:val="center"/>
            <w:hideMark/>
          </w:tcPr>
          <w:p w14:paraId="3404A199" w14:textId="77777777" w:rsidR="00D2604F" w:rsidRPr="00D2604F" w:rsidRDefault="00D2604F" w:rsidP="000E68EC">
            <w:pPr>
              <w:jc w:val="center"/>
            </w:pPr>
            <w:r w:rsidRPr="00D2604F">
              <w:t>775,58</w:t>
            </w:r>
          </w:p>
        </w:tc>
        <w:tc>
          <w:tcPr>
            <w:tcW w:w="934" w:type="dxa"/>
            <w:noWrap/>
            <w:vAlign w:val="center"/>
            <w:hideMark/>
          </w:tcPr>
          <w:p w14:paraId="30B8476B" w14:textId="2D4E7BAD" w:rsidR="00D2604F" w:rsidRPr="00D2604F" w:rsidRDefault="00D2604F" w:rsidP="000E68EC">
            <w:pPr>
              <w:jc w:val="center"/>
            </w:pPr>
            <w:r w:rsidRPr="00D2604F">
              <w:t>5.429</w:t>
            </w:r>
          </w:p>
        </w:tc>
        <w:tc>
          <w:tcPr>
            <w:tcW w:w="992" w:type="dxa"/>
            <w:noWrap/>
            <w:vAlign w:val="center"/>
            <w:hideMark/>
          </w:tcPr>
          <w:p w14:paraId="2898AFBC" w14:textId="77777777" w:rsidR="00D2604F" w:rsidRPr="00D2604F" w:rsidRDefault="00D2604F" w:rsidP="00FE6E17">
            <w:pPr>
              <w:jc w:val="center"/>
            </w:pPr>
            <w:r w:rsidRPr="00D2604F">
              <w:t>0</w:t>
            </w:r>
          </w:p>
        </w:tc>
      </w:tr>
      <w:tr w:rsidR="00D2604F" w:rsidRPr="00D2604F" w14:paraId="10586510" w14:textId="77777777" w:rsidTr="000E68EC">
        <w:trPr>
          <w:trHeight w:val="576"/>
        </w:trPr>
        <w:tc>
          <w:tcPr>
            <w:tcW w:w="588" w:type="dxa"/>
            <w:vMerge/>
            <w:hideMark/>
          </w:tcPr>
          <w:p w14:paraId="382B79D2" w14:textId="77777777" w:rsidR="00D2604F" w:rsidRPr="00D2604F" w:rsidRDefault="00D2604F">
            <w:pPr>
              <w:rPr>
                <w:b/>
                <w:bCs/>
              </w:rPr>
            </w:pPr>
          </w:p>
        </w:tc>
        <w:tc>
          <w:tcPr>
            <w:tcW w:w="1108" w:type="dxa"/>
            <w:vMerge/>
            <w:hideMark/>
          </w:tcPr>
          <w:p w14:paraId="76ED45A0" w14:textId="77777777" w:rsidR="00D2604F" w:rsidRPr="00D2604F" w:rsidRDefault="00D2604F">
            <w:pPr>
              <w:rPr>
                <w:b/>
                <w:bCs/>
              </w:rPr>
            </w:pPr>
          </w:p>
        </w:tc>
        <w:tc>
          <w:tcPr>
            <w:tcW w:w="851" w:type="dxa"/>
            <w:noWrap/>
            <w:hideMark/>
          </w:tcPr>
          <w:p w14:paraId="07951140" w14:textId="77777777" w:rsidR="00D2604F" w:rsidRPr="00D2604F" w:rsidRDefault="00D2604F" w:rsidP="00D2604F">
            <w:r w:rsidRPr="00D2604F">
              <w:t>P-30</w:t>
            </w:r>
          </w:p>
        </w:tc>
        <w:tc>
          <w:tcPr>
            <w:tcW w:w="1417" w:type="dxa"/>
            <w:hideMark/>
          </w:tcPr>
          <w:p w14:paraId="7CC37D1E" w14:textId="7A820D04" w:rsidR="00D2604F" w:rsidRPr="00D2604F" w:rsidRDefault="00D2604F" w:rsidP="00D2604F">
            <w:r w:rsidRPr="00D2604F">
              <w:t>P. Rác</w:t>
            </w:r>
          </w:p>
        </w:tc>
        <w:tc>
          <w:tcPr>
            <w:tcW w:w="993" w:type="dxa"/>
            <w:noWrap/>
            <w:vAlign w:val="center"/>
            <w:hideMark/>
          </w:tcPr>
          <w:p w14:paraId="1445A832" w14:textId="77777777" w:rsidR="00D2604F" w:rsidRPr="00D2604F" w:rsidRDefault="00D2604F" w:rsidP="000E68EC">
            <w:pPr>
              <w:jc w:val="center"/>
            </w:pPr>
            <w:r w:rsidRPr="00D2604F">
              <w:t>3,8</w:t>
            </w:r>
          </w:p>
        </w:tc>
        <w:tc>
          <w:tcPr>
            <w:tcW w:w="850" w:type="dxa"/>
            <w:noWrap/>
            <w:vAlign w:val="center"/>
            <w:hideMark/>
          </w:tcPr>
          <w:p w14:paraId="4F5230A6" w14:textId="77777777" w:rsidR="00D2604F" w:rsidRPr="00D2604F" w:rsidRDefault="00D2604F" w:rsidP="000E68EC">
            <w:pPr>
              <w:jc w:val="center"/>
            </w:pPr>
            <w:r w:rsidRPr="00D2604F">
              <w:t>3,75</w:t>
            </w:r>
          </w:p>
        </w:tc>
        <w:tc>
          <w:tcPr>
            <w:tcW w:w="709" w:type="dxa"/>
            <w:noWrap/>
            <w:vAlign w:val="center"/>
            <w:hideMark/>
          </w:tcPr>
          <w:p w14:paraId="1F2129C5" w14:textId="77777777" w:rsidR="00D2604F" w:rsidRPr="00D2604F" w:rsidRDefault="00D2604F" w:rsidP="000E68EC">
            <w:pPr>
              <w:jc w:val="center"/>
            </w:pPr>
            <w:r w:rsidRPr="00D2604F">
              <w:t>6</w:t>
            </w:r>
          </w:p>
        </w:tc>
        <w:tc>
          <w:tcPr>
            <w:tcW w:w="1192" w:type="dxa"/>
            <w:noWrap/>
            <w:vAlign w:val="center"/>
            <w:hideMark/>
          </w:tcPr>
          <w:p w14:paraId="564C3FC2" w14:textId="77777777" w:rsidR="00D2604F" w:rsidRPr="00D2604F" w:rsidRDefault="00D2604F" w:rsidP="000E68EC">
            <w:pPr>
              <w:jc w:val="center"/>
            </w:pPr>
            <w:r w:rsidRPr="00D2604F">
              <w:t>14,25</w:t>
            </w:r>
          </w:p>
        </w:tc>
        <w:tc>
          <w:tcPr>
            <w:tcW w:w="934" w:type="dxa"/>
            <w:noWrap/>
            <w:vAlign w:val="center"/>
            <w:hideMark/>
          </w:tcPr>
          <w:p w14:paraId="4636E379" w14:textId="36EB5ADD" w:rsidR="00D2604F" w:rsidRPr="00D2604F" w:rsidRDefault="00D2604F" w:rsidP="000E68EC">
            <w:pPr>
              <w:jc w:val="center"/>
            </w:pPr>
            <w:r w:rsidRPr="00D2604F">
              <w:t>86</w:t>
            </w:r>
          </w:p>
        </w:tc>
        <w:tc>
          <w:tcPr>
            <w:tcW w:w="992" w:type="dxa"/>
            <w:noWrap/>
            <w:vAlign w:val="center"/>
            <w:hideMark/>
          </w:tcPr>
          <w:p w14:paraId="42C1654F" w14:textId="77777777" w:rsidR="00D2604F" w:rsidRPr="00D2604F" w:rsidRDefault="00D2604F" w:rsidP="00FE6E17">
            <w:pPr>
              <w:jc w:val="center"/>
            </w:pPr>
            <w:r w:rsidRPr="00D2604F">
              <w:t>0</w:t>
            </w:r>
          </w:p>
        </w:tc>
      </w:tr>
      <w:tr w:rsidR="00D2604F" w:rsidRPr="00D2604F" w14:paraId="700428B6" w14:textId="77777777" w:rsidTr="000E68EC">
        <w:trPr>
          <w:trHeight w:val="864"/>
        </w:trPr>
        <w:tc>
          <w:tcPr>
            <w:tcW w:w="588" w:type="dxa"/>
            <w:vMerge/>
            <w:hideMark/>
          </w:tcPr>
          <w:p w14:paraId="2A29D6BA" w14:textId="77777777" w:rsidR="00D2604F" w:rsidRPr="00D2604F" w:rsidRDefault="00D2604F">
            <w:pPr>
              <w:rPr>
                <w:b/>
                <w:bCs/>
              </w:rPr>
            </w:pPr>
          </w:p>
        </w:tc>
        <w:tc>
          <w:tcPr>
            <w:tcW w:w="1108" w:type="dxa"/>
            <w:vMerge/>
            <w:hideMark/>
          </w:tcPr>
          <w:p w14:paraId="221F7517" w14:textId="77777777" w:rsidR="00D2604F" w:rsidRPr="00D2604F" w:rsidRDefault="00D2604F">
            <w:pPr>
              <w:rPr>
                <w:b/>
                <w:bCs/>
              </w:rPr>
            </w:pPr>
          </w:p>
        </w:tc>
        <w:tc>
          <w:tcPr>
            <w:tcW w:w="851" w:type="dxa"/>
            <w:noWrap/>
            <w:hideMark/>
          </w:tcPr>
          <w:p w14:paraId="2BDBACD4" w14:textId="77777777" w:rsidR="00D2604F" w:rsidRPr="00D2604F" w:rsidRDefault="00D2604F" w:rsidP="00D2604F">
            <w:r w:rsidRPr="00D2604F">
              <w:t>P-31</w:t>
            </w:r>
          </w:p>
        </w:tc>
        <w:tc>
          <w:tcPr>
            <w:tcW w:w="1417" w:type="dxa"/>
            <w:hideMark/>
          </w:tcPr>
          <w:p w14:paraId="258200B5" w14:textId="572C0F43" w:rsidR="00D2604F" w:rsidRPr="00D2604F" w:rsidRDefault="00D2604F" w:rsidP="00D2604F">
            <w:r w:rsidRPr="00D2604F">
              <w:t>Lối đi cho khách</w:t>
            </w:r>
          </w:p>
        </w:tc>
        <w:tc>
          <w:tcPr>
            <w:tcW w:w="993" w:type="dxa"/>
            <w:noWrap/>
            <w:vAlign w:val="center"/>
            <w:hideMark/>
          </w:tcPr>
          <w:p w14:paraId="5135F5FB" w14:textId="77777777" w:rsidR="00D2604F" w:rsidRPr="00D2604F" w:rsidRDefault="00D2604F" w:rsidP="000E68EC">
            <w:pPr>
              <w:jc w:val="center"/>
            </w:pPr>
            <w:r w:rsidRPr="00D2604F">
              <w:t>-</w:t>
            </w:r>
          </w:p>
        </w:tc>
        <w:tc>
          <w:tcPr>
            <w:tcW w:w="850" w:type="dxa"/>
            <w:noWrap/>
            <w:vAlign w:val="center"/>
            <w:hideMark/>
          </w:tcPr>
          <w:p w14:paraId="1E2A831D" w14:textId="77777777" w:rsidR="00D2604F" w:rsidRPr="00D2604F" w:rsidRDefault="00D2604F" w:rsidP="000E68EC">
            <w:pPr>
              <w:jc w:val="center"/>
            </w:pPr>
            <w:r w:rsidRPr="00D2604F">
              <w:t>-</w:t>
            </w:r>
          </w:p>
        </w:tc>
        <w:tc>
          <w:tcPr>
            <w:tcW w:w="709" w:type="dxa"/>
            <w:noWrap/>
            <w:vAlign w:val="center"/>
            <w:hideMark/>
          </w:tcPr>
          <w:p w14:paraId="5FF4BCB6" w14:textId="77777777" w:rsidR="00D2604F" w:rsidRPr="00D2604F" w:rsidRDefault="00D2604F" w:rsidP="000E68EC">
            <w:pPr>
              <w:jc w:val="center"/>
            </w:pPr>
            <w:r w:rsidRPr="00D2604F">
              <w:t>3</w:t>
            </w:r>
          </w:p>
        </w:tc>
        <w:tc>
          <w:tcPr>
            <w:tcW w:w="1192" w:type="dxa"/>
            <w:noWrap/>
            <w:vAlign w:val="center"/>
            <w:hideMark/>
          </w:tcPr>
          <w:p w14:paraId="4AF86F67" w14:textId="77777777" w:rsidR="00D2604F" w:rsidRPr="00D2604F" w:rsidRDefault="00D2604F" w:rsidP="000E68EC">
            <w:pPr>
              <w:jc w:val="center"/>
            </w:pPr>
            <w:r w:rsidRPr="00D2604F">
              <w:t>392</w:t>
            </w:r>
          </w:p>
        </w:tc>
        <w:tc>
          <w:tcPr>
            <w:tcW w:w="934" w:type="dxa"/>
            <w:noWrap/>
            <w:vAlign w:val="center"/>
            <w:hideMark/>
          </w:tcPr>
          <w:p w14:paraId="37D6A1BA" w14:textId="7E09A0E8" w:rsidR="00D2604F" w:rsidRPr="00D2604F" w:rsidRDefault="00D2604F" w:rsidP="000E68EC">
            <w:pPr>
              <w:jc w:val="center"/>
            </w:pPr>
            <w:r w:rsidRPr="00D2604F">
              <w:t>1.176</w:t>
            </w:r>
          </w:p>
        </w:tc>
        <w:tc>
          <w:tcPr>
            <w:tcW w:w="992" w:type="dxa"/>
            <w:noWrap/>
            <w:vAlign w:val="center"/>
            <w:hideMark/>
          </w:tcPr>
          <w:p w14:paraId="40073835" w14:textId="77777777" w:rsidR="00D2604F" w:rsidRPr="00D2604F" w:rsidRDefault="00D2604F" w:rsidP="00FE6E17">
            <w:pPr>
              <w:jc w:val="center"/>
            </w:pPr>
            <w:r w:rsidRPr="00D2604F">
              <w:t>3,5</w:t>
            </w:r>
          </w:p>
        </w:tc>
      </w:tr>
      <w:tr w:rsidR="00D2604F" w:rsidRPr="00D2604F" w14:paraId="7667D698" w14:textId="77777777" w:rsidTr="000E68EC">
        <w:trPr>
          <w:trHeight w:val="576"/>
        </w:trPr>
        <w:tc>
          <w:tcPr>
            <w:tcW w:w="588" w:type="dxa"/>
            <w:vMerge/>
            <w:hideMark/>
          </w:tcPr>
          <w:p w14:paraId="6A9AB7B0" w14:textId="77777777" w:rsidR="00D2604F" w:rsidRPr="00D2604F" w:rsidRDefault="00D2604F">
            <w:pPr>
              <w:rPr>
                <w:b/>
                <w:bCs/>
              </w:rPr>
            </w:pPr>
          </w:p>
        </w:tc>
        <w:tc>
          <w:tcPr>
            <w:tcW w:w="1108" w:type="dxa"/>
            <w:vMerge/>
            <w:hideMark/>
          </w:tcPr>
          <w:p w14:paraId="4C85D898" w14:textId="77777777" w:rsidR="00D2604F" w:rsidRPr="00D2604F" w:rsidRDefault="00D2604F">
            <w:pPr>
              <w:rPr>
                <w:b/>
                <w:bCs/>
              </w:rPr>
            </w:pPr>
          </w:p>
        </w:tc>
        <w:tc>
          <w:tcPr>
            <w:tcW w:w="851" w:type="dxa"/>
            <w:noWrap/>
            <w:hideMark/>
          </w:tcPr>
          <w:p w14:paraId="45D30A26" w14:textId="77777777" w:rsidR="00D2604F" w:rsidRPr="00D2604F" w:rsidRDefault="00D2604F" w:rsidP="00D2604F">
            <w:r w:rsidRPr="00D2604F">
              <w:t>P-32</w:t>
            </w:r>
          </w:p>
        </w:tc>
        <w:tc>
          <w:tcPr>
            <w:tcW w:w="1417" w:type="dxa"/>
            <w:hideMark/>
          </w:tcPr>
          <w:p w14:paraId="4C391FDB" w14:textId="035FE072" w:rsidR="00D2604F" w:rsidRPr="00D2604F" w:rsidRDefault="00D2604F" w:rsidP="00D2604F">
            <w:r w:rsidRPr="00D2604F">
              <w:t>Sảnh thang</w:t>
            </w:r>
          </w:p>
        </w:tc>
        <w:tc>
          <w:tcPr>
            <w:tcW w:w="993" w:type="dxa"/>
            <w:noWrap/>
            <w:vAlign w:val="center"/>
            <w:hideMark/>
          </w:tcPr>
          <w:p w14:paraId="69EB188A" w14:textId="77777777" w:rsidR="00D2604F" w:rsidRPr="00D2604F" w:rsidRDefault="00D2604F" w:rsidP="000E68EC">
            <w:pPr>
              <w:jc w:val="center"/>
            </w:pPr>
            <w:r w:rsidRPr="00D2604F">
              <w:t>5,515</w:t>
            </w:r>
          </w:p>
        </w:tc>
        <w:tc>
          <w:tcPr>
            <w:tcW w:w="850" w:type="dxa"/>
            <w:noWrap/>
            <w:vAlign w:val="center"/>
            <w:hideMark/>
          </w:tcPr>
          <w:p w14:paraId="7B196283" w14:textId="77777777" w:rsidR="00D2604F" w:rsidRPr="00D2604F" w:rsidRDefault="00D2604F" w:rsidP="000E68EC">
            <w:pPr>
              <w:jc w:val="center"/>
            </w:pPr>
            <w:r w:rsidRPr="00D2604F">
              <w:t>5,29</w:t>
            </w:r>
          </w:p>
        </w:tc>
        <w:tc>
          <w:tcPr>
            <w:tcW w:w="709" w:type="dxa"/>
            <w:noWrap/>
            <w:vAlign w:val="center"/>
            <w:hideMark/>
          </w:tcPr>
          <w:p w14:paraId="17E52983" w14:textId="77777777" w:rsidR="00D2604F" w:rsidRPr="00D2604F" w:rsidRDefault="00D2604F" w:rsidP="000E68EC">
            <w:pPr>
              <w:jc w:val="center"/>
            </w:pPr>
            <w:r w:rsidRPr="00D2604F">
              <w:t>2,7</w:t>
            </w:r>
          </w:p>
        </w:tc>
        <w:tc>
          <w:tcPr>
            <w:tcW w:w="1192" w:type="dxa"/>
            <w:noWrap/>
            <w:vAlign w:val="center"/>
            <w:hideMark/>
          </w:tcPr>
          <w:p w14:paraId="4D764C0C" w14:textId="77777777" w:rsidR="00D2604F" w:rsidRPr="00D2604F" w:rsidRDefault="00D2604F" w:rsidP="000E68EC">
            <w:pPr>
              <w:jc w:val="center"/>
            </w:pPr>
            <w:r w:rsidRPr="00D2604F">
              <w:t>29,17435</w:t>
            </w:r>
          </w:p>
        </w:tc>
        <w:tc>
          <w:tcPr>
            <w:tcW w:w="934" w:type="dxa"/>
            <w:noWrap/>
            <w:vAlign w:val="center"/>
            <w:hideMark/>
          </w:tcPr>
          <w:p w14:paraId="4E5050CF" w14:textId="526ECF34" w:rsidR="00D2604F" w:rsidRPr="00D2604F" w:rsidRDefault="00D2604F" w:rsidP="000E68EC">
            <w:pPr>
              <w:jc w:val="center"/>
            </w:pPr>
            <w:r w:rsidRPr="00D2604F">
              <w:t>79</w:t>
            </w:r>
          </w:p>
        </w:tc>
        <w:tc>
          <w:tcPr>
            <w:tcW w:w="992" w:type="dxa"/>
            <w:noWrap/>
            <w:vAlign w:val="center"/>
            <w:hideMark/>
          </w:tcPr>
          <w:p w14:paraId="7A38F6FA" w14:textId="77777777" w:rsidR="00D2604F" w:rsidRPr="00D2604F" w:rsidRDefault="00D2604F" w:rsidP="00FE6E17">
            <w:pPr>
              <w:jc w:val="center"/>
            </w:pPr>
            <w:r w:rsidRPr="00D2604F">
              <w:t>3,5</w:t>
            </w:r>
          </w:p>
        </w:tc>
      </w:tr>
      <w:tr w:rsidR="00D2604F" w:rsidRPr="00D2604F" w14:paraId="5C602F26" w14:textId="77777777" w:rsidTr="000E68EC">
        <w:trPr>
          <w:trHeight w:val="864"/>
        </w:trPr>
        <w:tc>
          <w:tcPr>
            <w:tcW w:w="588" w:type="dxa"/>
            <w:vMerge/>
            <w:hideMark/>
          </w:tcPr>
          <w:p w14:paraId="08A07624" w14:textId="77777777" w:rsidR="00D2604F" w:rsidRPr="00D2604F" w:rsidRDefault="00D2604F">
            <w:pPr>
              <w:rPr>
                <w:b/>
                <w:bCs/>
              </w:rPr>
            </w:pPr>
          </w:p>
        </w:tc>
        <w:tc>
          <w:tcPr>
            <w:tcW w:w="1108" w:type="dxa"/>
            <w:vMerge/>
            <w:hideMark/>
          </w:tcPr>
          <w:p w14:paraId="0EE0EC5E" w14:textId="77777777" w:rsidR="00D2604F" w:rsidRPr="00D2604F" w:rsidRDefault="00D2604F">
            <w:pPr>
              <w:rPr>
                <w:b/>
                <w:bCs/>
              </w:rPr>
            </w:pPr>
          </w:p>
        </w:tc>
        <w:tc>
          <w:tcPr>
            <w:tcW w:w="851" w:type="dxa"/>
            <w:noWrap/>
            <w:hideMark/>
          </w:tcPr>
          <w:p w14:paraId="65D888D8" w14:textId="77777777" w:rsidR="00D2604F" w:rsidRPr="00D2604F" w:rsidRDefault="00D2604F" w:rsidP="00D2604F">
            <w:r w:rsidRPr="00D2604F">
              <w:t>P-33</w:t>
            </w:r>
          </w:p>
        </w:tc>
        <w:tc>
          <w:tcPr>
            <w:tcW w:w="1417" w:type="dxa"/>
            <w:hideMark/>
          </w:tcPr>
          <w:p w14:paraId="3F06B73C" w14:textId="6EDBEA0F" w:rsidR="00D2604F" w:rsidRPr="00D2604F" w:rsidRDefault="00D2604F" w:rsidP="00D2604F">
            <w:r w:rsidRPr="00D2604F">
              <w:t>Phòng thí nghiệm</w:t>
            </w:r>
          </w:p>
        </w:tc>
        <w:tc>
          <w:tcPr>
            <w:tcW w:w="993" w:type="dxa"/>
            <w:noWrap/>
            <w:vAlign w:val="center"/>
            <w:hideMark/>
          </w:tcPr>
          <w:p w14:paraId="2C7E5072" w14:textId="77777777" w:rsidR="00D2604F" w:rsidRPr="00D2604F" w:rsidRDefault="00D2604F" w:rsidP="000E68EC">
            <w:pPr>
              <w:jc w:val="center"/>
            </w:pPr>
            <w:r w:rsidRPr="00D2604F">
              <w:t>7,26</w:t>
            </w:r>
          </w:p>
        </w:tc>
        <w:tc>
          <w:tcPr>
            <w:tcW w:w="850" w:type="dxa"/>
            <w:noWrap/>
            <w:vAlign w:val="center"/>
            <w:hideMark/>
          </w:tcPr>
          <w:p w14:paraId="04E0F345" w14:textId="77777777" w:rsidR="00D2604F" w:rsidRPr="00D2604F" w:rsidRDefault="00D2604F" w:rsidP="000E68EC">
            <w:pPr>
              <w:jc w:val="center"/>
            </w:pPr>
            <w:r w:rsidRPr="00D2604F">
              <w:t>5,505</w:t>
            </w:r>
          </w:p>
        </w:tc>
        <w:tc>
          <w:tcPr>
            <w:tcW w:w="709" w:type="dxa"/>
            <w:noWrap/>
            <w:vAlign w:val="center"/>
            <w:hideMark/>
          </w:tcPr>
          <w:p w14:paraId="44E146FA" w14:textId="77777777" w:rsidR="00D2604F" w:rsidRPr="00D2604F" w:rsidRDefault="00D2604F" w:rsidP="000E68EC">
            <w:pPr>
              <w:jc w:val="center"/>
            </w:pPr>
            <w:r w:rsidRPr="00D2604F">
              <w:t>2,7</w:t>
            </w:r>
          </w:p>
        </w:tc>
        <w:tc>
          <w:tcPr>
            <w:tcW w:w="1192" w:type="dxa"/>
            <w:noWrap/>
            <w:vAlign w:val="center"/>
            <w:hideMark/>
          </w:tcPr>
          <w:p w14:paraId="116CC568" w14:textId="77777777" w:rsidR="00D2604F" w:rsidRPr="00D2604F" w:rsidRDefault="00D2604F" w:rsidP="000E68EC">
            <w:pPr>
              <w:jc w:val="center"/>
            </w:pPr>
            <w:r w:rsidRPr="00D2604F">
              <w:t>39,9663</w:t>
            </w:r>
          </w:p>
        </w:tc>
        <w:tc>
          <w:tcPr>
            <w:tcW w:w="934" w:type="dxa"/>
            <w:noWrap/>
            <w:vAlign w:val="center"/>
            <w:hideMark/>
          </w:tcPr>
          <w:p w14:paraId="14DDDF6E" w14:textId="000FDF87" w:rsidR="00D2604F" w:rsidRPr="00D2604F" w:rsidRDefault="00D2604F" w:rsidP="000E68EC">
            <w:pPr>
              <w:jc w:val="center"/>
            </w:pPr>
            <w:r w:rsidRPr="00D2604F">
              <w:t>108</w:t>
            </w:r>
          </w:p>
        </w:tc>
        <w:tc>
          <w:tcPr>
            <w:tcW w:w="992" w:type="dxa"/>
            <w:noWrap/>
            <w:vAlign w:val="center"/>
            <w:hideMark/>
          </w:tcPr>
          <w:p w14:paraId="1ED13EBA" w14:textId="77777777" w:rsidR="00D2604F" w:rsidRPr="00D2604F" w:rsidRDefault="00D2604F" w:rsidP="00FE6E17">
            <w:pPr>
              <w:jc w:val="center"/>
            </w:pPr>
            <w:r w:rsidRPr="00D2604F">
              <w:t>3,5</w:t>
            </w:r>
          </w:p>
        </w:tc>
      </w:tr>
      <w:tr w:rsidR="00D2604F" w:rsidRPr="00D2604F" w14:paraId="462A8A7B" w14:textId="77777777" w:rsidTr="000E68EC">
        <w:trPr>
          <w:trHeight w:val="576"/>
        </w:trPr>
        <w:tc>
          <w:tcPr>
            <w:tcW w:w="588" w:type="dxa"/>
            <w:vMerge/>
            <w:hideMark/>
          </w:tcPr>
          <w:p w14:paraId="70FDACE1" w14:textId="77777777" w:rsidR="00D2604F" w:rsidRPr="00D2604F" w:rsidRDefault="00D2604F">
            <w:pPr>
              <w:rPr>
                <w:b/>
                <w:bCs/>
              </w:rPr>
            </w:pPr>
          </w:p>
        </w:tc>
        <w:tc>
          <w:tcPr>
            <w:tcW w:w="1108" w:type="dxa"/>
            <w:vMerge/>
            <w:hideMark/>
          </w:tcPr>
          <w:p w14:paraId="4EDE190A" w14:textId="77777777" w:rsidR="00D2604F" w:rsidRPr="00D2604F" w:rsidRDefault="00D2604F">
            <w:pPr>
              <w:rPr>
                <w:b/>
                <w:bCs/>
              </w:rPr>
            </w:pPr>
          </w:p>
        </w:tc>
        <w:tc>
          <w:tcPr>
            <w:tcW w:w="851" w:type="dxa"/>
            <w:noWrap/>
            <w:hideMark/>
          </w:tcPr>
          <w:p w14:paraId="397384A7" w14:textId="77777777" w:rsidR="00D2604F" w:rsidRPr="00D2604F" w:rsidRDefault="00D2604F" w:rsidP="00D2604F">
            <w:r w:rsidRPr="00D2604F">
              <w:t>P-34</w:t>
            </w:r>
          </w:p>
        </w:tc>
        <w:tc>
          <w:tcPr>
            <w:tcW w:w="1417" w:type="dxa"/>
            <w:hideMark/>
          </w:tcPr>
          <w:p w14:paraId="1FB4C35A" w14:textId="2D34AF7C" w:rsidR="00D2604F" w:rsidRPr="00D2604F" w:rsidRDefault="00D2604F" w:rsidP="00D2604F">
            <w:r w:rsidRPr="00D2604F">
              <w:t>Phòng họp</w:t>
            </w:r>
          </w:p>
        </w:tc>
        <w:tc>
          <w:tcPr>
            <w:tcW w:w="993" w:type="dxa"/>
            <w:noWrap/>
            <w:vAlign w:val="center"/>
            <w:hideMark/>
          </w:tcPr>
          <w:p w14:paraId="2DB4A7FC" w14:textId="77777777" w:rsidR="00D2604F" w:rsidRPr="00D2604F" w:rsidRDefault="00D2604F" w:rsidP="000E68EC">
            <w:pPr>
              <w:jc w:val="center"/>
            </w:pPr>
            <w:r w:rsidRPr="00D2604F">
              <w:t>5,505</w:t>
            </w:r>
          </w:p>
        </w:tc>
        <w:tc>
          <w:tcPr>
            <w:tcW w:w="850" w:type="dxa"/>
            <w:noWrap/>
            <w:vAlign w:val="center"/>
            <w:hideMark/>
          </w:tcPr>
          <w:p w14:paraId="069D33B6" w14:textId="77777777" w:rsidR="00D2604F" w:rsidRPr="00D2604F" w:rsidRDefault="00D2604F" w:rsidP="000E68EC">
            <w:pPr>
              <w:jc w:val="center"/>
            </w:pPr>
            <w:r w:rsidRPr="00D2604F">
              <w:t>3,15</w:t>
            </w:r>
          </w:p>
        </w:tc>
        <w:tc>
          <w:tcPr>
            <w:tcW w:w="709" w:type="dxa"/>
            <w:noWrap/>
            <w:vAlign w:val="center"/>
            <w:hideMark/>
          </w:tcPr>
          <w:p w14:paraId="57D57354" w14:textId="77777777" w:rsidR="00D2604F" w:rsidRPr="00D2604F" w:rsidRDefault="00D2604F" w:rsidP="000E68EC">
            <w:pPr>
              <w:jc w:val="center"/>
            </w:pPr>
            <w:r w:rsidRPr="00D2604F">
              <w:t>2,7</w:t>
            </w:r>
          </w:p>
        </w:tc>
        <w:tc>
          <w:tcPr>
            <w:tcW w:w="1192" w:type="dxa"/>
            <w:noWrap/>
            <w:vAlign w:val="center"/>
            <w:hideMark/>
          </w:tcPr>
          <w:p w14:paraId="32B64FC8" w14:textId="77777777" w:rsidR="00D2604F" w:rsidRPr="00D2604F" w:rsidRDefault="00D2604F" w:rsidP="000E68EC">
            <w:pPr>
              <w:jc w:val="center"/>
            </w:pPr>
            <w:r w:rsidRPr="00D2604F">
              <w:t>17,34075</w:t>
            </w:r>
          </w:p>
        </w:tc>
        <w:tc>
          <w:tcPr>
            <w:tcW w:w="934" w:type="dxa"/>
            <w:noWrap/>
            <w:vAlign w:val="center"/>
            <w:hideMark/>
          </w:tcPr>
          <w:p w14:paraId="171F8593" w14:textId="7BFEE527" w:rsidR="00D2604F" w:rsidRPr="00D2604F" w:rsidRDefault="00D2604F" w:rsidP="000E68EC">
            <w:pPr>
              <w:jc w:val="center"/>
            </w:pPr>
            <w:r w:rsidRPr="00D2604F">
              <w:t>47</w:t>
            </w:r>
          </w:p>
        </w:tc>
        <w:tc>
          <w:tcPr>
            <w:tcW w:w="992" w:type="dxa"/>
            <w:noWrap/>
            <w:vAlign w:val="center"/>
            <w:hideMark/>
          </w:tcPr>
          <w:p w14:paraId="2F540AAE" w14:textId="77777777" w:rsidR="00D2604F" w:rsidRPr="00D2604F" w:rsidRDefault="00D2604F" w:rsidP="00FE6E17">
            <w:pPr>
              <w:jc w:val="center"/>
            </w:pPr>
            <w:r w:rsidRPr="00D2604F">
              <w:t>3,5</w:t>
            </w:r>
          </w:p>
        </w:tc>
      </w:tr>
      <w:tr w:rsidR="00D2604F" w:rsidRPr="00D2604F" w14:paraId="60841676" w14:textId="77777777" w:rsidTr="000E68EC">
        <w:trPr>
          <w:trHeight w:val="900"/>
        </w:trPr>
        <w:tc>
          <w:tcPr>
            <w:tcW w:w="588" w:type="dxa"/>
            <w:vMerge/>
            <w:hideMark/>
          </w:tcPr>
          <w:p w14:paraId="690F5F48" w14:textId="77777777" w:rsidR="00D2604F" w:rsidRPr="00D2604F" w:rsidRDefault="00D2604F">
            <w:pPr>
              <w:rPr>
                <w:b/>
                <w:bCs/>
              </w:rPr>
            </w:pPr>
          </w:p>
        </w:tc>
        <w:tc>
          <w:tcPr>
            <w:tcW w:w="1108" w:type="dxa"/>
            <w:vMerge/>
            <w:hideMark/>
          </w:tcPr>
          <w:p w14:paraId="0DC73BC1" w14:textId="77777777" w:rsidR="00D2604F" w:rsidRPr="00D2604F" w:rsidRDefault="00D2604F">
            <w:pPr>
              <w:rPr>
                <w:b/>
                <w:bCs/>
              </w:rPr>
            </w:pPr>
          </w:p>
        </w:tc>
        <w:tc>
          <w:tcPr>
            <w:tcW w:w="851" w:type="dxa"/>
            <w:noWrap/>
            <w:hideMark/>
          </w:tcPr>
          <w:p w14:paraId="2F4C127D" w14:textId="77777777" w:rsidR="00D2604F" w:rsidRPr="00D2604F" w:rsidRDefault="00D2604F" w:rsidP="00D2604F">
            <w:r w:rsidRPr="00D2604F">
              <w:t>P-35</w:t>
            </w:r>
          </w:p>
        </w:tc>
        <w:tc>
          <w:tcPr>
            <w:tcW w:w="1417" w:type="dxa"/>
            <w:hideMark/>
          </w:tcPr>
          <w:p w14:paraId="146E01CE" w14:textId="142AD6E4" w:rsidR="00D2604F" w:rsidRPr="00D2604F" w:rsidRDefault="00D2604F" w:rsidP="00D2604F">
            <w:r w:rsidRPr="00D2604F">
              <w:t>Phòng quản lý 1</w:t>
            </w:r>
          </w:p>
        </w:tc>
        <w:tc>
          <w:tcPr>
            <w:tcW w:w="993" w:type="dxa"/>
            <w:noWrap/>
            <w:vAlign w:val="center"/>
            <w:hideMark/>
          </w:tcPr>
          <w:p w14:paraId="7404C717" w14:textId="77777777" w:rsidR="00D2604F" w:rsidRPr="00D2604F" w:rsidRDefault="00D2604F" w:rsidP="000E68EC">
            <w:pPr>
              <w:jc w:val="center"/>
            </w:pPr>
            <w:r w:rsidRPr="00D2604F">
              <w:t>3,89</w:t>
            </w:r>
          </w:p>
        </w:tc>
        <w:tc>
          <w:tcPr>
            <w:tcW w:w="850" w:type="dxa"/>
            <w:noWrap/>
            <w:vAlign w:val="center"/>
            <w:hideMark/>
          </w:tcPr>
          <w:p w14:paraId="7656B829" w14:textId="77777777" w:rsidR="00D2604F" w:rsidRPr="00D2604F" w:rsidRDefault="00D2604F" w:rsidP="000E68EC">
            <w:pPr>
              <w:jc w:val="center"/>
            </w:pPr>
            <w:r w:rsidRPr="00D2604F">
              <w:t>3,129</w:t>
            </w:r>
          </w:p>
        </w:tc>
        <w:tc>
          <w:tcPr>
            <w:tcW w:w="709" w:type="dxa"/>
            <w:noWrap/>
            <w:vAlign w:val="center"/>
            <w:hideMark/>
          </w:tcPr>
          <w:p w14:paraId="77E3F201" w14:textId="77777777" w:rsidR="00D2604F" w:rsidRPr="00D2604F" w:rsidRDefault="00D2604F" w:rsidP="000E68EC">
            <w:pPr>
              <w:jc w:val="center"/>
            </w:pPr>
            <w:r w:rsidRPr="00D2604F">
              <w:t>2,7</w:t>
            </w:r>
          </w:p>
        </w:tc>
        <w:tc>
          <w:tcPr>
            <w:tcW w:w="1192" w:type="dxa"/>
            <w:noWrap/>
            <w:vAlign w:val="center"/>
            <w:hideMark/>
          </w:tcPr>
          <w:p w14:paraId="7EC80CF7" w14:textId="77777777" w:rsidR="00D2604F" w:rsidRPr="00D2604F" w:rsidRDefault="00D2604F" w:rsidP="000E68EC">
            <w:pPr>
              <w:jc w:val="center"/>
            </w:pPr>
            <w:r w:rsidRPr="00D2604F">
              <w:t>12,17181</w:t>
            </w:r>
          </w:p>
        </w:tc>
        <w:tc>
          <w:tcPr>
            <w:tcW w:w="934" w:type="dxa"/>
            <w:noWrap/>
            <w:vAlign w:val="center"/>
            <w:hideMark/>
          </w:tcPr>
          <w:p w14:paraId="5BA662A1" w14:textId="7CAA0253" w:rsidR="00D2604F" w:rsidRPr="00D2604F" w:rsidRDefault="00D2604F" w:rsidP="000E68EC">
            <w:pPr>
              <w:jc w:val="center"/>
            </w:pPr>
            <w:r w:rsidRPr="00D2604F">
              <w:t>33</w:t>
            </w:r>
          </w:p>
        </w:tc>
        <w:tc>
          <w:tcPr>
            <w:tcW w:w="992" w:type="dxa"/>
            <w:noWrap/>
            <w:vAlign w:val="center"/>
            <w:hideMark/>
          </w:tcPr>
          <w:p w14:paraId="1922A0EB" w14:textId="77777777" w:rsidR="00D2604F" w:rsidRPr="00D2604F" w:rsidRDefault="00D2604F" w:rsidP="00FE6E17">
            <w:pPr>
              <w:jc w:val="center"/>
            </w:pPr>
            <w:r w:rsidRPr="00D2604F">
              <w:t>3,5</w:t>
            </w:r>
          </w:p>
        </w:tc>
      </w:tr>
      <w:tr w:rsidR="00D2604F" w:rsidRPr="00D2604F" w14:paraId="423D634B" w14:textId="77777777" w:rsidTr="000E68EC">
        <w:trPr>
          <w:trHeight w:val="930"/>
        </w:trPr>
        <w:tc>
          <w:tcPr>
            <w:tcW w:w="588" w:type="dxa"/>
            <w:vMerge/>
            <w:hideMark/>
          </w:tcPr>
          <w:p w14:paraId="465E8475" w14:textId="77777777" w:rsidR="00D2604F" w:rsidRPr="00D2604F" w:rsidRDefault="00D2604F">
            <w:pPr>
              <w:rPr>
                <w:b/>
                <w:bCs/>
              </w:rPr>
            </w:pPr>
          </w:p>
        </w:tc>
        <w:tc>
          <w:tcPr>
            <w:tcW w:w="1108" w:type="dxa"/>
            <w:vMerge/>
            <w:hideMark/>
          </w:tcPr>
          <w:p w14:paraId="330C634E" w14:textId="77777777" w:rsidR="00D2604F" w:rsidRPr="00D2604F" w:rsidRDefault="00D2604F">
            <w:pPr>
              <w:rPr>
                <w:b/>
                <w:bCs/>
              </w:rPr>
            </w:pPr>
          </w:p>
        </w:tc>
        <w:tc>
          <w:tcPr>
            <w:tcW w:w="851" w:type="dxa"/>
            <w:noWrap/>
            <w:hideMark/>
          </w:tcPr>
          <w:p w14:paraId="7D4A8944" w14:textId="77777777" w:rsidR="00D2604F" w:rsidRPr="00D2604F" w:rsidRDefault="00D2604F" w:rsidP="00D2604F">
            <w:r w:rsidRPr="00D2604F">
              <w:t>P-36</w:t>
            </w:r>
          </w:p>
        </w:tc>
        <w:tc>
          <w:tcPr>
            <w:tcW w:w="1417" w:type="dxa"/>
            <w:hideMark/>
          </w:tcPr>
          <w:p w14:paraId="2F80DF0E" w14:textId="104B8728" w:rsidR="00D2604F" w:rsidRPr="00D2604F" w:rsidRDefault="00D2604F" w:rsidP="00D2604F">
            <w:r w:rsidRPr="00D2604F">
              <w:t>Phòng quản lý 2</w:t>
            </w:r>
          </w:p>
        </w:tc>
        <w:tc>
          <w:tcPr>
            <w:tcW w:w="993" w:type="dxa"/>
            <w:noWrap/>
            <w:vAlign w:val="center"/>
            <w:hideMark/>
          </w:tcPr>
          <w:p w14:paraId="75DB7F1E" w14:textId="77777777" w:rsidR="00D2604F" w:rsidRPr="00D2604F" w:rsidRDefault="00D2604F" w:rsidP="000E68EC">
            <w:pPr>
              <w:jc w:val="center"/>
            </w:pPr>
            <w:r w:rsidRPr="00D2604F">
              <w:t>4,8</w:t>
            </w:r>
          </w:p>
        </w:tc>
        <w:tc>
          <w:tcPr>
            <w:tcW w:w="850" w:type="dxa"/>
            <w:noWrap/>
            <w:vAlign w:val="center"/>
            <w:hideMark/>
          </w:tcPr>
          <w:p w14:paraId="00A88F39" w14:textId="77777777" w:rsidR="00D2604F" w:rsidRPr="00D2604F" w:rsidRDefault="00D2604F" w:rsidP="000E68EC">
            <w:pPr>
              <w:jc w:val="center"/>
            </w:pPr>
            <w:r w:rsidRPr="00D2604F">
              <w:t>3,129</w:t>
            </w:r>
          </w:p>
        </w:tc>
        <w:tc>
          <w:tcPr>
            <w:tcW w:w="709" w:type="dxa"/>
            <w:noWrap/>
            <w:vAlign w:val="center"/>
            <w:hideMark/>
          </w:tcPr>
          <w:p w14:paraId="5D8B31C8" w14:textId="77777777" w:rsidR="00D2604F" w:rsidRPr="00D2604F" w:rsidRDefault="00D2604F" w:rsidP="000E68EC">
            <w:pPr>
              <w:jc w:val="center"/>
            </w:pPr>
            <w:r w:rsidRPr="00D2604F">
              <w:t>2,7</w:t>
            </w:r>
          </w:p>
        </w:tc>
        <w:tc>
          <w:tcPr>
            <w:tcW w:w="1192" w:type="dxa"/>
            <w:noWrap/>
            <w:vAlign w:val="center"/>
            <w:hideMark/>
          </w:tcPr>
          <w:p w14:paraId="4001A8B7" w14:textId="77777777" w:rsidR="00D2604F" w:rsidRPr="00D2604F" w:rsidRDefault="00D2604F" w:rsidP="000E68EC">
            <w:pPr>
              <w:jc w:val="center"/>
            </w:pPr>
            <w:r w:rsidRPr="00D2604F">
              <w:t>15,0192</w:t>
            </w:r>
          </w:p>
        </w:tc>
        <w:tc>
          <w:tcPr>
            <w:tcW w:w="934" w:type="dxa"/>
            <w:noWrap/>
            <w:vAlign w:val="center"/>
            <w:hideMark/>
          </w:tcPr>
          <w:p w14:paraId="1AB2385E" w14:textId="21282D0E" w:rsidR="00D2604F" w:rsidRPr="00D2604F" w:rsidRDefault="00D2604F" w:rsidP="000E68EC">
            <w:pPr>
              <w:jc w:val="center"/>
            </w:pPr>
            <w:r w:rsidRPr="00D2604F">
              <w:t>41</w:t>
            </w:r>
          </w:p>
        </w:tc>
        <w:tc>
          <w:tcPr>
            <w:tcW w:w="992" w:type="dxa"/>
            <w:noWrap/>
            <w:vAlign w:val="center"/>
            <w:hideMark/>
          </w:tcPr>
          <w:p w14:paraId="4229375B" w14:textId="77777777" w:rsidR="00D2604F" w:rsidRPr="00D2604F" w:rsidRDefault="00D2604F" w:rsidP="00FE6E17">
            <w:pPr>
              <w:jc w:val="center"/>
            </w:pPr>
            <w:r w:rsidRPr="00D2604F">
              <w:t>3,5</w:t>
            </w:r>
          </w:p>
        </w:tc>
      </w:tr>
      <w:tr w:rsidR="00D2604F" w:rsidRPr="00D2604F" w14:paraId="5DFFCD0F" w14:textId="77777777" w:rsidTr="000E68EC">
        <w:trPr>
          <w:trHeight w:val="825"/>
        </w:trPr>
        <w:tc>
          <w:tcPr>
            <w:tcW w:w="588" w:type="dxa"/>
            <w:vMerge/>
            <w:hideMark/>
          </w:tcPr>
          <w:p w14:paraId="481707CA" w14:textId="77777777" w:rsidR="00D2604F" w:rsidRPr="00D2604F" w:rsidRDefault="00D2604F">
            <w:pPr>
              <w:rPr>
                <w:b/>
                <w:bCs/>
              </w:rPr>
            </w:pPr>
          </w:p>
        </w:tc>
        <w:tc>
          <w:tcPr>
            <w:tcW w:w="1108" w:type="dxa"/>
            <w:vMerge/>
            <w:hideMark/>
          </w:tcPr>
          <w:p w14:paraId="3692BE87" w14:textId="77777777" w:rsidR="00D2604F" w:rsidRPr="00D2604F" w:rsidRDefault="00D2604F">
            <w:pPr>
              <w:rPr>
                <w:b/>
                <w:bCs/>
              </w:rPr>
            </w:pPr>
          </w:p>
        </w:tc>
        <w:tc>
          <w:tcPr>
            <w:tcW w:w="851" w:type="dxa"/>
            <w:noWrap/>
            <w:hideMark/>
          </w:tcPr>
          <w:p w14:paraId="36A41B55" w14:textId="77777777" w:rsidR="00D2604F" w:rsidRPr="00D2604F" w:rsidRDefault="00D2604F" w:rsidP="00D2604F">
            <w:r w:rsidRPr="00D2604F">
              <w:t>P-37</w:t>
            </w:r>
          </w:p>
        </w:tc>
        <w:tc>
          <w:tcPr>
            <w:tcW w:w="1417" w:type="dxa"/>
            <w:hideMark/>
          </w:tcPr>
          <w:p w14:paraId="50B960FF" w14:textId="7FEDD3DE" w:rsidR="00D2604F" w:rsidRPr="00D2604F" w:rsidRDefault="00D2604F" w:rsidP="00D2604F">
            <w:r w:rsidRPr="00D2604F">
              <w:t>Văn phòng nhà máy</w:t>
            </w:r>
          </w:p>
        </w:tc>
        <w:tc>
          <w:tcPr>
            <w:tcW w:w="993" w:type="dxa"/>
            <w:noWrap/>
            <w:vAlign w:val="center"/>
            <w:hideMark/>
          </w:tcPr>
          <w:p w14:paraId="7072333A" w14:textId="77777777" w:rsidR="00D2604F" w:rsidRPr="00D2604F" w:rsidRDefault="00D2604F" w:rsidP="000E68EC">
            <w:pPr>
              <w:jc w:val="center"/>
            </w:pPr>
            <w:r w:rsidRPr="00D2604F">
              <w:t>-</w:t>
            </w:r>
          </w:p>
        </w:tc>
        <w:tc>
          <w:tcPr>
            <w:tcW w:w="850" w:type="dxa"/>
            <w:noWrap/>
            <w:vAlign w:val="center"/>
            <w:hideMark/>
          </w:tcPr>
          <w:p w14:paraId="68243B91" w14:textId="77777777" w:rsidR="00D2604F" w:rsidRPr="00D2604F" w:rsidRDefault="00D2604F" w:rsidP="000E68EC">
            <w:pPr>
              <w:jc w:val="center"/>
            </w:pPr>
            <w:r w:rsidRPr="00D2604F">
              <w:t>-</w:t>
            </w:r>
          </w:p>
        </w:tc>
        <w:tc>
          <w:tcPr>
            <w:tcW w:w="709" w:type="dxa"/>
            <w:noWrap/>
            <w:vAlign w:val="center"/>
            <w:hideMark/>
          </w:tcPr>
          <w:p w14:paraId="510E217C" w14:textId="77777777" w:rsidR="00D2604F" w:rsidRPr="00D2604F" w:rsidRDefault="00D2604F" w:rsidP="000E68EC">
            <w:pPr>
              <w:jc w:val="center"/>
            </w:pPr>
            <w:r w:rsidRPr="00D2604F">
              <w:t>2,7</w:t>
            </w:r>
          </w:p>
        </w:tc>
        <w:tc>
          <w:tcPr>
            <w:tcW w:w="1192" w:type="dxa"/>
            <w:noWrap/>
            <w:vAlign w:val="center"/>
            <w:hideMark/>
          </w:tcPr>
          <w:p w14:paraId="26277CE6" w14:textId="77777777" w:rsidR="00D2604F" w:rsidRPr="00D2604F" w:rsidRDefault="00D2604F" w:rsidP="000E68EC">
            <w:pPr>
              <w:jc w:val="center"/>
            </w:pPr>
            <w:r w:rsidRPr="00D2604F">
              <w:t>50,4</w:t>
            </w:r>
          </w:p>
        </w:tc>
        <w:tc>
          <w:tcPr>
            <w:tcW w:w="934" w:type="dxa"/>
            <w:noWrap/>
            <w:vAlign w:val="center"/>
            <w:hideMark/>
          </w:tcPr>
          <w:p w14:paraId="53EF37C7" w14:textId="1D553227" w:rsidR="00D2604F" w:rsidRPr="00D2604F" w:rsidRDefault="00D2604F" w:rsidP="000E68EC">
            <w:pPr>
              <w:jc w:val="center"/>
            </w:pPr>
            <w:r w:rsidRPr="00D2604F">
              <w:t>136</w:t>
            </w:r>
          </w:p>
        </w:tc>
        <w:tc>
          <w:tcPr>
            <w:tcW w:w="992" w:type="dxa"/>
            <w:noWrap/>
            <w:vAlign w:val="center"/>
            <w:hideMark/>
          </w:tcPr>
          <w:p w14:paraId="1B3BBE4A" w14:textId="77777777" w:rsidR="00D2604F" w:rsidRPr="00D2604F" w:rsidRDefault="00D2604F" w:rsidP="00FE6E17">
            <w:pPr>
              <w:jc w:val="center"/>
            </w:pPr>
            <w:r w:rsidRPr="00D2604F">
              <w:t>3,5</w:t>
            </w:r>
          </w:p>
        </w:tc>
      </w:tr>
      <w:tr w:rsidR="00D2604F" w:rsidRPr="00D2604F" w14:paraId="6F5BAC22" w14:textId="77777777" w:rsidTr="000E68EC">
        <w:trPr>
          <w:trHeight w:val="795"/>
        </w:trPr>
        <w:tc>
          <w:tcPr>
            <w:tcW w:w="588" w:type="dxa"/>
            <w:vMerge/>
            <w:hideMark/>
          </w:tcPr>
          <w:p w14:paraId="396AB0C9" w14:textId="77777777" w:rsidR="00D2604F" w:rsidRPr="00D2604F" w:rsidRDefault="00D2604F">
            <w:pPr>
              <w:rPr>
                <w:b/>
                <w:bCs/>
              </w:rPr>
            </w:pPr>
          </w:p>
        </w:tc>
        <w:tc>
          <w:tcPr>
            <w:tcW w:w="1108" w:type="dxa"/>
            <w:vMerge/>
            <w:hideMark/>
          </w:tcPr>
          <w:p w14:paraId="4D0CDDEB" w14:textId="77777777" w:rsidR="00D2604F" w:rsidRPr="00D2604F" w:rsidRDefault="00D2604F">
            <w:pPr>
              <w:rPr>
                <w:b/>
                <w:bCs/>
              </w:rPr>
            </w:pPr>
          </w:p>
        </w:tc>
        <w:tc>
          <w:tcPr>
            <w:tcW w:w="851" w:type="dxa"/>
            <w:noWrap/>
            <w:hideMark/>
          </w:tcPr>
          <w:p w14:paraId="01AA647B" w14:textId="77777777" w:rsidR="00D2604F" w:rsidRPr="00D2604F" w:rsidRDefault="00D2604F" w:rsidP="00D2604F">
            <w:r w:rsidRPr="00D2604F">
              <w:t>P-38</w:t>
            </w:r>
          </w:p>
        </w:tc>
        <w:tc>
          <w:tcPr>
            <w:tcW w:w="1417" w:type="dxa"/>
            <w:hideMark/>
          </w:tcPr>
          <w:p w14:paraId="00DD6993" w14:textId="4B3FCB42" w:rsidR="00D2604F" w:rsidRPr="00D2604F" w:rsidRDefault="00D2604F" w:rsidP="00D2604F">
            <w:r w:rsidRPr="00D2604F">
              <w:t>Quầy nước</w:t>
            </w:r>
          </w:p>
        </w:tc>
        <w:tc>
          <w:tcPr>
            <w:tcW w:w="993" w:type="dxa"/>
            <w:noWrap/>
            <w:vAlign w:val="center"/>
            <w:hideMark/>
          </w:tcPr>
          <w:p w14:paraId="1B54316F" w14:textId="77777777" w:rsidR="00D2604F" w:rsidRPr="00D2604F" w:rsidRDefault="00D2604F" w:rsidP="000E68EC">
            <w:pPr>
              <w:jc w:val="center"/>
            </w:pPr>
            <w:r w:rsidRPr="00D2604F">
              <w:t>-</w:t>
            </w:r>
          </w:p>
        </w:tc>
        <w:tc>
          <w:tcPr>
            <w:tcW w:w="850" w:type="dxa"/>
            <w:noWrap/>
            <w:vAlign w:val="center"/>
            <w:hideMark/>
          </w:tcPr>
          <w:p w14:paraId="07F92F2B" w14:textId="77777777" w:rsidR="00D2604F" w:rsidRPr="00D2604F" w:rsidRDefault="00D2604F" w:rsidP="000E68EC">
            <w:pPr>
              <w:jc w:val="center"/>
            </w:pPr>
            <w:r w:rsidRPr="00D2604F">
              <w:t>-</w:t>
            </w:r>
          </w:p>
        </w:tc>
        <w:tc>
          <w:tcPr>
            <w:tcW w:w="709" w:type="dxa"/>
            <w:noWrap/>
            <w:vAlign w:val="center"/>
            <w:hideMark/>
          </w:tcPr>
          <w:p w14:paraId="7D932ECD" w14:textId="77777777" w:rsidR="00D2604F" w:rsidRPr="00D2604F" w:rsidRDefault="00D2604F" w:rsidP="000E68EC">
            <w:pPr>
              <w:jc w:val="center"/>
            </w:pPr>
            <w:r w:rsidRPr="00D2604F">
              <w:t>2,7</w:t>
            </w:r>
          </w:p>
        </w:tc>
        <w:tc>
          <w:tcPr>
            <w:tcW w:w="1192" w:type="dxa"/>
            <w:noWrap/>
            <w:vAlign w:val="center"/>
            <w:hideMark/>
          </w:tcPr>
          <w:p w14:paraId="127778CB" w14:textId="77777777" w:rsidR="00D2604F" w:rsidRPr="00D2604F" w:rsidRDefault="00D2604F" w:rsidP="000E68EC">
            <w:pPr>
              <w:jc w:val="center"/>
            </w:pPr>
            <w:r w:rsidRPr="00D2604F">
              <w:t>4,9</w:t>
            </w:r>
          </w:p>
        </w:tc>
        <w:tc>
          <w:tcPr>
            <w:tcW w:w="934" w:type="dxa"/>
            <w:noWrap/>
            <w:vAlign w:val="center"/>
            <w:hideMark/>
          </w:tcPr>
          <w:p w14:paraId="0C61C337" w14:textId="6871C141" w:rsidR="00D2604F" w:rsidRPr="00D2604F" w:rsidRDefault="00D2604F" w:rsidP="000E68EC">
            <w:pPr>
              <w:jc w:val="center"/>
            </w:pPr>
            <w:r w:rsidRPr="00D2604F">
              <w:t>13</w:t>
            </w:r>
          </w:p>
        </w:tc>
        <w:tc>
          <w:tcPr>
            <w:tcW w:w="992" w:type="dxa"/>
            <w:noWrap/>
            <w:vAlign w:val="center"/>
            <w:hideMark/>
          </w:tcPr>
          <w:p w14:paraId="1D8AC2B0" w14:textId="77777777" w:rsidR="00D2604F" w:rsidRPr="00D2604F" w:rsidRDefault="00D2604F" w:rsidP="00FE6E17">
            <w:pPr>
              <w:jc w:val="center"/>
            </w:pPr>
            <w:r w:rsidRPr="00D2604F">
              <w:t>3,5</w:t>
            </w:r>
          </w:p>
        </w:tc>
      </w:tr>
      <w:tr w:rsidR="00D2604F" w:rsidRPr="00D2604F" w14:paraId="59A8815E" w14:textId="77777777" w:rsidTr="000E68EC">
        <w:trPr>
          <w:trHeight w:val="576"/>
        </w:trPr>
        <w:tc>
          <w:tcPr>
            <w:tcW w:w="588" w:type="dxa"/>
            <w:vMerge w:val="restart"/>
            <w:noWrap/>
            <w:hideMark/>
          </w:tcPr>
          <w:p w14:paraId="2AE77828" w14:textId="77777777" w:rsidR="00D2604F" w:rsidRPr="00D2604F" w:rsidRDefault="00D2604F" w:rsidP="00D2604F">
            <w:pPr>
              <w:rPr>
                <w:b/>
                <w:bCs/>
              </w:rPr>
            </w:pPr>
            <w:r w:rsidRPr="00D2604F">
              <w:rPr>
                <w:b/>
                <w:bCs/>
              </w:rPr>
              <w:lastRenderedPageBreak/>
              <w:t>02</w:t>
            </w:r>
          </w:p>
        </w:tc>
        <w:tc>
          <w:tcPr>
            <w:tcW w:w="1108" w:type="dxa"/>
            <w:vMerge w:val="restart"/>
            <w:noWrap/>
            <w:hideMark/>
          </w:tcPr>
          <w:p w14:paraId="0CF96E47" w14:textId="4D4C7E0A" w:rsidR="00D2604F" w:rsidRPr="00FE6E17" w:rsidRDefault="00FE6E17" w:rsidP="00D2604F">
            <w:pPr>
              <w:rPr>
                <w:b/>
                <w:bCs/>
                <w:lang w:val="en-US"/>
              </w:rPr>
            </w:pPr>
            <w:r>
              <w:rPr>
                <w:b/>
                <w:bCs/>
                <w:lang w:val="en-US"/>
              </w:rPr>
              <w:t>Văn phòng</w:t>
            </w:r>
          </w:p>
        </w:tc>
        <w:tc>
          <w:tcPr>
            <w:tcW w:w="851" w:type="dxa"/>
            <w:noWrap/>
            <w:hideMark/>
          </w:tcPr>
          <w:p w14:paraId="580841CE" w14:textId="77777777" w:rsidR="00D2604F" w:rsidRPr="00D2604F" w:rsidRDefault="00D2604F" w:rsidP="00D2604F">
            <w:r w:rsidRPr="00D2604F">
              <w:t>OF-01</w:t>
            </w:r>
          </w:p>
        </w:tc>
        <w:tc>
          <w:tcPr>
            <w:tcW w:w="1417" w:type="dxa"/>
            <w:hideMark/>
          </w:tcPr>
          <w:p w14:paraId="4FD15586" w14:textId="7421DEBA" w:rsidR="00D2604F" w:rsidRPr="00D2604F" w:rsidRDefault="00D2604F" w:rsidP="00D2604F">
            <w:r w:rsidRPr="00D2604F">
              <w:t>P. Y tế</w:t>
            </w:r>
          </w:p>
        </w:tc>
        <w:tc>
          <w:tcPr>
            <w:tcW w:w="993" w:type="dxa"/>
            <w:noWrap/>
            <w:vAlign w:val="center"/>
            <w:hideMark/>
          </w:tcPr>
          <w:p w14:paraId="7DF7B6EC" w14:textId="77777777" w:rsidR="00D2604F" w:rsidRPr="00D2604F" w:rsidRDefault="00D2604F" w:rsidP="000E68EC">
            <w:pPr>
              <w:jc w:val="center"/>
            </w:pPr>
            <w:r w:rsidRPr="00D2604F">
              <w:t>5,45</w:t>
            </w:r>
          </w:p>
        </w:tc>
        <w:tc>
          <w:tcPr>
            <w:tcW w:w="850" w:type="dxa"/>
            <w:noWrap/>
            <w:vAlign w:val="center"/>
            <w:hideMark/>
          </w:tcPr>
          <w:p w14:paraId="23316F93" w14:textId="77777777" w:rsidR="00D2604F" w:rsidRPr="00D2604F" w:rsidRDefault="00D2604F" w:rsidP="000E68EC">
            <w:pPr>
              <w:jc w:val="center"/>
            </w:pPr>
            <w:r w:rsidRPr="00D2604F">
              <w:t>4,1</w:t>
            </w:r>
          </w:p>
        </w:tc>
        <w:tc>
          <w:tcPr>
            <w:tcW w:w="709" w:type="dxa"/>
            <w:noWrap/>
            <w:vAlign w:val="center"/>
            <w:hideMark/>
          </w:tcPr>
          <w:p w14:paraId="3A922D59" w14:textId="77777777" w:rsidR="00D2604F" w:rsidRPr="00D2604F" w:rsidRDefault="00D2604F" w:rsidP="000E68EC">
            <w:pPr>
              <w:jc w:val="center"/>
            </w:pPr>
            <w:r w:rsidRPr="00D2604F">
              <w:t>3</w:t>
            </w:r>
          </w:p>
        </w:tc>
        <w:tc>
          <w:tcPr>
            <w:tcW w:w="1192" w:type="dxa"/>
            <w:noWrap/>
            <w:vAlign w:val="center"/>
            <w:hideMark/>
          </w:tcPr>
          <w:p w14:paraId="14E28C19" w14:textId="77777777" w:rsidR="00D2604F" w:rsidRPr="00D2604F" w:rsidRDefault="00D2604F" w:rsidP="000E68EC">
            <w:pPr>
              <w:jc w:val="center"/>
            </w:pPr>
            <w:r w:rsidRPr="00D2604F">
              <w:t>22,345</w:t>
            </w:r>
          </w:p>
        </w:tc>
        <w:tc>
          <w:tcPr>
            <w:tcW w:w="934" w:type="dxa"/>
            <w:noWrap/>
            <w:vAlign w:val="center"/>
            <w:hideMark/>
          </w:tcPr>
          <w:p w14:paraId="5225499D" w14:textId="6F0FD891" w:rsidR="00D2604F" w:rsidRPr="00D2604F" w:rsidRDefault="00D2604F" w:rsidP="000E68EC">
            <w:pPr>
              <w:jc w:val="center"/>
            </w:pPr>
            <w:r w:rsidRPr="00D2604F">
              <w:t>67</w:t>
            </w:r>
          </w:p>
        </w:tc>
        <w:tc>
          <w:tcPr>
            <w:tcW w:w="992" w:type="dxa"/>
            <w:noWrap/>
            <w:vAlign w:val="center"/>
            <w:hideMark/>
          </w:tcPr>
          <w:p w14:paraId="7B85DE27" w14:textId="77777777" w:rsidR="00D2604F" w:rsidRPr="00D2604F" w:rsidRDefault="00D2604F" w:rsidP="00FE6E17">
            <w:pPr>
              <w:jc w:val="center"/>
            </w:pPr>
            <w:r w:rsidRPr="00D2604F">
              <w:t>0</w:t>
            </w:r>
          </w:p>
        </w:tc>
      </w:tr>
      <w:tr w:rsidR="00D2604F" w:rsidRPr="00D2604F" w14:paraId="471B7881" w14:textId="77777777" w:rsidTr="000E68EC">
        <w:trPr>
          <w:trHeight w:val="864"/>
        </w:trPr>
        <w:tc>
          <w:tcPr>
            <w:tcW w:w="588" w:type="dxa"/>
            <w:vMerge/>
            <w:hideMark/>
          </w:tcPr>
          <w:p w14:paraId="3077CF16" w14:textId="77777777" w:rsidR="00D2604F" w:rsidRPr="00D2604F" w:rsidRDefault="00D2604F">
            <w:pPr>
              <w:rPr>
                <w:b/>
                <w:bCs/>
              </w:rPr>
            </w:pPr>
          </w:p>
        </w:tc>
        <w:tc>
          <w:tcPr>
            <w:tcW w:w="1108" w:type="dxa"/>
            <w:vMerge/>
            <w:hideMark/>
          </w:tcPr>
          <w:p w14:paraId="7F5053F5" w14:textId="77777777" w:rsidR="00D2604F" w:rsidRPr="00D2604F" w:rsidRDefault="00D2604F">
            <w:pPr>
              <w:rPr>
                <w:b/>
                <w:bCs/>
              </w:rPr>
            </w:pPr>
          </w:p>
        </w:tc>
        <w:tc>
          <w:tcPr>
            <w:tcW w:w="851" w:type="dxa"/>
            <w:noWrap/>
            <w:hideMark/>
          </w:tcPr>
          <w:p w14:paraId="47B1DD75" w14:textId="77777777" w:rsidR="00D2604F" w:rsidRPr="00D2604F" w:rsidRDefault="00D2604F" w:rsidP="00D2604F">
            <w:r w:rsidRPr="00D2604F">
              <w:t>OF-02</w:t>
            </w:r>
          </w:p>
        </w:tc>
        <w:tc>
          <w:tcPr>
            <w:tcW w:w="1417" w:type="dxa"/>
            <w:hideMark/>
          </w:tcPr>
          <w:p w14:paraId="0D89AA4C" w14:textId="590E4BF5" w:rsidR="00D2604F" w:rsidRPr="00D2604F" w:rsidRDefault="00D2604F" w:rsidP="00D2604F">
            <w:r w:rsidRPr="00D2604F">
              <w:t>WC Nam</w:t>
            </w:r>
          </w:p>
        </w:tc>
        <w:tc>
          <w:tcPr>
            <w:tcW w:w="993" w:type="dxa"/>
            <w:noWrap/>
            <w:vAlign w:val="center"/>
            <w:hideMark/>
          </w:tcPr>
          <w:p w14:paraId="213A4280" w14:textId="77777777" w:rsidR="00D2604F" w:rsidRPr="00D2604F" w:rsidRDefault="00D2604F" w:rsidP="000E68EC">
            <w:pPr>
              <w:jc w:val="center"/>
            </w:pPr>
            <w:r w:rsidRPr="00D2604F">
              <w:t>3,75</w:t>
            </w:r>
          </w:p>
        </w:tc>
        <w:tc>
          <w:tcPr>
            <w:tcW w:w="850" w:type="dxa"/>
            <w:noWrap/>
            <w:vAlign w:val="center"/>
            <w:hideMark/>
          </w:tcPr>
          <w:p w14:paraId="5315F18E" w14:textId="77777777" w:rsidR="00D2604F" w:rsidRPr="00D2604F" w:rsidRDefault="00D2604F" w:rsidP="000E68EC">
            <w:pPr>
              <w:jc w:val="center"/>
            </w:pPr>
            <w:r w:rsidRPr="00D2604F">
              <w:t>2,79</w:t>
            </w:r>
          </w:p>
        </w:tc>
        <w:tc>
          <w:tcPr>
            <w:tcW w:w="709" w:type="dxa"/>
            <w:noWrap/>
            <w:vAlign w:val="center"/>
            <w:hideMark/>
          </w:tcPr>
          <w:p w14:paraId="0BE0B240" w14:textId="77777777" w:rsidR="00D2604F" w:rsidRPr="00D2604F" w:rsidRDefault="00D2604F" w:rsidP="000E68EC">
            <w:pPr>
              <w:jc w:val="center"/>
            </w:pPr>
            <w:r w:rsidRPr="00D2604F">
              <w:t>3</w:t>
            </w:r>
          </w:p>
        </w:tc>
        <w:tc>
          <w:tcPr>
            <w:tcW w:w="1192" w:type="dxa"/>
            <w:noWrap/>
            <w:vAlign w:val="center"/>
            <w:hideMark/>
          </w:tcPr>
          <w:p w14:paraId="4622F6AC" w14:textId="77777777" w:rsidR="00D2604F" w:rsidRPr="00D2604F" w:rsidRDefault="00D2604F" w:rsidP="000E68EC">
            <w:pPr>
              <w:jc w:val="center"/>
            </w:pPr>
            <w:r w:rsidRPr="00D2604F">
              <w:t>10,4625</w:t>
            </w:r>
          </w:p>
        </w:tc>
        <w:tc>
          <w:tcPr>
            <w:tcW w:w="934" w:type="dxa"/>
            <w:noWrap/>
            <w:vAlign w:val="center"/>
            <w:hideMark/>
          </w:tcPr>
          <w:p w14:paraId="465E11E1" w14:textId="4DF4197A" w:rsidR="00D2604F" w:rsidRPr="00D2604F" w:rsidRDefault="00D2604F" w:rsidP="000E68EC">
            <w:pPr>
              <w:jc w:val="center"/>
            </w:pPr>
            <w:r w:rsidRPr="00D2604F">
              <w:t>31</w:t>
            </w:r>
          </w:p>
        </w:tc>
        <w:tc>
          <w:tcPr>
            <w:tcW w:w="992" w:type="dxa"/>
            <w:noWrap/>
            <w:vAlign w:val="center"/>
            <w:hideMark/>
          </w:tcPr>
          <w:p w14:paraId="21E0C613" w14:textId="77777777" w:rsidR="00D2604F" w:rsidRPr="00D2604F" w:rsidRDefault="00D2604F" w:rsidP="00FE6E17">
            <w:pPr>
              <w:jc w:val="center"/>
            </w:pPr>
            <w:r w:rsidRPr="00D2604F">
              <w:t>0</w:t>
            </w:r>
          </w:p>
        </w:tc>
      </w:tr>
      <w:tr w:rsidR="00D2604F" w:rsidRPr="00D2604F" w14:paraId="66F32D57" w14:textId="77777777" w:rsidTr="000E68EC">
        <w:trPr>
          <w:trHeight w:val="864"/>
        </w:trPr>
        <w:tc>
          <w:tcPr>
            <w:tcW w:w="588" w:type="dxa"/>
            <w:vMerge/>
            <w:hideMark/>
          </w:tcPr>
          <w:p w14:paraId="03EAD026" w14:textId="77777777" w:rsidR="00D2604F" w:rsidRPr="00D2604F" w:rsidRDefault="00D2604F">
            <w:pPr>
              <w:rPr>
                <w:b/>
                <w:bCs/>
              </w:rPr>
            </w:pPr>
          </w:p>
        </w:tc>
        <w:tc>
          <w:tcPr>
            <w:tcW w:w="1108" w:type="dxa"/>
            <w:vMerge/>
            <w:hideMark/>
          </w:tcPr>
          <w:p w14:paraId="623FE8C4" w14:textId="77777777" w:rsidR="00D2604F" w:rsidRPr="00D2604F" w:rsidRDefault="00D2604F">
            <w:pPr>
              <w:rPr>
                <w:b/>
                <w:bCs/>
              </w:rPr>
            </w:pPr>
          </w:p>
        </w:tc>
        <w:tc>
          <w:tcPr>
            <w:tcW w:w="851" w:type="dxa"/>
            <w:noWrap/>
            <w:hideMark/>
          </w:tcPr>
          <w:p w14:paraId="48D1926D" w14:textId="77777777" w:rsidR="00D2604F" w:rsidRPr="00D2604F" w:rsidRDefault="00D2604F" w:rsidP="00D2604F">
            <w:r w:rsidRPr="00D2604F">
              <w:t>OF-03</w:t>
            </w:r>
          </w:p>
        </w:tc>
        <w:tc>
          <w:tcPr>
            <w:tcW w:w="1417" w:type="dxa"/>
            <w:hideMark/>
          </w:tcPr>
          <w:p w14:paraId="2AEB36AA" w14:textId="484B6A70" w:rsidR="00D2604F" w:rsidRPr="00D2604F" w:rsidRDefault="00D2604F" w:rsidP="00D2604F">
            <w:r w:rsidRPr="00D2604F">
              <w:t>WC Nữ</w:t>
            </w:r>
          </w:p>
        </w:tc>
        <w:tc>
          <w:tcPr>
            <w:tcW w:w="993" w:type="dxa"/>
            <w:noWrap/>
            <w:vAlign w:val="center"/>
            <w:hideMark/>
          </w:tcPr>
          <w:p w14:paraId="4C4F07DB" w14:textId="77777777" w:rsidR="00D2604F" w:rsidRPr="00D2604F" w:rsidRDefault="00D2604F" w:rsidP="000E68EC">
            <w:pPr>
              <w:jc w:val="center"/>
            </w:pPr>
            <w:r w:rsidRPr="00D2604F">
              <w:t>4,1</w:t>
            </w:r>
          </w:p>
        </w:tc>
        <w:tc>
          <w:tcPr>
            <w:tcW w:w="850" w:type="dxa"/>
            <w:noWrap/>
            <w:vAlign w:val="center"/>
            <w:hideMark/>
          </w:tcPr>
          <w:p w14:paraId="0EED434A" w14:textId="77777777" w:rsidR="00D2604F" w:rsidRPr="00D2604F" w:rsidRDefault="00D2604F" w:rsidP="000E68EC">
            <w:pPr>
              <w:jc w:val="center"/>
            </w:pPr>
            <w:r w:rsidRPr="00D2604F">
              <w:t>2,51</w:t>
            </w:r>
          </w:p>
        </w:tc>
        <w:tc>
          <w:tcPr>
            <w:tcW w:w="709" w:type="dxa"/>
            <w:noWrap/>
            <w:vAlign w:val="center"/>
            <w:hideMark/>
          </w:tcPr>
          <w:p w14:paraId="3F3B227C" w14:textId="77777777" w:rsidR="00D2604F" w:rsidRPr="00D2604F" w:rsidRDefault="00D2604F" w:rsidP="000E68EC">
            <w:pPr>
              <w:jc w:val="center"/>
            </w:pPr>
            <w:r w:rsidRPr="00D2604F">
              <w:t>3</w:t>
            </w:r>
          </w:p>
        </w:tc>
        <w:tc>
          <w:tcPr>
            <w:tcW w:w="1192" w:type="dxa"/>
            <w:noWrap/>
            <w:vAlign w:val="center"/>
            <w:hideMark/>
          </w:tcPr>
          <w:p w14:paraId="5AA6B627" w14:textId="77777777" w:rsidR="00D2604F" w:rsidRPr="00D2604F" w:rsidRDefault="00D2604F" w:rsidP="000E68EC">
            <w:pPr>
              <w:jc w:val="center"/>
            </w:pPr>
            <w:r w:rsidRPr="00D2604F">
              <w:t>10,291</w:t>
            </w:r>
          </w:p>
        </w:tc>
        <w:tc>
          <w:tcPr>
            <w:tcW w:w="934" w:type="dxa"/>
            <w:noWrap/>
            <w:vAlign w:val="center"/>
            <w:hideMark/>
          </w:tcPr>
          <w:p w14:paraId="48A6DE78" w14:textId="28823F41" w:rsidR="00D2604F" w:rsidRPr="00D2604F" w:rsidRDefault="00D2604F" w:rsidP="000E68EC">
            <w:pPr>
              <w:jc w:val="center"/>
            </w:pPr>
            <w:r w:rsidRPr="00D2604F">
              <w:t>31</w:t>
            </w:r>
          </w:p>
        </w:tc>
        <w:tc>
          <w:tcPr>
            <w:tcW w:w="992" w:type="dxa"/>
            <w:noWrap/>
            <w:vAlign w:val="center"/>
            <w:hideMark/>
          </w:tcPr>
          <w:p w14:paraId="44B17570" w14:textId="77777777" w:rsidR="00D2604F" w:rsidRPr="00D2604F" w:rsidRDefault="00D2604F" w:rsidP="00FE6E17">
            <w:pPr>
              <w:jc w:val="center"/>
            </w:pPr>
            <w:r w:rsidRPr="00D2604F">
              <w:t>0</w:t>
            </w:r>
          </w:p>
        </w:tc>
      </w:tr>
      <w:tr w:rsidR="00D2604F" w:rsidRPr="00D2604F" w14:paraId="1F297844" w14:textId="77777777" w:rsidTr="000E68EC">
        <w:trPr>
          <w:trHeight w:val="864"/>
        </w:trPr>
        <w:tc>
          <w:tcPr>
            <w:tcW w:w="588" w:type="dxa"/>
            <w:vMerge/>
            <w:hideMark/>
          </w:tcPr>
          <w:p w14:paraId="1A1F52C7" w14:textId="77777777" w:rsidR="00D2604F" w:rsidRPr="00D2604F" w:rsidRDefault="00D2604F">
            <w:pPr>
              <w:rPr>
                <w:b/>
                <w:bCs/>
              </w:rPr>
            </w:pPr>
          </w:p>
        </w:tc>
        <w:tc>
          <w:tcPr>
            <w:tcW w:w="1108" w:type="dxa"/>
            <w:vMerge/>
            <w:hideMark/>
          </w:tcPr>
          <w:p w14:paraId="3EB74C8C" w14:textId="77777777" w:rsidR="00D2604F" w:rsidRPr="00D2604F" w:rsidRDefault="00D2604F">
            <w:pPr>
              <w:rPr>
                <w:b/>
                <w:bCs/>
              </w:rPr>
            </w:pPr>
          </w:p>
        </w:tc>
        <w:tc>
          <w:tcPr>
            <w:tcW w:w="851" w:type="dxa"/>
            <w:noWrap/>
            <w:hideMark/>
          </w:tcPr>
          <w:p w14:paraId="19006FCD" w14:textId="77777777" w:rsidR="00D2604F" w:rsidRPr="00D2604F" w:rsidRDefault="00D2604F" w:rsidP="00D2604F">
            <w:r w:rsidRPr="00D2604F">
              <w:t>OF-04</w:t>
            </w:r>
          </w:p>
        </w:tc>
        <w:tc>
          <w:tcPr>
            <w:tcW w:w="1417" w:type="dxa"/>
            <w:hideMark/>
          </w:tcPr>
          <w:p w14:paraId="40CDD640" w14:textId="641DE18C" w:rsidR="00D2604F" w:rsidRPr="00D2604F" w:rsidRDefault="00D2604F" w:rsidP="00D2604F">
            <w:r w:rsidRPr="00D2604F">
              <w:t>Nhà bếp</w:t>
            </w:r>
          </w:p>
        </w:tc>
        <w:tc>
          <w:tcPr>
            <w:tcW w:w="993" w:type="dxa"/>
            <w:noWrap/>
            <w:vAlign w:val="center"/>
            <w:hideMark/>
          </w:tcPr>
          <w:p w14:paraId="4B3084AA" w14:textId="77777777" w:rsidR="00D2604F" w:rsidRPr="00D2604F" w:rsidRDefault="00D2604F" w:rsidP="000E68EC">
            <w:pPr>
              <w:jc w:val="center"/>
            </w:pPr>
            <w:r w:rsidRPr="00D2604F">
              <w:t>3,95</w:t>
            </w:r>
          </w:p>
        </w:tc>
        <w:tc>
          <w:tcPr>
            <w:tcW w:w="850" w:type="dxa"/>
            <w:noWrap/>
            <w:vAlign w:val="center"/>
            <w:hideMark/>
          </w:tcPr>
          <w:p w14:paraId="1F5E3D69" w14:textId="77777777" w:rsidR="00D2604F" w:rsidRPr="00D2604F" w:rsidRDefault="00D2604F" w:rsidP="000E68EC">
            <w:pPr>
              <w:jc w:val="center"/>
            </w:pPr>
            <w:r w:rsidRPr="00D2604F">
              <w:t>3,89</w:t>
            </w:r>
          </w:p>
        </w:tc>
        <w:tc>
          <w:tcPr>
            <w:tcW w:w="709" w:type="dxa"/>
            <w:noWrap/>
            <w:vAlign w:val="center"/>
            <w:hideMark/>
          </w:tcPr>
          <w:p w14:paraId="7D669BD7" w14:textId="77777777" w:rsidR="00D2604F" w:rsidRPr="00D2604F" w:rsidRDefault="00D2604F" w:rsidP="000E68EC">
            <w:pPr>
              <w:jc w:val="center"/>
            </w:pPr>
            <w:r w:rsidRPr="00D2604F">
              <w:t>3</w:t>
            </w:r>
          </w:p>
        </w:tc>
        <w:tc>
          <w:tcPr>
            <w:tcW w:w="1192" w:type="dxa"/>
            <w:noWrap/>
            <w:vAlign w:val="center"/>
            <w:hideMark/>
          </w:tcPr>
          <w:p w14:paraId="647577DF" w14:textId="77777777" w:rsidR="00D2604F" w:rsidRPr="00D2604F" w:rsidRDefault="00D2604F" w:rsidP="000E68EC">
            <w:pPr>
              <w:jc w:val="center"/>
            </w:pPr>
            <w:r w:rsidRPr="00D2604F">
              <w:t>15,3655</w:t>
            </w:r>
          </w:p>
        </w:tc>
        <w:tc>
          <w:tcPr>
            <w:tcW w:w="934" w:type="dxa"/>
            <w:noWrap/>
            <w:vAlign w:val="center"/>
            <w:hideMark/>
          </w:tcPr>
          <w:p w14:paraId="09848E17" w14:textId="27C1639A" w:rsidR="00D2604F" w:rsidRPr="00D2604F" w:rsidRDefault="00D2604F" w:rsidP="000E68EC">
            <w:pPr>
              <w:jc w:val="center"/>
            </w:pPr>
            <w:r w:rsidRPr="00D2604F">
              <w:t>46</w:t>
            </w:r>
          </w:p>
        </w:tc>
        <w:tc>
          <w:tcPr>
            <w:tcW w:w="992" w:type="dxa"/>
            <w:noWrap/>
            <w:vAlign w:val="center"/>
            <w:hideMark/>
          </w:tcPr>
          <w:p w14:paraId="3D4BC74C" w14:textId="77777777" w:rsidR="00D2604F" w:rsidRPr="00D2604F" w:rsidRDefault="00D2604F" w:rsidP="00FE6E17">
            <w:pPr>
              <w:jc w:val="center"/>
            </w:pPr>
            <w:r w:rsidRPr="00D2604F">
              <w:t>0</w:t>
            </w:r>
          </w:p>
        </w:tc>
      </w:tr>
      <w:tr w:rsidR="00D2604F" w:rsidRPr="00D2604F" w14:paraId="0DAFA1CA" w14:textId="77777777" w:rsidTr="000E68EC">
        <w:trPr>
          <w:trHeight w:val="864"/>
        </w:trPr>
        <w:tc>
          <w:tcPr>
            <w:tcW w:w="588" w:type="dxa"/>
            <w:vMerge/>
            <w:hideMark/>
          </w:tcPr>
          <w:p w14:paraId="14F79163" w14:textId="77777777" w:rsidR="00D2604F" w:rsidRPr="00D2604F" w:rsidRDefault="00D2604F">
            <w:pPr>
              <w:rPr>
                <w:b/>
                <w:bCs/>
              </w:rPr>
            </w:pPr>
          </w:p>
        </w:tc>
        <w:tc>
          <w:tcPr>
            <w:tcW w:w="1108" w:type="dxa"/>
            <w:vMerge/>
            <w:hideMark/>
          </w:tcPr>
          <w:p w14:paraId="78913DC8" w14:textId="77777777" w:rsidR="00D2604F" w:rsidRPr="00D2604F" w:rsidRDefault="00D2604F">
            <w:pPr>
              <w:rPr>
                <w:b/>
                <w:bCs/>
              </w:rPr>
            </w:pPr>
          </w:p>
        </w:tc>
        <w:tc>
          <w:tcPr>
            <w:tcW w:w="851" w:type="dxa"/>
            <w:noWrap/>
            <w:hideMark/>
          </w:tcPr>
          <w:p w14:paraId="76FC120C" w14:textId="77777777" w:rsidR="00D2604F" w:rsidRPr="00D2604F" w:rsidRDefault="00D2604F" w:rsidP="00D2604F">
            <w:r w:rsidRPr="00D2604F">
              <w:t>OF-05</w:t>
            </w:r>
          </w:p>
        </w:tc>
        <w:tc>
          <w:tcPr>
            <w:tcW w:w="1417" w:type="dxa"/>
            <w:hideMark/>
          </w:tcPr>
          <w:p w14:paraId="3F4D41E2" w14:textId="060EEB1C" w:rsidR="00D2604F" w:rsidRPr="00D2604F" w:rsidRDefault="00D2604F" w:rsidP="00D2604F">
            <w:r w:rsidRPr="00D2604F">
              <w:t>P. nghỉ 1</w:t>
            </w:r>
          </w:p>
        </w:tc>
        <w:tc>
          <w:tcPr>
            <w:tcW w:w="993" w:type="dxa"/>
            <w:noWrap/>
            <w:vAlign w:val="center"/>
            <w:hideMark/>
          </w:tcPr>
          <w:p w14:paraId="23FE89FC" w14:textId="77777777" w:rsidR="00D2604F" w:rsidRPr="00D2604F" w:rsidRDefault="00D2604F" w:rsidP="000E68EC">
            <w:pPr>
              <w:jc w:val="center"/>
            </w:pPr>
            <w:r w:rsidRPr="00D2604F">
              <w:t>3,95</w:t>
            </w:r>
          </w:p>
        </w:tc>
        <w:tc>
          <w:tcPr>
            <w:tcW w:w="850" w:type="dxa"/>
            <w:noWrap/>
            <w:vAlign w:val="center"/>
            <w:hideMark/>
          </w:tcPr>
          <w:p w14:paraId="77005E56" w14:textId="77777777" w:rsidR="00D2604F" w:rsidRPr="00D2604F" w:rsidRDefault="00D2604F" w:rsidP="000E68EC">
            <w:pPr>
              <w:jc w:val="center"/>
            </w:pPr>
            <w:r w:rsidRPr="00D2604F">
              <w:t>3,9</w:t>
            </w:r>
          </w:p>
        </w:tc>
        <w:tc>
          <w:tcPr>
            <w:tcW w:w="709" w:type="dxa"/>
            <w:noWrap/>
            <w:vAlign w:val="center"/>
            <w:hideMark/>
          </w:tcPr>
          <w:p w14:paraId="6430089E" w14:textId="77777777" w:rsidR="00D2604F" w:rsidRPr="00D2604F" w:rsidRDefault="00D2604F" w:rsidP="000E68EC">
            <w:pPr>
              <w:jc w:val="center"/>
            </w:pPr>
            <w:r w:rsidRPr="00D2604F">
              <w:t>3</w:t>
            </w:r>
          </w:p>
        </w:tc>
        <w:tc>
          <w:tcPr>
            <w:tcW w:w="1192" w:type="dxa"/>
            <w:noWrap/>
            <w:vAlign w:val="center"/>
            <w:hideMark/>
          </w:tcPr>
          <w:p w14:paraId="21C78D83" w14:textId="77777777" w:rsidR="00D2604F" w:rsidRPr="00D2604F" w:rsidRDefault="00D2604F" w:rsidP="000E68EC">
            <w:pPr>
              <w:jc w:val="center"/>
            </w:pPr>
            <w:r w:rsidRPr="00D2604F">
              <w:t>15,405</w:t>
            </w:r>
          </w:p>
        </w:tc>
        <w:tc>
          <w:tcPr>
            <w:tcW w:w="934" w:type="dxa"/>
            <w:noWrap/>
            <w:vAlign w:val="center"/>
            <w:hideMark/>
          </w:tcPr>
          <w:p w14:paraId="7F8C9495" w14:textId="4116CD42" w:rsidR="00D2604F" w:rsidRPr="00D2604F" w:rsidRDefault="00D2604F" w:rsidP="000E68EC">
            <w:pPr>
              <w:jc w:val="center"/>
            </w:pPr>
            <w:r w:rsidRPr="00D2604F">
              <w:t>46</w:t>
            </w:r>
          </w:p>
        </w:tc>
        <w:tc>
          <w:tcPr>
            <w:tcW w:w="992" w:type="dxa"/>
            <w:noWrap/>
            <w:vAlign w:val="center"/>
            <w:hideMark/>
          </w:tcPr>
          <w:p w14:paraId="4F2D0898" w14:textId="77777777" w:rsidR="00D2604F" w:rsidRPr="00D2604F" w:rsidRDefault="00D2604F" w:rsidP="00FE6E17">
            <w:pPr>
              <w:jc w:val="center"/>
            </w:pPr>
            <w:r w:rsidRPr="00D2604F">
              <w:t>0</w:t>
            </w:r>
          </w:p>
        </w:tc>
      </w:tr>
      <w:tr w:rsidR="00D2604F" w:rsidRPr="00D2604F" w14:paraId="4FEF37C9" w14:textId="77777777" w:rsidTr="000E68EC">
        <w:trPr>
          <w:trHeight w:val="576"/>
        </w:trPr>
        <w:tc>
          <w:tcPr>
            <w:tcW w:w="588" w:type="dxa"/>
            <w:vMerge/>
            <w:hideMark/>
          </w:tcPr>
          <w:p w14:paraId="25DE6B72" w14:textId="77777777" w:rsidR="00D2604F" w:rsidRPr="00D2604F" w:rsidRDefault="00D2604F">
            <w:pPr>
              <w:rPr>
                <w:b/>
                <w:bCs/>
              </w:rPr>
            </w:pPr>
          </w:p>
        </w:tc>
        <w:tc>
          <w:tcPr>
            <w:tcW w:w="1108" w:type="dxa"/>
            <w:vMerge/>
            <w:hideMark/>
          </w:tcPr>
          <w:p w14:paraId="60CCBC91" w14:textId="77777777" w:rsidR="00D2604F" w:rsidRPr="00D2604F" w:rsidRDefault="00D2604F">
            <w:pPr>
              <w:rPr>
                <w:b/>
                <w:bCs/>
              </w:rPr>
            </w:pPr>
          </w:p>
        </w:tc>
        <w:tc>
          <w:tcPr>
            <w:tcW w:w="851" w:type="dxa"/>
            <w:noWrap/>
            <w:hideMark/>
          </w:tcPr>
          <w:p w14:paraId="296B03CF" w14:textId="77777777" w:rsidR="00D2604F" w:rsidRPr="00D2604F" w:rsidRDefault="00D2604F" w:rsidP="00D2604F">
            <w:r w:rsidRPr="00D2604F">
              <w:t>OF-06</w:t>
            </w:r>
          </w:p>
        </w:tc>
        <w:tc>
          <w:tcPr>
            <w:tcW w:w="1417" w:type="dxa"/>
            <w:hideMark/>
          </w:tcPr>
          <w:p w14:paraId="097DDCB7" w14:textId="09AAE671" w:rsidR="00D2604F" w:rsidRPr="00D2604F" w:rsidRDefault="00D2604F" w:rsidP="00D2604F">
            <w:r w:rsidRPr="00D2604F">
              <w:t>Tiếp tân</w:t>
            </w:r>
          </w:p>
        </w:tc>
        <w:tc>
          <w:tcPr>
            <w:tcW w:w="993" w:type="dxa"/>
            <w:noWrap/>
            <w:vAlign w:val="center"/>
            <w:hideMark/>
          </w:tcPr>
          <w:p w14:paraId="72DE4DAE" w14:textId="77777777" w:rsidR="00D2604F" w:rsidRPr="00D2604F" w:rsidRDefault="00D2604F" w:rsidP="000E68EC">
            <w:pPr>
              <w:jc w:val="center"/>
            </w:pPr>
            <w:r w:rsidRPr="00D2604F">
              <w:t>-</w:t>
            </w:r>
          </w:p>
        </w:tc>
        <w:tc>
          <w:tcPr>
            <w:tcW w:w="850" w:type="dxa"/>
            <w:noWrap/>
            <w:vAlign w:val="center"/>
            <w:hideMark/>
          </w:tcPr>
          <w:p w14:paraId="5556F542" w14:textId="77777777" w:rsidR="00D2604F" w:rsidRPr="00D2604F" w:rsidRDefault="00D2604F" w:rsidP="000E68EC">
            <w:pPr>
              <w:jc w:val="center"/>
            </w:pPr>
            <w:r w:rsidRPr="00D2604F">
              <w:t>-</w:t>
            </w:r>
          </w:p>
        </w:tc>
        <w:tc>
          <w:tcPr>
            <w:tcW w:w="709" w:type="dxa"/>
            <w:noWrap/>
            <w:vAlign w:val="center"/>
            <w:hideMark/>
          </w:tcPr>
          <w:p w14:paraId="040BD84C" w14:textId="77777777" w:rsidR="00D2604F" w:rsidRPr="00D2604F" w:rsidRDefault="00D2604F" w:rsidP="000E68EC">
            <w:pPr>
              <w:jc w:val="center"/>
            </w:pPr>
            <w:r w:rsidRPr="00D2604F">
              <w:t>3</w:t>
            </w:r>
          </w:p>
        </w:tc>
        <w:tc>
          <w:tcPr>
            <w:tcW w:w="1192" w:type="dxa"/>
            <w:noWrap/>
            <w:vAlign w:val="center"/>
            <w:hideMark/>
          </w:tcPr>
          <w:p w14:paraId="55757DA0" w14:textId="77777777" w:rsidR="00D2604F" w:rsidRPr="00D2604F" w:rsidRDefault="00D2604F" w:rsidP="000E68EC">
            <w:pPr>
              <w:jc w:val="center"/>
            </w:pPr>
            <w:r w:rsidRPr="00D2604F">
              <w:t>73</w:t>
            </w:r>
          </w:p>
        </w:tc>
        <w:tc>
          <w:tcPr>
            <w:tcW w:w="934" w:type="dxa"/>
            <w:noWrap/>
            <w:vAlign w:val="center"/>
            <w:hideMark/>
          </w:tcPr>
          <w:p w14:paraId="17614ECD" w14:textId="22CD2D4D" w:rsidR="00D2604F" w:rsidRPr="00D2604F" w:rsidRDefault="00D2604F" w:rsidP="000E68EC">
            <w:pPr>
              <w:jc w:val="center"/>
            </w:pPr>
            <w:r w:rsidRPr="00D2604F">
              <w:t>219</w:t>
            </w:r>
          </w:p>
        </w:tc>
        <w:tc>
          <w:tcPr>
            <w:tcW w:w="992" w:type="dxa"/>
            <w:noWrap/>
            <w:vAlign w:val="center"/>
            <w:hideMark/>
          </w:tcPr>
          <w:p w14:paraId="0B18C2A0" w14:textId="77777777" w:rsidR="00D2604F" w:rsidRPr="00D2604F" w:rsidRDefault="00D2604F" w:rsidP="00FE6E17">
            <w:pPr>
              <w:jc w:val="center"/>
            </w:pPr>
            <w:r w:rsidRPr="00D2604F">
              <w:t>0</w:t>
            </w:r>
          </w:p>
        </w:tc>
      </w:tr>
      <w:tr w:rsidR="00D2604F" w:rsidRPr="00D2604F" w14:paraId="40354AF6" w14:textId="77777777" w:rsidTr="000E68EC">
        <w:trPr>
          <w:trHeight w:val="576"/>
        </w:trPr>
        <w:tc>
          <w:tcPr>
            <w:tcW w:w="588" w:type="dxa"/>
            <w:vMerge/>
            <w:hideMark/>
          </w:tcPr>
          <w:p w14:paraId="273BF4AF" w14:textId="77777777" w:rsidR="00D2604F" w:rsidRPr="00D2604F" w:rsidRDefault="00D2604F">
            <w:pPr>
              <w:rPr>
                <w:b/>
                <w:bCs/>
              </w:rPr>
            </w:pPr>
          </w:p>
        </w:tc>
        <w:tc>
          <w:tcPr>
            <w:tcW w:w="1108" w:type="dxa"/>
            <w:vMerge/>
            <w:hideMark/>
          </w:tcPr>
          <w:p w14:paraId="4226AF2C" w14:textId="77777777" w:rsidR="00D2604F" w:rsidRPr="00D2604F" w:rsidRDefault="00D2604F">
            <w:pPr>
              <w:rPr>
                <w:b/>
                <w:bCs/>
              </w:rPr>
            </w:pPr>
          </w:p>
        </w:tc>
        <w:tc>
          <w:tcPr>
            <w:tcW w:w="851" w:type="dxa"/>
            <w:noWrap/>
            <w:hideMark/>
          </w:tcPr>
          <w:p w14:paraId="611AFD67" w14:textId="77777777" w:rsidR="00D2604F" w:rsidRPr="00D2604F" w:rsidRDefault="00D2604F" w:rsidP="00D2604F">
            <w:r w:rsidRPr="00D2604F">
              <w:t>OF-07</w:t>
            </w:r>
          </w:p>
        </w:tc>
        <w:tc>
          <w:tcPr>
            <w:tcW w:w="1417" w:type="dxa"/>
            <w:hideMark/>
          </w:tcPr>
          <w:p w14:paraId="63785120" w14:textId="37A59FF3" w:rsidR="00D2604F" w:rsidRPr="00D2604F" w:rsidRDefault="00D2604F" w:rsidP="00D2604F">
            <w:r w:rsidRPr="00D2604F">
              <w:t>P. Họp 1</w:t>
            </w:r>
          </w:p>
        </w:tc>
        <w:tc>
          <w:tcPr>
            <w:tcW w:w="993" w:type="dxa"/>
            <w:noWrap/>
            <w:vAlign w:val="center"/>
            <w:hideMark/>
          </w:tcPr>
          <w:p w14:paraId="6EDF27A5" w14:textId="77777777" w:rsidR="00D2604F" w:rsidRPr="00D2604F" w:rsidRDefault="00D2604F" w:rsidP="000E68EC">
            <w:pPr>
              <w:jc w:val="center"/>
            </w:pPr>
            <w:r w:rsidRPr="00D2604F">
              <w:t>6,24</w:t>
            </w:r>
          </w:p>
        </w:tc>
        <w:tc>
          <w:tcPr>
            <w:tcW w:w="850" w:type="dxa"/>
            <w:noWrap/>
            <w:vAlign w:val="center"/>
            <w:hideMark/>
          </w:tcPr>
          <w:p w14:paraId="0200DA6F" w14:textId="77777777" w:rsidR="00D2604F" w:rsidRPr="00D2604F" w:rsidRDefault="00D2604F" w:rsidP="000E68EC">
            <w:pPr>
              <w:jc w:val="center"/>
            </w:pPr>
            <w:r w:rsidRPr="00D2604F">
              <w:t>3,9</w:t>
            </w:r>
          </w:p>
        </w:tc>
        <w:tc>
          <w:tcPr>
            <w:tcW w:w="709" w:type="dxa"/>
            <w:noWrap/>
            <w:vAlign w:val="center"/>
            <w:hideMark/>
          </w:tcPr>
          <w:p w14:paraId="75C8809B" w14:textId="77777777" w:rsidR="00D2604F" w:rsidRPr="00D2604F" w:rsidRDefault="00D2604F" w:rsidP="000E68EC">
            <w:pPr>
              <w:jc w:val="center"/>
            </w:pPr>
            <w:r w:rsidRPr="00D2604F">
              <w:t>3</w:t>
            </w:r>
          </w:p>
        </w:tc>
        <w:tc>
          <w:tcPr>
            <w:tcW w:w="1192" w:type="dxa"/>
            <w:noWrap/>
            <w:vAlign w:val="center"/>
            <w:hideMark/>
          </w:tcPr>
          <w:p w14:paraId="27FAA190" w14:textId="77777777" w:rsidR="00D2604F" w:rsidRPr="00D2604F" w:rsidRDefault="00D2604F" w:rsidP="000E68EC">
            <w:pPr>
              <w:jc w:val="center"/>
            </w:pPr>
            <w:r w:rsidRPr="00D2604F">
              <w:t>24,336</w:t>
            </w:r>
          </w:p>
        </w:tc>
        <w:tc>
          <w:tcPr>
            <w:tcW w:w="934" w:type="dxa"/>
            <w:noWrap/>
            <w:vAlign w:val="center"/>
            <w:hideMark/>
          </w:tcPr>
          <w:p w14:paraId="5514E767" w14:textId="344FB206" w:rsidR="00D2604F" w:rsidRPr="00D2604F" w:rsidRDefault="00D2604F" w:rsidP="000E68EC">
            <w:pPr>
              <w:jc w:val="center"/>
            </w:pPr>
            <w:r w:rsidRPr="00D2604F">
              <w:t>73</w:t>
            </w:r>
          </w:p>
        </w:tc>
        <w:tc>
          <w:tcPr>
            <w:tcW w:w="992" w:type="dxa"/>
            <w:noWrap/>
            <w:vAlign w:val="center"/>
            <w:hideMark/>
          </w:tcPr>
          <w:p w14:paraId="1DFE4F4F" w14:textId="77777777" w:rsidR="00D2604F" w:rsidRPr="00D2604F" w:rsidRDefault="00D2604F" w:rsidP="00FE6E17">
            <w:pPr>
              <w:jc w:val="center"/>
            </w:pPr>
            <w:r w:rsidRPr="00D2604F">
              <w:t>0</w:t>
            </w:r>
          </w:p>
        </w:tc>
      </w:tr>
      <w:tr w:rsidR="00D2604F" w:rsidRPr="00D2604F" w14:paraId="6F4C00C1" w14:textId="77777777" w:rsidTr="000E68EC">
        <w:trPr>
          <w:trHeight w:val="576"/>
        </w:trPr>
        <w:tc>
          <w:tcPr>
            <w:tcW w:w="588" w:type="dxa"/>
            <w:vMerge/>
            <w:hideMark/>
          </w:tcPr>
          <w:p w14:paraId="5789A139" w14:textId="77777777" w:rsidR="00D2604F" w:rsidRPr="00D2604F" w:rsidRDefault="00D2604F">
            <w:pPr>
              <w:rPr>
                <w:b/>
                <w:bCs/>
              </w:rPr>
            </w:pPr>
          </w:p>
        </w:tc>
        <w:tc>
          <w:tcPr>
            <w:tcW w:w="1108" w:type="dxa"/>
            <w:vMerge/>
            <w:hideMark/>
          </w:tcPr>
          <w:p w14:paraId="55FAEA16" w14:textId="77777777" w:rsidR="00D2604F" w:rsidRPr="00D2604F" w:rsidRDefault="00D2604F">
            <w:pPr>
              <w:rPr>
                <w:b/>
                <w:bCs/>
              </w:rPr>
            </w:pPr>
          </w:p>
        </w:tc>
        <w:tc>
          <w:tcPr>
            <w:tcW w:w="851" w:type="dxa"/>
            <w:noWrap/>
            <w:hideMark/>
          </w:tcPr>
          <w:p w14:paraId="15F33ACA" w14:textId="77777777" w:rsidR="00D2604F" w:rsidRPr="00D2604F" w:rsidRDefault="00D2604F" w:rsidP="00D2604F">
            <w:r w:rsidRPr="00D2604F">
              <w:t>OF-08</w:t>
            </w:r>
          </w:p>
        </w:tc>
        <w:tc>
          <w:tcPr>
            <w:tcW w:w="1417" w:type="dxa"/>
            <w:hideMark/>
          </w:tcPr>
          <w:p w14:paraId="2F232755" w14:textId="629EB109" w:rsidR="00D2604F" w:rsidRPr="00D2604F" w:rsidRDefault="00D2604F" w:rsidP="00D2604F">
            <w:r w:rsidRPr="00D2604F">
              <w:t>P. In</w:t>
            </w:r>
          </w:p>
        </w:tc>
        <w:tc>
          <w:tcPr>
            <w:tcW w:w="993" w:type="dxa"/>
            <w:noWrap/>
            <w:vAlign w:val="center"/>
            <w:hideMark/>
          </w:tcPr>
          <w:p w14:paraId="4E05AE0F" w14:textId="77777777" w:rsidR="00D2604F" w:rsidRPr="00D2604F" w:rsidRDefault="00D2604F" w:rsidP="000E68EC">
            <w:pPr>
              <w:jc w:val="center"/>
            </w:pPr>
            <w:r w:rsidRPr="00D2604F">
              <w:t>3,9</w:t>
            </w:r>
          </w:p>
        </w:tc>
        <w:tc>
          <w:tcPr>
            <w:tcW w:w="850" w:type="dxa"/>
            <w:noWrap/>
            <w:vAlign w:val="center"/>
            <w:hideMark/>
          </w:tcPr>
          <w:p w14:paraId="4AF35F06" w14:textId="77777777" w:rsidR="00D2604F" w:rsidRPr="00D2604F" w:rsidRDefault="00D2604F" w:rsidP="000E68EC">
            <w:pPr>
              <w:jc w:val="center"/>
            </w:pPr>
            <w:r w:rsidRPr="00D2604F">
              <w:t>1,76</w:t>
            </w:r>
          </w:p>
        </w:tc>
        <w:tc>
          <w:tcPr>
            <w:tcW w:w="709" w:type="dxa"/>
            <w:noWrap/>
            <w:vAlign w:val="center"/>
            <w:hideMark/>
          </w:tcPr>
          <w:p w14:paraId="75914065" w14:textId="77777777" w:rsidR="00D2604F" w:rsidRPr="00D2604F" w:rsidRDefault="00D2604F" w:rsidP="000E68EC">
            <w:pPr>
              <w:jc w:val="center"/>
            </w:pPr>
            <w:r w:rsidRPr="00D2604F">
              <w:t>3</w:t>
            </w:r>
          </w:p>
        </w:tc>
        <w:tc>
          <w:tcPr>
            <w:tcW w:w="1192" w:type="dxa"/>
            <w:noWrap/>
            <w:vAlign w:val="center"/>
            <w:hideMark/>
          </w:tcPr>
          <w:p w14:paraId="60604D03" w14:textId="77777777" w:rsidR="00D2604F" w:rsidRPr="00D2604F" w:rsidRDefault="00D2604F" w:rsidP="000E68EC">
            <w:pPr>
              <w:jc w:val="center"/>
            </w:pPr>
            <w:r w:rsidRPr="00D2604F">
              <w:t>6,864</w:t>
            </w:r>
          </w:p>
        </w:tc>
        <w:tc>
          <w:tcPr>
            <w:tcW w:w="934" w:type="dxa"/>
            <w:noWrap/>
            <w:vAlign w:val="center"/>
            <w:hideMark/>
          </w:tcPr>
          <w:p w14:paraId="697762B3" w14:textId="706D5BDB" w:rsidR="00D2604F" w:rsidRPr="00D2604F" w:rsidRDefault="00D2604F" w:rsidP="000E68EC">
            <w:pPr>
              <w:jc w:val="center"/>
            </w:pPr>
            <w:r w:rsidRPr="00D2604F">
              <w:t>21</w:t>
            </w:r>
          </w:p>
        </w:tc>
        <w:tc>
          <w:tcPr>
            <w:tcW w:w="992" w:type="dxa"/>
            <w:noWrap/>
            <w:vAlign w:val="center"/>
            <w:hideMark/>
          </w:tcPr>
          <w:p w14:paraId="24125B79" w14:textId="77777777" w:rsidR="00D2604F" w:rsidRPr="00D2604F" w:rsidRDefault="00D2604F" w:rsidP="00FE6E17">
            <w:pPr>
              <w:jc w:val="center"/>
            </w:pPr>
            <w:r w:rsidRPr="00D2604F">
              <w:t>0</w:t>
            </w:r>
          </w:p>
        </w:tc>
      </w:tr>
      <w:tr w:rsidR="00D2604F" w:rsidRPr="00D2604F" w14:paraId="58A38C40" w14:textId="77777777" w:rsidTr="000E68EC">
        <w:trPr>
          <w:trHeight w:val="576"/>
        </w:trPr>
        <w:tc>
          <w:tcPr>
            <w:tcW w:w="588" w:type="dxa"/>
            <w:vMerge/>
            <w:hideMark/>
          </w:tcPr>
          <w:p w14:paraId="51C5D71C" w14:textId="77777777" w:rsidR="00D2604F" w:rsidRPr="00D2604F" w:rsidRDefault="00D2604F">
            <w:pPr>
              <w:rPr>
                <w:b/>
                <w:bCs/>
              </w:rPr>
            </w:pPr>
          </w:p>
        </w:tc>
        <w:tc>
          <w:tcPr>
            <w:tcW w:w="1108" w:type="dxa"/>
            <w:vMerge/>
            <w:hideMark/>
          </w:tcPr>
          <w:p w14:paraId="2DDA35B3" w14:textId="77777777" w:rsidR="00D2604F" w:rsidRPr="00D2604F" w:rsidRDefault="00D2604F">
            <w:pPr>
              <w:rPr>
                <w:b/>
                <w:bCs/>
              </w:rPr>
            </w:pPr>
          </w:p>
        </w:tc>
        <w:tc>
          <w:tcPr>
            <w:tcW w:w="851" w:type="dxa"/>
            <w:noWrap/>
            <w:hideMark/>
          </w:tcPr>
          <w:p w14:paraId="274AD66A" w14:textId="77777777" w:rsidR="00D2604F" w:rsidRPr="00D2604F" w:rsidRDefault="00D2604F" w:rsidP="00D2604F">
            <w:r w:rsidRPr="00D2604F">
              <w:t>OF-09</w:t>
            </w:r>
          </w:p>
        </w:tc>
        <w:tc>
          <w:tcPr>
            <w:tcW w:w="1417" w:type="dxa"/>
            <w:hideMark/>
          </w:tcPr>
          <w:p w14:paraId="7D1077CC" w14:textId="35C8CD87" w:rsidR="00D2604F" w:rsidRPr="00D2604F" w:rsidRDefault="00D2604F" w:rsidP="00D2604F">
            <w:r w:rsidRPr="00D2604F">
              <w:t>Quầy nước</w:t>
            </w:r>
          </w:p>
        </w:tc>
        <w:tc>
          <w:tcPr>
            <w:tcW w:w="993" w:type="dxa"/>
            <w:noWrap/>
            <w:vAlign w:val="center"/>
            <w:hideMark/>
          </w:tcPr>
          <w:p w14:paraId="12254179" w14:textId="77777777" w:rsidR="00D2604F" w:rsidRPr="00D2604F" w:rsidRDefault="00D2604F" w:rsidP="000E68EC">
            <w:pPr>
              <w:jc w:val="center"/>
            </w:pPr>
            <w:r w:rsidRPr="00D2604F">
              <w:t>3,9</w:t>
            </w:r>
          </w:p>
        </w:tc>
        <w:tc>
          <w:tcPr>
            <w:tcW w:w="850" w:type="dxa"/>
            <w:noWrap/>
            <w:vAlign w:val="center"/>
            <w:hideMark/>
          </w:tcPr>
          <w:p w14:paraId="3A4D8085" w14:textId="77777777" w:rsidR="00D2604F" w:rsidRPr="00D2604F" w:rsidRDefault="00D2604F" w:rsidP="000E68EC">
            <w:pPr>
              <w:jc w:val="center"/>
            </w:pPr>
            <w:r w:rsidRPr="00D2604F">
              <w:t>2,05</w:t>
            </w:r>
          </w:p>
        </w:tc>
        <w:tc>
          <w:tcPr>
            <w:tcW w:w="709" w:type="dxa"/>
            <w:noWrap/>
            <w:vAlign w:val="center"/>
            <w:hideMark/>
          </w:tcPr>
          <w:p w14:paraId="4A4845AF" w14:textId="77777777" w:rsidR="00D2604F" w:rsidRPr="00D2604F" w:rsidRDefault="00D2604F" w:rsidP="000E68EC">
            <w:pPr>
              <w:jc w:val="center"/>
            </w:pPr>
            <w:r w:rsidRPr="00D2604F">
              <w:t>3</w:t>
            </w:r>
          </w:p>
        </w:tc>
        <w:tc>
          <w:tcPr>
            <w:tcW w:w="1192" w:type="dxa"/>
            <w:noWrap/>
            <w:vAlign w:val="center"/>
            <w:hideMark/>
          </w:tcPr>
          <w:p w14:paraId="51A61C78" w14:textId="77777777" w:rsidR="00D2604F" w:rsidRPr="00D2604F" w:rsidRDefault="00D2604F" w:rsidP="000E68EC">
            <w:pPr>
              <w:jc w:val="center"/>
            </w:pPr>
            <w:r w:rsidRPr="00D2604F">
              <w:t>7,995</w:t>
            </w:r>
          </w:p>
        </w:tc>
        <w:tc>
          <w:tcPr>
            <w:tcW w:w="934" w:type="dxa"/>
            <w:noWrap/>
            <w:vAlign w:val="center"/>
            <w:hideMark/>
          </w:tcPr>
          <w:p w14:paraId="6C9F15E3" w14:textId="2E69CBEF" w:rsidR="00D2604F" w:rsidRPr="00D2604F" w:rsidRDefault="00D2604F" w:rsidP="000E68EC">
            <w:pPr>
              <w:jc w:val="center"/>
            </w:pPr>
            <w:r w:rsidRPr="00D2604F">
              <w:t>24</w:t>
            </w:r>
          </w:p>
        </w:tc>
        <w:tc>
          <w:tcPr>
            <w:tcW w:w="992" w:type="dxa"/>
            <w:noWrap/>
            <w:vAlign w:val="center"/>
            <w:hideMark/>
          </w:tcPr>
          <w:p w14:paraId="2E178DB1" w14:textId="77777777" w:rsidR="00D2604F" w:rsidRPr="00D2604F" w:rsidRDefault="00D2604F" w:rsidP="00FE6E17">
            <w:pPr>
              <w:jc w:val="center"/>
            </w:pPr>
            <w:r w:rsidRPr="00D2604F">
              <w:t>0</w:t>
            </w:r>
          </w:p>
        </w:tc>
      </w:tr>
      <w:tr w:rsidR="00D2604F" w:rsidRPr="00D2604F" w14:paraId="19ECD8AE" w14:textId="77777777" w:rsidTr="000E68EC">
        <w:trPr>
          <w:trHeight w:val="576"/>
        </w:trPr>
        <w:tc>
          <w:tcPr>
            <w:tcW w:w="588" w:type="dxa"/>
            <w:vMerge/>
            <w:hideMark/>
          </w:tcPr>
          <w:p w14:paraId="154861FF" w14:textId="77777777" w:rsidR="00D2604F" w:rsidRPr="00D2604F" w:rsidRDefault="00D2604F">
            <w:pPr>
              <w:rPr>
                <w:b/>
                <w:bCs/>
              </w:rPr>
            </w:pPr>
          </w:p>
        </w:tc>
        <w:tc>
          <w:tcPr>
            <w:tcW w:w="1108" w:type="dxa"/>
            <w:vMerge/>
            <w:hideMark/>
          </w:tcPr>
          <w:p w14:paraId="14E438F3" w14:textId="77777777" w:rsidR="00D2604F" w:rsidRPr="00D2604F" w:rsidRDefault="00D2604F">
            <w:pPr>
              <w:rPr>
                <w:b/>
                <w:bCs/>
              </w:rPr>
            </w:pPr>
          </w:p>
        </w:tc>
        <w:tc>
          <w:tcPr>
            <w:tcW w:w="851" w:type="dxa"/>
            <w:noWrap/>
            <w:hideMark/>
          </w:tcPr>
          <w:p w14:paraId="1269766E" w14:textId="77777777" w:rsidR="00D2604F" w:rsidRPr="00D2604F" w:rsidRDefault="00D2604F" w:rsidP="00D2604F">
            <w:r w:rsidRPr="00D2604F">
              <w:t>OF-10</w:t>
            </w:r>
          </w:p>
        </w:tc>
        <w:tc>
          <w:tcPr>
            <w:tcW w:w="1417" w:type="dxa"/>
            <w:hideMark/>
          </w:tcPr>
          <w:p w14:paraId="72F11D9E" w14:textId="4B74F10D" w:rsidR="00D2604F" w:rsidRPr="00D2604F" w:rsidRDefault="00D2604F" w:rsidP="00D2604F">
            <w:r w:rsidRPr="00D2604F">
              <w:t>Văn phòng</w:t>
            </w:r>
          </w:p>
        </w:tc>
        <w:tc>
          <w:tcPr>
            <w:tcW w:w="993" w:type="dxa"/>
            <w:noWrap/>
            <w:vAlign w:val="center"/>
            <w:hideMark/>
          </w:tcPr>
          <w:p w14:paraId="4DFD2258" w14:textId="77777777" w:rsidR="00D2604F" w:rsidRPr="00D2604F" w:rsidRDefault="00D2604F" w:rsidP="000E68EC">
            <w:pPr>
              <w:jc w:val="center"/>
            </w:pPr>
            <w:r w:rsidRPr="00D2604F">
              <w:t>-</w:t>
            </w:r>
          </w:p>
        </w:tc>
        <w:tc>
          <w:tcPr>
            <w:tcW w:w="850" w:type="dxa"/>
            <w:noWrap/>
            <w:vAlign w:val="center"/>
            <w:hideMark/>
          </w:tcPr>
          <w:p w14:paraId="031B6A55" w14:textId="77777777" w:rsidR="00D2604F" w:rsidRPr="00D2604F" w:rsidRDefault="00D2604F" w:rsidP="000E68EC">
            <w:pPr>
              <w:jc w:val="center"/>
            </w:pPr>
            <w:r w:rsidRPr="00D2604F">
              <w:t>-</w:t>
            </w:r>
          </w:p>
        </w:tc>
        <w:tc>
          <w:tcPr>
            <w:tcW w:w="709" w:type="dxa"/>
            <w:noWrap/>
            <w:vAlign w:val="center"/>
            <w:hideMark/>
          </w:tcPr>
          <w:p w14:paraId="4DCAE29F" w14:textId="77777777" w:rsidR="00D2604F" w:rsidRPr="00D2604F" w:rsidRDefault="00D2604F" w:rsidP="000E68EC">
            <w:pPr>
              <w:jc w:val="center"/>
            </w:pPr>
            <w:r w:rsidRPr="00D2604F">
              <w:t>3</w:t>
            </w:r>
          </w:p>
        </w:tc>
        <w:tc>
          <w:tcPr>
            <w:tcW w:w="1192" w:type="dxa"/>
            <w:noWrap/>
            <w:vAlign w:val="center"/>
            <w:hideMark/>
          </w:tcPr>
          <w:p w14:paraId="7B64B9E3" w14:textId="77777777" w:rsidR="00D2604F" w:rsidRPr="00D2604F" w:rsidRDefault="00D2604F" w:rsidP="000E68EC">
            <w:pPr>
              <w:jc w:val="center"/>
            </w:pPr>
            <w:r w:rsidRPr="00D2604F">
              <w:t>74</w:t>
            </w:r>
          </w:p>
        </w:tc>
        <w:tc>
          <w:tcPr>
            <w:tcW w:w="934" w:type="dxa"/>
            <w:noWrap/>
            <w:vAlign w:val="center"/>
            <w:hideMark/>
          </w:tcPr>
          <w:p w14:paraId="623C3F49" w14:textId="2BC14E8A" w:rsidR="00D2604F" w:rsidRPr="00D2604F" w:rsidRDefault="00D2604F" w:rsidP="000E68EC">
            <w:pPr>
              <w:jc w:val="center"/>
            </w:pPr>
            <w:r w:rsidRPr="00D2604F">
              <w:t>222</w:t>
            </w:r>
          </w:p>
        </w:tc>
        <w:tc>
          <w:tcPr>
            <w:tcW w:w="992" w:type="dxa"/>
            <w:noWrap/>
            <w:vAlign w:val="center"/>
            <w:hideMark/>
          </w:tcPr>
          <w:p w14:paraId="3C54BD3E" w14:textId="77777777" w:rsidR="00D2604F" w:rsidRPr="00D2604F" w:rsidRDefault="00D2604F" w:rsidP="00FE6E17">
            <w:pPr>
              <w:jc w:val="center"/>
            </w:pPr>
            <w:r w:rsidRPr="00D2604F">
              <w:t>0</w:t>
            </w:r>
          </w:p>
        </w:tc>
      </w:tr>
      <w:tr w:rsidR="00D2604F" w:rsidRPr="00D2604F" w14:paraId="08D552B7" w14:textId="77777777" w:rsidTr="000E68EC">
        <w:trPr>
          <w:trHeight w:val="864"/>
        </w:trPr>
        <w:tc>
          <w:tcPr>
            <w:tcW w:w="588" w:type="dxa"/>
            <w:vMerge/>
            <w:hideMark/>
          </w:tcPr>
          <w:p w14:paraId="2E4146EE" w14:textId="77777777" w:rsidR="00D2604F" w:rsidRPr="00D2604F" w:rsidRDefault="00D2604F">
            <w:pPr>
              <w:rPr>
                <w:b/>
                <w:bCs/>
              </w:rPr>
            </w:pPr>
          </w:p>
        </w:tc>
        <w:tc>
          <w:tcPr>
            <w:tcW w:w="1108" w:type="dxa"/>
            <w:vMerge/>
            <w:hideMark/>
          </w:tcPr>
          <w:p w14:paraId="194AE963" w14:textId="77777777" w:rsidR="00D2604F" w:rsidRPr="00D2604F" w:rsidRDefault="00D2604F">
            <w:pPr>
              <w:rPr>
                <w:b/>
                <w:bCs/>
              </w:rPr>
            </w:pPr>
          </w:p>
        </w:tc>
        <w:tc>
          <w:tcPr>
            <w:tcW w:w="851" w:type="dxa"/>
            <w:noWrap/>
            <w:hideMark/>
          </w:tcPr>
          <w:p w14:paraId="69E83508" w14:textId="77777777" w:rsidR="00D2604F" w:rsidRPr="00D2604F" w:rsidRDefault="00D2604F" w:rsidP="00D2604F">
            <w:r w:rsidRPr="00D2604F">
              <w:t>OF-11</w:t>
            </w:r>
          </w:p>
        </w:tc>
        <w:tc>
          <w:tcPr>
            <w:tcW w:w="1417" w:type="dxa"/>
            <w:hideMark/>
          </w:tcPr>
          <w:p w14:paraId="0C476B58" w14:textId="04C543C8" w:rsidR="00D2604F" w:rsidRPr="00D2604F" w:rsidRDefault="00D2604F" w:rsidP="00D2604F">
            <w:r w:rsidRPr="00D2604F">
              <w:t>P. Nghỉ 4</w:t>
            </w:r>
          </w:p>
        </w:tc>
        <w:tc>
          <w:tcPr>
            <w:tcW w:w="993" w:type="dxa"/>
            <w:noWrap/>
            <w:vAlign w:val="center"/>
            <w:hideMark/>
          </w:tcPr>
          <w:p w14:paraId="015CFDA8" w14:textId="77777777" w:rsidR="00D2604F" w:rsidRPr="00D2604F" w:rsidRDefault="00D2604F" w:rsidP="000E68EC">
            <w:pPr>
              <w:jc w:val="center"/>
            </w:pPr>
            <w:r w:rsidRPr="00D2604F">
              <w:t>3,95</w:t>
            </w:r>
          </w:p>
        </w:tc>
        <w:tc>
          <w:tcPr>
            <w:tcW w:w="850" w:type="dxa"/>
            <w:noWrap/>
            <w:vAlign w:val="center"/>
            <w:hideMark/>
          </w:tcPr>
          <w:p w14:paraId="677BB86C" w14:textId="77777777" w:rsidR="00D2604F" w:rsidRPr="00D2604F" w:rsidRDefault="00D2604F" w:rsidP="000E68EC">
            <w:pPr>
              <w:jc w:val="center"/>
            </w:pPr>
            <w:r w:rsidRPr="00D2604F">
              <w:t>3,75</w:t>
            </w:r>
          </w:p>
        </w:tc>
        <w:tc>
          <w:tcPr>
            <w:tcW w:w="709" w:type="dxa"/>
            <w:noWrap/>
            <w:vAlign w:val="center"/>
            <w:hideMark/>
          </w:tcPr>
          <w:p w14:paraId="105EEF64" w14:textId="77777777" w:rsidR="00D2604F" w:rsidRPr="00D2604F" w:rsidRDefault="00D2604F" w:rsidP="000E68EC">
            <w:pPr>
              <w:jc w:val="center"/>
            </w:pPr>
            <w:r w:rsidRPr="00D2604F">
              <w:t>3</w:t>
            </w:r>
          </w:p>
        </w:tc>
        <w:tc>
          <w:tcPr>
            <w:tcW w:w="1192" w:type="dxa"/>
            <w:noWrap/>
            <w:vAlign w:val="center"/>
            <w:hideMark/>
          </w:tcPr>
          <w:p w14:paraId="25127A57" w14:textId="77777777" w:rsidR="00D2604F" w:rsidRPr="00D2604F" w:rsidRDefault="00D2604F" w:rsidP="000E68EC">
            <w:pPr>
              <w:jc w:val="center"/>
            </w:pPr>
            <w:r w:rsidRPr="00D2604F">
              <w:t>14,8125</w:t>
            </w:r>
          </w:p>
        </w:tc>
        <w:tc>
          <w:tcPr>
            <w:tcW w:w="934" w:type="dxa"/>
            <w:noWrap/>
            <w:vAlign w:val="center"/>
            <w:hideMark/>
          </w:tcPr>
          <w:p w14:paraId="50EC191F" w14:textId="31EEDF3F" w:rsidR="00D2604F" w:rsidRPr="00D2604F" w:rsidRDefault="00D2604F" w:rsidP="000E68EC">
            <w:pPr>
              <w:jc w:val="center"/>
            </w:pPr>
            <w:r w:rsidRPr="00D2604F">
              <w:t>44</w:t>
            </w:r>
          </w:p>
        </w:tc>
        <w:tc>
          <w:tcPr>
            <w:tcW w:w="992" w:type="dxa"/>
            <w:noWrap/>
            <w:vAlign w:val="center"/>
            <w:hideMark/>
          </w:tcPr>
          <w:p w14:paraId="0C8C98F9" w14:textId="77777777" w:rsidR="00D2604F" w:rsidRPr="00D2604F" w:rsidRDefault="00D2604F" w:rsidP="00FE6E17">
            <w:pPr>
              <w:jc w:val="center"/>
            </w:pPr>
            <w:r w:rsidRPr="00D2604F">
              <w:t>0</w:t>
            </w:r>
          </w:p>
        </w:tc>
      </w:tr>
      <w:tr w:rsidR="00D2604F" w:rsidRPr="00D2604F" w14:paraId="4E4F8900" w14:textId="77777777" w:rsidTr="000E68EC">
        <w:trPr>
          <w:trHeight w:val="864"/>
        </w:trPr>
        <w:tc>
          <w:tcPr>
            <w:tcW w:w="588" w:type="dxa"/>
            <w:vMerge/>
            <w:hideMark/>
          </w:tcPr>
          <w:p w14:paraId="7AD2EA2D" w14:textId="77777777" w:rsidR="00D2604F" w:rsidRPr="00D2604F" w:rsidRDefault="00D2604F">
            <w:pPr>
              <w:rPr>
                <w:b/>
                <w:bCs/>
              </w:rPr>
            </w:pPr>
          </w:p>
        </w:tc>
        <w:tc>
          <w:tcPr>
            <w:tcW w:w="1108" w:type="dxa"/>
            <w:vMerge/>
            <w:hideMark/>
          </w:tcPr>
          <w:p w14:paraId="086ECD4B" w14:textId="77777777" w:rsidR="00D2604F" w:rsidRPr="00D2604F" w:rsidRDefault="00D2604F">
            <w:pPr>
              <w:rPr>
                <w:b/>
                <w:bCs/>
              </w:rPr>
            </w:pPr>
          </w:p>
        </w:tc>
        <w:tc>
          <w:tcPr>
            <w:tcW w:w="851" w:type="dxa"/>
            <w:noWrap/>
            <w:hideMark/>
          </w:tcPr>
          <w:p w14:paraId="1DC65CFD" w14:textId="77777777" w:rsidR="00D2604F" w:rsidRPr="00D2604F" w:rsidRDefault="00D2604F" w:rsidP="00D2604F">
            <w:r w:rsidRPr="00D2604F">
              <w:t>OF-12</w:t>
            </w:r>
          </w:p>
        </w:tc>
        <w:tc>
          <w:tcPr>
            <w:tcW w:w="1417" w:type="dxa"/>
            <w:hideMark/>
          </w:tcPr>
          <w:p w14:paraId="5DEA05DD" w14:textId="2F222DA0" w:rsidR="00D2604F" w:rsidRPr="00D2604F" w:rsidRDefault="00D2604F" w:rsidP="00D2604F">
            <w:r w:rsidRPr="00D2604F">
              <w:t>P. Nghỉ 3</w:t>
            </w:r>
          </w:p>
        </w:tc>
        <w:tc>
          <w:tcPr>
            <w:tcW w:w="993" w:type="dxa"/>
            <w:noWrap/>
            <w:vAlign w:val="center"/>
            <w:hideMark/>
          </w:tcPr>
          <w:p w14:paraId="0C7391BF" w14:textId="77777777" w:rsidR="00D2604F" w:rsidRPr="00D2604F" w:rsidRDefault="00D2604F" w:rsidP="000E68EC">
            <w:pPr>
              <w:jc w:val="center"/>
            </w:pPr>
            <w:r w:rsidRPr="00D2604F">
              <w:t>3,95</w:t>
            </w:r>
          </w:p>
        </w:tc>
        <w:tc>
          <w:tcPr>
            <w:tcW w:w="850" w:type="dxa"/>
            <w:noWrap/>
            <w:vAlign w:val="center"/>
            <w:hideMark/>
          </w:tcPr>
          <w:p w14:paraId="48AB0927" w14:textId="77777777" w:rsidR="00D2604F" w:rsidRPr="00D2604F" w:rsidRDefault="00D2604F" w:rsidP="000E68EC">
            <w:pPr>
              <w:jc w:val="center"/>
            </w:pPr>
            <w:r w:rsidRPr="00D2604F">
              <w:t>3,9</w:t>
            </w:r>
          </w:p>
        </w:tc>
        <w:tc>
          <w:tcPr>
            <w:tcW w:w="709" w:type="dxa"/>
            <w:noWrap/>
            <w:vAlign w:val="center"/>
            <w:hideMark/>
          </w:tcPr>
          <w:p w14:paraId="648B02EB" w14:textId="77777777" w:rsidR="00D2604F" w:rsidRPr="00D2604F" w:rsidRDefault="00D2604F" w:rsidP="000E68EC">
            <w:pPr>
              <w:jc w:val="center"/>
            </w:pPr>
            <w:r w:rsidRPr="00D2604F">
              <w:t>3</w:t>
            </w:r>
          </w:p>
        </w:tc>
        <w:tc>
          <w:tcPr>
            <w:tcW w:w="1192" w:type="dxa"/>
            <w:noWrap/>
            <w:vAlign w:val="center"/>
            <w:hideMark/>
          </w:tcPr>
          <w:p w14:paraId="43FBE4D6" w14:textId="77777777" w:rsidR="00D2604F" w:rsidRPr="00D2604F" w:rsidRDefault="00D2604F" w:rsidP="000E68EC">
            <w:pPr>
              <w:jc w:val="center"/>
            </w:pPr>
            <w:r w:rsidRPr="00D2604F">
              <w:t>15,405</w:t>
            </w:r>
          </w:p>
        </w:tc>
        <w:tc>
          <w:tcPr>
            <w:tcW w:w="934" w:type="dxa"/>
            <w:noWrap/>
            <w:vAlign w:val="center"/>
            <w:hideMark/>
          </w:tcPr>
          <w:p w14:paraId="3186BC10" w14:textId="33F748EE" w:rsidR="00D2604F" w:rsidRPr="00D2604F" w:rsidRDefault="00D2604F" w:rsidP="000E68EC">
            <w:pPr>
              <w:jc w:val="center"/>
            </w:pPr>
            <w:r w:rsidRPr="00D2604F">
              <w:t>46</w:t>
            </w:r>
          </w:p>
        </w:tc>
        <w:tc>
          <w:tcPr>
            <w:tcW w:w="992" w:type="dxa"/>
            <w:noWrap/>
            <w:vAlign w:val="center"/>
            <w:hideMark/>
          </w:tcPr>
          <w:p w14:paraId="18E96EE2" w14:textId="77777777" w:rsidR="00D2604F" w:rsidRPr="00D2604F" w:rsidRDefault="00D2604F" w:rsidP="00FE6E17">
            <w:pPr>
              <w:jc w:val="center"/>
            </w:pPr>
            <w:r w:rsidRPr="00D2604F">
              <w:t>0</w:t>
            </w:r>
          </w:p>
        </w:tc>
      </w:tr>
      <w:tr w:rsidR="00D2604F" w:rsidRPr="00D2604F" w14:paraId="2686BF59" w14:textId="77777777" w:rsidTr="000E68EC">
        <w:trPr>
          <w:trHeight w:val="864"/>
        </w:trPr>
        <w:tc>
          <w:tcPr>
            <w:tcW w:w="588" w:type="dxa"/>
            <w:vMerge/>
            <w:hideMark/>
          </w:tcPr>
          <w:p w14:paraId="5C47A7FB" w14:textId="77777777" w:rsidR="00D2604F" w:rsidRPr="00D2604F" w:rsidRDefault="00D2604F">
            <w:pPr>
              <w:rPr>
                <w:b/>
                <w:bCs/>
              </w:rPr>
            </w:pPr>
          </w:p>
        </w:tc>
        <w:tc>
          <w:tcPr>
            <w:tcW w:w="1108" w:type="dxa"/>
            <w:vMerge/>
            <w:hideMark/>
          </w:tcPr>
          <w:p w14:paraId="44042000" w14:textId="77777777" w:rsidR="00D2604F" w:rsidRPr="00D2604F" w:rsidRDefault="00D2604F">
            <w:pPr>
              <w:rPr>
                <w:b/>
                <w:bCs/>
              </w:rPr>
            </w:pPr>
          </w:p>
        </w:tc>
        <w:tc>
          <w:tcPr>
            <w:tcW w:w="851" w:type="dxa"/>
            <w:noWrap/>
            <w:hideMark/>
          </w:tcPr>
          <w:p w14:paraId="6D4C7557" w14:textId="77777777" w:rsidR="00D2604F" w:rsidRPr="00D2604F" w:rsidRDefault="00D2604F" w:rsidP="00D2604F">
            <w:r w:rsidRPr="00D2604F">
              <w:t>OF-13</w:t>
            </w:r>
          </w:p>
        </w:tc>
        <w:tc>
          <w:tcPr>
            <w:tcW w:w="1417" w:type="dxa"/>
            <w:hideMark/>
          </w:tcPr>
          <w:p w14:paraId="293E868A" w14:textId="3E3AD9AE" w:rsidR="00D2604F" w:rsidRPr="00D2604F" w:rsidRDefault="00D2604F" w:rsidP="00D2604F">
            <w:r w:rsidRPr="00D2604F">
              <w:t>P. Nghỉ 2</w:t>
            </w:r>
          </w:p>
        </w:tc>
        <w:tc>
          <w:tcPr>
            <w:tcW w:w="993" w:type="dxa"/>
            <w:noWrap/>
            <w:vAlign w:val="center"/>
            <w:hideMark/>
          </w:tcPr>
          <w:p w14:paraId="7233885F" w14:textId="77777777" w:rsidR="00D2604F" w:rsidRPr="00D2604F" w:rsidRDefault="00D2604F" w:rsidP="000E68EC">
            <w:pPr>
              <w:jc w:val="center"/>
            </w:pPr>
            <w:r w:rsidRPr="00D2604F">
              <w:t>4,1</w:t>
            </w:r>
          </w:p>
        </w:tc>
        <w:tc>
          <w:tcPr>
            <w:tcW w:w="850" w:type="dxa"/>
            <w:noWrap/>
            <w:vAlign w:val="center"/>
            <w:hideMark/>
          </w:tcPr>
          <w:p w14:paraId="3E03A1DE" w14:textId="77777777" w:rsidR="00D2604F" w:rsidRPr="00D2604F" w:rsidRDefault="00D2604F" w:rsidP="000E68EC">
            <w:pPr>
              <w:jc w:val="center"/>
            </w:pPr>
            <w:r w:rsidRPr="00D2604F">
              <w:t>3,9</w:t>
            </w:r>
          </w:p>
        </w:tc>
        <w:tc>
          <w:tcPr>
            <w:tcW w:w="709" w:type="dxa"/>
            <w:noWrap/>
            <w:vAlign w:val="center"/>
            <w:hideMark/>
          </w:tcPr>
          <w:p w14:paraId="2C659725" w14:textId="77777777" w:rsidR="00D2604F" w:rsidRPr="00D2604F" w:rsidRDefault="00D2604F" w:rsidP="000E68EC">
            <w:pPr>
              <w:jc w:val="center"/>
            </w:pPr>
            <w:r w:rsidRPr="00D2604F">
              <w:t>3</w:t>
            </w:r>
          </w:p>
        </w:tc>
        <w:tc>
          <w:tcPr>
            <w:tcW w:w="1192" w:type="dxa"/>
            <w:noWrap/>
            <w:vAlign w:val="center"/>
            <w:hideMark/>
          </w:tcPr>
          <w:p w14:paraId="50642395" w14:textId="77777777" w:rsidR="00D2604F" w:rsidRPr="00D2604F" w:rsidRDefault="00D2604F" w:rsidP="000E68EC">
            <w:pPr>
              <w:jc w:val="center"/>
            </w:pPr>
            <w:r w:rsidRPr="00D2604F">
              <w:t>15,99</w:t>
            </w:r>
          </w:p>
        </w:tc>
        <w:tc>
          <w:tcPr>
            <w:tcW w:w="934" w:type="dxa"/>
            <w:noWrap/>
            <w:vAlign w:val="center"/>
            <w:hideMark/>
          </w:tcPr>
          <w:p w14:paraId="2CB5ED5D" w14:textId="30B5B285" w:rsidR="00D2604F" w:rsidRPr="00D2604F" w:rsidRDefault="00D2604F" w:rsidP="000E68EC">
            <w:pPr>
              <w:jc w:val="center"/>
            </w:pPr>
            <w:r w:rsidRPr="00D2604F">
              <w:t>48</w:t>
            </w:r>
          </w:p>
        </w:tc>
        <w:tc>
          <w:tcPr>
            <w:tcW w:w="992" w:type="dxa"/>
            <w:noWrap/>
            <w:vAlign w:val="center"/>
            <w:hideMark/>
          </w:tcPr>
          <w:p w14:paraId="5A5FC148" w14:textId="77777777" w:rsidR="00D2604F" w:rsidRPr="00D2604F" w:rsidRDefault="00D2604F" w:rsidP="00FE6E17">
            <w:pPr>
              <w:jc w:val="center"/>
            </w:pPr>
            <w:r w:rsidRPr="00D2604F">
              <w:t>0</w:t>
            </w:r>
          </w:p>
        </w:tc>
      </w:tr>
      <w:tr w:rsidR="00D2604F" w:rsidRPr="00D2604F" w14:paraId="16752FF8" w14:textId="77777777" w:rsidTr="000E68EC">
        <w:trPr>
          <w:trHeight w:val="576"/>
        </w:trPr>
        <w:tc>
          <w:tcPr>
            <w:tcW w:w="588" w:type="dxa"/>
            <w:vMerge/>
            <w:hideMark/>
          </w:tcPr>
          <w:p w14:paraId="1A678B28" w14:textId="77777777" w:rsidR="00D2604F" w:rsidRPr="00D2604F" w:rsidRDefault="00D2604F">
            <w:pPr>
              <w:rPr>
                <w:b/>
                <w:bCs/>
              </w:rPr>
            </w:pPr>
          </w:p>
        </w:tc>
        <w:tc>
          <w:tcPr>
            <w:tcW w:w="1108" w:type="dxa"/>
            <w:vMerge/>
            <w:hideMark/>
          </w:tcPr>
          <w:p w14:paraId="11523E7F" w14:textId="77777777" w:rsidR="00D2604F" w:rsidRPr="00D2604F" w:rsidRDefault="00D2604F">
            <w:pPr>
              <w:rPr>
                <w:b/>
                <w:bCs/>
              </w:rPr>
            </w:pPr>
          </w:p>
        </w:tc>
        <w:tc>
          <w:tcPr>
            <w:tcW w:w="851" w:type="dxa"/>
            <w:noWrap/>
            <w:hideMark/>
          </w:tcPr>
          <w:p w14:paraId="1B34541F" w14:textId="77777777" w:rsidR="00D2604F" w:rsidRPr="00D2604F" w:rsidRDefault="00D2604F" w:rsidP="00D2604F">
            <w:r w:rsidRPr="00D2604F">
              <w:t>OF-14</w:t>
            </w:r>
          </w:p>
        </w:tc>
        <w:tc>
          <w:tcPr>
            <w:tcW w:w="1417" w:type="dxa"/>
            <w:hideMark/>
          </w:tcPr>
          <w:p w14:paraId="418BF5C4" w14:textId="74010772" w:rsidR="00D2604F" w:rsidRPr="00D2604F" w:rsidRDefault="00D2604F" w:rsidP="00D2604F">
            <w:r w:rsidRPr="00D2604F">
              <w:t>P. Họp 3</w:t>
            </w:r>
          </w:p>
        </w:tc>
        <w:tc>
          <w:tcPr>
            <w:tcW w:w="993" w:type="dxa"/>
            <w:noWrap/>
            <w:vAlign w:val="center"/>
            <w:hideMark/>
          </w:tcPr>
          <w:p w14:paraId="507D8DC0" w14:textId="77777777" w:rsidR="00D2604F" w:rsidRPr="00D2604F" w:rsidRDefault="00D2604F" w:rsidP="000E68EC">
            <w:pPr>
              <w:jc w:val="center"/>
            </w:pPr>
            <w:r w:rsidRPr="00D2604F">
              <w:t>7,3</w:t>
            </w:r>
          </w:p>
        </w:tc>
        <w:tc>
          <w:tcPr>
            <w:tcW w:w="850" w:type="dxa"/>
            <w:noWrap/>
            <w:vAlign w:val="center"/>
            <w:hideMark/>
          </w:tcPr>
          <w:p w14:paraId="7BB3D703" w14:textId="77777777" w:rsidR="00D2604F" w:rsidRPr="00D2604F" w:rsidRDefault="00D2604F" w:rsidP="000E68EC">
            <w:pPr>
              <w:jc w:val="center"/>
            </w:pPr>
            <w:r w:rsidRPr="00D2604F">
              <w:t>4,05</w:t>
            </w:r>
          </w:p>
        </w:tc>
        <w:tc>
          <w:tcPr>
            <w:tcW w:w="709" w:type="dxa"/>
            <w:noWrap/>
            <w:vAlign w:val="center"/>
            <w:hideMark/>
          </w:tcPr>
          <w:p w14:paraId="3D4C8D3E" w14:textId="77777777" w:rsidR="00D2604F" w:rsidRPr="00D2604F" w:rsidRDefault="00D2604F" w:rsidP="000E68EC">
            <w:pPr>
              <w:jc w:val="center"/>
            </w:pPr>
            <w:r w:rsidRPr="00D2604F">
              <w:t>3</w:t>
            </w:r>
          </w:p>
        </w:tc>
        <w:tc>
          <w:tcPr>
            <w:tcW w:w="1192" w:type="dxa"/>
            <w:noWrap/>
            <w:vAlign w:val="center"/>
            <w:hideMark/>
          </w:tcPr>
          <w:p w14:paraId="3CD366CE" w14:textId="77777777" w:rsidR="00D2604F" w:rsidRPr="00D2604F" w:rsidRDefault="00D2604F" w:rsidP="000E68EC">
            <w:pPr>
              <w:jc w:val="center"/>
            </w:pPr>
            <w:r w:rsidRPr="00D2604F">
              <w:t>29,565</w:t>
            </w:r>
          </w:p>
        </w:tc>
        <w:tc>
          <w:tcPr>
            <w:tcW w:w="934" w:type="dxa"/>
            <w:noWrap/>
            <w:vAlign w:val="center"/>
            <w:hideMark/>
          </w:tcPr>
          <w:p w14:paraId="151BBA2A" w14:textId="458E6CE9" w:rsidR="00D2604F" w:rsidRPr="00D2604F" w:rsidRDefault="00D2604F" w:rsidP="000E68EC">
            <w:pPr>
              <w:jc w:val="center"/>
            </w:pPr>
            <w:r w:rsidRPr="00D2604F">
              <w:t>89</w:t>
            </w:r>
          </w:p>
        </w:tc>
        <w:tc>
          <w:tcPr>
            <w:tcW w:w="992" w:type="dxa"/>
            <w:noWrap/>
            <w:vAlign w:val="center"/>
            <w:hideMark/>
          </w:tcPr>
          <w:p w14:paraId="63C1A21D" w14:textId="77777777" w:rsidR="00D2604F" w:rsidRPr="00D2604F" w:rsidRDefault="00D2604F" w:rsidP="00FE6E17">
            <w:pPr>
              <w:jc w:val="center"/>
            </w:pPr>
            <w:r w:rsidRPr="00D2604F">
              <w:t>4</w:t>
            </w:r>
          </w:p>
        </w:tc>
      </w:tr>
      <w:tr w:rsidR="00D2604F" w:rsidRPr="00D2604F" w14:paraId="51F80521" w14:textId="77777777" w:rsidTr="000E68EC">
        <w:trPr>
          <w:trHeight w:val="915"/>
        </w:trPr>
        <w:tc>
          <w:tcPr>
            <w:tcW w:w="588" w:type="dxa"/>
            <w:vMerge/>
            <w:hideMark/>
          </w:tcPr>
          <w:p w14:paraId="28BDF31E" w14:textId="77777777" w:rsidR="00D2604F" w:rsidRPr="00D2604F" w:rsidRDefault="00D2604F">
            <w:pPr>
              <w:rPr>
                <w:b/>
                <w:bCs/>
              </w:rPr>
            </w:pPr>
          </w:p>
        </w:tc>
        <w:tc>
          <w:tcPr>
            <w:tcW w:w="1108" w:type="dxa"/>
            <w:vMerge/>
            <w:hideMark/>
          </w:tcPr>
          <w:p w14:paraId="1A249E51" w14:textId="77777777" w:rsidR="00D2604F" w:rsidRPr="00D2604F" w:rsidRDefault="00D2604F">
            <w:pPr>
              <w:rPr>
                <w:b/>
                <w:bCs/>
              </w:rPr>
            </w:pPr>
          </w:p>
        </w:tc>
        <w:tc>
          <w:tcPr>
            <w:tcW w:w="851" w:type="dxa"/>
            <w:noWrap/>
            <w:hideMark/>
          </w:tcPr>
          <w:p w14:paraId="09DA49CB" w14:textId="77777777" w:rsidR="00D2604F" w:rsidRPr="00D2604F" w:rsidRDefault="00D2604F" w:rsidP="00D2604F">
            <w:r w:rsidRPr="00D2604F">
              <w:t>OF-15</w:t>
            </w:r>
          </w:p>
        </w:tc>
        <w:tc>
          <w:tcPr>
            <w:tcW w:w="1417" w:type="dxa"/>
            <w:hideMark/>
          </w:tcPr>
          <w:p w14:paraId="164DA559" w14:textId="79553FBB" w:rsidR="00D2604F" w:rsidRPr="00D2604F" w:rsidRDefault="00D2604F" w:rsidP="00D2604F">
            <w:r w:rsidRPr="00D2604F">
              <w:t>WC Nam</w:t>
            </w:r>
          </w:p>
        </w:tc>
        <w:tc>
          <w:tcPr>
            <w:tcW w:w="993" w:type="dxa"/>
            <w:noWrap/>
            <w:vAlign w:val="center"/>
            <w:hideMark/>
          </w:tcPr>
          <w:p w14:paraId="44AFC6FD" w14:textId="77777777" w:rsidR="00D2604F" w:rsidRPr="00D2604F" w:rsidRDefault="00D2604F" w:rsidP="000E68EC">
            <w:pPr>
              <w:jc w:val="center"/>
            </w:pPr>
            <w:r w:rsidRPr="00D2604F">
              <w:t>3,05</w:t>
            </w:r>
          </w:p>
        </w:tc>
        <w:tc>
          <w:tcPr>
            <w:tcW w:w="850" w:type="dxa"/>
            <w:noWrap/>
            <w:vAlign w:val="center"/>
            <w:hideMark/>
          </w:tcPr>
          <w:p w14:paraId="2671ABC2" w14:textId="77777777" w:rsidR="00D2604F" w:rsidRPr="00D2604F" w:rsidRDefault="00D2604F" w:rsidP="000E68EC">
            <w:pPr>
              <w:jc w:val="center"/>
            </w:pPr>
            <w:r w:rsidRPr="00D2604F">
              <w:t>2,95</w:t>
            </w:r>
          </w:p>
        </w:tc>
        <w:tc>
          <w:tcPr>
            <w:tcW w:w="709" w:type="dxa"/>
            <w:noWrap/>
            <w:vAlign w:val="center"/>
            <w:hideMark/>
          </w:tcPr>
          <w:p w14:paraId="71D6EEC4" w14:textId="77777777" w:rsidR="00D2604F" w:rsidRPr="00D2604F" w:rsidRDefault="00D2604F" w:rsidP="000E68EC">
            <w:pPr>
              <w:jc w:val="center"/>
            </w:pPr>
            <w:r w:rsidRPr="00D2604F">
              <w:t>3</w:t>
            </w:r>
          </w:p>
        </w:tc>
        <w:tc>
          <w:tcPr>
            <w:tcW w:w="1192" w:type="dxa"/>
            <w:noWrap/>
            <w:vAlign w:val="center"/>
            <w:hideMark/>
          </w:tcPr>
          <w:p w14:paraId="5D92C55F" w14:textId="77777777" w:rsidR="00D2604F" w:rsidRPr="00D2604F" w:rsidRDefault="00D2604F" w:rsidP="000E68EC">
            <w:pPr>
              <w:jc w:val="center"/>
            </w:pPr>
            <w:r w:rsidRPr="00D2604F">
              <w:t>8,9975</w:t>
            </w:r>
          </w:p>
        </w:tc>
        <w:tc>
          <w:tcPr>
            <w:tcW w:w="934" w:type="dxa"/>
            <w:noWrap/>
            <w:vAlign w:val="center"/>
            <w:hideMark/>
          </w:tcPr>
          <w:p w14:paraId="62AAA434" w14:textId="03F50343" w:rsidR="00D2604F" w:rsidRPr="00D2604F" w:rsidRDefault="00D2604F" w:rsidP="000E68EC">
            <w:pPr>
              <w:jc w:val="center"/>
            </w:pPr>
            <w:r w:rsidRPr="00D2604F">
              <w:t>27</w:t>
            </w:r>
          </w:p>
        </w:tc>
        <w:tc>
          <w:tcPr>
            <w:tcW w:w="992" w:type="dxa"/>
            <w:noWrap/>
            <w:vAlign w:val="center"/>
            <w:hideMark/>
          </w:tcPr>
          <w:p w14:paraId="476A3ECC" w14:textId="77777777" w:rsidR="00D2604F" w:rsidRPr="00D2604F" w:rsidRDefault="00D2604F" w:rsidP="00FE6E17">
            <w:pPr>
              <w:jc w:val="center"/>
            </w:pPr>
            <w:r w:rsidRPr="00D2604F">
              <w:t>4</w:t>
            </w:r>
          </w:p>
        </w:tc>
      </w:tr>
      <w:tr w:rsidR="00D2604F" w:rsidRPr="00D2604F" w14:paraId="64E0EC16" w14:textId="77777777" w:rsidTr="000E68EC">
        <w:trPr>
          <w:trHeight w:val="864"/>
        </w:trPr>
        <w:tc>
          <w:tcPr>
            <w:tcW w:w="588" w:type="dxa"/>
            <w:vMerge/>
            <w:hideMark/>
          </w:tcPr>
          <w:p w14:paraId="32E9A7D8" w14:textId="77777777" w:rsidR="00D2604F" w:rsidRPr="00D2604F" w:rsidRDefault="00D2604F">
            <w:pPr>
              <w:rPr>
                <w:b/>
                <w:bCs/>
              </w:rPr>
            </w:pPr>
          </w:p>
        </w:tc>
        <w:tc>
          <w:tcPr>
            <w:tcW w:w="1108" w:type="dxa"/>
            <w:vMerge/>
            <w:hideMark/>
          </w:tcPr>
          <w:p w14:paraId="48D8CFAD" w14:textId="77777777" w:rsidR="00D2604F" w:rsidRPr="00D2604F" w:rsidRDefault="00D2604F">
            <w:pPr>
              <w:rPr>
                <w:b/>
                <w:bCs/>
              </w:rPr>
            </w:pPr>
          </w:p>
        </w:tc>
        <w:tc>
          <w:tcPr>
            <w:tcW w:w="851" w:type="dxa"/>
            <w:noWrap/>
            <w:hideMark/>
          </w:tcPr>
          <w:p w14:paraId="40A40141" w14:textId="77777777" w:rsidR="00D2604F" w:rsidRPr="00D2604F" w:rsidRDefault="00D2604F" w:rsidP="00D2604F">
            <w:r w:rsidRPr="00D2604F">
              <w:t>OF-16</w:t>
            </w:r>
          </w:p>
        </w:tc>
        <w:tc>
          <w:tcPr>
            <w:tcW w:w="1417" w:type="dxa"/>
            <w:hideMark/>
          </w:tcPr>
          <w:p w14:paraId="6ED0F98B" w14:textId="45B045A1" w:rsidR="00D2604F" w:rsidRPr="00D2604F" w:rsidRDefault="00D2604F" w:rsidP="00D2604F">
            <w:r w:rsidRPr="00D2604F">
              <w:t>WC Nữ</w:t>
            </w:r>
          </w:p>
        </w:tc>
        <w:tc>
          <w:tcPr>
            <w:tcW w:w="993" w:type="dxa"/>
            <w:noWrap/>
            <w:vAlign w:val="center"/>
            <w:hideMark/>
          </w:tcPr>
          <w:p w14:paraId="0D9E40AC" w14:textId="77777777" w:rsidR="00D2604F" w:rsidRPr="00D2604F" w:rsidRDefault="00D2604F" w:rsidP="000E68EC">
            <w:pPr>
              <w:jc w:val="center"/>
            </w:pPr>
            <w:r w:rsidRPr="00D2604F">
              <w:t>2,95</w:t>
            </w:r>
          </w:p>
        </w:tc>
        <w:tc>
          <w:tcPr>
            <w:tcW w:w="850" w:type="dxa"/>
            <w:noWrap/>
            <w:vAlign w:val="center"/>
            <w:hideMark/>
          </w:tcPr>
          <w:p w14:paraId="0B23AF66" w14:textId="77777777" w:rsidR="00D2604F" w:rsidRPr="00D2604F" w:rsidRDefault="00D2604F" w:rsidP="000E68EC">
            <w:pPr>
              <w:jc w:val="center"/>
            </w:pPr>
            <w:r w:rsidRPr="00D2604F">
              <w:t>2,7</w:t>
            </w:r>
          </w:p>
        </w:tc>
        <w:tc>
          <w:tcPr>
            <w:tcW w:w="709" w:type="dxa"/>
            <w:noWrap/>
            <w:vAlign w:val="center"/>
            <w:hideMark/>
          </w:tcPr>
          <w:p w14:paraId="730C9645" w14:textId="77777777" w:rsidR="00D2604F" w:rsidRPr="00D2604F" w:rsidRDefault="00D2604F" w:rsidP="000E68EC">
            <w:pPr>
              <w:jc w:val="center"/>
            </w:pPr>
            <w:r w:rsidRPr="00D2604F">
              <w:t>3</w:t>
            </w:r>
          </w:p>
        </w:tc>
        <w:tc>
          <w:tcPr>
            <w:tcW w:w="1192" w:type="dxa"/>
            <w:noWrap/>
            <w:vAlign w:val="center"/>
            <w:hideMark/>
          </w:tcPr>
          <w:p w14:paraId="44EDDA70" w14:textId="77777777" w:rsidR="00D2604F" w:rsidRPr="00D2604F" w:rsidRDefault="00D2604F" w:rsidP="000E68EC">
            <w:pPr>
              <w:jc w:val="center"/>
            </w:pPr>
            <w:r w:rsidRPr="00D2604F">
              <w:t>7,965</w:t>
            </w:r>
          </w:p>
        </w:tc>
        <w:tc>
          <w:tcPr>
            <w:tcW w:w="934" w:type="dxa"/>
            <w:noWrap/>
            <w:vAlign w:val="center"/>
            <w:hideMark/>
          </w:tcPr>
          <w:p w14:paraId="73E1E0D0" w14:textId="698AC1EE" w:rsidR="00D2604F" w:rsidRPr="00D2604F" w:rsidRDefault="00D2604F" w:rsidP="000E68EC">
            <w:pPr>
              <w:jc w:val="center"/>
            </w:pPr>
            <w:r w:rsidRPr="00D2604F">
              <w:t>24</w:t>
            </w:r>
          </w:p>
        </w:tc>
        <w:tc>
          <w:tcPr>
            <w:tcW w:w="992" w:type="dxa"/>
            <w:noWrap/>
            <w:vAlign w:val="center"/>
            <w:hideMark/>
          </w:tcPr>
          <w:p w14:paraId="3B7A7B82" w14:textId="77777777" w:rsidR="00D2604F" w:rsidRPr="00D2604F" w:rsidRDefault="00D2604F" w:rsidP="00FE6E17">
            <w:pPr>
              <w:jc w:val="center"/>
            </w:pPr>
            <w:r w:rsidRPr="00D2604F">
              <w:t>4</w:t>
            </w:r>
          </w:p>
        </w:tc>
      </w:tr>
      <w:tr w:rsidR="00D2604F" w:rsidRPr="00D2604F" w14:paraId="76AFB4E4" w14:textId="77777777" w:rsidTr="000E68EC">
        <w:trPr>
          <w:trHeight w:val="576"/>
        </w:trPr>
        <w:tc>
          <w:tcPr>
            <w:tcW w:w="588" w:type="dxa"/>
            <w:vMerge/>
            <w:hideMark/>
          </w:tcPr>
          <w:p w14:paraId="23CDFB3C" w14:textId="77777777" w:rsidR="00D2604F" w:rsidRPr="00D2604F" w:rsidRDefault="00D2604F">
            <w:pPr>
              <w:rPr>
                <w:b/>
                <w:bCs/>
              </w:rPr>
            </w:pPr>
          </w:p>
        </w:tc>
        <w:tc>
          <w:tcPr>
            <w:tcW w:w="1108" w:type="dxa"/>
            <w:vMerge/>
            <w:hideMark/>
          </w:tcPr>
          <w:p w14:paraId="302BEE36" w14:textId="77777777" w:rsidR="00D2604F" w:rsidRPr="00D2604F" w:rsidRDefault="00D2604F">
            <w:pPr>
              <w:rPr>
                <w:b/>
                <w:bCs/>
              </w:rPr>
            </w:pPr>
          </w:p>
        </w:tc>
        <w:tc>
          <w:tcPr>
            <w:tcW w:w="851" w:type="dxa"/>
            <w:noWrap/>
            <w:hideMark/>
          </w:tcPr>
          <w:p w14:paraId="205E570D" w14:textId="77777777" w:rsidR="00D2604F" w:rsidRPr="00D2604F" w:rsidRDefault="00D2604F" w:rsidP="00D2604F">
            <w:r w:rsidRPr="00D2604F">
              <w:t>OF-17</w:t>
            </w:r>
          </w:p>
        </w:tc>
        <w:tc>
          <w:tcPr>
            <w:tcW w:w="1417" w:type="dxa"/>
            <w:hideMark/>
          </w:tcPr>
          <w:p w14:paraId="5E3E417F" w14:textId="4AC77E01" w:rsidR="00D2604F" w:rsidRPr="00D2604F" w:rsidRDefault="00D2604F" w:rsidP="00D2604F">
            <w:r w:rsidRPr="00D2604F">
              <w:t>P. Họp 2</w:t>
            </w:r>
          </w:p>
        </w:tc>
        <w:tc>
          <w:tcPr>
            <w:tcW w:w="993" w:type="dxa"/>
            <w:noWrap/>
            <w:vAlign w:val="center"/>
            <w:hideMark/>
          </w:tcPr>
          <w:p w14:paraId="27FF0C7B" w14:textId="77777777" w:rsidR="00D2604F" w:rsidRPr="00D2604F" w:rsidRDefault="00D2604F" w:rsidP="000E68EC">
            <w:pPr>
              <w:jc w:val="center"/>
            </w:pPr>
            <w:r w:rsidRPr="00D2604F">
              <w:t>5,4</w:t>
            </w:r>
          </w:p>
        </w:tc>
        <w:tc>
          <w:tcPr>
            <w:tcW w:w="850" w:type="dxa"/>
            <w:noWrap/>
            <w:vAlign w:val="center"/>
            <w:hideMark/>
          </w:tcPr>
          <w:p w14:paraId="7E8E9A67" w14:textId="77777777" w:rsidR="00D2604F" w:rsidRPr="00D2604F" w:rsidRDefault="00D2604F" w:rsidP="000E68EC">
            <w:pPr>
              <w:jc w:val="center"/>
            </w:pPr>
            <w:r w:rsidRPr="00D2604F">
              <w:t>3,9</w:t>
            </w:r>
          </w:p>
        </w:tc>
        <w:tc>
          <w:tcPr>
            <w:tcW w:w="709" w:type="dxa"/>
            <w:noWrap/>
            <w:vAlign w:val="center"/>
            <w:hideMark/>
          </w:tcPr>
          <w:p w14:paraId="3FC66BD0" w14:textId="77777777" w:rsidR="00D2604F" w:rsidRPr="00D2604F" w:rsidRDefault="00D2604F" w:rsidP="000E68EC">
            <w:pPr>
              <w:jc w:val="center"/>
            </w:pPr>
            <w:r w:rsidRPr="00D2604F">
              <w:t>3</w:t>
            </w:r>
          </w:p>
        </w:tc>
        <w:tc>
          <w:tcPr>
            <w:tcW w:w="1192" w:type="dxa"/>
            <w:noWrap/>
            <w:vAlign w:val="center"/>
            <w:hideMark/>
          </w:tcPr>
          <w:p w14:paraId="3A22D0EC" w14:textId="77777777" w:rsidR="00D2604F" w:rsidRPr="00D2604F" w:rsidRDefault="00D2604F" w:rsidP="000E68EC">
            <w:pPr>
              <w:jc w:val="center"/>
            </w:pPr>
            <w:r w:rsidRPr="00D2604F">
              <w:t>21,06</w:t>
            </w:r>
          </w:p>
        </w:tc>
        <w:tc>
          <w:tcPr>
            <w:tcW w:w="934" w:type="dxa"/>
            <w:noWrap/>
            <w:vAlign w:val="center"/>
            <w:hideMark/>
          </w:tcPr>
          <w:p w14:paraId="64B5B6B6" w14:textId="0B3EC831" w:rsidR="00D2604F" w:rsidRPr="00D2604F" w:rsidRDefault="00D2604F" w:rsidP="000E68EC">
            <w:pPr>
              <w:jc w:val="center"/>
            </w:pPr>
            <w:r w:rsidRPr="00D2604F">
              <w:t>63</w:t>
            </w:r>
          </w:p>
        </w:tc>
        <w:tc>
          <w:tcPr>
            <w:tcW w:w="992" w:type="dxa"/>
            <w:noWrap/>
            <w:vAlign w:val="center"/>
            <w:hideMark/>
          </w:tcPr>
          <w:p w14:paraId="2A2F612D" w14:textId="77777777" w:rsidR="00D2604F" w:rsidRPr="00D2604F" w:rsidRDefault="00D2604F" w:rsidP="00FE6E17">
            <w:pPr>
              <w:jc w:val="center"/>
            </w:pPr>
            <w:r w:rsidRPr="00D2604F">
              <w:t>4</w:t>
            </w:r>
          </w:p>
        </w:tc>
      </w:tr>
      <w:tr w:rsidR="00D2604F" w:rsidRPr="00D2604F" w14:paraId="307273CA" w14:textId="77777777" w:rsidTr="000E68EC">
        <w:trPr>
          <w:trHeight w:val="576"/>
        </w:trPr>
        <w:tc>
          <w:tcPr>
            <w:tcW w:w="588" w:type="dxa"/>
            <w:vMerge/>
            <w:hideMark/>
          </w:tcPr>
          <w:p w14:paraId="4DBB7BD9" w14:textId="77777777" w:rsidR="00D2604F" w:rsidRPr="00D2604F" w:rsidRDefault="00D2604F">
            <w:pPr>
              <w:rPr>
                <w:b/>
                <w:bCs/>
              </w:rPr>
            </w:pPr>
          </w:p>
        </w:tc>
        <w:tc>
          <w:tcPr>
            <w:tcW w:w="1108" w:type="dxa"/>
            <w:vMerge/>
            <w:hideMark/>
          </w:tcPr>
          <w:p w14:paraId="2C8B18C3" w14:textId="77777777" w:rsidR="00D2604F" w:rsidRPr="00D2604F" w:rsidRDefault="00D2604F">
            <w:pPr>
              <w:rPr>
                <w:b/>
                <w:bCs/>
              </w:rPr>
            </w:pPr>
          </w:p>
        </w:tc>
        <w:tc>
          <w:tcPr>
            <w:tcW w:w="851" w:type="dxa"/>
            <w:noWrap/>
            <w:hideMark/>
          </w:tcPr>
          <w:p w14:paraId="6F41BE03" w14:textId="77777777" w:rsidR="00D2604F" w:rsidRPr="00D2604F" w:rsidRDefault="00D2604F" w:rsidP="00D2604F">
            <w:r w:rsidRPr="00D2604F">
              <w:t>OF-18</w:t>
            </w:r>
          </w:p>
        </w:tc>
        <w:tc>
          <w:tcPr>
            <w:tcW w:w="1417" w:type="dxa"/>
            <w:hideMark/>
          </w:tcPr>
          <w:p w14:paraId="48237CBD" w14:textId="5F8952A3" w:rsidR="00D2604F" w:rsidRPr="00D2604F" w:rsidRDefault="00D2604F" w:rsidP="00D2604F">
            <w:r w:rsidRPr="00D2604F">
              <w:t>P. Máy chủ</w:t>
            </w:r>
          </w:p>
        </w:tc>
        <w:tc>
          <w:tcPr>
            <w:tcW w:w="993" w:type="dxa"/>
            <w:noWrap/>
            <w:vAlign w:val="center"/>
            <w:hideMark/>
          </w:tcPr>
          <w:p w14:paraId="70DA0E99" w14:textId="77777777" w:rsidR="00D2604F" w:rsidRPr="00D2604F" w:rsidRDefault="00D2604F" w:rsidP="000E68EC">
            <w:pPr>
              <w:jc w:val="center"/>
            </w:pPr>
            <w:r w:rsidRPr="00D2604F">
              <w:t>5,4</w:t>
            </w:r>
          </w:p>
        </w:tc>
        <w:tc>
          <w:tcPr>
            <w:tcW w:w="850" w:type="dxa"/>
            <w:noWrap/>
            <w:vAlign w:val="center"/>
            <w:hideMark/>
          </w:tcPr>
          <w:p w14:paraId="786F0548" w14:textId="77777777" w:rsidR="00D2604F" w:rsidRPr="00D2604F" w:rsidRDefault="00D2604F" w:rsidP="000E68EC">
            <w:pPr>
              <w:jc w:val="center"/>
            </w:pPr>
            <w:r w:rsidRPr="00D2604F">
              <w:t>3,9</w:t>
            </w:r>
          </w:p>
        </w:tc>
        <w:tc>
          <w:tcPr>
            <w:tcW w:w="709" w:type="dxa"/>
            <w:noWrap/>
            <w:vAlign w:val="center"/>
            <w:hideMark/>
          </w:tcPr>
          <w:p w14:paraId="562A852E" w14:textId="77777777" w:rsidR="00D2604F" w:rsidRPr="00D2604F" w:rsidRDefault="00D2604F" w:rsidP="000E68EC">
            <w:pPr>
              <w:jc w:val="center"/>
            </w:pPr>
            <w:r w:rsidRPr="00D2604F">
              <w:t>3</w:t>
            </w:r>
          </w:p>
        </w:tc>
        <w:tc>
          <w:tcPr>
            <w:tcW w:w="1192" w:type="dxa"/>
            <w:noWrap/>
            <w:vAlign w:val="center"/>
            <w:hideMark/>
          </w:tcPr>
          <w:p w14:paraId="38441073" w14:textId="77777777" w:rsidR="00D2604F" w:rsidRPr="00D2604F" w:rsidRDefault="00D2604F" w:rsidP="000E68EC">
            <w:pPr>
              <w:jc w:val="center"/>
            </w:pPr>
            <w:r w:rsidRPr="00D2604F">
              <w:t>21,06</w:t>
            </w:r>
          </w:p>
        </w:tc>
        <w:tc>
          <w:tcPr>
            <w:tcW w:w="934" w:type="dxa"/>
            <w:noWrap/>
            <w:vAlign w:val="center"/>
            <w:hideMark/>
          </w:tcPr>
          <w:p w14:paraId="2637E458" w14:textId="0292B587" w:rsidR="00D2604F" w:rsidRPr="00D2604F" w:rsidRDefault="00D2604F" w:rsidP="000E68EC">
            <w:pPr>
              <w:jc w:val="center"/>
            </w:pPr>
            <w:r w:rsidRPr="00D2604F">
              <w:t>63</w:t>
            </w:r>
          </w:p>
        </w:tc>
        <w:tc>
          <w:tcPr>
            <w:tcW w:w="992" w:type="dxa"/>
            <w:noWrap/>
            <w:vAlign w:val="center"/>
            <w:hideMark/>
          </w:tcPr>
          <w:p w14:paraId="493FD245" w14:textId="77777777" w:rsidR="00D2604F" w:rsidRPr="00D2604F" w:rsidRDefault="00D2604F" w:rsidP="00FE6E17">
            <w:pPr>
              <w:jc w:val="center"/>
            </w:pPr>
            <w:r w:rsidRPr="00D2604F">
              <w:t>4</w:t>
            </w:r>
          </w:p>
        </w:tc>
      </w:tr>
      <w:tr w:rsidR="00D2604F" w:rsidRPr="00D2604F" w14:paraId="65E95FD0" w14:textId="77777777" w:rsidTr="000E68EC">
        <w:trPr>
          <w:trHeight w:val="576"/>
        </w:trPr>
        <w:tc>
          <w:tcPr>
            <w:tcW w:w="588" w:type="dxa"/>
            <w:vMerge/>
            <w:hideMark/>
          </w:tcPr>
          <w:p w14:paraId="31D0D43E" w14:textId="77777777" w:rsidR="00D2604F" w:rsidRPr="00D2604F" w:rsidRDefault="00D2604F">
            <w:pPr>
              <w:rPr>
                <w:b/>
                <w:bCs/>
              </w:rPr>
            </w:pPr>
          </w:p>
        </w:tc>
        <w:tc>
          <w:tcPr>
            <w:tcW w:w="1108" w:type="dxa"/>
            <w:vMerge/>
            <w:hideMark/>
          </w:tcPr>
          <w:p w14:paraId="336B096B" w14:textId="77777777" w:rsidR="00D2604F" w:rsidRPr="00D2604F" w:rsidRDefault="00D2604F">
            <w:pPr>
              <w:rPr>
                <w:b/>
                <w:bCs/>
              </w:rPr>
            </w:pPr>
          </w:p>
        </w:tc>
        <w:tc>
          <w:tcPr>
            <w:tcW w:w="851" w:type="dxa"/>
            <w:noWrap/>
            <w:hideMark/>
          </w:tcPr>
          <w:p w14:paraId="2C551EDF" w14:textId="77777777" w:rsidR="00D2604F" w:rsidRPr="00D2604F" w:rsidRDefault="00D2604F" w:rsidP="00D2604F">
            <w:r w:rsidRPr="00D2604F">
              <w:t>OF-19</w:t>
            </w:r>
          </w:p>
        </w:tc>
        <w:tc>
          <w:tcPr>
            <w:tcW w:w="1417" w:type="dxa"/>
            <w:hideMark/>
          </w:tcPr>
          <w:p w14:paraId="588E120C" w14:textId="1328B021" w:rsidR="00D2604F" w:rsidRPr="00D2604F" w:rsidRDefault="00D2604F" w:rsidP="00D2604F">
            <w:r w:rsidRPr="00D2604F">
              <w:t>Sảnh thang</w:t>
            </w:r>
          </w:p>
        </w:tc>
        <w:tc>
          <w:tcPr>
            <w:tcW w:w="993" w:type="dxa"/>
            <w:noWrap/>
            <w:vAlign w:val="center"/>
            <w:hideMark/>
          </w:tcPr>
          <w:p w14:paraId="78B23A3A" w14:textId="77777777" w:rsidR="00D2604F" w:rsidRPr="00D2604F" w:rsidRDefault="00D2604F" w:rsidP="000E68EC">
            <w:pPr>
              <w:jc w:val="center"/>
            </w:pPr>
            <w:r w:rsidRPr="00D2604F">
              <w:t>-</w:t>
            </w:r>
          </w:p>
        </w:tc>
        <w:tc>
          <w:tcPr>
            <w:tcW w:w="850" w:type="dxa"/>
            <w:noWrap/>
            <w:vAlign w:val="center"/>
            <w:hideMark/>
          </w:tcPr>
          <w:p w14:paraId="6870AEBD" w14:textId="77777777" w:rsidR="00D2604F" w:rsidRPr="00D2604F" w:rsidRDefault="00D2604F" w:rsidP="000E68EC">
            <w:pPr>
              <w:jc w:val="center"/>
            </w:pPr>
            <w:r w:rsidRPr="00D2604F">
              <w:t>-</w:t>
            </w:r>
          </w:p>
        </w:tc>
        <w:tc>
          <w:tcPr>
            <w:tcW w:w="709" w:type="dxa"/>
            <w:noWrap/>
            <w:vAlign w:val="center"/>
            <w:hideMark/>
          </w:tcPr>
          <w:p w14:paraId="45EC899D" w14:textId="77777777" w:rsidR="00D2604F" w:rsidRPr="00D2604F" w:rsidRDefault="00D2604F" w:rsidP="000E68EC">
            <w:pPr>
              <w:jc w:val="center"/>
            </w:pPr>
            <w:r w:rsidRPr="00D2604F">
              <w:t>3</w:t>
            </w:r>
          </w:p>
        </w:tc>
        <w:tc>
          <w:tcPr>
            <w:tcW w:w="1192" w:type="dxa"/>
            <w:noWrap/>
            <w:vAlign w:val="center"/>
            <w:hideMark/>
          </w:tcPr>
          <w:p w14:paraId="1E6816AB" w14:textId="77777777" w:rsidR="00D2604F" w:rsidRPr="00D2604F" w:rsidRDefault="00D2604F" w:rsidP="000E68EC">
            <w:pPr>
              <w:jc w:val="center"/>
            </w:pPr>
            <w:r w:rsidRPr="00D2604F">
              <w:t>76</w:t>
            </w:r>
          </w:p>
        </w:tc>
        <w:tc>
          <w:tcPr>
            <w:tcW w:w="934" w:type="dxa"/>
            <w:noWrap/>
            <w:vAlign w:val="center"/>
            <w:hideMark/>
          </w:tcPr>
          <w:p w14:paraId="1A3A4E4D" w14:textId="514AB896" w:rsidR="00D2604F" w:rsidRPr="00D2604F" w:rsidRDefault="00D2604F" w:rsidP="000E68EC">
            <w:pPr>
              <w:jc w:val="center"/>
            </w:pPr>
            <w:r w:rsidRPr="00D2604F">
              <w:t>228</w:t>
            </w:r>
          </w:p>
        </w:tc>
        <w:tc>
          <w:tcPr>
            <w:tcW w:w="992" w:type="dxa"/>
            <w:noWrap/>
            <w:vAlign w:val="center"/>
            <w:hideMark/>
          </w:tcPr>
          <w:p w14:paraId="49DAB1F2" w14:textId="77777777" w:rsidR="00D2604F" w:rsidRPr="00D2604F" w:rsidRDefault="00D2604F" w:rsidP="00FE6E17">
            <w:pPr>
              <w:jc w:val="center"/>
            </w:pPr>
            <w:r w:rsidRPr="00D2604F">
              <w:t>4</w:t>
            </w:r>
          </w:p>
        </w:tc>
      </w:tr>
      <w:tr w:rsidR="00D2604F" w:rsidRPr="00D2604F" w14:paraId="373983B4" w14:textId="77777777" w:rsidTr="000E68EC">
        <w:trPr>
          <w:trHeight w:val="864"/>
        </w:trPr>
        <w:tc>
          <w:tcPr>
            <w:tcW w:w="588" w:type="dxa"/>
            <w:vMerge/>
            <w:hideMark/>
          </w:tcPr>
          <w:p w14:paraId="450D92AB" w14:textId="77777777" w:rsidR="00D2604F" w:rsidRPr="00D2604F" w:rsidRDefault="00D2604F">
            <w:pPr>
              <w:rPr>
                <w:b/>
                <w:bCs/>
              </w:rPr>
            </w:pPr>
          </w:p>
        </w:tc>
        <w:tc>
          <w:tcPr>
            <w:tcW w:w="1108" w:type="dxa"/>
            <w:vMerge/>
            <w:hideMark/>
          </w:tcPr>
          <w:p w14:paraId="34C07760" w14:textId="77777777" w:rsidR="00D2604F" w:rsidRPr="00D2604F" w:rsidRDefault="00D2604F">
            <w:pPr>
              <w:rPr>
                <w:b/>
                <w:bCs/>
              </w:rPr>
            </w:pPr>
          </w:p>
        </w:tc>
        <w:tc>
          <w:tcPr>
            <w:tcW w:w="851" w:type="dxa"/>
            <w:noWrap/>
            <w:hideMark/>
          </w:tcPr>
          <w:p w14:paraId="56B05BC4" w14:textId="77777777" w:rsidR="00D2604F" w:rsidRPr="00D2604F" w:rsidRDefault="00D2604F" w:rsidP="00D2604F">
            <w:r w:rsidRPr="00D2604F">
              <w:t>OF-20</w:t>
            </w:r>
          </w:p>
        </w:tc>
        <w:tc>
          <w:tcPr>
            <w:tcW w:w="1417" w:type="dxa"/>
            <w:hideMark/>
          </w:tcPr>
          <w:p w14:paraId="46BD4964" w14:textId="77A4FCD5" w:rsidR="00D2604F" w:rsidRPr="00D2604F" w:rsidRDefault="00D2604F" w:rsidP="00D2604F">
            <w:r w:rsidRPr="00D2604F">
              <w:t>P. Nghỉ 5</w:t>
            </w:r>
          </w:p>
        </w:tc>
        <w:tc>
          <w:tcPr>
            <w:tcW w:w="993" w:type="dxa"/>
            <w:noWrap/>
            <w:vAlign w:val="center"/>
            <w:hideMark/>
          </w:tcPr>
          <w:p w14:paraId="56CAAE8B" w14:textId="77777777" w:rsidR="00D2604F" w:rsidRPr="00D2604F" w:rsidRDefault="00D2604F" w:rsidP="000E68EC">
            <w:pPr>
              <w:jc w:val="center"/>
            </w:pPr>
            <w:r w:rsidRPr="00D2604F">
              <w:t>5,8</w:t>
            </w:r>
          </w:p>
        </w:tc>
        <w:tc>
          <w:tcPr>
            <w:tcW w:w="850" w:type="dxa"/>
            <w:noWrap/>
            <w:vAlign w:val="center"/>
            <w:hideMark/>
          </w:tcPr>
          <w:p w14:paraId="3896DF77" w14:textId="77777777" w:rsidR="00D2604F" w:rsidRPr="00D2604F" w:rsidRDefault="00D2604F" w:rsidP="000E68EC">
            <w:pPr>
              <w:jc w:val="center"/>
            </w:pPr>
            <w:r w:rsidRPr="00D2604F">
              <w:t>3,95</w:t>
            </w:r>
          </w:p>
        </w:tc>
        <w:tc>
          <w:tcPr>
            <w:tcW w:w="709" w:type="dxa"/>
            <w:noWrap/>
            <w:vAlign w:val="center"/>
            <w:hideMark/>
          </w:tcPr>
          <w:p w14:paraId="0F07B153" w14:textId="77777777" w:rsidR="00D2604F" w:rsidRPr="00D2604F" w:rsidRDefault="00D2604F" w:rsidP="000E68EC">
            <w:pPr>
              <w:jc w:val="center"/>
            </w:pPr>
            <w:r w:rsidRPr="00D2604F">
              <w:t>3</w:t>
            </w:r>
          </w:p>
        </w:tc>
        <w:tc>
          <w:tcPr>
            <w:tcW w:w="1192" w:type="dxa"/>
            <w:noWrap/>
            <w:vAlign w:val="center"/>
            <w:hideMark/>
          </w:tcPr>
          <w:p w14:paraId="352A6F81" w14:textId="77777777" w:rsidR="00D2604F" w:rsidRPr="00D2604F" w:rsidRDefault="00D2604F" w:rsidP="000E68EC">
            <w:pPr>
              <w:jc w:val="center"/>
            </w:pPr>
            <w:r w:rsidRPr="00D2604F">
              <w:t>22,91</w:t>
            </w:r>
          </w:p>
        </w:tc>
        <w:tc>
          <w:tcPr>
            <w:tcW w:w="934" w:type="dxa"/>
            <w:noWrap/>
            <w:vAlign w:val="center"/>
            <w:hideMark/>
          </w:tcPr>
          <w:p w14:paraId="3804841A" w14:textId="3A982358" w:rsidR="00D2604F" w:rsidRPr="00D2604F" w:rsidRDefault="00D2604F" w:rsidP="000E68EC">
            <w:pPr>
              <w:jc w:val="center"/>
            </w:pPr>
            <w:r w:rsidRPr="00D2604F">
              <w:t>69</w:t>
            </w:r>
          </w:p>
        </w:tc>
        <w:tc>
          <w:tcPr>
            <w:tcW w:w="992" w:type="dxa"/>
            <w:noWrap/>
            <w:vAlign w:val="center"/>
            <w:hideMark/>
          </w:tcPr>
          <w:p w14:paraId="204CA3ED" w14:textId="77777777" w:rsidR="00D2604F" w:rsidRPr="00D2604F" w:rsidRDefault="00D2604F" w:rsidP="00FE6E17">
            <w:pPr>
              <w:jc w:val="center"/>
            </w:pPr>
            <w:r w:rsidRPr="00D2604F">
              <w:t>4</w:t>
            </w:r>
          </w:p>
        </w:tc>
      </w:tr>
      <w:tr w:rsidR="00D2604F" w:rsidRPr="00D2604F" w14:paraId="0EC74A22" w14:textId="77777777" w:rsidTr="000E68EC">
        <w:trPr>
          <w:trHeight w:val="864"/>
        </w:trPr>
        <w:tc>
          <w:tcPr>
            <w:tcW w:w="588" w:type="dxa"/>
            <w:vMerge/>
            <w:hideMark/>
          </w:tcPr>
          <w:p w14:paraId="347E6A9B" w14:textId="77777777" w:rsidR="00D2604F" w:rsidRPr="00D2604F" w:rsidRDefault="00D2604F">
            <w:pPr>
              <w:rPr>
                <w:b/>
                <w:bCs/>
              </w:rPr>
            </w:pPr>
          </w:p>
        </w:tc>
        <w:tc>
          <w:tcPr>
            <w:tcW w:w="1108" w:type="dxa"/>
            <w:vMerge/>
            <w:hideMark/>
          </w:tcPr>
          <w:p w14:paraId="70CC8A75" w14:textId="77777777" w:rsidR="00D2604F" w:rsidRPr="00D2604F" w:rsidRDefault="00D2604F">
            <w:pPr>
              <w:rPr>
                <w:b/>
                <w:bCs/>
              </w:rPr>
            </w:pPr>
          </w:p>
        </w:tc>
        <w:tc>
          <w:tcPr>
            <w:tcW w:w="851" w:type="dxa"/>
            <w:noWrap/>
            <w:hideMark/>
          </w:tcPr>
          <w:p w14:paraId="71E895A6" w14:textId="77777777" w:rsidR="00D2604F" w:rsidRPr="00D2604F" w:rsidRDefault="00D2604F" w:rsidP="00D2604F">
            <w:r w:rsidRPr="00D2604F">
              <w:t>OF-21</w:t>
            </w:r>
          </w:p>
        </w:tc>
        <w:tc>
          <w:tcPr>
            <w:tcW w:w="1417" w:type="dxa"/>
            <w:hideMark/>
          </w:tcPr>
          <w:p w14:paraId="02C1F7EC" w14:textId="10AEC74D" w:rsidR="00D2604F" w:rsidRPr="00D2604F" w:rsidRDefault="00D2604F" w:rsidP="00D2604F">
            <w:r w:rsidRPr="00D2604F">
              <w:t xml:space="preserve">P. Nghỉ </w:t>
            </w:r>
            <w:r w:rsidR="006C440C">
              <w:rPr>
                <w:lang w:val="en-US"/>
              </w:rPr>
              <w:t>6</w:t>
            </w:r>
          </w:p>
        </w:tc>
        <w:tc>
          <w:tcPr>
            <w:tcW w:w="993" w:type="dxa"/>
            <w:noWrap/>
            <w:vAlign w:val="center"/>
            <w:hideMark/>
          </w:tcPr>
          <w:p w14:paraId="4210A3D0" w14:textId="77777777" w:rsidR="00D2604F" w:rsidRPr="00D2604F" w:rsidRDefault="00D2604F" w:rsidP="000E68EC">
            <w:pPr>
              <w:jc w:val="center"/>
            </w:pPr>
            <w:r w:rsidRPr="00D2604F">
              <w:t>4,1</w:t>
            </w:r>
          </w:p>
        </w:tc>
        <w:tc>
          <w:tcPr>
            <w:tcW w:w="850" w:type="dxa"/>
            <w:noWrap/>
            <w:vAlign w:val="center"/>
            <w:hideMark/>
          </w:tcPr>
          <w:p w14:paraId="13693A15" w14:textId="77777777" w:rsidR="00D2604F" w:rsidRPr="00D2604F" w:rsidRDefault="00D2604F" w:rsidP="000E68EC">
            <w:pPr>
              <w:jc w:val="center"/>
            </w:pPr>
            <w:r w:rsidRPr="00D2604F">
              <w:t>3,95</w:t>
            </w:r>
          </w:p>
        </w:tc>
        <w:tc>
          <w:tcPr>
            <w:tcW w:w="709" w:type="dxa"/>
            <w:noWrap/>
            <w:vAlign w:val="center"/>
            <w:hideMark/>
          </w:tcPr>
          <w:p w14:paraId="46E5F119" w14:textId="77777777" w:rsidR="00D2604F" w:rsidRPr="00D2604F" w:rsidRDefault="00D2604F" w:rsidP="000E68EC">
            <w:pPr>
              <w:jc w:val="center"/>
            </w:pPr>
            <w:r w:rsidRPr="00D2604F">
              <w:t>3</w:t>
            </w:r>
          </w:p>
        </w:tc>
        <w:tc>
          <w:tcPr>
            <w:tcW w:w="1192" w:type="dxa"/>
            <w:noWrap/>
            <w:vAlign w:val="center"/>
            <w:hideMark/>
          </w:tcPr>
          <w:p w14:paraId="7E5F3222" w14:textId="77777777" w:rsidR="00D2604F" w:rsidRPr="00D2604F" w:rsidRDefault="00D2604F" w:rsidP="000E68EC">
            <w:pPr>
              <w:jc w:val="center"/>
            </w:pPr>
            <w:r w:rsidRPr="00D2604F">
              <w:t>16,195</w:t>
            </w:r>
          </w:p>
        </w:tc>
        <w:tc>
          <w:tcPr>
            <w:tcW w:w="934" w:type="dxa"/>
            <w:noWrap/>
            <w:vAlign w:val="center"/>
            <w:hideMark/>
          </w:tcPr>
          <w:p w14:paraId="25132B54" w14:textId="7990B112" w:rsidR="00D2604F" w:rsidRPr="00D2604F" w:rsidRDefault="00D2604F" w:rsidP="000E68EC">
            <w:pPr>
              <w:jc w:val="center"/>
            </w:pPr>
            <w:r w:rsidRPr="00D2604F">
              <w:t>49</w:t>
            </w:r>
          </w:p>
        </w:tc>
        <w:tc>
          <w:tcPr>
            <w:tcW w:w="992" w:type="dxa"/>
            <w:noWrap/>
            <w:vAlign w:val="center"/>
            <w:hideMark/>
          </w:tcPr>
          <w:p w14:paraId="6B71FB6C" w14:textId="77777777" w:rsidR="00D2604F" w:rsidRPr="00D2604F" w:rsidRDefault="00D2604F" w:rsidP="00FE6E17">
            <w:pPr>
              <w:jc w:val="center"/>
            </w:pPr>
            <w:r w:rsidRPr="00D2604F">
              <w:t>4</w:t>
            </w:r>
          </w:p>
        </w:tc>
      </w:tr>
      <w:tr w:rsidR="00D2604F" w:rsidRPr="00D2604F" w14:paraId="50B4702D" w14:textId="77777777" w:rsidTr="000E68EC">
        <w:trPr>
          <w:trHeight w:val="576"/>
        </w:trPr>
        <w:tc>
          <w:tcPr>
            <w:tcW w:w="588" w:type="dxa"/>
            <w:vMerge/>
            <w:hideMark/>
          </w:tcPr>
          <w:p w14:paraId="0E73C369" w14:textId="77777777" w:rsidR="00D2604F" w:rsidRPr="00D2604F" w:rsidRDefault="00D2604F">
            <w:pPr>
              <w:rPr>
                <w:b/>
                <w:bCs/>
              </w:rPr>
            </w:pPr>
          </w:p>
        </w:tc>
        <w:tc>
          <w:tcPr>
            <w:tcW w:w="1108" w:type="dxa"/>
            <w:vMerge/>
            <w:hideMark/>
          </w:tcPr>
          <w:p w14:paraId="0A1C4A72" w14:textId="77777777" w:rsidR="00D2604F" w:rsidRPr="00D2604F" w:rsidRDefault="00D2604F">
            <w:pPr>
              <w:rPr>
                <w:b/>
                <w:bCs/>
              </w:rPr>
            </w:pPr>
          </w:p>
        </w:tc>
        <w:tc>
          <w:tcPr>
            <w:tcW w:w="851" w:type="dxa"/>
            <w:noWrap/>
            <w:hideMark/>
          </w:tcPr>
          <w:p w14:paraId="7A60ACD6" w14:textId="77777777" w:rsidR="00D2604F" w:rsidRPr="00D2604F" w:rsidRDefault="00D2604F" w:rsidP="00D2604F">
            <w:r w:rsidRPr="00D2604F">
              <w:t>OF-22</w:t>
            </w:r>
          </w:p>
        </w:tc>
        <w:tc>
          <w:tcPr>
            <w:tcW w:w="1417" w:type="dxa"/>
            <w:hideMark/>
          </w:tcPr>
          <w:p w14:paraId="69D37B23" w14:textId="3973AE8A" w:rsidR="00D2604F" w:rsidRPr="00D2604F" w:rsidRDefault="00D2604F" w:rsidP="00D2604F">
            <w:r w:rsidRPr="00D2604F">
              <w:t>Quầy nước</w:t>
            </w:r>
          </w:p>
        </w:tc>
        <w:tc>
          <w:tcPr>
            <w:tcW w:w="993" w:type="dxa"/>
            <w:noWrap/>
            <w:vAlign w:val="center"/>
            <w:hideMark/>
          </w:tcPr>
          <w:p w14:paraId="1F3ED754" w14:textId="77777777" w:rsidR="00D2604F" w:rsidRPr="00D2604F" w:rsidRDefault="00D2604F" w:rsidP="000E68EC">
            <w:pPr>
              <w:jc w:val="center"/>
            </w:pPr>
            <w:r w:rsidRPr="00D2604F">
              <w:t>3,9</w:t>
            </w:r>
          </w:p>
        </w:tc>
        <w:tc>
          <w:tcPr>
            <w:tcW w:w="850" w:type="dxa"/>
            <w:noWrap/>
            <w:vAlign w:val="center"/>
            <w:hideMark/>
          </w:tcPr>
          <w:p w14:paraId="48D76E95" w14:textId="77777777" w:rsidR="00D2604F" w:rsidRPr="00D2604F" w:rsidRDefault="00D2604F" w:rsidP="000E68EC">
            <w:pPr>
              <w:jc w:val="center"/>
            </w:pPr>
            <w:r w:rsidRPr="00D2604F">
              <w:t>3,9</w:t>
            </w:r>
          </w:p>
        </w:tc>
        <w:tc>
          <w:tcPr>
            <w:tcW w:w="709" w:type="dxa"/>
            <w:noWrap/>
            <w:vAlign w:val="center"/>
            <w:hideMark/>
          </w:tcPr>
          <w:p w14:paraId="0BBA2565" w14:textId="77777777" w:rsidR="00D2604F" w:rsidRPr="00D2604F" w:rsidRDefault="00D2604F" w:rsidP="000E68EC">
            <w:pPr>
              <w:jc w:val="center"/>
            </w:pPr>
            <w:r w:rsidRPr="00D2604F">
              <w:t>3</w:t>
            </w:r>
          </w:p>
        </w:tc>
        <w:tc>
          <w:tcPr>
            <w:tcW w:w="1192" w:type="dxa"/>
            <w:noWrap/>
            <w:vAlign w:val="center"/>
            <w:hideMark/>
          </w:tcPr>
          <w:p w14:paraId="7F39504E" w14:textId="77777777" w:rsidR="00D2604F" w:rsidRPr="00D2604F" w:rsidRDefault="00D2604F" w:rsidP="000E68EC">
            <w:pPr>
              <w:jc w:val="center"/>
            </w:pPr>
            <w:r w:rsidRPr="00D2604F">
              <w:t>15,21</w:t>
            </w:r>
          </w:p>
        </w:tc>
        <w:tc>
          <w:tcPr>
            <w:tcW w:w="934" w:type="dxa"/>
            <w:noWrap/>
            <w:vAlign w:val="center"/>
            <w:hideMark/>
          </w:tcPr>
          <w:p w14:paraId="54CABE84" w14:textId="3EE5F208" w:rsidR="00D2604F" w:rsidRPr="00D2604F" w:rsidRDefault="00D2604F" w:rsidP="000E68EC">
            <w:pPr>
              <w:jc w:val="center"/>
            </w:pPr>
            <w:r w:rsidRPr="00D2604F">
              <w:t>46</w:t>
            </w:r>
          </w:p>
        </w:tc>
        <w:tc>
          <w:tcPr>
            <w:tcW w:w="992" w:type="dxa"/>
            <w:noWrap/>
            <w:vAlign w:val="center"/>
            <w:hideMark/>
          </w:tcPr>
          <w:p w14:paraId="00FBA34D" w14:textId="77777777" w:rsidR="00D2604F" w:rsidRPr="00D2604F" w:rsidRDefault="00D2604F" w:rsidP="00FE6E17">
            <w:pPr>
              <w:jc w:val="center"/>
            </w:pPr>
            <w:r w:rsidRPr="00D2604F">
              <w:t>4</w:t>
            </w:r>
          </w:p>
        </w:tc>
      </w:tr>
      <w:tr w:rsidR="00D2604F" w:rsidRPr="00D2604F" w14:paraId="2337AA04" w14:textId="77777777" w:rsidTr="000E68EC">
        <w:trPr>
          <w:trHeight w:val="576"/>
        </w:trPr>
        <w:tc>
          <w:tcPr>
            <w:tcW w:w="588" w:type="dxa"/>
            <w:vMerge/>
            <w:hideMark/>
          </w:tcPr>
          <w:p w14:paraId="354058D3" w14:textId="77777777" w:rsidR="00D2604F" w:rsidRPr="00D2604F" w:rsidRDefault="00D2604F">
            <w:pPr>
              <w:rPr>
                <w:b/>
                <w:bCs/>
              </w:rPr>
            </w:pPr>
          </w:p>
        </w:tc>
        <w:tc>
          <w:tcPr>
            <w:tcW w:w="1108" w:type="dxa"/>
            <w:vMerge/>
            <w:hideMark/>
          </w:tcPr>
          <w:p w14:paraId="009C59DE" w14:textId="77777777" w:rsidR="00D2604F" w:rsidRPr="00D2604F" w:rsidRDefault="00D2604F">
            <w:pPr>
              <w:rPr>
                <w:b/>
                <w:bCs/>
              </w:rPr>
            </w:pPr>
          </w:p>
        </w:tc>
        <w:tc>
          <w:tcPr>
            <w:tcW w:w="851" w:type="dxa"/>
            <w:noWrap/>
            <w:hideMark/>
          </w:tcPr>
          <w:p w14:paraId="09304A81" w14:textId="77777777" w:rsidR="00D2604F" w:rsidRPr="00D2604F" w:rsidRDefault="00D2604F" w:rsidP="00D2604F">
            <w:r w:rsidRPr="00D2604F">
              <w:t>OF-23</w:t>
            </w:r>
          </w:p>
        </w:tc>
        <w:tc>
          <w:tcPr>
            <w:tcW w:w="1417" w:type="dxa"/>
            <w:hideMark/>
          </w:tcPr>
          <w:p w14:paraId="1CA6FAD4" w14:textId="41EDF695" w:rsidR="00D2604F" w:rsidRPr="00D2604F" w:rsidRDefault="00D2604F" w:rsidP="00D2604F">
            <w:r w:rsidRPr="00D2604F">
              <w:t>P. In</w:t>
            </w:r>
          </w:p>
        </w:tc>
        <w:tc>
          <w:tcPr>
            <w:tcW w:w="993" w:type="dxa"/>
            <w:noWrap/>
            <w:vAlign w:val="center"/>
            <w:hideMark/>
          </w:tcPr>
          <w:p w14:paraId="600A0246" w14:textId="77777777" w:rsidR="00D2604F" w:rsidRPr="00D2604F" w:rsidRDefault="00D2604F" w:rsidP="000E68EC">
            <w:pPr>
              <w:jc w:val="center"/>
            </w:pPr>
            <w:r w:rsidRPr="00D2604F">
              <w:t>4,1</w:t>
            </w:r>
          </w:p>
        </w:tc>
        <w:tc>
          <w:tcPr>
            <w:tcW w:w="850" w:type="dxa"/>
            <w:noWrap/>
            <w:vAlign w:val="center"/>
            <w:hideMark/>
          </w:tcPr>
          <w:p w14:paraId="7B063229" w14:textId="77777777" w:rsidR="00D2604F" w:rsidRPr="00D2604F" w:rsidRDefault="00D2604F" w:rsidP="000E68EC">
            <w:pPr>
              <w:jc w:val="center"/>
            </w:pPr>
            <w:r w:rsidRPr="00D2604F">
              <w:t>2</w:t>
            </w:r>
          </w:p>
        </w:tc>
        <w:tc>
          <w:tcPr>
            <w:tcW w:w="709" w:type="dxa"/>
            <w:noWrap/>
            <w:vAlign w:val="center"/>
            <w:hideMark/>
          </w:tcPr>
          <w:p w14:paraId="37BF3CF7" w14:textId="77777777" w:rsidR="00D2604F" w:rsidRPr="00D2604F" w:rsidRDefault="00D2604F" w:rsidP="000E68EC">
            <w:pPr>
              <w:jc w:val="center"/>
            </w:pPr>
            <w:r w:rsidRPr="00D2604F">
              <w:t>3</w:t>
            </w:r>
          </w:p>
        </w:tc>
        <w:tc>
          <w:tcPr>
            <w:tcW w:w="1192" w:type="dxa"/>
            <w:noWrap/>
            <w:vAlign w:val="center"/>
            <w:hideMark/>
          </w:tcPr>
          <w:p w14:paraId="3E92A320" w14:textId="77777777" w:rsidR="00D2604F" w:rsidRPr="00D2604F" w:rsidRDefault="00D2604F" w:rsidP="000E68EC">
            <w:pPr>
              <w:jc w:val="center"/>
            </w:pPr>
            <w:r w:rsidRPr="00D2604F">
              <w:t>8,2</w:t>
            </w:r>
          </w:p>
        </w:tc>
        <w:tc>
          <w:tcPr>
            <w:tcW w:w="934" w:type="dxa"/>
            <w:noWrap/>
            <w:vAlign w:val="center"/>
            <w:hideMark/>
          </w:tcPr>
          <w:p w14:paraId="1A88E2D6" w14:textId="1682E55D" w:rsidR="00D2604F" w:rsidRPr="00D2604F" w:rsidRDefault="00D2604F" w:rsidP="000E68EC">
            <w:pPr>
              <w:jc w:val="center"/>
            </w:pPr>
            <w:r w:rsidRPr="00D2604F">
              <w:t>25</w:t>
            </w:r>
          </w:p>
        </w:tc>
        <w:tc>
          <w:tcPr>
            <w:tcW w:w="992" w:type="dxa"/>
            <w:noWrap/>
            <w:vAlign w:val="center"/>
            <w:hideMark/>
          </w:tcPr>
          <w:p w14:paraId="1072E7EA" w14:textId="77777777" w:rsidR="00D2604F" w:rsidRPr="00D2604F" w:rsidRDefault="00D2604F" w:rsidP="00FE6E17">
            <w:pPr>
              <w:jc w:val="center"/>
            </w:pPr>
            <w:r w:rsidRPr="00D2604F">
              <w:t>4</w:t>
            </w:r>
          </w:p>
        </w:tc>
      </w:tr>
      <w:tr w:rsidR="00D2604F" w:rsidRPr="00D2604F" w14:paraId="12B85AA4" w14:textId="77777777" w:rsidTr="000E68EC">
        <w:trPr>
          <w:trHeight w:val="576"/>
        </w:trPr>
        <w:tc>
          <w:tcPr>
            <w:tcW w:w="588" w:type="dxa"/>
            <w:vMerge/>
            <w:hideMark/>
          </w:tcPr>
          <w:p w14:paraId="29822329" w14:textId="77777777" w:rsidR="00D2604F" w:rsidRPr="00D2604F" w:rsidRDefault="00D2604F">
            <w:pPr>
              <w:rPr>
                <w:b/>
                <w:bCs/>
              </w:rPr>
            </w:pPr>
          </w:p>
        </w:tc>
        <w:tc>
          <w:tcPr>
            <w:tcW w:w="1108" w:type="dxa"/>
            <w:vMerge/>
            <w:hideMark/>
          </w:tcPr>
          <w:p w14:paraId="008BAF38" w14:textId="77777777" w:rsidR="00D2604F" w:rsidRPr="00D2604F" w:rsidRDefault="00D2604F">
            <w:pPr>
              <w:rPr>
                <w:b/>
                <w:bCs/>
              </w:rPr>
            </w:pPr>
          </w:p>
        </w:tc>
        <w:tc>
          <w:tcPr>
            <w:tcW w:w="851" w:type="dxa"/>
            <w:noWrap/>
            <w:hideMark/>
          </w:tcPr>
          <w:p w14:paraId="09CDAA39" w14:textId="77777777" w:rsidR="00D2604F" w:rsidRPr="00D2604F" w:rsidRDefault="00D2604F" w:rsidP="00D2604F">
            <w:r w:rsidRPr="00D2604F">
              <w:t>OF-24</w:t>
            </w:r>
          </w:p>
        </w:tc>
        <w:tc>
          <w:tcPr>
            <w:tcW w:w="1417" w:type="dxa"/>
            <w:hideMark/>
          </w:tcPr>
          <w:p w14:paraId="32080CFF" w14:textId="2C943556" w:rsidR="00D2604F" w:rsidRPr="00D2604F" w:rsidRDefault="00D2604F" w:rsidP="00D2604F">
            <w:r w:rsidRPr="00D2604F">
              <w:t>Văn phòng quản lý</w:t>
            </w:r>
          </w:p>
        </w:tc>
        <w:tc>
          <w:tcPr>
            <w:tcW w:w="993" w:type="dxa"/>
            <w:noWrap/>
            <w:vAlign w:val="center"/>
            <w:hideMark/>
          </w:tcPr>
          <w:p w14:paraId="3F125C3A" w14:textId="77777777" w:rsidR="00D2604F" w:rsidRPr="00D2604F" w:rsidRDefault="00D2604F" w:rsidP="000E68EC">
            <w:pPr>
              <w:jc w:val="center"/>
            </w:pPr>
            <w:r w:rsidRPr="00D2604F">
              <w:t>-</w:t>
            </w:r>
          </w:p>
        </w:tc>
        <w:tc>
          <w:tcPr>
            <w:tcW w:w="850" w:type="dxa"/>
            <w:noWrap/>
            <w:vAlign w:val="center"/>
            <w:hideMark/>
          </w:tcPr>
          <w:p w14:paraId="3E690572" w14:textId="77777777" w:rsidR="00D2604F" w:rsidRPr="00D2604F" w:rsidRDefault="00D2604F" w:rsidP="000E68EC">
            <w:pPr>
              <w:jc w:val="center"/>
            </w:pPr>
            <w:r w:rsidRPr="00D2604F">
              <w:t>-</w:t>
            </w:r>
          </w:p>
        </w:tc>
        <w:tc>
          <w:tcPr>
            <w:tcW w:w="709" w:type="dxa"/>
            <w:noWrap/>
            <w:vAlign w:val="center"/>
            <w:hideMark/>
          </w:tcPr>
          <w:p w14:paraId="5E02C13A" w14:textId="77777777" w:rsidR="00D2604F" w:rsidRPr="00D2604F" w:rsidRDefault="00D2604F" w:rsidP="000E68EC">
            <w:pPr>
              <w:jc w:val="center"/>
            </w:pPr>
            <w:r w:rsidRPr="00D2604F">
              <w:t>3</w:t>
            </w:r>
          </w:p>
        </w:tc>
        <w:tc>
          <w:tcPr>
            <w:tcW w:w="1192" w:type="dxa"/>
            <w:noWrap/>
            <w:vAlign w:val="center"/>
            <w:hideMark/>
          </w:tcPr>
          <w:p w14:paraId="2ABBAD9B" w14:textId="77777777" w:rsidR="00D2604F" w:rsidRPr="00D2604F" w:rsidRDefault="00D2604F" w:rsidP="000E68EC">
            <w:pPr>
              <w:jc w:val="center"/>
            </w:pPr>
            <w:r w:rsidRPr="00D2604F">
              <w:t>70</w:t>
            </w:r>
          </w:p>
        </w:tc>
        <w:tc>
          <w:tcPr>
            <w:tcW w:w="934" w:type="dxa"/>
            <w:noWrap/>
            <w:vAlign w:val="center"/>
            <w:hideMark/>
          </w:tcPr>
          <w:p w14:paraId="7CFFDD7C" w14:textId="36A5ED10" w:rsidR="00D2604F" w:rsidRPr="00D2604F" w:rsidRDefault="00D2604F" w:rsidP="000E68EC">
            <w:pPr>
              <w:jc w:val="center"/>
            </w:pPr>
            <w:r w:rsidRPr="00D2604F">
              <w:t>210</w:t>
            </w:r>
          </w:p>
        </w:tc>
        <w:tc>
          <w:tcPr>
            <w:tcW w:w="992" w:type="dxa"/>
            <w:noWrap/>
            <w:vAlign w:val="center"/>
            <w:hideMark/>
          </w:tcPr>
          <w:p w14:paraId="7EE0D781" w14:textId="77777777" w:rsidR="00D2604F" w:rsidRPr="00D2604F" w:rsidRDefault="00D2604F" w:rsidP="00FE6E17">
            <w:pPr>
              <w:jc w:val="center"/>
            </w:pPr>
            <w:r w:rsidRPr="00D2604F">
              <w:t>4</w:t>
            </w:r>
          </w:p>
        </w:tc>
      </w:tr>
      <w:tr w:rsidR="00D2604F" w:rsidRPr="00D2604F" w14:paraId="6DB429EF" w14:textId="77777777" w:rsidTr="000E68EC">
        <w:trPr>
          <w:trHeight w:val="576"/>
        </w:trPr>
        <w:tc>
          <w:tcPr>
            <w:tcW w:w="588" w:type="dxa"/>
            <w:vMerge/>
            <w:hideMark/>
          </w:tcPr>
          <w:p w14:paraId="4579F2E9" w14:textId="77777777" w:rsidR="00D2604F" w:rsidRPr="00D2604F" w:rsidRDefault="00D2604F">
            <w:pPr>
              <w:rPr>
                <w:b/>
                <w:bCs/>
              </w:rPr>
            </w:pPr>
          </w:p>
        </w:tc>
        <w:tc>
          <w:tcPr>
            <w:tcW w:w="1108" w:type="dxa"/>
            <w:vMerge/>
            <w:hideMark/>
          </w:tcPr>
          <w:p w14:paraId="7268AA5C" w14:textId="77777777" w:rsidR="00D2604F" w:rsidRPr="00D2604F" w:rsidRDefault="00D2604F">
            <w:pPr>
              <w:rPr>
                <w:b/>
                <w:bCs/>
              </w:rPr>
            </w:pPr>
          </w:p>
        </w:tc>
        <w:tc>
          <w:tcPr>
            <w:tcW w:w="851" w:type="dxa"/>
            <w:noWrap/>
            <w:hideMark/>
          </w:tcPr>
          <w:p w14:paraId="345C83D5" w14:textId="77777777" w:rsidR="00D2604F" w:rsidRPr="00D2604F" w:rsidRDefault="00D2604F" w:rsidP="00D2604F">
            <w:r w:rsidRPr="00D2604F">
              <w:t>OF-25</w:t>
            </w:r>
          </w:p>
        </w:tc>
        <w:tc>
          <w:tcPr>
            <w:tcW w:w="1417" w:type="dxa"/>
            <w:hideMark/>
          </w:tcPr>
          <w:p w14:paraId="5C3A5852" w14:textId="38F3DFF6" w:rsidR="00D2604F" w:rsidRPr="00D2604F" w:rsidRDefault="00D2604F" w:rsidP="00D2604F">
            <w:r w:rsidRPr="00D2604F">
              <w:t>P. Quản lý</w:t>
            </w:r>
          </w:p>
        </w:tc>
        <w:tc>
          <w:tcPr>
            <w:tcW w:w="993" w:type="dxa"/>
            <w:noWrap/>
            <w:vAlign w:val="center"/>
            <w:hideMark/>
          </w:tcPr>
          <w:p w14:paraId="5536CA87" w14:textId="77777777" w:rsidR="00D2604F" w:rsidRPr="00D2604F" w:rsidRDefault="00D2604F" w:rsidP="000E68EC">
            <w:pPr>
              <w:jc w:val="center"/>
            </w:pPr>
            <w:r w:rsidRPr="00D2604F">
              <w:t>7,3</w:t>
            </w:r>
          </w:p>
        </w:tc>
        <w:tc>
          <w:tcPr>
            <w:tcW w:w="850" w:type="dxa"/>
            <w:noWrap/>
            <w:vAlign w:val="center"/>
            <w:hideMark/>
          </w:tcPr>
          <w:p w14:paraId="32047E27" w14:textId="77777777" w:rsidR="00D2604F" w:rsidRPr="00D2604F" w:rsidRDefault="00D2604F" w:rsidP="000E68EC">
            <w:pPr>
              <w:jc w:val="center"/>
            </w:pPr>
            <w:r w:rsidRPr="00D2604F">
              <w:t>4,05</w:t>
            </w:r>
          </w:p>
        </w:tc>
        <w:tc>
          <w:tcPr>
            <w:tcW w:w="709" w:type="dxa"/>
            <w:noWrap/>
            <w:vAlign w:val="center"/>
            <w:hideMark/>
          </w:tcPr>
          <w:p w14:paraId="7168613A" w14:textId="77777777" w:rsidR="00D2604F" w:rsidRPr="00D2604F" w:rsidRDefault="00D2604F" w:rsidP="000E68EC">
            <w:pPr>
              <w:jc w:val="center"/>
            </w:pPr>
            <w:r w:rsidRPr="00D2604F">
              <w:t>3</w:t>
            </w:r>
          </w:p>
        </w:tc>
        <w:tc>
          <w:tcPr>
            <w:tcW w:w="1192" w:type="dxa"/>
            <w:noWrap/>
            <w:vAlign w:val="center"/>
            <w:hideMark/>
          </w:tcPr>
          <w:p w14:paraId="4C66DDB7" w14:textId="77777777" w:rsidR="00D2604F" w:rsidRPr="00D2604F" w:rsidRDefault="00D2604F" w:rsidP="000E68EC">
            <w:pPr>
              <w:jc w:val="center"/>
            </w:pPr>
            <w:r w:rsidRPr="00D2604F">
              <w:t>29,565</w:t>
            </w:r>
          </w:p>
        </w:tc>
        <w:tc>
          <w:tcPr>
            <w:tcW w:w="934" w:type="dxa"/>
            <w:noWrap/>
            <w:vAlign w:val="center"/>
            <w:hideMark/>
          </w:tcPr>
          <w:p w14:paraId="215481D6" w14:textId="16845535" w:rsidR="00D2604F" w:rsidRPr="00D2604F" w:rsidRDefault="00D2604F" w:rsidP="000E68EC">
            <w:pPr>
              <w:jc w:val="center"/>
            </w:pPr>
            <w:r w:rsidRPr="00D2604F">
              <w:t>89</w:t>
            </w:r>
          </w:p>
        </w:tc>
        <w:tc>
          <w:tcPr>
            <w:tcW w:w="992" w:type="dxa"/>
            <w:noWrap/>
            <w:vAlign w:val="center"/>
            <w:hideMark/>
          </w:tcPr>
          <w:p w14:paraId="4205A5BD" w14:textId="77777777" w:rsidR="00D2604F" w:rsidRPr="00D2604F" w:rsidRDefault="00D2604F" w:rsidP="00FE6E17">
            <w:pPr>
              <w:jc w:val="center"/>
            </w:pPr>
            <w:r w:rsidRPr="00D2604F">
              <w:t>4</w:t>
            </w:r>
          </w:p>
        </w:tc>
      </w:tr>
      <w:tr w:rsidR="00D2604F" w:rsidRPr="00D2604F" w14:paraId="755F514A" w14:textId="77777777" w:rsidTr="000E68EC">
        <w:trPr>
          <w:trHeight w:val="864"/>
        </w:trPr>
        <w:tc>
          <w:tcPr>
            <w:tcW w:w="588" w:type="dxa"/>
            <w:vMerge/>
            <w:hideMark/>
          </w:tcPr>
          <w:p w14:paraId="33B9B3B4" w14:textId="77777777" w:rsidR="00D2604F" w:rsidRPr="00D2604F" w:rsidRDefault="00D2604F">
            <w:pPr>
              <w:rPr>
                <w:b/>
                <w:bCs/>
              </w:rPr>
            </w:pPr>
          </w:p>
        </w:tc>
        <w:tc>
          <w:tcPr>
            <w:tcW w:w="1108" w:type="dxa"/>
            <w:vMerge/>
            <w:hideMark/>
          </w:tcPr>
          <w:p w14:paraId="762FE039" w14:textId="77777777" w:rsidR="00D2604F" w:rsidRPr="00D2604F" w:rsidRDefault="00D2604F">
            <w:pPr>
              <w:rPr>
                <w:b/>
                <w:bCs/>
              </w:rPr>
            </w:pPr>
          </w:p>
        </w:tc>
        <w:tc>
          <w:tcPr>
            <w:tcW w:w="851" w:type="dxa"/>
            <w:noWrap/>
            <w:hideMark/>
          </w:tcPr>
          <w:p w14:paraId="25B9D0C3" w14:textId="77777777" w:rsidR="00D2604F" w:rsidRPr="00D2604F" w:rsidRDefault="00D2604F" w:rsidP="00D2604F">
            <w:r w:rsidRPr="00D2604F">
              <w:t>OF-26</w:t>
            </w:r>
          </w:p>
        </w:tc>
        <w:tc>
          <w:tcPr>
            <w:tcW w:w="1417" w:type="dxa"/>
            <w:hideMark/>
          </w:tcPr>
          <w:p w14:paraId="648A8B99" w14:textId="0023A3AC" w:rsidR="00D2604F" w:rsidRPr="00D2604F" w:rsidRDefault="00D2604F" w:rsidP="00D2604F">
            <w:r w:rsidRPr="00D2604F">
              <w:t>P. Nghỉ 8</w:t>
            </w:r>
          </w:p>
        </w:tc>
        <w:tc>
          <w:tcPr>
            <w:tcW w:w="993" w:type="dxa"/>
            <w:noWrap/>
            <w:vAlign w:val="center"/>
            <w:hideMark/>
          </w:tcPr>
          <w:p w14:paraId="39E3572B" w14:textId="77777777" w:rsidR="00D2604F" w:rsidRPr="00D2604F" w:rsidRDefault="00D2604F" w:rsidP="000E68EC">
            <w:pPr>
              <w:jc w:val="center"/>
            </w:pPr>
            <w:r w:rsidRPr="00D2604F">
              <w:t>7,85</w:t>
            </w:r>
          </w:p>
        </w:tc>
        <w:tc>
          <w:tcPr>
            <w:tcW w:w="850" w:type="dxa"/>
            <w:noWrap/>
            <w:vAlign w:val="center"/>
            <w:hideMark/>
          </w:tcPr>
          <w:p w14:paraId="6193DA8B" w14:textId="77777777" w:rsidR="00D2604F" w:rsidRPr="00D2604F" w:rsidRDefault="00D2604F" w:rsidP="000E68EC">
            <w:pPr>
              <w:jc w:val="center"/>
            </w:pPr>
            <w:r w:rsidRPr="00D2604F">
              <w:t>5,85</w:t>
            </w:r>
          </w:p>
        </w:tc>
        <w:tc>
          <w:tcPr>
            <w:tcW w:w="709" w:type="dxa"/>
            <w:noWrap/>
            <w:vAlign w:val="center"/>
            <w:hideMark/>
          </w:tcPr>
          <w:p w14:paraId="0034031B" w14:textId="77777777" w:rsidR="00D2604F" w:rsidRPr="00D2604F" w:rsidRDefault="00D2604F" w:rsidP="000E68EC">
            <w:pPr>
              <w:jc w:val="center"/>
            </w:pPr>
            <w:r w:rsidRPr="00D2604F">
              <w:t>3</w:t>
            </w:r>
          </w:p>
        </w:tc>
        <w:tc>
          <w:tcPr>
            <w:tcW w:w="1192" w:type="dxa"/>
            <w:noWrap/>
            <w:vAlign w:val="center"/>
            <w:hideMark/>
          </w:tcPr>
          <w:p w14:paraId="6667D8E8" w14:textId="77777777" w:rsidR="00D2604F" w:rsidRPr="00D2604F" w:rsidRDefault="00D2604F" w:rsidP="000E68EC">
            <w:pPr>
              <w:jc w:val="center"/>
            </w:pPr>
            <w:r w:rsidRPr="00D2604F">
              <w:t>45,9225</w:t>
            </w:r>
          </w:p>
        </w:tc>
        <w:tc>
          <w:tcPr>
            <w:tcW w:w="934" w:type="dxa"/>
            <w:noWrap/>
            <w:vAlign w:val="center"/>
            <w:hideMark/>
          </w:tcPr>
          <w:p w14:paraId="38F91BAB" w14:textId="6DC59649" w:rsidR="00D2604F" w:rsidRPr="00D2604F" w:rsidRDefault="00D2604F" w:rsidP="000E68EC">
            <w:pPr>
              <w:jc w:val="center"/>
            </w:pPr>
            <w:r w:rsidRPr="00D2604F">
              <w:t>138</w:t>
            </w:r>
          </w:p>
        </w:tc>
        <w:tc>
          <w:tcPr>
            <w:tcW w:w="992" w:type="dxa"/>
            <w:noWrap/>
            <w:vAlign w:val="center"/>
            <w:hideMark/>
          </w:tcPr>
          <w:p w14:paraId="47A739C0" w14:textId="77777777" w:rsidR="00D2604F" w:rsidRPr="00D2604F" w:rsidRDefault="00D2604F" w:rsidP="00FE6E17">
            <w:pPr>
              <w:jc w:val="center"/>
            </w:pPr>
            <w:r w:rsidRPr="00D2604F">
              <w:t>4</w:t>
            </w:r>
          </w:p>
        </w:tc>
      </w:tr>
      <w:tr w:rsidR="00D2604F" w:rsidRPr="00D2604F" w14:paraId="168252BC" w14:textId="77777777" w:rsidTr="000E68EC">
        <w:trPr>
          <w:trHeight w:val="864"/>
        </w:trPr>
        <w:tc>
          <w:tcPr>
            <w:tcW w:w="588" w:type="dxa"/>
            <w:vMerge/>
            <w:hideMark/>
          </w:tcPr>
          <w:p w14:paraId="64BE7C37" w14:textId="77777777" w:rsidR="00D2604F" w:rsidRPr="00D2604F" w:rsidRDefault="00D2604F">
            <w:pPr>
              <w:rPr>
                <w:b/>
                <w:bCs/>
              </w:rPr>
            </w:pPr>
          </w:p>
        </w:tc>
        <w:tc>
          <w:tcPr>
            <w:tcW w:w="1108" w:type="dxa"/>
            <w:vMerge/>
            <w:hideMark/>
          </w:tcPr>
          <w:p w14:paraId="7AB03F64" w14:textId="77777777" w:rsidR="00D2604F" w:rsidRPr="00D2604F" w:rsidRDefault="00D2604F">
            <w:pPr>
              <w:rPr>
                <w:b/>
                <w:bCs/>
              </w:rPr>
            </w:pPr>
          </w:p>
        </w:tc>
        <w:tc>
          <w:tcPr>
            <w:tcW w:w="851" w:type="dxa"/>
            <w:noWrap/>
            <w:hideMark/>
          </w:tcPr>
          <w:p w14:paraId="567CD15E" w14:textId="77777777" w:rsidR="00D2604F" w:rsidRPr="00D2604F" w:rsidRDefault="00D2604F" w:rsidP="00D2604F">
            <w:r w:rsidRPr="00D2604F">
              <w:t>OF-27</w:t>
            </w:r>
          </w:p>
        </w:tc>
        <w:tc>
          <w:tcPr>
            <w:tcW w:w="1417" w:type="dxa"/>
            <w:hideMark/>
          </w:tcPr>
          <w:p w14:paraId="0D78EEAD" w14:textId="37CC8F86" w:rsidR="00D2604F" w:rsidRPr="00D2604F" w:rsidRDefault="00D2604F" w:rsidP="00D2604F">
            <w:r w:rsidRPr="00D2604F">
              <w:t>P. Nghỉ 7</w:t>
            </w:r>
          </w:p>
        </w:tc>
        <w:tc>
          <w:tcPr>
            <w:tcW w:w="993" w:type="dxa"/>
            <w:noWrap/>
            <w:vAlign w:val="center"/>
            <w:hideMark/>
          </w:tcPr>
          <w:p w14:paraId="1F8D76B8" w14:textId="77777777" w:rsidR="00D2604F" w:rsidRPr="00D2604F" w:rsidRDefault="00D2604F" w:rsidP="000E68EC">
            <w:pPr>
              <w:jc w:val="center"/>
            </w:pPr>
            <w:r w:rsidRPr="00D2604F">
              <w:t>5,85</w:t>
            </w:r>
          </w:p>
        </w:tc>
        <w:tc>
          <w:tcPr>
            <w:tcW w:w="850" w:type="dxa"/>
            <w:noWrap/>
            <w:vAlign w:val="center"/>
            <w:hideMark/>
          </w:tcPr>
          <w:p w14:paraId="11102479" w14:textId="77777777" w:rsidR="00D2604F" w:rsidRPr="00D2604F" w:rsidRDefault="00D2604F" w:rsidP="000E68EC">
            <w:pPr>
              <w:jc w:val="center"/>
            </w:pPr>
            <w:r w:rsidRPr="00D2604F">
              <w:t>4,1</w:t>
            </w:r>
          </w:p>
        </w:tc>
        <w:tc>
          <w:tcPr>
            <w:tcW w:w="709" w:type="dxa"/>
            <w:noWrap/>
            <w:vAlign w:val="center"/>
            <w:hideMark/>
          </w:tcPr>
          <w:p w14:paraId="3353EF34" w14:textId="77777777" w:rsidR="00D2604F" w:rsidRPr="00D2604F" w:rsidRDefault="00D2604F" w:rsidP="000E68EC">
            <w:pPr>
              <w:jc w:val="center"/>
            </w:pPr>
            <w:r w:rsidRPr="00D2604F">
              <w:t>3</w:t>
            </w:r>
          </w:p>
        </w:tc>
        <w:tc>
          <w:tcPr>
            <w:tcW w:w="1192" w:type="dxa"/>
            <w:noWrap/>
            <w:vAlign w:val="center"/>
            <w:hideMark/>
          </w:tcPr>
          <w:p w14:paraId="360C6F0A" w14:textId="77777777" w:rsidR="00D2604F" w:rsidRPr="00D2604F" w:rsidRDefault="00D2604F" w:rsidP="000E68EC">
            <w:pPr>
              <w:jc w:val="center"/>
            </w:pPr>
            <w:r w:rsidRPr="00D2604F">
              <w:t>23,985</w:t>
            </w:r>
          </w:p>
        </w:tc>
        <w:tc>
          <w:tcPr>
            <w:tcW w:w="934" w:type="dxa"/>
            <w:noWrap/>
            <w:vAlign w:val="center"/>
            <w:hideMark/>
          </w:tcPr>
          <w:p w14:paraId="160CA19C" w14:textId="50236C06" w:rsidR="00D2604F" w:rsidRPr="00D2604F" w:rsidRDefault="00D2604F" w:rsidP="000E68EC">
            <w:pPr>
              <w:jc w:val="center"/>
            </w:pPr>
            <w:r w:rsidRPr="00D2604F">
              <w:t>72</w:t>
            </w:r>
          </w:p>
        </w:tc>
        <w:tc>
          <w:tcPr>
            <w:tcW w:w="992" w:type="dxa"/>
            <w:noWrap/>
            <w:vAlign w:val="center"/>
            <w:hideMark/>
          </w:tcPr>
          <w:p w14:paraId="7DA0A261" w14:textId="77777777" w:rsidR="00D2604F" w:rsidRPr="00D2604F" w:rsidRDefault="00D2604F" w:rsidP="00FE6E17">
            <w:pPr>
              <w:jc w:val="center"/>
            </w:pPr>
            <w:r w:rsidRPr="00D2604F">
              <w:t>4</w:t>
            </w:r>
          </w:p>
        </w:tc>
      </w:tr>
      <w:tr w:rsidR="00D2604F" w:rsidRPr="00D2604F" w14:paraId="65CF2CCF" w14:textId="77777777" w:rsidTr="000E68EC">
        <w:trPr>
          <w:trHeight w:val="576"/>
        </w:trPr>
        <w:tc>
          <w:tcPr>
            <w:tcW w:w="588" w:type="dxa"/>
            <w:vMerge/>
            <w:hideMark/>
          </w:tcPr>
          <w:p w14:paraId="20ACB491" w14:textId="77777777" w:rsidR="00D2604F" w:rsidRPr="00D2604F" w:rsidRDefault="00D2604F">
            <w:pPr>
              <w:rPr>
                <w:b/>
                <w:bCs/>
              </w:rPr>
            </w:pPr>
          </w:p>
        </w:tc>
        <w:tc>
          <w:tcPr>
            <w:tcW w:w="1108" w:type="dxa"/>
            <w:vMerge/>
            <w:hideMark/>
          </w:tcPr>
          <w:p w14:paraId="1C97CFFB" w14:textId="77777777" w:rsidR="00D2604F" w:rsidRPr="00D2604F" w:rsidRDefault="00D2604F">
            <w:pPr>
              <w:rPr>
                <w:b/>
                <w:bCs/>
              </w:rPr>
            </w:pPr>
          </w:p>
        </w:tc>
        <w:tc>
          <w:tcPr>
            <w:tcW w:w="851" w:type="dxa"/>
            <w:noWrap/>
            <w:hideMark/>
          </w:tcPr>
          <w:p w14:paraId="07129798" w14:textId="77777777" w:rsidR="00D2604F" w:rsidRPr="00D2604F" w:rsidRDefault="00D2604F" w:rsidP="00D2604F">
            <w:r w:rsidRPr="00D2604F">
              <w:t>OF-28</w:t>
            </w:r>
          </w:p>
        </w:tc>
        <w:tc>
          <w:tcPr>
            <w:tcW w:w="1417" w:type="dxa"/>
            <w:hideMark/>
          </w:tcPr>
          <w:p w14:paraId="6F4E59AA" w14:textId="5C925FE8" w:rsidR="00D2604F" w:rsidRPr="00D2604F" w:rsidRDefault="00D2604F" w:rsidP="00D2604F">
            <w:r w:rsidRPr="00D2604F">
              <w:t>Hành lang</w:t>
            </w:r>
          </w:p>
        </w:tc>
        <w:tc>
          <w:tcPr>
            <w:tcW w:w="993" w:type="dxa"/>
            <w:noWrap/>
            <w:vAlign w:val="center"/>
            <w:hideMark/>
          </w:tcPr>
          <w:p w14:paraId="4DFC2BE9" w14:textId="77777777" w:rsidR="00D2604F" w:rsidRPr="00D2604F" w:rsidRDefault="00D2604F" w:rsidP="000E68EC">
            <w:pPr>
              <w:jc w:val="center"/>
            </w:pPr>
            <w:r w:rsidRPr="00D2604F">
              <w:t>-</w:t>
            </w:r>
          </w:p>
        </w:tc>
        <w:tc>
          <w:tcPr>
            <w:tcW w:w="850" w:type="dxa"/>
            <w:noWrap/>
            <w:vAlign w:val="center"/>
            <w:hideMark/>
          </w:tcPr>
          <w:p w14:paraId="5E2D72B1" w14:textId="77777777" w:rsidR="00D2604F" w:rsidRPr="00D2604F" w:rsidRDefault="00D2604F" w:rsidP="000E68EC">
            <w:pPr>
              <w:jc w:val="center"/>
            </w:pPr>
            <w:r w:rsidRPr="00D2604F">
              <w:t>-</w:t>
            </w:r>
          </w:p>
        </w:tc>
        <w:tc>
          <w:tcPr>
            <w:tcW w:w="709" w:type="dxa"/>
            <w:noWrap/>
            <w:vAlign w:val="center"/>
            <w:hideMark/>
          </w:tcPr>
          <w:p w14:paraId="1095E378" w14:textId="77777777" w:rsidR="00D2604F" w:rsidRPr="00D2604F" w:rsidRDefault="00D2604F" w:rsidP="000E68EC">
            <w:pPr>
              <w:jc w:val="center"/>
            </w:pPr>
            <w:r w:rsidRPr="00D2604F">
              <w:t>3</w:t>
            </w:r>
          </w:p>
        </w:tc>
        <w:tc>
          <w:tcPr>
            <w:tcW w:w="1192" w:type="dxa"/>
            <w:noWrap/>
            <w:vAlign w:val="center"/>
            <w:hideMark/>
          </w:tcPr>
          <w:p w14:paraId="61442D09" w14:textId="77777777" w:rsidR="00D2604F" w:rsidRPr="00D2604F" w:rsidRDefault="00D2604F" w:rsidP="000E68EC">
            <w:pPr>
              <w:jc w:val="center"/>
            </w:pPr>
            <w:r w:rsidRPr="00D2604F">
              <w:t>79</w:t>
            </w:r>
          </w:p>
        </w:tc>
        <w:tc>
          <w:tcPr>
            <w:tcW w:w="934" w:type="dxa"/>
            <w:noWrap/>
            <w:vAlign w:val="center"/>
            <w:hideMark/>
          </w:tcPr>
          <w:p w14:paraId="0F80A630" w14:textId="79F4059B" w:rsidR="00D2604F" w:rsidRPr="00D2604F" w:rsidRDefault="00D2604F" w:rsidP="000E68EC">
            <w:pPr>
              <w:jc w:val="center"/>
            </w:pPr>
            <w:r w:rsidRPr="00D2604F">
              <w:t>237</w:t>
            </w:r>
          </w:p>
        </w:tc>
        <w:tc>
          <w:tcPr>
            <w:tcW w:w="992" w:type="dxa"/>
            <w:noWrap/>
            <w:vAlign w:val="center"/>
            <w:hideMark/>
          </w:tcPr>
          <w:p w14:paraId="557432D6" w14:textId="77777777" w:rsidR="00D2604F" w:rsidRPr="00D2604F" w:rsidRDefault="00D2604F" w:rsidP="00FE6E17">
            <w:pPr>
              <w:jc w:val="center"/>
            </w:pPr>
            <w:r w:rsidRPr="00D2604F">
              <w:t>4</w:t>
            </w:r>
          </w:p>
        </w:tc>
      </w:tr>
      <w:tr w:rsidR="00D2604F" w:rsidRPr="00D2604F" w14:paraId="2A166A7E" w14:textId="77777777" w:rsidTr="000E68EC">
        <w:trPr>
          <w:trHeight w:val="576"/>
        </w:trPr>
        <w:tc>
          <w:tcPr>
            <w:tcW w:w="588" w:type="dxa"/>
            <w:vMerge w:val="restart"/>
            <w:noWrap/>
            <w:hideMark/>
          </w:tcPr>
          <w:p w14:paraId="57F6DEB5" w14:textId="77777777" w:rsidR="00D2604F" w:rsidRPr="00D2604F" w:rsidRDefault="00D2604F" w:rsidP="00D2604F">
            <w:pPr>
              <w:rPr>
                <w:b/>
                <w:bCs/>
              </w:rPr>
            </w:pPr>
            <w:r w:rsidRPr="00D2604F">
              <w:rPr>
                <w:b/>
                <w:bCs/>
              </w:rPr>
              <w:t>03</w:t>
            </w:r>
          </w:p>
        </w:tc>
        <w:tc>
          <w:tcPr>
            <w:tcW w:w="1108" w:type="dxa"/>
            <w:vMerge w:val="restart"/>
            <w:noWrap/>
            <w:hideMark/>
          </w:tcPr>
          <w:p w14:paraId="34CAB9F8" w14:textId="248B6C2D" w:rsidR="00D2604F" w:rsidRPr="00FE6E17" w:rsidRDefault="00FE6E17" w:rsidP="00D2604F">
            <w:pPr>
              <w:rPr>
                <w:b/>
                <w:bCs/>
                <w:lang w:val="en-US"/>
              </w:rPr>
            </w:pPr>
            <w:r>
              <w:rPr>
                <w:b/>
                <w:bCs/>
                <w:lang w:val="en-US"/>
              </w:rPr>
              <w:t>Hạng mục phụ trợ</w:t>
            </w:r>
          </w:p>
        </w:tc>
        <w:tc>
          <w:tcPr>
            <w:tcW w:w="851" w:type="dxa"/>
            <w:noWrap/>
            <w:hideMark/>
          </w:tcPr>
          <w:p w14:paraId="604D2E5E" w14:textId="77777777" w:rsidR="00D2604F" w:rsidRPr="00D2604F" w:rsidRDefault="00D2604F" w:rsidP="00D2604F">
            <w:r w:rsidRPr="00D2604F">
              <w:t>UT-01</w:t>
            </w:r>
          </w:p>
        </w:tc>
        <w:tc>
          <w:tcPr>
            <w:tcW w:w="1417" w:type="dxa"/>
            <w:hideMark/>
          </w:tcPr>
          <w:p w14:paraId="0BF8ACBC" w14:textId="09FF54C4" w:rsidR="00D2604F" w:rsidRPr="00D2604F" w:rsidRDefault="00D2604F" w:rsidP="00D2604F">
            <w:r w:rsidRPr="00D2604F">
              <w:t>Phòng dầu cọ</w:t>
            </w:r>
          </w:p>
        </w:tc>
        <w:tc>
          <w:tcPr>
            <w:tcW w:w="993" w:type="dxa"/>
            <w:noWrap/>
            <w:vAlign w:val="center"/>
            <w:hideMark/>
          </w:tcPr>
          <w:p w14:paraId="5C1EE3AD" w14:textId="77777777" w:rsidR="00D2604F" w:rsidRPr="00D2604F" w:rsidRDefault="00D2604F" w:rsidP="000E68EC">
            <w:pPr>
              <w:jc w:val="center"/>
            </w:pPr>
            <w:r w:rsidRPr="00D2604F">
              <w:t>7,8</w:t>
            </w:r>
          </w:p>
        </w:tc>
        <w:tc>
          <w:tcPr>
            <w:tcW w:w="850" w:type="dxa"/>
            <w:noWrap/>
            <w:vAlign w:val="center"/>
            <w:hideMark/>
          </w:tcPr>
          <w:p w14:paraId="281153CB" w14:textId="77777777" w:rsidR="00D2604F" w:rsidRPr="00D2604F" w:rsidRDefault="00D2604F" w:rsidP="000E68EC">
            <w:pPr>
              <w:jc w:val="center"/>
            </w:pPr>
            <w:r w:rsidRPr="00D2604F">
              <w:t>5,9</w:t>
            </w:r>
          </w:p>
        </w:tc>
        <w:tc>
          <w:tcPr>
            <w:tcW w:w="709" w:type="dxa"/>
            <w:noWrap/>
            <w:vAlign w:val="center"/>
            <w:hideMark/>
          </w:tcPr>
          <w:p w14:paraId="3BC85475" w14:textId="77777777" w:rsidR="00D2604F" w:rsidRPr="00D2604F" w:rsidRDefault="00D2604F" w:rsidP="000E68EC">
            <w:pPr>
              <w:jc w:val="center"/>
            </w:pPr>
            <w:r w:rsidRPr="00D2604F">
              <w:t>3</w:t>
            </w:r>
          </w:p>
        </w:tc>
        <w:tc>
          <w:tcPr>
            <w:tcW w:w="1192" w:type="dxa"/>
            <w:noWrap/>
            <w:vAlign w:val="center"/>
            <w:hideMark/>
          </w:tcPr>
          <w:p w14:paraId="0F5CF1CF" w14:textId="77777777" w:rsidR="00D2604F" w:rsidRPr="00D2604F" w:rsidRDefault="00D2604F" w:rsidP="000E68EC">
            <w:pPr>
              <w:jc w:val="center"/>
            </w:pPr>
            <w:r w:rsidRPr="00D2604F">
              <w:t>46,02</w:t>
            </w:r>
          </w:p>
        </w:tc>
        <w:tc>
          <w:tcPr>
            <w:tcW w:w="934" w:type="dxa"/>
            <w:noWrap/>
            <w:vAlign w:val="center"/>
            <w:hideMark/>
          </w:tcPr>
          <w:p w14:paraId="7BB55BDA" w14:textId="21880CF0" w:rsidR="00D2604F" w:rsidRPr="00D2604F" w:rsidRDefault="00D2604F" w:rsidP="000E68EC">
            <w:pPr>
              <w:jc w:val="center"/>
            </w:pPr>
            <w:r w:rsidRPr="00D2604F">
              <w:t>138</w:t>
            </w:r>
          </w:p>
        </w:tc>
        <w:tc>
          <w:tcPr>
            <w:tcW w:w="992" w:type="dxa"/>
            <w:noWrap/>
            <w:vAlign w:val="center"/>
            <w:hideMark/>
          </w:tcPr>
          <w:p w14:paraId="7791A93C" w14:textId="77777777" w:rsidR="00D2604F" w:rsidRPr="00D2604F" w:rsidRDefault="00D2604F" w:rsidP="00FE6E17">
            <w:pPr>
              <w:jc w:val="center"/>
            </w:pPr>
            <w:r w:rsidRPr="00D2604F">
              <w:t>0</w:t>
            </w:r>
          </w:p>
        </w:tc>
      </w:tr>
      <w:tr w:rsidR="00D2604F" w:rsidRPr="00D2604F" w14:paraId="68B5B294" w14:textId="77777777" w:rsidTr="000E68EC">
        <w:trPr>
          <w:trHeight w:val="576"/>
        </w:trPr>
        <w:tc>
          <w:tcPr>
            <w:tcW w:w="588" w:type="dxa"/>
            <w:vMerge/>
            <w:hideMark/>
          </w:tcPr>
          <w:p w14:paraId="39003BD1" w14:textId="77777777" w:rsidR="00D2604F" w:rsidRPr="00D2604F" w:rsidRDefault="00D2604F">
            <w:pPr>
              <w:rPr>
                <w:b/>
                <w:bCs/>
              </w:rPr>
            </w:pPr>
          </w:p>
        </w:tc>
        <w:tc>
          <w:tcPr>
            <w:tcW w:w="1108" w:type="dxa"/>
            <w:vMerge/>
            <w:hideMark/>
          </w:tcPr>
          <w:p w14:paraId="590384CF" w14:textId="77777777" w:rsidR="00D2604F" w:rsidRPr="00D2604F" w:rsidRDefault="00D2604F">
            <w:pPr>
              <w:rPr>
                <w:b/>
                <w:bCs/>
              </w:rPr>
            </w:pPr>
          </w:p>
        </w:tc>
        <w:tc>
          <w:tcPr>
            <w:tcW w:w="851" w:type="dxa"/>
            <w:noWrap/>
            <w:hideMark/>
          </w:tcPr>
          <w:p w14:paraId="770AE8C4" w14:textId="77777777" w:rsidR="00D2604F" w:rsidRPr="00D2604F" w:rsidRDefault="00D2604F" w:rsidP="00D2604F">
            <w:r w:rsidRPr="00D2604F">
              <w:t>UT-02</w:t>
            </w:r>
          </w:p>
        </w:tc>
        <w:tc>
          <w:tcPr>
            <w:tcW w:w="1417" w:type="dxa"/>
            <w:hideMark/>
          </w:tcPr>
          <w:p w14:paraId="789092CC" w14:textId="78C852B8" w:rsidR="00D2604F" w:rsidRPr="00D2604F" w:rsidRDefault="00D2604F" w:rsidP="00D2604F">
            <w:r w:rsidRPr="00D2604F">
              <w:t>Phòng máy N2</w:t>
            </w:r>
          </w:p>
        </w:tc>
        <w:tc>
          <w:tcPr>
            <w:tcW w:w="993" w:type="dxa"/>
            <w:noWrap/>
            <w:vAlign w:val="center"/>
            <w:hideMark/>
          </w:tcPr>
          <w:p w14:paraId="43F405AC" w14:textId="77777777" w:rsidR="00D2604F" w:rsidRPr="00D2604F" w:rsidRDefault="00D2604F" w:rsidP="000E68EC">
            <w:pPr>
              <w:jc w:val="center"/>
            </w:pPr>
            <w:r w:rsidRPr="00D2604F">
              <w:t>7,8</w:t>
            </w:r>
          </w:p>
        </w:tc>
        <w:tc>
          <w:tcPr>
            <w:tcW w:w="850" w:type="dxa"/>
            <w:noWrap/>
            <w:vAlign w:val="center"/>
            <w:hideMark/>
          </w:tcPr>
          <w:p w14:paraId="038A78BF" w14:textId="77777777" w:rsidR="00D2604F" w:rsidRPr="00D2604F" w:rsidRDefault="00D2604F" w:rsidP="000E68EC">
            <w:pPr>
              <w:jc w:val="center"/>
            </w:pPr>
            <w:r w:rsidRPr="00D2604F">
              <w:t>5,8</w:t>
            </w:r>
          </w:p>
        </w:tc>
        <w:tc>
          <w:tcPr>
            <w:tcW w:w="709" w:type="dxa"/>
            <w:noWrap/>
            <w:vAlign w:val="center"/>
            <w:hideMark/>
          </w:tcPr>
          <w:p w14:paraId="7246E205" w14:textId="77777777" w:rsidR="00D2604F" w:rsidRPr="00D2604F" w:rsidRDefault="00D2604F" w:rsidP="000E68EC">
            <w:pPr>
              <w:jc w:val="center"/>
            </w:pPr>
            <w:r w:rsidRPr="00D2604F">
              <w:t>3</w:t>
            </w:r>
          </w:p>
        </w:tc>
        <w:tc>
          <w:tcPr>
            <w:tcW w:w="1192" w:type="dxa"/>
            <w:noWrap/>
            <w:vAlign w:val="center"/>
            <w:hideMark/>
          </w:tcPr>
          <w:p w14:paraId="2459C138" w14:textId="77777777" w:rsidR="00D2604F" w:rsidRPr="00D2604F" w:rsidRDefault="00D2604F" w:rsidP="000E68EC">
            <w:pPr>
              <w:jc w:val="center"/>
            </w:pPr>
            <w:r w:rsidRPr="00D2604F">
              <w:t>45,24</w:t>
            </w:r>
          </w:p>
        </w:tc>
        <w:tc>
          <w:tcPr>
            <w:tcW w:w="934" w:type="dxa"/>
            <w:noWrap/>
            <w:vAlign w:val="center"/>
            <w:hideMark/>
          </w:tcPr>
          <w:p w14:paraId="22564E4C" w14:textId="7B650FF3" w:rsidR="00D2604F" w:rsidRPr="00D2604F" w:rsidRDefault="00D2604F" w:rsidP="000E68EC">
            <w:pPr>
              <w:jc w:val="center"/>
            </w:pPr>
            <w:r w:rsidRPr="00D2604F">
              <w:t>136</w:t>
            </w:r>
          </w:p>
        </w:tc>
        <w:tc>
          <w:tcPr>
            <w:tcW w:w="992" w:type="dxa"/>
            <w:noWrap/>
            <w:vAlign w:val="center"/>
            <w:hideMark/>
          </w:tcPr>
          <w:p w14:paraId="640681FD" w14:textId="77777777" w:rsidR="00D2604F" w:rsidRPr="00D2604F" w:rsidRDefault="00D2604F" w:rsidP="00FE6E17">
            <w:pPr>
              <w:jc w:val="center"/>
            </w:pPr>
            <w:r w:rsidRPr="00D2604F">
              <w:t>0</w:t>
            </w:r>
          </w:p>
        </w:tc>
      </w:tr>
      <w:tr w:rsidR="00D2604F" w:rsidRPr="00D2604F" w14:paraId="2C4CC582" w14:textId="77777777" w:rsidTr="000E68EC">
        <w:trPr>
          <w:trHeight w:val="576"/>
        </w:trPr>
        <w:tc>
          <w:tcPr>
            <w:tcW w:w="588" w:type="dxa"/>
            <w:vMerge/>
            <w:hideMark/>
          </w:tcPr>
          <w:p w14:paraId="1D90D8A5" w14:textId="77777777" w:rsidR="00D2604F" w:rsidRPr="00D2604F" w:rsidRDefault="00D2604F">
            <w:pPr>
              <w:rPr>
                <w:b/>
                <w:bCs/>
              </w:rPr>
            </w:pPr>
          </w:p>
        </w:tc>
        <w:tc>
          <w:tcPr>
            <w:tcW w:w="1108" w:type="dxa"/>
            <w:vMerge/>
            <w:hideMark/>
          </w:tcPr>
          <w:p w14:paraId="58D3F59A" w14:textId="77777777" w:rsidR="00D2604F" w:rsidRPr="00D2604F" w:rsidRDefault="00D2604F">
            <w:pPr>
              <w:rPr>
                <w:b/>
                <w:bCs/>
              </w:rPr>
            </w:pPr>
          </w:p>
        </w:tc>
        <w:tc>
          <w:tcPr>
            <w:tcW w:w="851" w:type="dxa"/>
            <w:noWrap/>
            <w:hideMark/>
          </w:tcPr>
          <w:p w14:paraId="5681EF9C" w14:textId="77777777" w:rsidR="00D2604F" w:rsidRPr="00D2604F" w:rsidRDefault="00D2604F" w:rsidP="00D2604F">
            <w:r w:rsidRPr="00D2604F">
              <w:t>UT-03</w:t>
            </w:r>
          </w:p>
        </w:tc>
        <w:tc>
          <w:tcPr>
            <w:tcW w:w="1417" w:type="dxa"/>
            <w:hideMark/>
          </w:tcPr>
          <w:p w14:paraId="51D20545" w14:textId="42840064" w:rsidR="00D2604F" w:rsidRPr="00D2604F" w:rsidRDefault="00D2604F" w:rsidP="00D2604F">
            <w:r w:rsidRPr="00D2604F">
              <w:t>Phòng máy nén khí</w:t>
            </w:r>
          </w:p>
        </w:tc>
        <w:tc>
          <w:tcPr>
            <w:tcW w:w="993" w:type="dxa"/>
            <w:noWrap/>
            <w:vAlign w:val="center"/>
            <w:hideMark/>
          </w:tcPr>
          <w:p w14:paraId="69365FC1" w14:textId="77777777" w:rsidR="00D2604F" w:rsidRPr="00D2604F" w:rsidRDefault="00D2604F" w:rsidP="000E68EC">
            <w:pPr>
              <w:jc w:val="center"/>
            </w:pPr>
            <w:r w:rsidRPr="00D2604F">
              <w:t>18,8</w:t>
            </w:r>
          </w:p>
        </w:tc>
        <w:tc>
          <w:tcPr>
            <w:tcW w:w="850" w:type="dxa"/>
            <w:noWrap/>
            <w:vAlign w:val="center"/>
            <w:hideMark/>
          </w:tcPr>
          <w:p w14:paraId="660460DB" w14:textId="77777777" w:rsidR="00D2604F" w:rsidRPr="00D2604F" w:rsidRDefault="00D2604F" w:rsidP="000E68EC">
            <w:pPr>
              <w:jc w:val="center"/>
            </w:pPr>
            <w:r w:rsidRPr="00D2604F">
              <w:t>7,8</w:t>
            </w:r>
          </w:p>
        </w:tc>
        <w:tc>
          <w:tcPr>
            <w:tcW w:w="709" w:type="dxa"/>
            <w:noWrap/>
            <w:vAlign w:val="center"/>
            <w:hideMark/>
          </w:tcPr>
          <w:p w14:paraId="51048C85" w14:textId="77777777" w:rsidR="00D2604F" w:rsidRPr="00D2604F" w:rsidRDefault="00D2604F" w:rsidP="000E68EC">
            <w:pPr>
              <w:jc w:val="center"/>
            </w:pPr>
            <w:r w:rsidRPr="00D2604F">
              <w:t>3</w:t>
            </w:r>
          </w:p>
        </w:tc>
        <w:tc>
          <w:tcPr>
            <w:tcW w:w="1192" w:type="dxa"/>
            <w:noWrap/>
            <w:vAlign w:val="center"/>
            <w:hideMark/>
          </w:tcPr>
          <w:p w14:paraId="368FB7CA" w14:textId="77777777" w:rsidR="00D2604F" w:rsidRPr="00D2604F" w:rsidRDefault="00D2604F" w:rsidP="000E68EC">
            <w:pPr>
              <w:jc w:val="center"/>
            </w:pPr>
            <w:r w:rsidRPr="00D2604F">
              <w:t>146,64</w:t>
            </w:r>
          </w:p>
        </w:tc>
        <w:tc>
          <w:tcPr>
            <w:tcW w:w="934" w:type="dxa"/>
            <w:noWrap/>
            <w:vAlign w:val="center"/>
            <w:hideMark/>
          </w:tcPr>
          <w:p w14:paraId="428A8252" w14:textId="6F21E964" w:rsidR="00D2604F" w:rsidRPr="00D2604F" w:rsidRDefault="00D2604F" w:rsidP="000E68EC">
            <w:pPr>
              <w:jc w:val="center"/>
            </w:pPr>
            <w:r w:rsidRPr="00D2604F">
              <w:t>40</w:t>
            </w:r>
          </w:p>
        </w:tc>
        <w:tc>
          <w:tcPr>
            <w:tcW w:w="992" w:type="dxa"/>
            <w:noWrap/>
            <w:vAlign w:val="center"/>
            <w:hideMark/>
          </w:tcPr>
          <w:p w14:paraId="56B657A2" w14:textId="77777777" w:rsidR="00D2604F" w:rsidRPr="00D2604F" w:rsidRDefault="00D2604F" w:rsidP="00FE6E17">
            <w:pPr>
              <w:jc w:val="center"/>
            </w:pPr>
            <w:r w:rsidRPr="00D2604F">
              <w:t>0</w:t>
            </w:r>
          </w:p>
        </w:tc>
      </w:tr>
      <w:tr w:rsidR="00D2604F" w:rsidRPr="00D2604F" w14:paraId="5E656D03" w14:textId="77777777" w:rsidTr="000E68EC">
        <w:trPr>
          <w:trHeight w:val="576"/>
        </w:trPr>
        <w:tc>
          <w:tcPr>
            <w:tcW w:w="588" w:type="dxa"/>
            <w:vMerge/>
            <w:hideMark/>
          </w:tcPr>
          <w:p w14:paraId="1841D609" w14:textId="77777777" w:rsidR="00D2604F" w:rsidRPr="00D2604F" w:rsidRDefault="00D2604F">
            <w:pPr>
              <w:rPr>
                <w:b/>
                <w:bCs/>
              </w:rPr>
            </w:pPr>
          </w:p>
        </w:tc>
        <w:tc>
          <w:tcPr>
            <w:tcW w:w="1108" w:type="dxa"/>
            <w:vMerge/>
            <w:hideMark/>
          </w:tcPr>
          <w:p w14:paraId="30BCC786" w14:textId="77777777" w:rsidR="00D2604F" w:rsidRPr="00D2604F" w:rsidRDefault="00D2604F">
            <w:pPr>
              <w:rPr>
                <w:b/>
                <w:bCs/>
              </w:rPr>
            </w:pPr>
          </w:p>
        </w:tc>
        <w:tc>
          <w:tcPr>
            <w:tcW w:w="851" w:type="dxa"/>
            <w:noWrap/>
            <w:hideMark/>
          </w:tcPr>
          <w:p w14:paraId="553F389E" w14:textId="77777777" w:rsidR="00D2604F" w:rsidRPr="00D2604F" w:rsidRDefault="00D2604F" w:rsidP="00D2604F">
            <w:r w:rsidRPr="00D2604F">
              <w:t>UT-04</w:t>
            </w:r>
          </w:p>
        </w:tc>
        <w:tc>
          <w:tcPr>
            <w:tcW w:w="1417" w:type="dxa"/>
            <w:hideMark/>
          </w:tcPr>
          <w:p w14:paraId="756BF68A" w14:textId="422DD197" w:rsidR="00D2604F" w:rsidRPr="00D2604F" w:rsidRDefault="00D2604F" w:rsidP="00D2604F">
            <w:r w:rsidRPr="00D2604F">
              <w:t>Phòng nồi hơi</w:t>
            </w:r>
          </w:p>
        </w:tc>
        <w:tc>
          <w:tcPr>
            <w:tcW w:w="993" w:type="dxa"/>
            <w:noWrap/>
            <w:vAlign w:val="center"/>
            <w:hideMark/>
          </w:tcPr>
          <w:p w14:paraId="626480D6" w14:textId="77777777" w:rsidR="00D2604F" w:rsidRPr="00D2604F" w:rsidRDefault="00D2604F" w:rsidP="000E68EC">
            <w:pPr>
              <w:jc w:val="center"/>
            </w:pPr>
            <w:r w:rsidRPr="00D2604F">
              <w:t>11,8</w:t>
            </w:r>
          </w:p>
        </w:tc>
        <w:tc>
          <w:tcPr>
            <w:tcW w:w="850" w:type="dxa"/>
            <w:noWrap/>
            <w:vAlign w:val="center"/>
            <w:hideMark/>
          </w:tcPr>
          <w:p w14:paraId="44AF8EB9" w14:textId="77777777" w:rsidR="00D2604F" w:rsidRPr="00D2604F" w:rsidRDefault="00D2604F" w:rsidP="000E68EC">
            <w:pPr>
              <w:jc w:val="center"/>
            </w:pPr>
            <w:r w:rsidRPr="00D2604F">
              <w:t>7,8</w:t>
            </w:r>
          </w:p>
        </w:tc>
        <w:tc>
          <w:tcPr>
            <w:tcW w:w="709" w:type="dxa"/>
            <w:noWrap/>
            <w:vAlign w:val="center"/>
            <w:hideMark/>
          </w:tcPr>
          <w:p w14:paraId="1E032826" w14:textId="77777777" w:rsidR="00D2604F" w:rsidRPr="00D2604F" w:rsidRDefault="00D2604F" w:rsidP="000E68EC">
            <w:pPr>
              <w:jc w:val="center"/>
            </w:pPr>
            <w:r w:rsidRPr="00D2604F">
              <w:t>3</w:t>
            </w:r>
          </w:p>
        </w:tc>
        <w:tc>
          <w:tcPr>
            <w:tcW w:w="1192" w:type="dxa"/>
            <w:noWrap/>
            <w:vAlign w:val="center"/>
            <w:hideMark/>
          </w:tcPr>
          <w:p w14:paraId="7A280494" w14:textId="77777777" w:rsidR="00D2604F" w:rsidRPr="00D2604F" w:rsidRDefault="00D2604F" w:rsidP="000E68EC">
            <w:pPr>
              <w:jc w:val="center"/>
            </w:pPr>
            <w:r w:rsidRPr="00D2604F">
              <w:t>92,04</w:t>
            </w:r>
          </w:p>
        </w:tc>
        <w:tc>
          <w:tcPr>
            <w:tcW w:w="934" w:type="dxa"/>
            <w:noWrap/>
            <w:vAlign w:val="center"/>
            <w:hideMark/>
          </w:tcPr>
          <w:p w14:paraId="6C44AC9B" w14:textId="030394F2" w:rsidR="00D2604F" w:rsidRPr="00D2604F" w:rsidRDefault="00D2604F" w:rsidP="000E68EC">
            <w:pPr>
              <w:jc w:val="center"/>
            </w:pPr>
            <w:r w:rsidRPr="00D2604F">
              <w:t>276</w:t>
            </w:r>
          </w:p>
        </w:tc>
        <w:tc>
          <w:tcPr>
            <w:tcW w:w="992" w:type="dxa"/>
            <w:noWrap/>
            <w:vAlign w:val="center"/>
            <w:hideMark/>
          </w:tcPr>
          <w:p w14:paraId="219EA67A" w14:textId="77777777" w:rsidR="00D2604F" w:rsidRPr="00D2604F" w:rsidRDefault="00D2604F" w:rsidP="00FE6E17">
            <w:pPr>
              <w:jc w:val="center"/>
            </w:pPr>
            <w:r w:rsidRPr="00D2604F">
              <w:t>0</w:t>
            </w:r>
          </w:p>
        </w:tc>
      </w:tr>
      <w:tr w:rsidR="00D2604F" w:rsidRPr="00D2604F" w14:paraId="3B7F9FED" w14:textId="77777777" w:rsidTr="000E68EC">
        <w:trPr>
          <w:trHeight w:val="576"/>
        </w:trPr>
        <w:tc>
          <w:tcPr>
            <w:tcW w:w="588" w:type="dxa"/>
            <w:vMerge/>
            <w:hideMark/>
          </w:tcPr>
          <w:p w14:paraId="7413EBFF" w14:textId="77777777" w:rsidR="00D2604F" w:rsidRPr="00D2604F" w:rsidRDefault="00D2604F">
            <w:pPr>
              <w:rPr>
                <w:b/>
                <w:bCs/>
              </w:rPr>
            </w:pPr>
          </w:p>
        </w:tc>
        <w:tc>
          <w:tcPr>
            <w:tcW w:w="1108" w:type="dxa"/>
            <w:vMerge/>
            <w:hideMark/>
          </w:tcPr>
          <w:p w14:paraId="3B5182A8" w14:textId="77777777" w:rsidR="00D2604F" w:rsidRPr="00D2604F" w:rsidRDefault="00D2604F">
            <w:pPr>
              <w:rPr>
                <w:b/>
                <w:bCs/>
              </w:rPr>
            </w:pPr>
          </w:p>
        </w:tc>
        <w:tc>
          <w:tcPr>
            <w:tcW w:w="851" w:type="dxa"/>
            <w:noWrap/>
            <w:hideMark/>
          </w:tcPr>
          <w:p w14:paraId="410E4BF6" w14:textId="77777777" w:rsidR="00D2604F" w:rsidRPr="00D2604F" w:rsidRDefault="00D2604F" w:rsidP="00D2604F">
            <w:r w:rsidRPr="00D2604F">
              <w:t>UT-05</w:t>
            </w:r>
          </w:p>
        </w:tc>
        <w:tc>
          <w:tcPr>
            <w:tcW w:w="1417" w:type="dxa"/>
            <w:hideMark/>
          </w:tcPr>
          <w:p w14:paraId="5C84E98B" w14:textId="70AF88E4" w:rsidR="00D2604F" w:rsidRPr="00D2604F" w:rsidRDefault="00D2604F" w:rsidP="00D2604F">
            <w:r w:rsidRPr="00D2604F">
              <w:t>Phòng máy phát</w:t>
            </w:r>
          </w:p>
        </w:tc>
        <w:tc>
          <w:tcPr>
            <w:tcW w:w="993" w:type="dxa"/>
            <w:noWrap/>
            <w:vAlign w:val="center"/>
            <w:hideMark/>
          </w:tcPr>
          <w:p w14:paraId="120E15F8" w14:textId="77777777" w:rsidR="00D2604F" w:rsidRPr="00D2604F" w:rsidRDefault="00D2604F" w:rsidP="000E68EC">
            <w:pPr>
              <w:jc w:val="center"/>
            </w:pPr>
            <w:r w:rsidRPr="00D2604F">
              <w:t>7,8</w:t>
            </w:r>
          </w:p>
        </w:tc>
        <w:tc>
          <w:tcPr>
            <w:tcW w:w="850" w:type="dxa"/>
            <w:noWrap/>
            <w:vAlign w:val="center"/>
            <w:hideMark/>
          </w:tcPr>
          <w:p w14:paraId="416D805E" w14:textId="77777777" w:rsidR="00D2604F" w:rsidRPr="00D2604F" w:rsidRDefault="00D2604F" w:rsidP="000E68EC">
            <w:pPr>
              <w:jc w:val="center"/>
            </w:pPr>
            <w:r w:rsidRPr="00D2604F">
              <w:t>6,1</w:t>
            </w:r>
          </w:p>
        </w:tc>
        <w:tc>
          <w:tcPr>
            <w:tcW w:w="709" w:type="dxa"/>
            <w:noWrap/>
            <w:vAlign w:val="center"/>
            <w:hideMark/>
          </w:tcPr>
          <w:p w14:paraId="20E2759C" w14:textId="77777777" w:rsidR="00D2604F" w:rsidRPr="00D2604F" w:rsidRDefault="00D2604F" w:rsidP="000E68EC">
            <w:pPr>
              <w:jc w:val="center"/>
            </w:pPr>
            <w:r w:rsidRPr="00D2604F">
              <w:t>3</w:t>
            </w:r>
          </w:p>
        </w:tc>
        <w:tc>
          <w:tcPr>
            <w:tcW w:w="1192" w:type="dxa"/>
            <w:noWrap/>
            <w:vAlign w:val="center"/>
            <w:hideMark/>
          </w:tcPr>
          <w:p w14:paraId="2AC6A4E2" w14:textId="77777777" w:rsidR="00D2604F" w:rsidRPr="00D2604F" w:rsidRDefault="00D2604F" w:rsidP="000E68EC">
            <w:pPr>
              <w:jc w:val="center"/>
            </w:pPr>
            <w:r w:rsidRPr="00D2604F">
              <w:t>47,58</w:t>
            </w:r>
          </w:p>
        </w:tc>
        <w:tc>
          <w:tcPr>
            <w:tcW w:w="934" w:type="dxa"/>
            <w:noWrap/>
            <w:vAlign w:val="center"/>
            <w:hideMark/>
          </w:tcPr>
          <w:p w14:paraId="21B04952" w14:textId="3B75C5E1" w:rsidR="00D2604F" w:rsidRPr="00D2604F" w:rsidRDefault="00D2604F" w:rsidP="000E68EC">
            <w:pPr>
              <w:jc w:val="center"/>
            </w:pPr>
            <w:r w:rsidRPr="00D2604F">
              <w:t>143</w:t>
            </w:r>
          </w:p>
        </w:tc>
        <w:tc>
          <w:tcPr>
            <w:tcW w:w="992" w:type="dxa"/>
            <w:noWrap/>
            <w:vAlign w:val="center"/>
            <w:hideMark/>
          </w:tcPr>
          <w:p w14:paraId="02F992C1" w14:textId="77777777" w:rsidR="00D2604F" w:rsidRPr="00D2604F" w:rsidRDefault="00D2604F" w:rsidP="00FE6E17">
            <w:pPr>
              <w:jc w:val="center"/>
            </w:pPr>
            <w:r w:rsidRPr="00D2604F">
              <w:t>0</w:t>
            </w:r>
          </w:p>
        </w:tc>
      </w:tr>
      <w:tr w:rsidR="00D2604F" w:rsidRPr="00D2604F" w14:paraId="2B6B7D26" w14:textId="77777777" w:rsidTr="000E68EC">
        <w:trPr>
          <w:trHeight w:val="576"/>
        </w:trPr>
        <w:tc>
          <w:tcPr>
            <w:tcW w:w="588" w:type="dxa"/>
            <w:vMerge/>
            <w:hideMark/>
          </w:tcPr>
          <w:p w14:paraId="2A270837" w14:textId="77777777" w:rsidR="00D2604F" w:rsidRPr="00D2604F" w:rsidRDefault="00D2604F">
            <w:pPr>
              <w:rPr>
                <w:b/>
                <w:bCs/>
              </w:rPr>
            </w:pPr>
          </w:p>
        </w:tc>
        <w:tc>
          <w:tcPr>
            <w:tcW w:w="1108" w:type="dxa"/>
            <w:vMerge/>
            <w:hideMark/>
          </w:tcPr>
          <w:p w14:paraId="3672EA8A" w14:textId="77777777" w:rsidR="00D2604F" w:rsidRPr="00D2604F" w:rsidRDefault="00D2604F">
            <w:pPr>
              <w:rPr>
                <w:b/>
                <w:bCs/>
              </w:rPr>
            </w:pPr>
          </w:p>
        </w:tc>
        <w:tc>
          <w:tcPr>
            <w:tcW w:w="851" w:type="dxa"/>
            <w:noWrap/>
            <w:hideMark/>
          </w:tcPr>
          <w:p w14:paraId="719C91B0" w14:textId="77777777" w:rsidR="00D2604F" w:rsidRPr="00D2604F" w:rsidRDefault="00D2604F" w:rsidP="00D2604F">
            <w:r w:rsidRPr="00D2604F">
              <w:t>UT-06</w:t>
            </w:r>
          </w:p>
        </w:tc>
        <w:tc>
          <w:tcPr>
            <w:tcW w:w="1417" w:type="dxa"/>
            <w:hideMark/>
          </w:tcPr>
          <w:p w14:paraId="1E8DF9D0" w14:textId="0037A06C" w:rsidR="00D2604F" w:rsidRPr="00D2604F" w:rsidRDefault="00D2604F" w:rsidP="00D2604F">
            <w:r w:rsidRPr="00D2604F">
              <w:t>Phòng điện</w:t>
            </w:r>
          </w:p>
        </w:tc>
        <w:tc>
          <w:tcPr>
            <w:tcW w:w="993" w:type="dxa"/>
            <w:noWrap/>
            <w:vAlign w:val="center"/>
            <w:hideMark/>
          </w:tcPr>
          <w:p w14:paraId="11F89A39" w14:textId="77777777" w:rsidR="00D2604F" w:rsidRPr="00D2604F" w:rsidRDefault="00D2604F" w:rsidP="000E68EC">
            <w:pPr>
              <w:jc w:val="center"/>
            </w:pPr>
            <w:r w:rsidRPr="00D2604F">
              <w:t>7,8</w:t>
            </w:r>
          </w:p>
        </w:tc>
        <w:tc>
          <w:tcPr>
            <w:tcW w:w="850" w:type="dxa"/>
            <w:noWrap/>
            <w:vAlign w:val="center"/>
            <w:hideMark/>
          </w:tcPr>
          <w:p w14:paraId="094132E2" w14:textId="77777777" w:rsidR="00D2604F" w:rsidRPr="00D2604F" w:rsidRDefault="00D2604F" w:rsidP="000E68EC">
            <w:pPr>
              <w:jc w:val="center"/>
            </w:pPr>
            <w:r w:rsidRPr="00D2604F">
              <w:t>5</w:t>
            </w:r>
          </w:p>
        </w:tc>
        <w:tc>
          <w:tcPr>
            <w:tcW w:w="709" w:type="dxa"/>
            <w:noWrap/>
            <w:vAlign w:val="center"/>
            <w:hideMark/>
          </w:tcPr>
          <w:p w14:paraId="2549C818" w14:textId="77777777" w:rsidR="00D2604F" w:rsidRPr="00D2604F" w:rsidRDefault="00D2604F" w:rsidP="000E68EC">
            <w:pPr>
              <w:jc w:val="center"/>
            </w:pPr>
            <w:r w:rsidRPr="00D2604F">
              <w:t>3</w:t>
            </w:r>
          </w:p>
        </w:tc>
        <w:tc>
          <w:tcPr>
            <w:tcW w:w="1192" w:type="dxa"/>
            <w:noWrap/>
            <w:vAlign w:val="center"/>
            <w:hideMark/>
          </w:tcPr>
          <w:p w14:paraId="1A8DF8D8" w14:textId="77777777" w:rsidR="00D2604F" w:rsidRPr="00D2604F" w:rsidRDefault="00D2604F" w:rsidP="000E68EC">
            <w:pPr>
              <w:jc w:val="center"/>
            </w:pPr>
            <w:r w:rsidRPr="00D2604F">
              <w:t>39</w:t>
            </w:r>
          </w:p>
        </w:tc>
        <w:tc>
          <w:tcPr>
            <w:tcW w:w="934" w:type="dxa"/>
            <w:noWrap/>
            <w:vAlign w:val="center"/>
            <w:hideMark/>
          </w:tcPr>
          <w:p w14:paraId="53902BD1" w14:textId="30352AE6" w:rsidR="00D2604F" w:rsidRPr="00D2604F" w:rsidRDefault="00D2604F" w:rsidP="000E68EC">
            <w:pPr>
              <w:jc w:val="center"/>
            </w:pPr>
            <w:r w:rsidRPr="00D2604F">
              <w:t>117</w:t>
            </w:r>
          </w:p>
        </w:tc>
        <w:tc>
          <w:tcPr>
            <w:tcW w:w="992" w:type="dxa"/>
            <w:noWrap/>
            <w:vAlign w:val="center"/>
            <w:hideMark/>
          </w:tcPr>
          <w:p w14:paraId="5CEDD75A" w14:textId="77777777" w:rsidR="00D2604F" w:rsidRPr="00D2604F" w:rsidRDefault="00D2604F" w:rsidP="00FE6E17">
            <w:pPr>
              <w:jc w:val="center"/>
            </w:pPr>
            <w:r w:rsidRPr="00D2604F">
              <w:t>0</w:t>
            </w:r>
          </w:p>
        </w:tc>
      </w:tr>
      <w:tr w:rsidR="00D2604F" w:rsidRPr="00D2604F" w14:paraId="5F1B16AE" w14:textId="77777777" w:rsidTr="000E68EC">
        <w:trPr>
          <w:trHeight w:val="576"/>
        </w:trPr>
        <w:tc>
          <w:tcPr>
            <w:tcW w:w="588" w:type="dxa"/>
            <w:vMerge/>
            <w:hideMark/>
          </w:tcPr>
          <w:p w14:paraId="55ACF265" w14:textId="77777777" w:rsidR="00D2604F" w:rsidRPr="00D2604F" w:rsidRDefault="00D2604F">
            <w:pPr>
              <w:rPr>
                <w:b/>
                <w:bCs/>
              </w:rPr>
            </w:pPr>
          </w:p>
        </w:tc>
        <w:tc>
          <w:tcPr>
            <w:tcW w:w="1108" w:type="dxa"/>
            <w:vMerge/>
            <w:hideMark/>
          </w:tcPr>
          <w:p w14:paraId="66DBF37E" w14:textId="77777777" w:rsidR="00D2604F" w:rsidRPr="00D2604F" w:rsidRDefault="00D2604F">
            <w:pPr>
              <w:rPr>
                <w:b/>
                <w:bCs/>
              </w:rPr>
            </w:pPr>
          </w:p>
        </w:tc>
        <w:tc>
          <w:tcPr>
            <w:tcW w:w="851" w:type="dxa"/>
            <w:noWrap/>
            <w:hideMark/>
          </w:tcPr>
          <w:p w14:paraId="1F190AB5" w14:textId="77777777" w:rsidR="00D2604F" w:rsidRPr="00D2604F" w:rsidRDefault="00D2604F" w:rsidP="00D2604F">
            <w:r w:rsidRPr="00D2604F">
              <w:t>UT-07</w:t>
            </w:r>
          </w:p>
        </w:tc>
        <w:tc>
          <w:tcPr>
            <w:tcW w:w="1417" w:type="dxa"/>
            <w:hideMark/>
          </w:tcPr>
          <w:p w14:paraId="1EBC84BE" w14:textId="33D3E4AD" w:rsidR="00D2604F" w:rsidRPr="00D2604F" w:rsidRDefault="00D2604F" w:rsidP="00D2604F">
            <w:r w:rsidRPr="00D2604F">
              <w:t>Phòng máy biến áp</w:t>
            </w:r>
          </w:p>
        </w:tc>
        <w:tc>
          <w:tcPr>
            <w:tcW w:w="993" w:type="dxa"/>
            <w:noWrap/>
            <w:vAlign w:val="center"/>
            <w:hideMark/>
          </w:tcPr>
          <w:p w14:paraId="634DC690" w14:textId="77777777" w:rsidR="00D2604F" w:rsidRPr="00D2604F" w:rsidRDefault="00D2604F" w:rsidP="000E68EC">
            <w:pPr>
              <w:jc w:val="center"/>
            </w:pPr>
            <w:r w:rsidRPr="00D2604F">
              <w:t>7,8</w:t>
            </w:r>
          </w:p>
        </w:tc>
        <w:tc>
          <w:tcPr>
            <w:tcW w:w="850" w:type="dxa"/>
            <w:noWrap/>
            <w:vAlign w:val="center"/>
            <w:hideMark/>
          </w:tcPr>
          <w:p w14:paraId="39C777BA" w14:textId="77777777" w:rsidR="00D2604F" w:rsidRPr="00D2604F" w:rsidRDefault="00D2604F" w:rsidP="000E68EC">
            <w:pPr>
              <w:jc w:val="center"/>
            </w:pPr>
            <w:r w:rsidRPr="00D2604F">
              <w:t>5,1</w:t>
            </w:r>
          </w:p>
        </w:tc>
        <w:tc>
          <w:tcPr>
            <w:tcW w:w="709" w:type="dxa"/>
            <w:noWrap/>
            <w:vAlign w:val="center"/>
            <w:hideMark/>
          </w:tcPr>
          <w:p w14:paraId="3448E640" w14:textId="77777777" w:rsidR="00D2604F" w:rsidRPr="00D2604F" w:rsidRDefault="00D2604F" w:rsidP="000E68EC">
            <w:pPr>
              <w:jc w:val="center"/>
            </w:pPr>
            <w:r w:rsidRPr="00D2604F">
              <w:t>3</w:t>
            </w:r>
          </w:p>
        </w:tc>
        <w:tc>
          <w:tcPr>
            <w:tcW w:w="1192" w:type="dxa"/>
            <w:noWrap/>
            <w:vAlign w:val="center"/>
            <w:hideMark/>
          </w:tcPr>
          <w:p w14:paraId="6BB5EA42" w14:textId="77777777" w:rsidR="00D2604F" w:rsidRPr="00D2604F" w:rsidRDefault="00D2604F" w:rsidP="000E68EC">
            <w:pPr>
              <w:jc w:val="center"/>
            </w:pPr>
            <w:r w:rsidRPr="00D2604F">
              <w:t>39,78</w:t>
            </w:r>
          </w:p>
        </w:tc>
        <w:tc>
          <w:tcPr>
            <w:tcW w:w="934" w:type="dxa"/>
            <w:noWrap/>
            <w:vAlign w:val="center"/>
            <w:hideMark/>
          </w:tcPr>
          <w:p w14:paraId="3CE8CAFB" w14:textId="02BB8217" w:rsidR="00D2604F" w:rsidRPr="00D2604F" w:rsidRDefault="00D2604F" w:rsidP="000E68EC">
            <w:pPr>
              <w:jc w:val="center"/>
            </w:pPr>
            <w:r w:rsidRPr="00D2604F">
              <w:t>119</w:t>
            </w:r>
          </w:p>
        </w:tc>
        <w:tc>
          <w:tcPr>
            <w:tcW w:w="992" w:type="dxa"/>
            <w:noWrap/>
            <w:vAlign w:val="center"/>
            <w:hideMark/>
          </w:tcPr>
          <w:p w14:paraId="49BFD354" w14:textId="77777777" w:rsidR="00D2604F" w:rsidRPr="00D2604F" w:rsidRDefault="00D2604F" w:rsidP="00FE6E17">
            <w:pPr>
              <w:jc w:val="center"/>
            </w:pPr>
            <w:r w:rsidRPr="00D2604F">
              <w:t>0</w:t>
            </w:r>
          </w:p>
        </w:tc>
      </w:tr>
      <w:tr w:rsidR="00D2604F" w:rsidRPr="00D2604F" w14:paraId="384F39FA" w14:textId="77777777" w:rsidTr="000E68EC">
        <w:trPr>
          <w:trHeight w:val="576"/>
        </w:trPr>
        <w:tc>
          <w:tcPr>
            <w:tcW w:w="588" w:type="dxa"/>
            <w:vMerge w:val="restart"/>
            <w:noWrap/>
            <w:hideMark/>
          </w:tcPr>
          <w:p w14:paraId="2D41F0E5" w14:textId="77777777" w:rsidR="00D2604F" w:rsidRPr="00D2604F" w:rsidRDefault="00D2604F" w:rsidP="00D2604F">
            <w:pPr>
              <w:rPr>
                <w:b/>
                <w:bCs/>
              </w:rPr>
            </w:pPr>
            <w:r w:rsidRPr="00D2604F">
              <w:rPr>
                <w:b/>
                <w:bCs/>
              </w:rPr>
              <w:t>04</w:t>
            </w:r>
          </w:p>
        </w:tc>
        <w:tc>
          <w:tcPr>
            <w:tcW w:w="1108" w:type="dxa"/>
            <w:vMerge w:val="restart"/>
            <w:noWrap/>
            <w:hideMark/>
          </w:tcPr>
          <w:p w14:paraId="55C3594E" w14:textId="62686FBB" w:rsidR="00D2604F" w:rsidRPr="00FE6E17" w:rsidRDefault="00FE6E17" w:rsidP="00D2604F">
            <w:pPr>
              <w:rPr>
                <w:b/>
                <w:bCs/>
                <w:lang w:val="en-US"/>
              </w:rPr>
            </w:pPr>
            <w:r>
              <w:rPr>
                <w:b/>
                <w:bCs/>
                <w:lang w:val="en-US"/>
              </w:rPr>
              <w:t xml:space="preserve">Căn tin và </w:t>
            </w:r>
            <w:r>
              <w:rPr>
                <w:b/>
                <w:bCs/>
                <w:lang w:val="en-US"/>
              </w:rPr>
              <w:lastRenderedPageBreak/>
              <w:t>phòng bơm</w:t>
            </w:r>
          </w:p>
        </w:tc>
        <w:tc>
          <w:tcPr>
            <w:tcW w:w="851" w:type="dxa"/>
            <w:noWrap/>
            <w:hideMark/>
          </w:tcPr>
          <w:p w14:paraId="4245F68E" w14:textId="77777777" w:rsidR="00D2604F" w:rsidRPr="00D2604F" w:rsidRDefault="00D2604F" w:rsidP="00D2604F">
            <w:r w:rsidRPr="00D2604F">
              <w:lastRenderedPageBreak/>
              <w:t>C-01</w:t>
            </w:r>
          </w:p>
        </w:tc>
        <w:tc>
          <w:tcPr>
            <w:tcW w:w="1417" w:type="dxa"/>
            <w:hideMark/>
          </w:tcPr>
          <w:p w14:paraId="11106AAC" w14:textId="73B8419C" w:rsidR="00D2604F" w:rsidRPr="00D2604F" w:rsidRDefault="00D2604F" w:rsidP="00D2604F">
            <w:r w:rsidRPr="00D2604F">
              <w:t>Phòng bơm</w:t>
            </w:r>
          </w:p>
        </w:tc>
        <w:tc>
          <w:tcPr>
            <w:tcW w:w="993" w:type="dxa"/>
            <w:noWrap/>
            <w:vAlign w:val="center"/>
            <w:hideMark/>
          </w:tcPr>
          <w:p w14:paraId="4AFE7EBE" w14:textId="77777777" w:rsidR="00D2604F" w:rsidRPr="00D2604F" w:rsidRDefault="00D2604F" w:rsidP="000E68EC">
            <w:pPr>
              <w:jc w:val="center"/>
            </w:pPr>
            <w:r w:rsidRPr="00D2604F">
              <w:t>16,95</w:t>
            </w:r>
          </w:p>
        </w:tc>
        <w:tc>
          <w:tcPr>
            <w:tcW w:w="850" w:type="dxa"/>
            <w:noWrap/>
            <w:vAlign w:val="center"/>
            <w:hideMark/>
          </w:tcPr>
          <w:p w14:paraId="20511891" w14:textId="77777777" w:rsidR="00D2604F" w:rsidRPr="00D2604F" w:rsidRDefault="00D2604F" w:rsidP="000E68EC">
            <w:pPr>
              <w:jc w:val="center"/>
            </w:pPr>
            <w:r w:rsidRPr="00D2604F">
              <w:t>7,69</w:t>
            </w:r>
          </w:p>
        </w:tc>
        <w:tc>
          <w:tcPr>
            <w:tcW w:w="709" w:type="dxa"/>
            <w:noWrap/>
            <w:vAlign w:val="center"/>
            <w:hideMark/>
          </w:tcPr>
          <w:p w14:paraId="62282879" w14:textId="77777777" w:rsidR="00D2604F" w:rsidRPr="00D2604F" w:rsidRDefault="00D2604F" w:rsidP="000E68EC">
            <w:pPr>
              <w:jc w:val="center"/>
            </w:pPr>
            <w:r w:rsidRPr="00D2604F">
              <w:t>3</w:t>
            </w:r>
          </w:p>
        </w:tc>
        <w:tc>
          <w:tcPr>
            <w:tcW w:w="1192" w:type="dxa"/>
            <w:noWrap/>
            <w:vAlign w:val="center"/>
            <w:hideMark/>
          </w:tcPr>
          <w:p w14:paraId="39A593D5" w14:textId="77777777" w:rsidR="00D2604F" w:rsidRPr="00D2604F" w:rsidRDefault="00D2604F" w:rsidP="000E68EC">
            <w:pPr>
              <w:jc w:val="center"/>
            </w:pPr>
            <w:r w:rsidRPr="00D2604F">
              <w:t>130,3455</w:t>
            </w:r>
          </w:p>
        </w:tc>
        <w:tc>
          <w:tcPr>
            <w:tcW w:w="934" w:type="dxa"/>
            <w:noWrap/>
            <w:vAlign w:val="center"/>
            <w:hideMark/>
          </w:tcPr>
          <w:p w14:paraId="20251F1C" w14:textId="6E7A593C" w:rsidR="00D2604F" w:rsidRPr="00D2604F" w:rsidRDefault="00D2604F" w:rsidP="000E68EC">
            <w:pPr>
              <w:jc w:val="center"/>
            </w:pPr>
            <w:r w:rsidRPr="00D2604F">
              <w:t>391</w:t>
            </w:r>
          </w:p>
        </w:tc>
        <w:tc>
          <w:tcPr>
            <w:tcW w:w="992" w:type="dxa"/>
            <w:noWrap/>
            <w:vAlign w:val="center"/>
            <w:hideMark/>
          </w:tcPr>
          <w:p w14:paraId="4B2728A6" w14:textId="77777777" w:rsidR="00D2604F" w:rsidRPr="00D2604F" w:rsidRDefault="00D2604F" w:rsidP="00FE6E17">
            <w:pPr>
              <w:jc w:val="center"/>
            </w:pPr>
            <w:r w:rsidRPr="00D2604F">
              <w:t>0</w:t>
            </w:r>
          </w:p>
        </w:tc>
      </w:tr>
      <w:tr w:rsidR="00D2604F" w:rsidRPr="00D2604F" w14:paraId="41A62647" w14:textId="77777777" w:rsidTr="000E68EC">
        <w:trPr>
          <w:trHeight w:val="576"/>
        </w:trPr>
        <w:tc>
          <w:tcPr>
            <w:tcW w:w="588" w:type="dxa"/>
            <w:vMerge/>
            <w:hideMark/>
          </w:tcPr>
          <w:p w14:paraId="52700535" w14:textId="77777777" w:rsidR="00D2604F" w:rsidRPr="00D2604F" w:rsidRDefault="00D2604F">
            <w:pPr>
              <w:rPr>
                <w:b/>
                <w:bCs/>
              </w:rPr>
            </w:pPr>
          </w:p>
        </w:tc>
        <w:tc>
          <w:tcPr>
            <w:tcW w:w="1108" w:type="dxa"/>
            <w:vMerge/>
            <w:hideMark/>
          </w:tcPr>
          <w:p w14:paraId="2E84B6D8" w14:textId="77777777" w:rsidR="00D2604F" w:rsidRPr="00D2604F" w:rsidRDefault="00D2604F">
            <w:pPr>
              <w:rPr>
                <w:b/>
                <w:bCs/>
              </w:rPr>
            </w:pPr>
          </w:p>
        </w:tc>
        <w:tc>
          <w:tcPr>
            <w:tcW w:w="851" w:type="dxa"/>
            <w:noWrap/>
            <w:hideMark/>
          </w:tcPr>
          <w:p w14:paraId="34674839" w14:textId="77777777" w:rsidR="00D2604F" w:rsidRPr="00D2604F" w:rsidRDefault="00D2604F" w:rsidP="00D2604F">
            <w:r w:rsidRPr="00D2604F">
              <w:t>C-02</w:t>
            </w:r>
          </w:p>
        </w:tc>
        <w:tc>
          <w:tcPr>
            <w:tcW w:w="1417" w:type="dxa"/>
            <w:hideMark/>
          </w:tcPr>
          <w:p w14:paraId="794A7EAE" w14:textId="501F2717" w:rsidR="00D2604F" w:rsidRPr="00D2604F" w:rsidRDefault="00D2604F" w:rsidP="00D2604F">
            <w:r w:rsidRPr="00D2604F">
              <w:t xml:space="preserve">Kho </w:t>
            </w:r>
          </w:p>
        </w:tc>
        <w:tc>
          <w:tcPr>
            <w:tcW w:w="993" w:type="dxa"/>
            <w:noWrap/>
            <w:vAlign w:val="center"/>
            <w:hideMark/>
          </w:tcPr>
          <w:p w14:paraId="02B1BD1A" w14:textId="77777777" w:rsidR="00D2604F" w:rsidRPr="00D2604F" w:rsidRDefault="00D2604F" w:rsidP="000E68EC">
            <w:pPr>
              <w:jc w:val="center"/>
            </w:pPr>
            <w:r w:rsidRPr="00D2604F">
              <w:t>7,69</w:t>
            </w:r>
          </w:p>
        </w:tc>
        <w:tc>
          <w:tcPr>
            <w:tcW w:w="850" w:type="dxa"/>
            <w:noWrap/>
            <w:vAlign w:val="center"/>
            <w:hideMark/>
          </w:tcPr>
          <w:p w14:paraId="77B044B1" w14:textId="77777777" w:rsidR="00D2604F" w:rsidRPr="00D2604F" w:rsidRDefault="00D2604F" w:rsidP="000E68EC">
            <w:pPr>
              <w:jc w:val="center"/>
            </w:pPr>
            <w:r w:rsidRPr="00D2604F">
              <w:t>2,55</w:t>
            </w:r>
          </w:p>
        </w:tc>
        <w:tc>
          <w:tcPr>
            <w:tcW w:w="709" w:type="dxa"/>
            <w:noWrap/>
            <w:vAlign w:val="center"/>
            <w:hideMark/>
          </w:tcPr>
          <w:p w14:paraId="404827A0" w14:textId="77777777" w:rsidR="00D2604F" w:rsidRPr="00D2604F" w:rsidRDefault="00D2604F" w:rsidP="000E68EC">
            <w:pPr>
              <w:jc w:val="center"/>
            </w:pPr>
            <w:r w:rsidRPr="00D2604F">
              <w:t>3</w:t>
            </w:r>
          </w:p>
        </w:tc>
        <w:tc>
          <w:tcPr>
            <w:tcW w:w="1192" w:type="dxa"/>
            <w:noWrap/>
            <w:vAlign w:val="center"/>
            <w:hideMark/>
          </w:tcPr>
          <w:p w14:paraId="2B24F021" w14:textId="77777777" w:rsidR="00D2604F" w:rsidRPr="00D2604F" w:rsidRDefault="00D2604F" w:rsidP="000E68EC">
            <w:pPr>
              <w:jc w:val="center"/>
            </w:pPr>
            <w:r w:rsidRPr="00D2604F">
              <w:t>19,6095</w:t>
            </w:r>
          </w:p>
        </w:tc>
        <w:tc>
          <w:tcPr>
            <w:tcW w:w="934" w:type="dxa"/>
            <w:noWrap/>
            <w:vAlign w:val="center"/>
            <w:hideMark/>
          </w:tcPr>
          <w:p w14:paraId="431CF502" w14:textId="66BE4B6F" w:rsidR="00D2604F" w:rsidRPr="00D2604F" w:rsidRDefault="00D2604F" w:rsidP="000E68EC">
            <w:pPr>
              <w:jc w:val="center"/>
            </w:pPr>
            <w:r w:rsidRPr="00D2604F">
              <w:t>59</w:t>
            </w:r>
          </w:p>
        </w:tc>
        <w:tc>
          <w:tcPr>
            <w:tcW w:w="992" w:type="dxa"/>
            <w:noWrap/>
            <w:vAlign w:val="center"/>
            <w:hideMark/>
          </w:tcPr>
          <w:p w14:paraId="48F03175" w14:textId="77777777" w:rsidR="00D2604F" w:rsidRPr="00D2604F" w:rsidRDefault="00D2604F" w:rsidP="00FE6E17">
            <w:pPr>
              <w:jc w:val="center"/>
            </w:pPr>
            <w:r w:rsidRPr="00D2604F">
              <w:t>0</w:t>
            </w:r>
          </w:p>
        </w:tc>
      </w:tr>
      <w:tr w:rsidR="00D2604F" w:rsidRPr="00D2604F" w14:paraId="15512F61" w14:textId="77777777" w:rsidTr="000E68EC">
        <w:trPr>
          <w:trHeight w:val="864"/>
        </w:trPr>
        <w:tc>
          <w:tcPr>
            <w:tcW w:w="588" w:type="dxa"/>
            <w:vMerge/>
            <w:hideMark/>
          </w:tcPr>
          <w:p w14:paraId="1E17444B" w14:textId="77777777" w:rsidR="00D2604F" w:rsidRPr="00D2604F" w:rsidRDefault="00D2604F">
            <w:pPr>
              <w:rPr>
                <w:b/>
                <w:bCs/>
              </w:rPr>
            </w:pPr>
          </w:p>
        </w:tc>
        <w:tc>
          <w:tcPr>
            <w:tcW w:w="1108" w:type="dxa"/>
            <w:vMerge/>
            <w:hideMark/>
          </w:tcPr>
          <w:p w14:paraId="7DA3A432" w14:textId="77777777" w:rsidR="00D2604F" w:rsidRPr="00D2604F" w:rsidRDefault="00D2604F">
            <w:pPr>
              <w:rPr>
                <w:b/>
                <w:bCs/>
              </w:rPr>
            </w:pPr>
          </w:p>
        </w:tc>
        <w:tc>
          <w:tcPr>
            <w:tcW w:w="851" w:type="dxa"/>
            <w:noWrap/>
            <w:hideMark/>
          </w:tcPr>
          <w:p w14:paraId="09DEFFCA" w14:textId="77777777" w:rsidR="00D2604F" w:rsidRPr="00D2604F" w:rsidRDefault="00D2604F" w:rsidP="00D2604F">
            <w:r w:rsidRPr="00D2604F">
              <w:t>C-03</w:t>
            </w:r>
          </w:p>
        </w:tc>
        <w:tc>
          <w:tcPr>
            <w:tcW w:w="1417" w:type="dxa"/>
            <w:hideMark/>
          </w:tcPr>
          <w:p w14:paraId="4B0791F8" w14:textId="043C6F64" w:rsidR="00D2604F" w:rsidRPr="00D2604F" w:rsidRDefault="00D2604F" w:rsidP="00D2604F">
            <w:r w:rsidRPr="00D2604F">
              <w:t>Bếp</w:t>
            </w:r>
          </w:p>
        </w:tc>
        <w:tc>
          <w:tcPr>
            <w:tcW w:w="993" w:type="dxa"/>
            <w:noWrap/>
            <w:vAlign w:val="center"/>
            <w:hideMark/>
          </w:tcPr>
          <w:p w14:paraId="15B4BF0B" w14:textId="77777777" w:rsidR="00D2604F" w:rsidRPr="00D2604F" w:rsidRDefault="00D2604F" w:rsidP="000E68EC">
            <w:pPr>
              <w:jc w:val="center"/>
            </w:pPr>
            <w:r w:rsidRPr="00D2604F">
              <w:t>-</w:t>
            </w:r>
          </w:p>
        </w:tc>
        <w:tc>
          <w:tcPr>
            <w:tcW w:w="850" w:type="dxa"/>
            <w:noWrap/>
            <w:vAlign w:val="center"/>
            <w:hideMark/>
          </w:tcPr>
          <w:p w14:paraId="5211CC35" w14:textId="77777777" w:rsidR="00D2604F" w:rsidRPr="00D2604F" w:rsidRDefault="00D2604F" w:rsidP="000E68EC">
            <w:pPr>
              <w:jc w:val="center"/>
            </w:pPr>
            <w:r w:rsidRPr="00D2604F">
              <w:t>-</w:t>
            </w:r>
          </w:p>
        </w:tc>
        <w:tc>
          <w:tcPr>
            <w:tcW w:w="709" w:type="dxa"/>
            <w:noWrap/>
            <w:vAlign w:val="center"/>
            <w:hideMark/>
          </w:tcPr>
          <w:p w14:paraId="0FD3E479" w14:textId="77777777" w:rsidR="00D2604F" w:rsidRPr="00D2604F" w:rsidRDefault="00D2604F" w:rsidP="000E68EC">
            <w:pPr>
              <w:jc w:val="center"/>
            </w:pPr>
            <w:r w:rsidRPr="00D2604F">
              <w:t>3</w:t>
            </w:r>
          </w:p>
        </w:tc>
        <w:tc>
          <w:tcPr>
            <w:tcW w:w="1192" w:type="dxa"/>
            <w:noWrap/>
            <w:vAlign w:val="center"/>
            <w:hideMark/>
          </w:tcPr>
          <w:p w14:paraId="4EF0B9EB" w14:textId="77777777" w:rsidR="00D2604F" w:rsidRPr="00D2604F" w:rsidRDefault="00D2604F" w:rsidP="000E68EC">
            <w:pPr>
              <w:jc w:val="center"/>
            </w:pPr>
            <w:r w:rsidRPr="00D2604F">
              <w:t>48</w:t>
            </w:r>
          </w:p>
        </w:tc>
        <w:tc>
          <w:tcPr>
            <w:tcW w:w="934" w:type="dxa"/>
            <w:noWrap/>
            <w:vAlign w:val="center"/>
            <w:hideMark/>
          </w:tcPr>
          <w:p w14:paraId="04193C8C" w14:textId="2D60BCD0" w:rsidR="00D2604F" w:rsidRPr="00D2604F" w:rsidRDefault="00D2604F" w:rsidP="000E68EC">
            <w:pPr>
              <w:jc w:val="center"/>
            </w:pPr>
            <w:r w:rsidRPr="00D2604F">
              <w:t>144</w:t>
            </w:r>
          </w:p>
        </w:tc>
        <w:tc>
          <w:tcPr>
            <w:tcW w:w="992" w:type="dxa"/>
            <w:noWrap/>
            <w:vAlign w:val="center"/>
            <w:hideMark/>
          </w:tcPr>
          <w:p w14:paraId="573487F9" w14:textId="77777777" w:rsidR="00D2604F" w:rsidRPr="00D2604F" w:rsidRDefault="00D2604F" w:rsidP="00FE6E17">
            <w:pPr>
              <w:jc w:val="center"/>
            </w:pPr>
            <w:r w:rsidRPr="00D2604F">
              <w:t>0</w:t>
            </w:r>
          </w:p>
        </w:tc>
      </w:tr>
      <w:tr w:rsidR="00D2604F" w:rsidRPr="00D2604F" w14:paraId="2F3A19B5" w14:textId="77777777" w:rsidTr="000E68EC">
        <w:trPr>
          <w:trHeight w:val="576"/>
        </w:trPr>
        <w:tc>
          <w:tcPr>
            <w:tcW w:w="588" w:type="dxa"/>
            <w:vMerge/>
            <w:hideMark/>
          </w:tcPr>
          <w:p w14:paraId="6693607F" w14:textId="77777777" w:rsidR="00D2604F" w:rsidRPr="00D2604F" w:rsidRDefault="00D2604F">
            <w:pPr>
              <w:rPr>
                <w:b/>
                <w:bCs/>
              </w:rPr>
            </w:pPr>
          </w:p>
        </w:tc>
        <w:tc>
          <w:tcPr>
            <w:tcW w:w="1108" w:type="dxa"/>
            <w:vMerge/>
            <w:hideMark/>
          </w:tcPr>
          <w:p w14:paraId="3EE9D42F" w14:textId="77777777" w:rsidR="00D2604F" w:rsidRPr="00D2604F" w:rsidRDefault="00D2604F">
            <w:pPr>
              <w:rPr>
                <w:b/>
                <w:bCs/>
              </w:rPr>
            </w:pPr>
          </w:p>
        </w:tc>
        <w:tc>
          <w:tcPr>
            <w:tcW w:w="851" w:type="dxa"/>
            <w:noWrap/>
            <w:hideMark/>
          </w:tcPr>
          <w:p w14:paraId="2B7DE611" w14:textId="77777777" w:rsidR="00D2604F" w:rsidRPr="00D2604F" w:rsidRDefault="00D2604F" w:rsidP="00D2604F">
            <w:r w:rsidRPr="00D2604F">
              <w:t>C-04</w:t>
            </w:r>
          </w:p>
        </w:tc>
        <w:tc>
          <w:tcPr>
            <w:tcW w:w="1417" w:type="dxa"/>
            <w:hideMark/>
          </w:tcPr>
          <w:p w14:paraId="17EFEF99" w14:textId="408E5B6F" w:rsidR="00D2604F" w:rsidRPr="00D2604F" w:rsidRDefault="00D2604F" w:rsidP="00D2604F">
            <w:r w:rsidRPr="00D2604F">
              <w:t>Phòng soạn</w:t>
            </w:r>
          </w:p>
        </w:tc>
        <w:tc>
          <w:tcPr>
            <w:tcW w:w="993" w:type="dxa"/>
            <w:noWrap/>
            <w:vAlign w:val="center"/>
            <w:hideMark/>
          </w:tcPr>
          <w:p w14:paraId="0123B078" w14:textId="77777777" w:rsidR="00D2604F" w:rsidRPr="00D2604F" w:rsidRDefault="00D2604F" w:rsidP="000E68EC">
            <w:pPr>
              <w:jc w:val="center"/>
            </w:pPr>
            <w:r w:rsidRPr="00D2604F">
              <w:t>5,51</w:t>
            </w:r>
          </w:p>
        </w:tc>
        <w:tc>
          <w:tcPr>
            <w:tcW w:w="850" w:type="dxa"/>
            <w:noWrap/>
            <w:vAlign w:val="center"/>
            <w:hideMark/>
          </w:tcPr>
          <w:p w14:paraId="5135A3DD" w14:textId="77777777" w:rsidR="00D2604F" w:rsidRPr="00D2604F" w:rsidRDefault="00D2604F" w:rsidP="000E68EC">
            <w:pPr>
              <w:jc w:val="center"/>
            </w:pPr>
            <w:r w:rsidRPr="00D2604F">
              <w:t>3,02</w:t>
            </w:r>
          </w:p>
        </w:tc>
        <w:tc>
          <w:tcPr>
            <w:tcW w:w="709" w:type="dxa"/>
            <w:noWrap/>
            <w:vAlign w:val="center"/>
            <w:hideMark/>
          </w:tcPr>
          <w:p w14:paraId="11DC3EF0" w14:textId="77777777" w:rsidR="00D2604F" w:rsidRPr="00D2604F" w:rsidRDefault="00D2604F" w:rsidP="000E68EC">
            <w:pPr>
              <w:jc w:val="center"/>
            </w:pPr>
            <w:r w:rsidRPr="00D2604F">
              <w:t>3</w:t>
            </w:r>
          </w:p>
        </w:tc>
        <w:tc>
          <w:tcPr>
            <w:tcW w:w="1192" w:type="dxa"/>
            <w:noWrap/>
            <w:vAlign w:val="center"/>
            <w:hideMark/>
          </w:tcPr>
          <w:p w14:paraId="49674079" w14:textId="77777777" w:rsidR="00D2604F" w:rsidRPr="00D2604F" w:rsidRDefault="00D2604F" w:rsidP="000E68EC">
            <w:pPr>
              <w:jc w:val="center"/>
            </w:pPr>
            <w:r w:rsidRPr="00D2604F">
              <w:t>16,6402</w:t>
            </w:r>
          </w:p>
        </w:tc>
        <w:tc>
          <w:tcPr>
            <w:tcW w:w="934" w:type="dxa"/>
            <w:noWrap/>
            <w:vAlign w:val="center"/>
            <w:hideMark/>
          </w:tcPr>
          <w:p w14:paraId="19214025" w14:textId="73384915" w:rsidR="00D2604F" w:rsidRPr="00D2604F" w:rsidRDefault="00D2604F" w:rsidP="000E68EC">
            <w:pPr>
              <w:jc w:val="center"/>
            </w:pPr>
            <w:r w:rsidRPr="00D2604F">
              <w:t>50</w:t>
            </w:r>
          </w:p>
        </w:tc>
        <w:tc>
          <w:tcPr>
            <w:tcW w:w="992" w:type="dxa"/>
            <w:noWrap/>
            <w:vAlign w:val="center"/>
            <w:hideMark/>
          </w:tcPr>
          <w:p w14:paraId="2BA68B48" w14:textId="77777777" w:rsidR="00D2604F" w:rsidRPr="00D2604F" w:rsidRDefault="00D2604F" w:rsidP="00FE6E17">
            <w:pPr>
              <w:jc w:val="center"/>
            </w:pPr>
            <w:r w:rsidRPr="00D2604F">
              <w:t>0</w:t>
            </w:r>
          </w:p>
        </w:tc>
      </w:tr>
      <w:tr w:rsidR="00D2604F" w:rsidRPr="00D2604F" w14:paraId="089A6A71" w14:textId="77777777" w:rsidTr="000E68EC">
        <w:trPr>
          <w:trHeight w:val="576"/>
        </w:trPr>
        <w:tc>
          <w:tcPr>
            <w:tcW w:w="588" w:type="dxa"/>
            <w:vMerge/>
            <w:hideMark/>
          </w:tcPr>
          <w:p w14:paraId="62F8F258" w14:textId="77777777" w:rsidR="00D2604F" w:rsidRPr="00D2604F" w:rsidRDefault="00D2604F">
            <w:pPr>
              <w:rPr>
                <w:b/>
                <w:bCs/>
              </w:rPr>
            </w:pPr>
          </w:p>
        </w:tc>
        <w:tc>
          <w:tcPr>
            <w:tcW w:w="1108" w:type="dxa"/>
            <w:vMerge/>
            <w:hideMark/>
          </w:tcPr>
          <w:p w14:paraId="0375FFA7" w14:textId="77777777" w:rsidR="00D2604F" w:rsidRPr="00D2604F" w:rsidRDefault="00D2604F">
            <w:pPr>
              <w:rPr>
                <w:b/>
                <w:bCs/>
              </w:rPr>
            </w:pPr>
          </w:p>
        </w:tc>
        <w:tc>
          <w:tcPr>
            <w:tcW w:w="851" w:type="dxa"/>
            <w:noWrap/>
            <w:hideMark/>
          </w:tcPr>
          <w:p w14:paraId="60DD4970" w14:textId="77777777" w:rsidR="00D2604F" w:rsidRPr="00D2604F" w:rsidRDefault="00D2604F" w:rsidP="00D2604F">
            <w:r w:rsidRPr="00D2604F">
              <w:t>C-05</w:t>
            </w:r>
          </w:p>
        </w:tc>
        <w:tc>
          <w:tcPr>
            <w:tcW w:w="1417" w:type="dxa"/>
            <w:hideMark/>
          </w:tcPr>
          <w:p w14:paraId="24572821" w14:textId="61C3B5FA" w:rsidR="00D2604F" w:rsidRPr="00D2604F" w:rsidRDefault="00D2604F" w:rsidP="00D2604F">
            <w:r w:rsidRPr="00D2604F">
              <w:t>Phòng rửa</w:t>
            </w:r>
          </w:p>
        </w:tc>
        <w:tc>
          <w:tcPr>
            <w:tcW w:w="993" w:type="dxa"/>
            <w:noWrap/>
            <w:vAlign w:val="center"/>
            <w:hideMark/>
          </w:tcPr>
          <w:p w14:paraId="495D8FFF" w14:textId="77777777" w:rsidR="00D2604F" w:rsidRPr="00D2604F" w:rsidRDefault="00D2604F" w:rsidP="000E68EC">
            <w:pPr>
              <w:jc w:val="center"/>
            </w:pPr>
            <w:r w:rsidRPr="00D2604F">
              <w:t>7,8</w:t>
            </w:r>
          </w:p>
        </w:tc>
        <w:tc>
          <w:tcPr>
            <w:tcW w:w="850" w:type="dxa"/>
            <w:noWrap/>
            <w:vAlign w:val="center"/>
            <w:hideMark/>
          </w:tcPr>
          <w:p w14:paraId="2569FADC" w14:textId="77777777" w:rsidR="00D2604F" w:rsidRPr="00D2604F" w:rsidRDefault="00D2604F" w:rsidP="000E68EC">
            <w:pPr>
              <w:jc w:val="center"/>
            </w:pPr>
            <w:r w:rsidRPr="00D2604F">
              <w:t>2,075</w:t>
            </w:r>
          </w:p>
        </w:tc>
        <w:tc>
          <w:tcPr>
            <w:tcW w:w="709" w:type="dxa"/>
            <w:noWrap/>
            <w:vAlign w:val="center"/>
            <w:hideMark/>
          </w:tcPr>
          <w:p w14:paraId="6DC99FDD" w14:textId="77777777" w:rsidR="00D2604F" w:rsidRPr="00D2604F" w:rsidRDefault="00D2604F" w:rsidP="000E68EC">
            <w:pPr>
              <w:jc w:val="center"/>
            </w:pPr>
            <w:r w:rsidRPr="00D2604F">
              <w:t>3</w:t>
            </w:r>
          </w:p>
        </w:tc>
        <w:tc>
          <w:tcPr>
            <w:tcW w:w="1192" w:type="dxa"/>
            <w:noWrap/>
            <w:vAlign w:val="center"/>
            <w:hideMark/>
          </w:tcPr>
          <w:p w14:paraId="6B06C83C" w14:textId="77777777" w:rsidR="00D2604F" w:rsidRPr="00D2604F" w:rsidRDefault="00D2604F" w:rsidP="000E68EC">
            <w:pPr>
              <w:jc w:val="center"/>
            </w:pPr>
            <w:r w:rsidRPr="00D2604F">
              <w:t>16,185</w:t>
            </w:r>
          </w:p>
        </w:tc>
        <w:tc>
          <w:tcPr>
            <w:tcW w:w="934" w:type="dxa"/>
            <w:noWrap/>
            <w:vAlign w:val="center"/>
            <w:hideMark/>
          </w:tcPr>
          <w:p w14:paraId="7E3C95D0" w14:textId="51589C72" w:rsidR="00D2604F" w:rsidRPr="00D2604F" w:rsidRDefault="00D2604F" w:rsidP="000E68EC">
            <w:pPr>
              <w:jc w:val="center"/>
            </w:pPr>
            <w:r w:rsidRPr="00D2604F">
              <w:t>49</w:t>
            </w:r>
          </w:p>
        </w:tc>
        <w:tc>
          <w:tcPr>
            <w:tcW w:w="992" w:type="dxa"/>
            <w:noWrap/>
            <w:vAlign w:val="center"/>
            <w:hideMark/>
          </w:tcPr>
          <w:p w14:paraId="754C3BAE" w14:textId="77777777" w:rsidR="00D2604F" w:rsidRPr="00D2604F" w:rsidRDefault="00D2604F" w:rsidP="00FE6E17">
            <w:pPr>
              <w:jc w:val="center"/>
            </w:pPr>
            <w:r w:rsidRPr="00D2604F">
              <w:t>0</w:t>
            </w:r>
          </w:p>
        </w:tc>
      </w:tr>
      <w:tr w:rsidR="00D2604F" w:rsidRPr="00D2604F" w14:paraId="3CFFAD65" w14:textId="77777777" w:rsidTr="000E68EC">
        <w:trPr>
          <w:trHeight w:val="576"/>
        </w:trPr>
        <w:tc>
          <w:tcPr>
            <w:tcW w:w="588" w:type="dxa"/>
            <w:vMerge/>
            <w:hideMark/>
          </w:tcPr>
          <w:p w14:paraId="26F217A4" w14:textId="77777777" w:rsidR="00D2604F" w:rsidRPr="00D2604F" w:rsidRDefault="00D2604F">
            <w:pPr>
              <w:rPr>
                <w:b/>
                <w:bCs/>
              </w:rPr>
            </w:pPr>
          </w:p>
        </w:tc>
        <w:tc>
          <w:tcPr>
            <w:tcW w:w="1108" w:type="dxa"/>
            <w:vMerge/>
            <w:hideMark/>
          </w:tcPr>
          <w:p w14:paraId="3081B6F6" w14:textId="77777777" w:rsidR="00D2604F" w:rsidRPr="00D2604F" w:rsidRDefault="00D2604F">
            <w:pPr>
              <w:rPr>
                <w:b/>
                <w:bCs/>
              </w:rPr>
            </w:pPr>
          </w:p>
        </w:tc>
        <w:tc>
          <w:tcPr>
            <w:tcW w:w="851" w:type="dxa"/>
            <w:noWrap/>
            <w:hideMark/>
          </w:tcPr>
          <w:p w14:paraId="7B54C0AC" w14:textId="77777777" w:rsidR="00D2604F" w:rsidRPr="00D2604F" w:rsidRDefault="00D2604F" w:rsidP="00D2604F">
            <w:r w:rsidRPr="00D2604F">
              <w:t>C-06</w:t>
            </w:r>
          </w:p>
        </w:tc>
        <w:tc>
          <w:tcPr>
            <w:tcW w:w="1417" w:type="dxa"/>
            <w:hideMark/>
          </w:tcPr>
          <w:p w14:paraId="7D70875C" w14:textId="70E6BFB3" w:rsidR="00D2604F" w:rsidRPr="00D2604F" w:rsidRDefault="00D2604F" w:rsidP="00D2604F">
            <w:r w:rsidRPr="00D2604F">
              <w:t>Nhà ăn</w:t>
            </w:r>
          </w:p>
        </w:tc>
        <w:tc>
          <w:tcPr>
            <w:tcW w:w="993" w:type="dxa"/>
            <w:noWrap/>
            <w:vAlign w:val="center"/>
            <w:hideMark/>
          </w:tcPr>
          <w:p w14:paraId="3467F627" w14:textId="77777777" w:rsidR="00D2604F" w:rsidRPr="00D2604F" w:rsidRDefault="00D2604F" w:rsidP="000E68EC">
            <w:pPr>
              <w:jc w:val="center"/>
            </w:pPr>
            <w:r w:rsidRPr="00D2604F">
              <w:t>-</w:t>
            </w:r>
          </w:p>
        </w:tc>
        <w:tc>
          <w:tcPr>
            <w:tcW w:w="850" w:type="dxa"/>
            <w:noWrap/>
            <w:vAlign w:val="center"/>
            <w:hideMark/>
          </w:tcPr>
          <w:p w14:paraId="135B0EBC" w14:textId="77777777" w:rsidR="00D2604F" w:rsidRPr="00D2604F" w:rsidRDefault="00D2604F" w:rsidP="000E68EC">
            <w:pPr>
              <w:jc w:val="center"/>
            </w:pPr>
            <w:r w:rsidRPr="00D2604F">
              <w:t>-</w:t>
            </w:r>
          </w:p>
        </w:tc>
        <w:tc>
          <w:tcPr>
            <w:tcW w:w="709" w:type="dxa"/>
            <w:noWrap/>
            <w:vAlign w:val="center"/>
            <w:hideMark/>
          </w:tcPr>
          <w:p w14:paraId="27511099" w14:textId="77777777" w:rsidR="00D2604F" w:rsidRPr="00D2604F" w:rsidRDefault="00D2604F" w:rsidP="000E68EC">
            <w:pPr>
              <w:jc w:val="center"/>
            </w:pPr>
            <w:r w:rsidRPr="00D2604F">
              <w:t>3</w:t>
            </w:r>
          </w:p>
        </w:tc>
        <w:tc>
          <w:tcPr>
            <w:tcW w:w="1192" w:type="dxa"/>
            <w:noWrap/>
            <w:vAlign w:val="center"/>
            <w:hideMark/>
          </w:tcPr>
          <w:p w14:paraId="6BF6904D" w14:textId="77777777" w:rsidR="00D2604F" w:rsidRPr="00D2604F" w:rsidRDefault="00D2604F" w:rsidP="000E68EC">
            <w:pPr>
              <w:jc w:val="center"/>
            </w:pPr>
            <w:r w:rsidRPr="00D2604F">
              <w:t>156</w:t>
            </w:r>
          </w:p>
        </w:tc>
        <w:tc>
          <w:tcPr>
            <w:tcW w:w="934" w:type="dxa"/>
            <w:noWrap/>
            <w:vAlign w:val="center"/>
            <w:hideMark/>
          </w:tcPr>
          <w:p w14:paraId="6D0AC831" w14:textId="4F7697F5" w:rsidR="00D2604F" w:rsidRPr="00D2604F" w:rsidRDefault="00D2604F" w:rsidP="000E68EC">
            <w:pPr>
              <w:jc w:val="center"/>
            </w:pPr>
            <w:r w:rsidRPr="00D2604F">
              <w:t>468</w:t>
            </w:r>
          </w:p>
        </w:tc>
        <w:tc>
          <w:tcPr>
            <w:tcW w:w="992" w:type="dxa"/>
            <w:noWrap/>
            <w:vAlign w:val="center"/>
            <w:hideMark/>
          </w:tcPr>
          <w:p w14:paraId="51AEE122" w14:textId="77777777" w:rsidR="00D2604F" w:rsidRPr="00D2604F" w:rsidRDefault="00D2604F" w:rsidP="00FE6E17">
            <w:pPr>
              <w:jc w:val="center"/>
            </w:pPr>
            <w:r w:rsidRPr="00D2604F">
              <w:t>0</w:t>
            </w:r>
          </w:p>
        </w:tc>
      </w:tr>
      <w:tr w:rsidR="00D2604F" w:rsidRPr="00D2604F" w14:paraId="6DC9F60B" w14:textId="77777777" w:rsidTr="000E68EC">
        <w:trPr>
          <w:trHeight w:val="576"/>
        </w:trPr>
        <w:tc>
          <w:tcPr>
            <w:tcW w:w="588" w:type="dxa"/>
            <w:vMerge/>
            <w:hideMark/>
          </w:tcPr>
          <w:p w14:paraId="37ABBF94" w14:textId="77777777" w:rsidR="00D2604F" w:rsidRPr="00D2604F" w:rsidRDefault="00D2604F">
            <w:pPr>
              <w:rPr>
                <w:b/>
                <w:bCs/>
              </w:rPr>
            </w:pPr>
          </w:p>
        </w:tc>
        <w:tc>
          <w:tcPr>
            <w:tcW w:w="1108" w:type="dxa"/>
            <w:vMerge/>
            <w:hideMark/>
          </w:tcPr>
          <w:p w14:paraId="52E159F8" w14:textId="77777777" w:rsidR="00D2604F" w:rsidRPr="00D2604F" w:rsidRDefault="00D2604F">
            <w:pPr>
              <w:rPr>
                <w:b/>
                <w:bCs/>
              </w:rPr>
            </w:pPr>
          </w:p>
        </w:tc>
        <w:tc>
          <w:tcPr>
            <w:tcW w:w="851" w:type="dxa"/>
            <w:noWrap/>
            <w:hideMark/>
          </w:tcPr>
          <w:p w14:paraId="2A456AB1" w14:textId="77777777" w:rsidR="00D2604F" w:rsidRPr="00D2604F" w:rsidRDefault="00D2604F" w:rsidP="00D2604F">
            <w:r w:rsidRPr="00D2604F">
              <w:t>C-07</w:t>
            </w:r>
          </w:p>
        </w:tc>
        <w:tc>
          <w:tcPr>
            <w:tcW w:w="1417" w:type="dxa"/>
            <w:hideMark/>
          </w:tcPr>
          <w:p w14:paraId="441ADBD9" w14:textId="578B90AD" w:rsidR="00D2604F" w:rsidRPr="00D2604F" w:rsidRDefault="00D2604F" w:rsidP="00D2604F">
            <w:r w:rsidRPr="00D2604F">
              <w:t>Phòng ăn VIP 8 người</w:t>
            </w:r>
          </w:p>
        </w:tc>
        <w:tc>
          <w:tcPr>
            <w:tcW w:w="993" w:type="dxa"/>
            <w:noWrap/>
            <w:vAlign w:val="center"/>
            <w:hideMark/>
          </w:tcPr>
          <w:p w14:paraId="65A5F052" w14:textId="77777777" w:rsidR="00D2604F" w:rsidRPr="00D2604F" w:rsidRDefault="00D2604F" w:rsidP="000E68EC">
            <w:pPr>
              <w:jc w:val="center"/>
            </w:pPr>
            <w:r w:rsidRPr="00D2604F">
              <w:t>6,5</w:t>
            </w:r>
          </w:p>
        </w:tc>
        <w:tc>
          <w:tcPr>
            <w:tcW w:w="850" w:type="dxa"/>
            <w:noWrap/>
            <w:vAlign w:val="center"/>
            <w:hideMark/>
          </w:tcPr>
          <w:p w14:paraId="2A017546" w14:textId="77777777" w:rsidR="00D2604F" w:rsidRPr="00D2604F" w:rsidRDefault="00D2604F" w:rsidP="000E68EC">
            <w:pPr>
              <w:jc w:val="center"/>
            </w:pPr>
            <w:r w:rsidRPr="00D2604F">
              <w:t>3</w:t>
            </w:r>
          </w:p>
        </w:tc>
        <w:tc>
          <w:tcPr>
            <w:tcW w:w="709" w:type="dxa"/>
            <w:noWrap/>
            <w:vAlign w:val="center"/>
            <w:hideMark/>
          </w:tcPr>
          <w:p w14:paraId="14FCBF19" w14:textId="77777777" w:rsidR="00D2604F" w:rsidRPr="00D2604F" w:rsidRDefault="00D2604F" w:rsidP="000E68EC">
            <w:pPr>
              <w:jc w:val="center"/>
            </w:pPr>
            <w:r w:rsidRPr="00D2604F">
              <w:t>3</w:t>
            </w:r>
          </w:p>
        </w:tc>
        <w:tc>
          <w:tcPr>
            <w:tcW w:w="1192" w:type="dxa"/>
            <w:noWrap/>
            <w:vAlign w:val="center"/>
            <w:hideMark/>
          </w:tcPr>
          <w:p w14:paraId="3F3BCC31" w14:textId="77777777" w:rsidR="00D2604F" w:rsidRPr="00D2604F" w:rsidRDefault="00D2604F" w:rsidP="000E68EC">
            <w:pPr>
              <w:jc w:val="center"/>
            </w:pPr>
            <w:r w:rsidRPr="00D2604F">
              <w:t>19,5</w:t>
            </w:r>
          </w:p>
        </w:tc>
        <w:tc>
          <w:tcPr>
            <w:tcW w:w="934" w:type="dxa"/>
            <w:noWrap/>
            <w:vAlign w:val="center"/>
            <w:hideMark/>
          </w:tcPr>
          <w:p w14:paraId="741550C9" w14:textId="13B063FA" w:rsidR="00D2604F" w:rsidRPr="00D2604F" w:rsidRDefault="00D2604F" w:rsidP="000E68EC">
            <w:pPr>
              <w:jc w:val="center"/>
            </w:pPr>
            <w:r w:rsidRPr="00D2604F">
              <w:t>59</w:t>
            </w:r>
          </w:p>
        </w:tc>
        <w:tc>
          <w:tcPr>
            <w:tcW w:w="992" w:type="dxa"/>
            <w:noWrap/>
            <w:vAlign w:val="center"/>
            <w:hideMark/>
          </w:tcPr>
          <w:p w14:paraId="70C918D1" w14:textId="77777777" w:rsidR="00D2604F" w:rsidRPr="00D2604F" w:rsidRDefault="00D2604F" w:rsidP="00FE6E17">
            <w:pPr>
              <w:jc w:val="center"/>
            </w:pPr>
            <w:r w:rsidRPr="00D2604F">
              <w:t>0</w:t>
            </w:r>
          </w:p>
        </w:tc>
      </w:tr>
      <w:tr w:rsidR="00D2604F" w:rsidRPr="00D2604F" w14:paraId="04648B55" w14:textId="77777777" w:rsidTr="000E68EC">
        <w:trPr>
          <w:trHeight w:val="864"/>
        </w:trPr>
        <w:tc>
          <w:tcPr>
            <w:tcW w:w="588" w:type="dxa"/>
            <w:vMerge/>
            <w:hideMark/>
          </w:tcPr>
          <w:p w14:paraId="77F10864" w14:textId="77777777" w:rsidR="00D2604F" w:rsidRPr="00D2604F" w:rsidRDefault="00D2604F">
            <w:pPr>
              <w:rPr>
                <w:b/>
                <w:bCs/>
              </w:rPr>
            </w:pPr>
          </w:p>
        </w:tc>
        <w:tc>
          <w:tcPr>
            <w:tcW w:w="1108" w:type="dxa"/>
            <w:vMerge/>
            <w:hideMark/>
          </w:tcPr>
          <w:p w14:paraId="74DBE307" w14:textId="77777777" w:rsidR="00D2604F" w:rsidRPr="00D2604F" w:rsidRDefault="00D2604F">
            <w:pPr>
              <w:rPr>
                <w:b/>
                <w:bCs/>
              </w:rPr>
            </w:pPr>
          </w:p>
        </w:tc>
        <w:tc>
          <w:tcPr>
            <w:tcW w:w="851" w:type="dxa"/>
            <w:noWrap/>
            <w:hideMark/>
          </w:tcPr>
          <w:p w14:paraId="32A189BE" w14:textId="77777777" w:rsidR="00D2604F" w:rsidRPr="00D2604F" w:rsidRDefault="00D2604F" w:rsidP="00D2604F">
            <w:r w:rsidRPr="00D2604F">
              <w:t>C-08</w:t>
            </w:r>
          </w:p>
        </w:tc>
        <w:tc>
          <w:tcPr>
            <w:tcW w:w="1417" w:type="dxa"/>
            <w:hideMark/>
          </w:tcPr>
          <w:p w14:paraId="7A2DFDC9" w14:textId="5AF8FCD0" w:rsidR="00D2604F" w:rsidRPr="00D2604F" w:rsidRDefault="00D2604F" w:rsidP="00D2604F">
            <w:r w:rsidRPr="00D2604F">
              <w:t>WC Nữ</w:t>
            </w:r>
          </w:p>
        </w:tc>
        <w:tc>
          <w:tcPr>
            <w:tcW w:w="993" w:type="dxa"/>
            <w:noWrap/>
            <w:vAlign w:val="center"/>
            <w:hideMark/>
          </w:tcPr>
          <w:p w14:paraId="02CE8099" w14:textId="77777777" w:rsidR="00D2604F" w:rsidRPr="00D2604F" w:rsidRDefault="00D2604F" w:rsidP="000E68EC">
            <w:pPr>
              <w:jc w:val="center"/>
            </w:pPr>
            <w:r w:rsidRPr="00D2604F">
              <w:t>-</w:t>
            </w:r>
          </w:p>
        </w:tc>
        <w:tc>
          <w:tcPr>
            <w:tcW w:w="850" w:type="dxa"/>
            <w:noWrap/>
            <w:vAlign w:val="center"/>
            <w:hideMark/>
          </w:tcPr>
          <w:p w14:paraId="47281418" w14:textId="77777777" w:rsidR="00D2604F" w:rsidRPr="00D2604F" w:rsidRDefault="00D2604F" w:rsidP="000E68EC">
            <w:pPr>
              <w:jc w:val="center"/>
            </w:pPr>
            <w:r w:rsidRPr="00D2604F">
              <w:t>-</w:t>
            </w:r>
          </w:p>
        </w:tc>
        <w:tc>
          <w:tcPr>
            <w:tcW w:w="709" w:type="dxa"/>
            <w:noWrap/>
            <w:vAlign w:val="center"/>
            <w:hideMark/>
          </w:tcPr>
          <w:p w14:paraId="6797C47F" w14:textId="77777777" w:rsidR="00D2604F" w:rsidRPr="00D2604F" w:rsidRDefault="00D2604F" w:rsidP="000E68EC">
            <w:pPr>
              <w:jc w:val="center"/>
            </w:pPr>
            <w:r w:rsidRPr="00D2604F">
              <w:t>3</w:t>
            </w:r>
          </w:p>
        </w:tc>
        <w:tc>
          <w:tcPr>
            <w:tcW w:w="1192" w:type="dxa"/>
            <w:noWrap/>
            <w:vAlign w:val="center"/>
            <w:hideMark/>
          </w:tcPr>
          <w:p w14:paraId="445A1C92" w14:textId="77777777" w:rsidR="00D2604F" w:rsidRPr="00D2604F" w:rsidRDefault="00D2604F" w:rsidP="000E68EC">
            <w:pPr>
              <w:jc w:val="center"/>
            </w:pPr>
            <w:r w:rsidRPr="00D2604F">
              <w:t>16</w:t>
            </w:r>
          </w:p>
        </w:tc>
        <w:tc>
          <w:tcPr>
            <w:tcW w:w="934" w:type="dxa"/>
            <w:noWrap/>
            <w:vAlign w:val="center"/>
            <w:hideMark/>
          </w:tcPr>
          <w:p w14:paraId="5006DE1C" w14:textId="7E3E42F2" w:rsidR="00D2604F" w:rsidRPr="00D2604F" w:rsidRDefault="00D2604F" w:rsidP="000E68EC">
            <w:pPr>
              <w:jc w:val="center"/>
            </w:pPr>
            <w:r w:rsidRPr="00D2604F">
              <w:t>48</w:t>
            </w:r>
          </w:p>
        </w:tc>
        <w:tc>
          <w:tcPr>
            <w:tcW w:w="992" w:type="dxa"/>
            <w:noWrap/>
            <w:vAlign w:val="center"/>
            <w:hideMark/>
          </w:tcPr>
          <w:p w14:paraId="3283C68B" w14:textId="77777777" w:rsidR="00D2604F" w:rsidRPr="00D2604F" w:rsidRDefault="00D2604F" w:rsidP="00FE6E17">
            <w:pPr>
              <w:jc w:val="center"/>
            </w:pPr>
            <w:r w:rsidRPr="00D2604F">
              <w:t>0</w:t>
            </w:r>
          </w:p>
        </w:tc>
      </w:tr>
      <w:tr w:rsidR="00D2604F" w:rsidRPr="00D2604F" w14:paraId="6F61E788" w14:textId="77777777" w:rsidTr="000E68EC">
        <w:trPr>
          <w:trHeight w:val="864"/>
        </w:trPr>
        <w:tc>
          <w:tcPr>
            <w:tcW w:w="588" w:type="dxa"/>
            <w:vMerge/>
            <w:hideMark/>
          </w:tcPr>
          <w:p w14:paraId="2041DE46" w14:textId="77777777" w:rsidR="00D2604F" w:rsidRPr="00D2604F" w:rsidRDefault="00D2604F">
            <w:pPr>
              <w:rPr>
                <w:b/>
                <w:bCs/>
              </w:rPr>
            </w:pPr>
          </w:p>
        </w:tc>
        <w:tc>
          <w:tcPr>
            <w:tcW w:w="1108" w:type="dxa"/>
            <w:vMerge/>
            <w:hideMark/>
          </w:tcPr>
          <w:p w14:paraId="19F8E538" w14:textId="77777777" w:rsidR="00D2604F" w:rsidRPr="00D2604F" w:rsidRDefault="00D2604F">
            <w:pPr>
              <w:rPr>
                <w:b/>
                <w:bCs/>
              </w:rPr>
            </w:pPr>
          </w:p>
        </w:tc>
        <w:tc>
          <w:tcPr>
            <w:tcW w:w="851" w:type="dxa"/>
            <w:noWrap/>
            <w:hideMark/>
          </w:tcPr>
          <w:p w14:paraId="7C7E5B40" w14:textId="77777777" w:rsidR="00D2604F" w:rsidRPr="00D2604F" w:rsidRDefault="00D2604F" w:rsidP="00D2604F">
            <w:r w:rsidRPr="00D2604F">
              <w:t>C-09</w:t>
            </w:r>
          </w:p>
        </w:tc>
        <w:tc>
          <w:tcPr>
            <w:tcW w:w="1417" w:type="dxa"/>
            <w:hideMark/>
          </w:tcPr>
          <w:p w14:paraId="167F9226" w14:textId="45EC1364" w:rsidR="00D2604F" w:rsidRPr="00D2604F" w:rsidRDefault="00D2604F" w:rsidP="00D2604F">
            <w:r w:rsidRPr="00D2604F">
              <w:t>WC Nam</w:t>
            </w:r>
          </w:p>
        </w:tc>
        <w:tc>
          <w:tcPr>
            <w:tcW w:w="993" w:type="dxa"/>
            <w:noWrap/>
            <w:vAlign w:val="center"/>
            <w:hideMark/>
          </w:tcPr>
          <w:p w14:paraId="75F3C994" w14:textId="77777777" w:rsidR="00D2604F" w:rsidRPr="00D2604F" w:rsidRDefault="00D2604F" w:rsidP="000E68EC">
            <w:pPr>
              <w:jc w:val="center"/>
            </w:pPr>
            <w:r w:rsidRPr="00D2604F">
              <w:t>-</w:t>
            </w:r>
          </w:p>
        </w:tc>
        <w:tc>
          <w:tcPr>
            <w:tcW w:w="850" w:type="dxa"/>
            <w:noWrap/>
            <w:vAlign w:val="center"/>
            <w:hideMark/>
          </w:tcPr>
          <w:p w14:paraId="248934EB" w14:textId="77777777" w:rsidR="00D2604F" w:rsidRPr="00D2604F" w:rsidRDefault="00D2604F" w:rsidP="000E68EC">
            <w:pPr>
              <w:jc w:val="center"/>
            </w:pPr>
            <w:r w:rsidRPr="00D2604F">
              <w:t>-</w:t>
            </w:r>
          </w:p>
        </w:tc>
        <w:tc>
          <w:tcPr>
            <w:tcW w:w="709" w:type="dxa"/>
            <w:noWrap/>
            <w:vAlign w:val="center"/>
            <w:hideMark/>
          </w:tcPr>
          <w:p w14:paraId="3EBFE27A" w14:textId="77777777" w:rsidR="00D2604F" w:rsidRPr="00D2604F" w:rsidRDefault="00D2604F" w:rsidP="000E68EC">
            <w:pPr>
              <w:jc w:val="center"/>
            </w:pPr>
            <w:r w:rsidRPr="00D2604F">
              <w:t>3</w:t>
            </w:r>
          </w:p>
        </w:tc>
        <w:tc>
          <w:tcPr>
            <w:tcW w:w="1192" w:type="dxa"/>
            <w:noWrap/>
            <w:vAlign w:val="center"/>
            <w:hideMark/>
          </w:tcPr>
          <w:p w14:paraId="62604A9E" w14:textId="77777777" w:rsidR="00D2604F" w:rsidRPr="00D2604F" w:rsidRDefault="00D2604F" w:rsidP="000E68EC">
            <w:pPr>
              <w:jc w:val="center"/>
            </w:pPr>
            <w:r w:rsidRPr="00D2604F">
              <w:t>19</w:t>
            </w:r>
          </w:p>
        </w:tc>
        <w:tc>
          <w:tcPr>
            <w:tcW w:w="934" w:type="dxa"/>
            <w:noWrap/>
            <w:vAlign w:val="center"/>
            <w:hideMark/>
          </w:tcPr>
          <w:p w14:paraId="231B899C" w14:textId="1DC7EC60" w:rsidR="00D2604F" w:rsidRPr="00D2604F" w:rsidRDefault="00D2604F" w:rsidP="000E68EC">
            <w:pPr>
              <w:jc w:val="center"/>
            </w:pPr>
            <w:r w:rsidRPr="00D2604F">
              <w:t>57</w:t>
            </w:r>
          </w:p>
        </w:tc>
        <w:tc>
          <w:tcPr>
            <w:tcW w:w="992" w:type="dxa"/>
            <w:noWrap/>
            <w:vAlign w:val="center"/>
            <w:hideMark/>
          </w:tcPr>
          <w:p w14:paraId="727AE2F6" w14:textId="77777777" w:rsidR="00D2604F" w:rsidRPr="00D2604F" w:rsidRDefault="00D2604F" w:rsidP="00FE6E17">
            <w:pPr>
              <w:jc w:val="center"/>
            </w:pPr>
            <w:r w:rsidRPr="00D2604F">
              <w:t>0</w:t>
            </w:r>
          </w:p>
        </w:tc>
      </w:tr>
      <w:tr w:rsidR="00D2604F" w:rsidRPr="00D2604F" w14:paraId="0D2C1B74" w14:textId="77777777" w:rsidTr="000E68EC">
        <w:trPr>
          <w:trHeight w:val="576"/>
        </w:trPr>
        <w:tc>
          <w:tcPr>
            <w:tcW w:w="588" w:type="dxa"/>
            <w:vMerge/>
            <w:hideMark/>
          </w:tcPr>
          <w:p w14:paraId="19FC4977" w14:textId="77777777" w:rsidR="00D2604F" w:rsidRPr="00D2604F" w:rsidRDefault="00D2604F">
            <w:pPr>
              <w:rPr>
                <w:b/>
                <w:bCs/>
              </w:rPr>
            </w:pPr>
          </w:p>
        </w:tc>
        <w:tc>
          <w:tcPr>
            <w:tcW w:w="1108" w:type="dxa"/>
            <w:vMerge/>
            <w:hideMark/>
          </w:tcPr>
          <w:p w14:paraId="7E9B13D9" w14:textId="77777777" w:rsidR="00D2604F" w:rsidRPr="00D2604F" w:rsidRDefault="00D2604F">
            <w:pPr>
              <w:rPr>
                <w:b/>
                <w:bCs/>
              </w:rPr>
            </w:pPr>
          </w:p>
        </w:tc>
        <w:tc>
          <w:tcPr>
            <w:tcW w:w="851" w:type="dxa"/>
            <w:noWrap/>
            <w:hideMark/>
          </w:tcPr>
          <w:p w14:paraId="1E555FD3" w14:textId="77777777" w:rsidR="00D2604F" w:rsidRPr="00D2604F" w:rsidRDefault="00D2604F" w:rsidP="00D2604F">
            <w:r w:rsidRPr="00D2604F">
              <w:t>C-10</w:t>
            </w:r>
          </w:p>
        </w:tc>
        <w:tc>
          <w:tcPr>
            <w:tcW w:w="1417" w:type="dxa"/>
            <w:hideMark/>
          </w:tcPr>
          <w:p w14:paraId="4C49DC05" w14:textId="7597B24C" w:rsidR="00D2604F" w:rsidRPr="00D2604F" w:rsidRDefault="00D2604F" w:rsidP="00D2604F">
            <w:r w:rsidRPr="00D2604F">
              <w:t>Kho</w:t>
            </w:r>
          </w:p>
        </w:tc>
        <w:tc>
          <w:tcPr>
            <w:tcW w:w="993" w:type="dxa"/>
            <w:noWrap/>
            <w:vAlign w:val="center"/>
            <w:hideMark/>
          </w:tcPr>
          <w:p w14:paraId="08134EBB" w14:textId="77777777" w:rsidR="00D2604F" w:rsidRPr="00D2604F" w:rsidRDefault="00D2604F" w:rsidP="000E68EC">
            <w:pPr>
              <w:jc w:val="center"/>
            </w:pPr>
            <w:r w:rsidRPr="00D2604F">
              <w:t>2,24</w:t>
            </w:r>
          </w:p>
        </w:tc>
        <w:tc>
          <w:tcPr>
            <w:tcW w:w="850" w:type="dxa"/>
            <w:noWrap/>
            <w:vAlign w:val="center"/>
            <w:hideMark/>
          </w:tcPr>
          <w:p w14:paraId="67BFFFE6" w14:textId="77777777" w:rsidR="00D2604F" w:rsidRPr="00D2604F" w:rsidRDefault="00D2604F" w:rsidP="000E68EC">
            <w:pPr>
              <w:jc w:val="center"/>
            </w:pPr>
            <w:r w:rsidRPr="00D2604F">
              <w:t>1,15</w:t>
            </w:r>
          </w:p>
        </w:tc>
        <w:tc>
          <w:tcPr>
            <w:tcW w:w="709" w:type="dxa"/>
            <w:noWrap/>
            <w:vAlign w:val="center"/>
            <w:hideMark/>
          </w:tcPr>
          <w:p w14:paraId="4BC8FB96" w14:textId="77777777" w:rsidR="00D2604F" w:rsidRPr="00D2604F" w:rsidRDefault="00D2604F" w:rsidP="000E68EC">
            <w:pPr>
              <w:jc w:val="center"/>
            </w:pPr>
            <w:r w:rsidRPr="00D2604F">
              <w:t>3</w:t>
            </w:r>
          </w:p>
        </w:tc>
        <w:tc>
          <w:tcPr>
            <w:tcW w:w="1192" w:type="dxa"/>
            <w:noWrap/>
            <w:vAlign w:val="center"/>
            <w:hideMark/>
          </w:tcPr>
          <w:p w14:paraId="78688BF2" w14:textId="77777777" w:rsidR="00D2604F" w:rsidRPr="00D2604F" w:rsidRDefault="00D2604F" w:rsidP="000E68EC">
            <w:pPr>
              <w:jc w:val="center"/>
            </w:pPr>
            <w:r w:rsidRPr="00D2604F">
              <w:t>2,576</w:t>
            </w:r>
          </w:p>
        </w:tc>
        <w:tc>
          <w:tcPr>
            <w:tcW w:w="934" w:type="dxa"/>
            <w:noWrap/>
            <w:vAlign w:val="center"/>
            <w:hideMark/>
          </w:tcPr>
          <w:p w14:paraId="5DCDB6AD" w14:textId="09A8AA04" w:rsidR="00D2604F" w:rsidRPr="00D2604F" w:rsidRDefault="00D2604F" w:rsidP="000E68EC">
            <w:pPr>
              <w:jc w:val="center"/>
            </w:pPr>
            <w:r w:rsidRPr="00D2604F">
              <w:t>8</w:t>
            </w:r>
          </w:p>
        </w:tc>
        <w:tc>
          <w:tcPr>
            <w:tcW w:w="992" w:type="dxa"/>
            <w:noWrap/>
            <w:vAlign w:val="center"/>
            <w:hideMark/>
          </w:tcPr>
          <w:p w14:paraId="37E5FD1D" w14:textId="77777777" w:rsidR="00D2604F" w:rsidRPr="00D2604F" w:rsidRDefault="00D2604F" w:rsidP="00FE6E17">
            <w:pPr>
              <w:jc w:val="center"/>
            </w:pPr>
            <w:r w:rsidRPr="00D2604F">
              <w:t>0</w:t>
            </w:r>
          </w:p>
        </w:tc>
      </w:tr>
      <w:tr w:rsidR="00D2604F" w:rsidRPr="00D2604F" w14:paraId="26067210" w14:textId="77777777" w:rsidTr="000E68EC">
        <w:trPr>
          <w:trHeight w:val="576"/>
        </w:trPr>
        <w:tc>
          <w:tcPr>
            <w:tcW w:w="588" w:type="dxa"/>
            <w:vMerge w:val="restart"/>
            <w:noWrap/>
            <w:hideMark/>
          </w:tcPr>
          <w:p w14:paraId="7025E36A" w14:textId="77777777" w:rsidR="00D2604F" w:rsidRPr="00D2604F" w:rsidRDefault="00D2604F" w:rsidP="00D2604F">
            <w:pPr>
              <w:rPr>
                <w:b/>
                <w:bCs/>
              </w:rPr>
            </w:pPr>
            <w:r w:rsidRPr="00D2604F">
              <w:rPr>
                <w:b/>
                <w:bCs/>
              </w:rPr>
              <w:t>05</w:t>
            </w:r>
          </w:p>
        </w:tc>
        <w:tc>
          <w:tcPr>
            <w:tcW w:w="1108" w:type="dxa"/>
            <w:vMerge w:val="restart"/>
            <w:noWrap/>
            <w:hideMark/>
          </w:tcPr>
          <w:p w14:paraId="78925523" w14:textId="096CAABB" w:rsidR="00D2604F" w:rsidRPr="00D2604F" w:rsidRDefault="00FE6E17" w:rsidP="00D2604F">
            <w:pPr>
              <w:rPr>
                <w:b/>
                <w:bCs/>
              </w:rPr>
            </w:pPr>
            <w:r>
              <w:rPr>
                <w:b/>
                <w:bCs/>
                <w:lang w:val="en-US"/>
              </w:rPr>
              <w:t>Nhà bảo vệ 1</w:t>
            </w:r>
          </w:p>
        </w:tc>
        <w:tc>
          <w:tcPr>
            <w:tcW w:w="851" w:type="dxa"/>
            <w:noWrap/>
            <w:hideMark/>
          </w:tcPr>
          <w:p w14:paraId="20D914D4" w14:textId="77777777" w:rsidR="00D2604F" w:rsidRPr="00D2604F" w:rsidRDefault="00D2604F" w:rsidP="00D2604F">
            <w:r w:rsidRPr="00D2604F">
              <w:t>G1-01</w:t>
            </w:r>
          </w:p>
        </w:tc>
        <w:tc>
          <w:tcPr>
            <w:tcW w:w="1417" w:type="dxa"/>
            <w:hideMark/>
          </w:tcPr>
          <w:p w14:paraId="4300DF42" w14:textId="2EC67E59" w:rsidR="00D2604F" w:rsidRPr="00D2604F" w:rsidRDefault="00D2604F" w:rsidP="00D2604F">
            <w:r w:rsidRPr="00D2604F">
              <w:t>Bảo vệ 1</w:t>
            </w:r>
          </w:p>
        </w:tc>
        <w:tc>
          <w:tcPr>
            <w:tcW w:w="993" w:type="dxa"/>
            <w:noWrap/>
            <w:vAlign w:val="center"/>
            <w:hideMark/>
          </w:tcPr>
          <w:p w14:paraId="74337F11" w14:textId="77777777" w:rsidR="00D2604F" w:rsidRPr="00D2604F" w:rsidRDefault="00D2604F" w:rsidP="000E68EC">
            <w:pPr>
              <w:jc w:val="center"/>
            </w:pPr>
            <w:r w:rsidRPr="00D2604F">
              <w:t>4,2</w:t>
            </w:r>
          </w:p>
        </w:tc>
        <w:tc>
          <w:tcPr>
            <w:tcW w:w="850" w:type="dxa"/>
            <w:noWrap/>
            <w:vAlign w:val="center"/>
            <w:hideMark/>
          </w:tcPr>
          <w:p w14:paraId="769EB824" w14:textId="77777777" w:rsidR="00D2604F" w:rsidRPr="00D2604F" w:rsidRDefault="00D2604F" w:rsidP="000E68EC">
            <w:pPr>
              <w:jc w:val="center"/>
            </w:pPr>
            <w:r w:rsidRPr="00D2604F">
              <w:t>2,8</w:t>
            </w:r>
          </w:p>
        </w:tc>
        <w:tc>
          <w:tcPr>
            <w:tcW w:w="709" w:type="dxa"/>
            <w:noWrap/>
            <w:vAlign w:val="center"/>
            <w:hideMark/>
          </w:tcPr>
          <w:p w14:paraId="420B3EC7" w14:textId="77777777" w:rsidR="00D2604F" w:rsidRPr="00D2604F" w:rsidRDefault="00D2604F" w:rsidP="000E68EC">
            <w:pPr>
              <w:jc w:val="center"/>
            </w:pPr>
            <w:r w:rsidRPr="00D2604F">
              <w:t>3</w:t>
            </w:r>
          </w:p>
        </w:tc>
        <w:tc>
          <w:tcPr>
            <w:tcW w:w="1192" w:type="dxa"/>
            <w:noWrap/>
            <w:vAlign w:val="center"/>
            <w:hideMark/>
          </w:tcPr>
          <w:p w14:paraId="44744251" w14:textId="77777777" w:rsidR="00D2604F" w:rsidRPr="00D2604F" w:rsidRDefault="00D2604F" w:rsidP="000E68EC">
            <w:pPr>
              <w:jc w:val="center"/>
            </w:pPr>
            <w:r w:rsidRPr="00D2604F">
              <w:t>11,76</w:t>
            </w:r>
          </w:p>
        </w:tc>
        <w:tc>
          <w:tcPr>
            <w:tcW w:w="934" w:type="dxa"/>
            <w:noWrap/>
            <w:vAlign w:val="center"/>
            <w:hideMark/>
          </w:tcPr>
          <w:p w14:paraId="3B20F817" w14:textId="599B6DDD" w:rsidR="00D2604F" w:rsidRPr="00D2604F" w:rsidRDefault="00D2604F" w:rsidP="000E68EC">
            <w:pPr>
              <w:jc w:val="center"/>
            </w:pPr>
            <w:r w:rsidRPr="00D2604F">
              <w:t>35</w:t>
            </w:r>
          </w:p>
        </w:tc>
        <w:tc>
          <w:tcPr>
            <w:tcW w:w="992" w:type="dxa"/>
            <w:noWrap/>
            <w:vAlign w:val="center"/>
            <w:hideMark/>
          </w:tcPr>
          <w:p w14:paraId="7ADA5BF3" w14:textId="77777777" w:rsidR="00D2604F" w:rsidRPr="00D2604F" w:rsidRDefault="00D2604F" w:rsidP="00FE6E17">
            <w:pPr>
              <w:jc w:val="center"/>
            </w:pPr>
            <w:r w:rsidRPr="00D2604F">
              <w:t>0</w:t>
            </w:r>
          </w:p>
        </w:tc>
      </w:tr>
      <w:tr w:rsidR="00D2604F" w:rsidRPr="00D2604F" w14:paraId="1D014994" w14:textId="77777777" w:rsidTr="000E68EC">
        <w:trPr>
          <w:trHeight w:val="576"/>
        </w:trPr>
        <w:tc>
          <w:tcPr>
            <w:tcW w:w="588" w:type="dxa"/>
            <w:vMerge/>
            <w:hideMark/>
          </w:tcPr>
          <w:p w14:paraId="6052A228" w14:textId="77777777" w:rsidR="00D2604F" w:rsidRPr="00D2604F" w:rsidRDefault="00D2604F">
            <w:pPr>
              <w:rPr>
                <w:b/>
                <w:bCs/>
              </w:rPr>
            </w:pPr>
          </w:p>
        </w:tc>
        <w:tc>
          <w:tcPr>
            <w:tcW w:w="1108" w:type="dxa"/>
            <w:vMerge/>
            <w:hideMark/>
          </w:tcPr>
          <w:p w14:paraId="5D23CA45" w14:textId="77777777" w:rsidR="00D2604F" w:rsidRPr="00D2604F" w:rsidRDefault="00D2604F">
            <w:pPr>
              <w:rPr>
                <w:b/>
                <w:bCs/>
              </w:rPr>
            </w:pPr>
          </w:p>
        </w:tc>
        <w:tc>
          <w:tcPr>
            <w:tcW w:w="851" w:type="dxa"/>
            <w:noWrap/>
            <w:hideMark/>
          </w:tcPr>
          <w:p w14:paraId="4113AEEE" w14:textId="77777777" w:rsidR="00D2604F" w:rsidRPr="00D2604F" w:rsidRDefault="00D2604F" w:rsidP="00D2604F">
            <w:r w:rsidRPr="00D2604F">
              <w:t>G1-02</w:t>
            </w:r>
          </w:p>
        </w:tc>
        <w:tc>
          <w:tcPr>
            <w:tcW w:w="1417" w:type="dxa"/>
            <w:hideMark/>
          </w:tcPr>
          <w:p w14:paraId="2B2AAF96" w14:textId="1AF805CB" w:rsidR="00D2604F" w:rsidRPr="00D2604F" w:rsidRDefault="00D2604F" w:rsidP="00D2604F">
            <w:r w:rsidRPr="00D2604F">
              <w:t xml:space="preserve">P. Tài xế </w:t>
            </w:r>
          </w:p>
        </w:tc>
        <w:tc>
          <w:tcPr>
            <w:tcW w:w="993" w:type="dxa"/>
            <w:noWrap/>
            <w:vAlign w:val="center"/>
            <w:hideMark/>
          </w:tcPr>
          <w:p w14:paraId="2D0985F8" w14:textId="77777777" w:rsidR="00D2604F" w:rsidRPr="00D2604F" w:rsidRDefault="00D2604F" w:rsidP="000E68EC">
            <w:pPr>
              <w:jc w:val="center"/>
            </w:pPr>
            <w:r w:rsidRPr="00D2604F">
              <w:t>2,8</w:t>
            </w:r>
          </w:p>
        </w:tc>
        <w:tc>
          <w:tcPr>
            <w:tcW w:w="850" w:type="dxa"/>
            <w:noWrap/>
            <w:vAlign w:val="center"/>
            <w:hideMark/>
          </w:tcPr>
          <w:p w14:paraId="61653A1B" w14:textId="77777777" w:rsidR="00D2604F" w:rsidRPr="00D2604F" w:rsidRDefault="00D2604F" w:rsidP="000E68EC">
            <w:pPr>
              <w:jc w:val="center"/>
            </w:pPr>
            <w:r w:rsidRPr="00D2604F">
              <w:t>1,71</w:t>
            </w:r>
          </w:p>
        </w:tc>
        <w:tc>
          <w:tcPr>
            <w:tcW w:w="709" w:type="dxa"/>
            <w:noWrap/>
            <w:vAlign w:val="center"/>
            <w:hideMark/>
          </w:tcPr>
          <w:p w14:paraId="037314CC" w14:textId="77777777" w:rsidR="00D2604F" w:rsidRPr="00D2604F" w:rsidRDefault="00D2604F" w:rsidP="000E68EC">
            <w:pPr>
              <w:jc w:val="center"/>
            </w:pPr>
            <w:r w:rsidRPr="00D2604F">
              <w:t>3</w:t>
            </w:r>
          </w:p>
        </w:tc>
        <w:tc>
          <w:tcPr>
            <w:tcW w:w="1192" w:type="dxa"/>
            <w:noWrap/>
            <w:vAlign w:val="center"/>
            <w:hideMark/>
          </w:tcPr>
          <w:p w14:paraId="70F19AAB" w14:textId="77777777" w:rsidR="00D2604F" w:rsidRPr="00D2604F" w:rsidRDefault="00D2604F" w:rsidP="000E68EC">
            <w:pPr>
              <w:jc w:val="center"/>
            </w:pPr>
            <w:r w:rsidRPr="00D2604F">
              <w:t>4,788</w:t>
            </w:r>
          </w:p>
        </w:tc>
        <w:tc>
          <w:tcPr>
            <w:tcW w:w="934" w:type="dxa"/>
            <w:noWrap/>
            <w:vAlign w:val="center"/>
            <w:hideMark/>
          </w:tcPr>
          <w:p w14:paraId="7FC773AD" w14:textId="3DA2CCF1" w:rsidR="00D2604F" w:rsidRPr="00D2604F" w:rsidRDefault="00D2604F" w:rsidP="000E68EC">
            <w:pPr>
              <w:jc w:val="center"/>
            </w:pPr>
            <w:r w:rsidRPr="00D2604F">
              <w:t>14</w:t>
            </w:r>
          </w:p>
        </w:tc>
        <w:tc>
          <w:tcPr>
            <w:tcW w:w="992" w:type="dxa"/>
            <w:noWrap/>
            <w:vAlign w:val="center"/>
            <w:hideMark/>
          </w:tcPr>
          <w:p w14:paraId="21ADA0DF" w14:textId="77777777" w:rsidR="00D2604F" w:rsidRPr="00D2604F" w:rsidRDefault="00D2604F" w:rsidP="00FE6E17">
            <w:pPr>
              <w:jc w:val="center"/>
            </w:pPr>
            <w:r w:rsidRPr="00D2604F">
              <w:t>0</w:t>
            </w:r>
          </w:p>
        </w:tc>
      </w:tr>
      <w:tr w:rsidR="00D2604F" w:rsidRPr="00D2604F" w14:paraId="61E60822" w14:textId="77777777" w:rsidTr="000E68EC">
        <w:trPr>
          <w:trHeight w:val="864"/>
        </w:trPr>
        <w:tc>
          <w:tcPr>
            <w:tcW w:w="588" w:type="dxa"/>
            <w:vMerge/>
            <w:hideMark/>
          </w:tcPr>
          <w:p w14:paraId="55707FF1" w14:textId="77777777" w:rsidR="00D2604F" w:rsidRPr="00D2604F" w:rsidRDefault="00D2604F">
            <w:pPr>
              <w:rPr>
                <w:b/>
                <w:bCs/>
              </w:rPr>
            </w:pPr>
          </w:p>
        </w:tc>
        <w:tc>
          <w:tcPr>
            <w:tcW w:w="1108" w:type="dxa"/>
            <w:vMerge/>
            <w:hideMark/>
          </w:tcPr>
          <w:p w14:paraId="57E91DD6" w14:textId="77777777" w:rsidR="00D2604F" w:rsidRPr="00D2604F" w:rsidRDefault="00D2604F">
            <w:pPr>
              <w:rPr>
                <w:b/>
                <w:bCs/>
              </w:rPr>
            </w:pPr>
          </w:p>
        </w:tc>
        <w:tc>
          <w:tcPr>
            <w:tcW w:w="851" w:type="dxa"/>
            <w:noWrap/>
            <w:hideMark/>
          </w:tcPr>
          <w:p w14:paraId="252A7A0E" w14:textId="77777777" w:rsidR="00D2604F" w:rsidRPr="00D2604F" w:rsidRDefault="00D2604F" w:rsidP="00D2604F">
            <w:r w:rsidRPr="00D2604F">
              <w:t>G1-03</w:t>
            </w:r>
          </w:p>
        </w:tc>
        <w:tc>
          <w:tcPr>
            <w:tcW w:w="1417" w:type="dxa"/>
            <w:hideMark/>
          </w:tcPr>
          <w:p w14:paraId="6999205C" w14:textId="63E06B37" w:rsidR="00D2604F" w:rsidRPr="00D2604F" w:rsidRDefault="00D2604F" w:rsidP="00D2604F">
            <w:r w:rsidRPr="00D2604F">
              <w:t>Vệ sinh</w:t>
            </w:r>
          </w:p>
        </w:tc>
        <w:tc>
          <w:tcPr>
            <w:tcW w:w="993" w:type="dxa"/>
            <w:noWrap/>
            <w:vAlign w:val="center"/>
            <w:hideMark/>
          </w:tcPr>
          <w:p w14:paraId="3EA7C950" w14:textId="77777777" w:rsidR="00D2604F" w:rsidRPr="00D2604F" w:rsidRDefault="00D2604F" w:rsidP="000E68EC">
            <w:pPr>
              <w:jc w:val="center"/>
            </w:pPr>
            <w:r w:rsidRPr="00D2604F">
              <w:t>2,8</w:t>
            </w:r>
          </w:p>
        </w:tc>
        <w:tc>
          <w:tcPr>
            <w:tcW w:w="850" w:type="dxa"/>
            <w:noWrap/>
            <w:vAlign w:val="center"/>
            <w:hideMark/>
          </w:tcPr>
          <w:p w14:paraId="45E2D947" w14:textId="77777777" w:rsidR="00D2604F" w:rsidRPr="00D2604F" w:rsidRDefault="00D2604F" w:rsidP="000E68EC">
            <w:pPr>
              <w:jc w:val="center"/>
            </w:pPr>
            <w:r w:rsidRPr="00D2604F">
              <w:t>1,7</w:t>
            </w:r>
          </w:p>
        </w:tc>
        <w:tc>
          <w:tcPr>
            <w:tcW w:w="709" w:type="dxa"/>
            <w:noWrap/>
            <w:vAlign w:val="center"/>
            <w:hideMark/>
          </w:tcPr>
          <w:p w14:paraId="2AB6631E" w14:textId="77777777" w:rsidR="00D2604F" w:rsidRPr="00D2604F" w:rsidRDefault="00D2604F" w:rsidP="000E68EC">
            <w:pPr>
              <w:jc w:val="center"/>
            </w:pPr>
            <w:r w:rsidRPr="00D2604F">
              <w:t>3</w:t>
            </w:r>
          </w:p>
        </w:tc>
        <w:tc>
          <w:tcPr>
            <w:tcW w:w="1192" w:type="dxa"/>
            <w:noWrap/>
            <w:vAlign w:val="center"/>
            <w:hideMark/>
          </w:tcPr>
          <w:p w14:paraId="32054613" w14:textId="77777777" w:rsidR="00D2604F" w:rsidRPr="00D2604F" w:rsidRDefault="00D2604F" w:rsidP="000E68EC">
            <w:pPr>
              <w:jc w:val="center"/>
            </w:pPr>
            <w:r w:rsidRPr="00D2604F">
              <w:t>4,76</w:t>
            </w:r>
          </w:p>
        </w:tc>
        <w:tc>
          <w:tcPr>
            <w:tcW w:w="934" w:type="dxa"/>
            <w:noWrap/>
            <w:vAlign w:val="center"/>
            <w:hideMark/>
          </w:tcPr>
          <w:p w14:paraId="0F5E0805" w14:textId="07B62F42" w:rsidR="00D2604F" w:rsidRPr="00D2604F" w:rsidRDefault="00D2604F" w:rsidP="000E68EC">
            <w:pPr>
              <w:jc w:val="center"/>
            </w:pPr>
            <w:r w:rsidRPr="00D2604F">
              <w:t>14</w:t>
            </w:r>
          </w:p>
        </w:tc>
        <w:tc>
          <w:tcPr>
            <w:tcW w:w="992" w:type="dxa"/>
            <w:noWrap/>
            <w:vAlign w:val="center"/>
            <w:hideMark/>
          </w:tcPr>
          <w:p w14:paraId="25665560" w14:textId="77777777" w:rsidR="00D2604F" w:rsidRPr="00D2604F" w:rsidRDefault="00D2604F" w:rsidP="00FE6E17">
            <w:pPr>
              <w:jc w:val="center"/>
            </w:pPr>
            <w:r w:rsidRPr="00D2604F">
              <w:t>0</w:t>
            </w:r>
          </w:p>
        </w:tc>
      </w:tr>
      <w:tr w:rsidR="00D2604F" w:rsidRPr="00D2604F" w14:paraId="02220677" w14:textId="77777777" w:rsidTr="000E68EC">
        <w:trPr>
          <w:trHeight w:val="576"/>
        </w:trPr>
        <w:tc>
          <w:tcPr>
            <w:tcW w:w="588" w:type="dxa"/>
            <w:vMerge w:val="restart"/>
            <w:noWrap/>
            <w:hideMark/>
          </w:tcPr>
          <w:p w14:paraId="50D2EC66" w14:textId="77777777" w:rsidR="00D2604F" w:rsidRPr="00D2604F" w:rsidRDefault="00D2604F" w:rsidP="00D2604F">
            <w:pPr>
              <w:rPr>
                <w:b/>
                <w:bCs/>
              </w:rPr>
            </w:pPr>
            <w:r w:rsidRPr="00D2604F">
              <w:rPr>
                <w:b/>
                <w:bCs/>
              </w:rPr>
              <w:t>06</w:t>
            </w:r>
          </w:p>
        </w:tc>
        <w:tc>
          <w:tcPr>
            <w:tcW w:w="1108" w:type="dxa"/>
            <w:vMerge w:val="restart"/>
            <w:noWrap/>
            <w:hideMark/>
          </w:tcPr>
          <w:p w14:paraId="46C3DC0C" w14:textId="382DEBBB" w:rsidR="00D2604F" w:rsidRPr="00FE6E17" w:rsidRDefault="00FE6E17" w:rsidP="00D2604F">
            <w:pPr>
              <w:rPr>
                <w:b/>
                <w:bCs/>
                <w:lang w:val="en-US"/>
              </w:rPr>
            </w:pPr>
            <w:r>
              <w:rPr>
                <w:b/>
                <w:bCs/>
                <w:lang w:val="en-US"/>
              </w:rPr>
              <w:t>Nhà bảo vệ 1</w:t>
            </w:r>
          </w:p>
        </w:tc>
        <w:tc>
          <w:tcPr>
            <w:tcW w:w="851" w:type="dxa"/>
            <w:noWrap/>
            <w:hideMark/>
          </w:tcPr>
          <w:p w14:paraId="62DD8DC7" w14:textId="77777777" w:rsidR="00D2604F" w:rsidRPr="00D2604F" w:rsidRDefault="00D2604F" w:rsidP="00D2604F">
            <w:r w:rsidRPr="00D2604F">
              <w:t>G2-01</w:t>
            </w:r>
          </w:p>
        </w:tc>
        <w:tc>
          <w:tcPr>
            <w:tcW w:w="1417" w:type="dxa"/>
            <w:hideMark/>
          </w:tcPr>
          <w:p w14:paraId="6894E7D4" w14:textId="0292468B" w:rsidR="00D2604F" w:rsidRPr="00D2604F" w:rsidRDefault="00D2604F" w:rsidP="00D2604F">
            <w:r w:rsidRPr="00D2604F">
              <w:t>Bảo vệ 1</w:t>
            </w:r>
          </w:p>
        </w:tc>
        <w:tc>
          <w:tcPr>
            <w:tcW w:w="993" w:type="dxa"/>
            <w:noWrap/>
            <w:vAlign w:val="center"/>
            <w:hideMark/>
          </w:tcPr>
          <w:p w14:paraId="002B72A3" w14:textId="77777777" w:rsidR="00D2604F" w:rsidRPr="00D2604F" w:rsidRDefault="00D2604F" w:rsidP="000E68EC">
            <w:pPr>
              <w:jc w:val="center"/>
            </w:pPr>
            <w:r w:rsidRPr="00D2604F">
              <w:t>3</w:t>
            </w:r>
          </w:p>
        </w:tc>
        <w:tc>
          <w:tcPr>
            <w:tcW w:w="850" w:type="dxa"/>
            <w:noWrap/>
            <w:vAlign w:val="center"/>
            <w:hideMark/>
          </w:tcPr>
          <w:p w14:paraId="1DD98C91" w14:textId="77777777" w:rsidR="00D2604F" w:rsidRPr="00D2604F" w:rsidRDefault="00D2604F" w:rsidP="000E68EC">
            <w:pPr>
              <w:jc w:val="center"/>
            </w:pPr>
            <w:r w:rsidRPr="00D2604F">
              <w:t>2,8</w:t>
            </w:r>
          </w:p>
        </w:tc>
        <w:tc>
          <w:tcPr>
            <w:tcW w:w="709" w:type="dxa"/>
            <w:noWrap/>
            <w:vAlign w:val="center"/>
            <w:hideMark/>
          </w:tcPr>
          <w:p w14:paraId="3DF256BE" w14:textId="77777777" w:rsidR="00D2604F" w:rsidRPr="00D2604F" w:rsidRDefault="00D2604F" w:rsidP="000E68EC">
            <w:pPr>
              <w:jc w:val="center"/>
            </w:pPr>
            <w:r w:rsidRPr="00D2604F">
              <w:t>3</w:t>
            </w:r>
          </w:p>
        </w:tc>
        <w:tc>
          <w:tcPr>
            <w:tcW w:w="1192" w:type="dxa"/>
            <w:noWrap/>
            <w:vAlign w:val="center"/>
            <w:hideMark/>
          </w:tcPr>
          <w:p w14:paraId="14F68481" w14:textId="77777777" w:rsidR="00D2604F" w:rsidRPr="00D2604F" w:rsidRDefault="00D2604F" w:rsidP="000E68EC">
            <w:pPr>
              <w:jc w:val="center"/>
            </w:pPr>
            <w:r w:rsidRPr="00D2604F">
              <w:t>8,4</w:t>
            </w:r>
          </w:p>
        </w:tc>
        <w:tc>
          <w:tcPr>
            <w:tcW w:w="934" w:type="dxa"/>
            <w:noWrap/>
            <w:vAlign w:val="center"/>
            <w:hideMark/>
          </w:tcPr>
          <w:p w14:paraId="5045F54C" w14:textId="6B4D2364" w:rsidR="00D2604F" w:rsidRPr="00D2604F" w:rsidRDefault="00D2604F" w:rsidP="000E68EC">
            <w:pPr>
              <w:jc w:val="center"/>
            </w:pPr>
            <w:r w:rsidRPr="00D2604F">
              <w:t>25</w:t>
            </w:r>
          </w:p>
        </w:tc>
        <w:tc>
          <w:tcPr>
            <w:tcW w:w="992" w:type="dxa"/>
            <w:noWrap/>
            <w:vAlign w:val="center"/>
            <w:hideMark/>
          </w:tcPr>
          <w:p w14:paraId="26E03370" w14:textId="77777777" w:rsidR="00D2604F" w:rsidRPr="00D2604F" w:rsidRDefault="00D2604F" w:rsidP="00FE6E17">
            <w:pPr>
              <w:jc w:val="center"/>
            </w:pPr>
            <w:r w:rsidRPr="00D2604F">
              <w:t>0</w:t>
            </w:r>
          </w:p>
        </w:tc>
      </w:tr>
      <w:tr w:rsidR="00D2604F" w:rsidRPr="00D2604F" w14:paraId="39F26B9C" w14:textId="77777777" w:rsidTr="000E68EC">
        <w:trPr>
          <w:trHeight w:val="864"/>
        </w:trPr>
        <w:tc>
          <w:tcPr>
            <w:tcW w:w="588" w:type="dxa"/>
            <w:vMerge/>
            <w:hideMark/>
          </w:tcPr>
          <w:p w14:paraId="6E5EAE3D" w14:textId="77777777" w:rsidR="00D2604F" w:rsidRPr="00D2604F" w:rsidRDefault="00D2604F">
            <w:pPr>
              <w:rPr>
                <w:b/>
                <w:bCs/>
              </w:rPr>
            </w:pPr>
          </w:p>
        </w:tc>
        <w:tc>
          <w:tcPr>
            <w:tcW w:w="1108" w:type="dxa"/>
            <w:vMerge/>
            <w:hideMark/>
          </w:tcPr>
          <w:p w14:paraId="414F3E0B" w14:textId="77777777" w:rsidR="00D2604F" w:rsidRPr="00D2604F" w:rsidRDefault="00D2604F">
            <w:pPr>
              <w:rPr>
                <w:b/>
                <w:bCs/>
              </w:rPr>
            </w:pPr>
          </w:p>
        </w:tc>
        <w:tc>
          <w:tcPr>
            <w:tcW w:w="851" w:type="dxa"/>
            <w:noWrap/>
            <w:hideMark/>
          </w:tcPr>
          <w:p w14:paraId="180BFB59" w14:textId="77777777" w:rsidR="00D2604F" w:rsidRPr="00D2604F" w:rsidRDefault="00D2604F" w:rsidP="00D2604F">
            <w:r w:rsidRPr="00D2604F">
              <w:t>G2-02</w:t>
            </w:r>
          </w:p>
        </w:tc>
        <w:tc>
          <w:tcPr>
            <w:tcW w:w="1417" w:type="dxa"/>
            <w:hideMark/>
          </w:tcPr>
          <w:p w14:paraId="1EB64686" w14:textId="2BD48FF0" w:rsidR="00D2604F" w:rsidRPr="00D2604F" w:rsidRDefault="00D2604F" w:rsidP="00D2604F">
            <w:r w:rsidRPr="00D2604F">
              <w:t>Vệ sinh</w:t>
            </w:r>
          </w:p>
        </w:tc>
        <w:tc>
          <w:tcPr>
            <w:tcW w:w="993" w:type="dxa"/>
            <w:noWrap/>
            <w:vAlign w:val="center"/>
            <w:hideMark/>
          </w:tcPr>
          <w:p w14:paraId="3C9EAC65" w14:textId="77777777" w:rsidR="00D2604F" w:rsidRPr="00D2604F" w:rsidRDefault="00D2604F" w:rsidP="000E68EC">
            <w:pPr>
              <w:jc w:val="center"/>
            </w:pPr>
            <w:r w:rsidRPr="00D2604F">
              <w:t>1,5</w:t>
            </w:r>
          </w:p>
        </w:tc>
        <w:tc>
          <w:tcPr>
            <w:tcW w:w="850" w:type="dxa"/>
            <w:noWrap/>
            <w:vAlign w:val="center"/>
            <w:hideMark/>
          </w:tcPr>
          <w:p w14:paraId="2E4864C0" w14:textId="77777777" w:rsidR="00D2604F" w:rsidRPr="00D2604F" w:rsidRDefault="00D2604F" w:rsidP="000E68EC">
            <w:pPr>
              <w:jc w:val="center"/>
            </w:pPr>
            <w:r w:rsidRPr="00D2604F">
              <w:t>1,7</w:t>
            </w:r>
          </w:p>
        </w:tc>
        <w:tc>
          <w:tcPr>
            <w:tcW w:w="709" w:type="dxa"/>
            <w:noWrap/>
            <w:vAlign w:val="center"/>
            <w:hideMark/>
          </w:tcPr>
          <w:p w14:paraId="2A4DED39" w14:textId="77777777" w:rsidR="00D2604F" w:rsidRPr="00D2604F" w:rsidRDefault="00D2604F" w:rsidP="000E68EC">
            <w:pPr>
              <w:jc w:val="center"/>
            </w:pPr>
            <w:r w:rsidRPr="00D2604F">
              <w:t>3</w:t>
            </w:r>
          </w:p>
        </w:tc>
        <w:tc>
          <w:tcPr>
            <w:tcW w:w="1192" w:type="dxa"/>
            <w:noWrap/>
            <w:vAlign w:val="center"/>
            <w:hideMark/>
          </w:tcPr>
          <w:p w14:paraId="0A926486" w14:textId="77777777" w:rsidR="00D2604F" w:rsidRPr="00D2604F" w:rsidRDefault="00D2604F" w:rsidP="000E68EC">
            <w:pPr>
              <w:jc w:val="center"/>
            </w:pPr>
            <w:r w:rsidRPr="00D2604F">
              <w:t>2,55</w:t>
            </w:r>
          </w:p>
        </w:tc>
        <w:tc>
          <w:tcPr>
            <w:tcW w:w="934" w:type="dxa"/>
            <w:noWrap/>
            <w:vAlign w:val="center"/>
            <w:hideMark/>
          </w:tcPr>
          <w:p w14:paraId="2D2720BA" w14:textId="66E82A85" w:rsidR="00D2604F" w:rsidRPr="00D2604F" w:rsidRDefault="00D2604F" w:rsidP="000E68EC">
            <w:pPr>
              <w:jc w:val="center"/>
            </w:pPr>
            <w:r w:rsidRPr="00D2604F">
              <w:t>8</w:t>
            </w:r>
          </w:p>
        </w:tc>
        <w:tc>
          <w:tcPr>
            <w:tcW w:w="992" w:type="dxa"/>
            <w:noWrap/>
            <w:vAlign w:val="center"/>
            <w:hideMark/>
          </w:tcPr>
          <w:p w14:paraId="511F5450" w14:textId="77777777" w:rsidR="00D2604F" w:rsidRPr="00D2604F" w:rsidRDefault="00D2604F" w:rsidP="00FE6E17">
            <w:pPr>
              <w:jc w:val="center"/>
            </w:pPr>
            <w:r w:rsidRPr="00D2604F">
              <w:t>0</w:t>
            </w:r>
          </w:p>
        </w:tc>
      </w:tr>
      <w:tr w:rsidR="00D2604F" w:rsidRPr="00D2604F" w14:paraId="7BF31188" w14:textId="77777777" w:rsidTr="000E68EC">
        <w:trPr>
          <w:trHeight w:val="576"/>
        </w:trPr>
        <w:tc>
          <w:tcPr>
            <w:tcW w:w="588" w:type="dxa"/>
            <w:vMerge w:val="restart"/>
            <w:noWrap/>
            <w:hideMark/>
          </w:tcPr>
          <w:p w14:paraId="241724C1" w14:textId="77777777" w:rsidR="00D2604F" w:rsidRPr="00D2604F" w:rsidRDefault="00D2604F" w:rsidP="00D2604F">
            <w:pPr>
              <w:rPr>
                <w:b/>
                <w:bCs/>
              </w:rPr>
            </w:pPr>
            <w:r w:rsidRPr="00D2604F">
              <w:rPr>
                <w:b/>
                <w:bCs/>
              </w:rPr>
              <w:t>07</w:t>
            </w:r>
          </w:p>
        </w:tc>
        <w:tc>
          <w:tcPr>
            <w:tcW w:w="1108" w:type="dxa"/>
            <w:vMerge w:val="restart"/>
            <w:hideMark/>
          </w:tcPr>
          <w:p w14:paraId="26E9B4DD" w14:textId="6F9FF0AC" w:rsidR="00D2604F" w:rsidRPr="00FE6E17" w:rsidRDefault="00FE6E17" w:rsidP="00D2604F">
            <w:pPr>
              <w:rPr>
                <w:b/>
                <w:bCs/>
                <w:lang w:val="en-US"/>
              </w:rPr>
            </w:pPr>
            <w:r>
              <w:rPr>
                <w:b/>
                <w:bCs/>
                <w:lang w:val="en-US"/>
              </w:rPr>
              <w:t>Hệ thống XLNT và nhà rác</w:t>
            </w:r>
          </w:p>
        </w:tc>
        <w:tc>
          <w:tcPr>
            <w:tcW w:w="851" w:type="dxa"/>
            <w:noWrap/>
            <w:hideMark/>
          </w:tcPr>
          <w:p w14:paraId="6ECC5754" w14:textId="77777777" w:rsidR="00D2604F" w:rsidRPr="00D2604F" w:rsidRDefault="00D2604F" w:rsidP="00D2604F">
            <w:r w:rsidRPr="00D2604F">
              <w:t>W-01</w:t>
            </w:r>
          </w:p>
        </w:tc>
        <w:tc>
          <w:tcPr>
            <w:tcW w:w="1417" w:type="dxa"/>
            <w:hideMark/>
          </w:tcPr>
          <w:p w14:paraId="303F1193" w14:textId="3ECF05B0" w:rsidR="00D2604F" w:rsidRPr="00D2604F" w:rsidRDefault="00D2604F" w:rsidP="00D2604F">
            <w:r w:rsidRPr="00D2604F">
              <w:t>Nhà rác</w:t>
            </w:r>
          </w:p>
        </w:tc>
        <w:tc>
          <w:tcPr>
            <w:tcW w:w="993" w:type="dxa"/>
            <w:noWrap/>
            <w:vAlign w:val="center"/>
            <w:hideMark/>
          </w:tcPr>
          <w:p w14:paraId="4375BAFD" w14:textId="77777777" w:rsidR="00D2604F" w:rsidRPr="00D2604F" w:rsidRDefault="00D2604F" w:rsidP="000E68EC">
            <w:pPr>
              <w:jc w:val="center"/>
            </w:pPr>
            <w:r w:rsidRPr="00D2604F">
              <w:t>4,9</w:t>
            </w:r>
          </w:p>
        </w:tc>
        <w:tc>
          <w:tcPr>
            <w:tcW w:w="850" w:type="dxa"/>
            <w:noWrap/>
            <w:vAlign w:val="center"/>
            <w:hideMark/>
          </w:tcPr>
          <w:p w14:paraId="16936124" w14:textId="77777777" w:rsidR="00D2604F" w:rsidRPr="00D2604F" w:rsidRDefault="00D2604F" w:rsidP="000E68EC">
            <w:pPr>
              <w:jc w:val="center"/>
            </w:pPr>
            <w:r w:rsidRPr="00D2604F">
              <w:t>3,25</w:t>
            </w:r>
          </w:p>
        </w:tc>
        <w:tc>
          <w:tcPr>
            <w:tcW w:w="709" w:type="dxa"/>
            <w:noWrap/>
            <w:vAlign w:val="center"/>
            <w:hideMark/>
          </w:tcPr>
          <w:p w14:paraId="2F0264C4" w14:textId="77777777" w:rsidR="00D2604F" w:rsidRPr="00D2604F" w:rsidRDefault="00D2604F" w:rsidP="000E68EC">
            <w:pPr>
              <w:jc w:val="center"/>
            </w:pPr>
            <w:r w:rsidRPr="00D2604F">
              <w:t>3</w:t>
            </w:r>
          </w:p>
        </w:tc>
        <w:tc>
          <w:tcPr>
            <w:tcW w:w="1192" w:type="dxa"/>
            <w:noWrap/>
            <w:vAlign w:val="center"/>
            <w:hideMark/>
          </w:tcPr>
          <w:p w14:paraId="09E08002" w14:textId="77777777" w:rsidR="00D2604F" w:rsidRPr="00D2604F" w:rsidRDefault="00D2604F" w:rsidP="000E68EC">
            <w:pPr>
              <w:jc w:val="center"/>
            </w:pPr>
            <w:r w:rsidRPr="00D2604F">
              <w:t>15,925</w:t>
            </w:r>
          </w:p>
        </w:tc>
        <w:tc>
          <w:tcPr>
            <w:tcW w:w="934" w:type="dxa"/>
            <w:noWrap/>
            <w:vAlign w:val="center"/>
            <w:hideMark/>
          </w:tcPr>
          <w:p w14:paraId="049B872D" w14:textId="5EF33B50" w:rsidR="00D2604F" w:rsidRPr="00D2604F" w:rsidRDefault="00D2604F" w:rsidP="000E68EC">
            <w:pPr>
              <w:jc w:val="center"/>
            </w:pPr>
            <w:r w:rsidRPr="00D2604F">
              <w:t>48</w:t>
            </w:r>
          </w:p>
        </w:tc>
        <w:tc>
          <w:tcPr>
            <w:tcW w:w="992" w:type="dxa"/>
            <w:noWrap/>
            <w:vAlign w:val="center"/>
            <w:hideMark/>
          </w:tcPr>
          <w:p w14:paraId="5D9D7089" w14:textId="77777777" w:rsidR="00D2604F" w:rsidRPr="00D2604F" w:rsidRDefault="00D2604F" w:rsidP="00FE6E17">
            <w:pPr>
              <w:jc w:val="center"/>
            </w:pPr>
            <w:r w:rsidRPr="00D2604F">
              <w:t>0</w:t>
            </w:r>
          </w:p>
        </w:tc>
      </w:tr>
      <w:tr w:rsidR="00D2604F" w:rsidRPr="00D2604F" w14:paraId="5B32258D" w14:textId="77777777" w:rsidTr="000E68EC">
        <w:trPr>
          <w:trHeight w:val="576"/>
        </w:trPr>
        <w:tc>
          <w:tcPr>
            <w:tcW w:w="588" w:type="dxa"/>
            <w:vMerge/>
            <w:hideMark/>
          </w:tcPr>
          <w:p w14:paraId="36F47F79" w14:textId="77777777" w:rsidR="00D2604F" w:rsidRPr="00D2604F" w:rsidRDefault="00D2604F">
            <w:pPr>
              <w:rPr>
                <w:b/>
                <w:bCs/>
              </w:rPr>
            </w:pPr>
          </w:p>
        </w:tc>
        <w:tc>
          <w:tcPr>
            <w:tcW w:w="1108" w:type="dxa"/>
            <w:vMerge/>
            <w:hideMark/>
          </w:tcPr>
          <w:p w14:paraId="5CCB228B" w14:textId="77777777" w:rsidR="00D2604F" w:rsidRPr="00D2604F" w:rsidRDefault="00D2604F">
            <w:pPr>
              <w:rPr>
                <w:b/>
                <w:bCs/>
              </w:rPr>
            </w:pPr>
          </w:p>
        </w:tc>
        <w:tc>
          <w:tcPr>
            <w:tcW w:w="851" w:type="dxa"/>
            <w:noWrap/>
            <w:hideMark/>
          </w:tcPr>
          <w:p w14:paraId="77F90350" w14:textId="77777777" w:rsidR="00D2604F" w:rsidRPr="00D2604F" w:rsidRDefault="00D2604F" w:rsidP="00D2604F">
            <w:r w:rsidRPr="00D2604F">
              <w:t>W-02</w:t>
            </w:r>
          </w:p>
        </w:tc>
        <w:tc>
          <w:tcPr>
            <w:tcW w:w="1417" w:type="dxa"/>
            <w:hideMark/>
          </w:tcPr>
          <w:p w14:paraId="27010595" w14:textId="2BA0D70A" w:rsidR="00D2604F" w:rsidRPr="00D2604F" w:rsidRDefault="00D2604F" w:rsidP="00D2604F">
            <w:r w:rsidRPr="00D2604F">
              <w:t>Phòng kỹ thuật</w:t>
            </w:r>
          </w:p>
        </w:tc>
        <w:tc>
          <w:tcPr>
            <w:tcW w:w="993" w:type="dxa"/>
            <w:noWrap/>
            <w:vAlign w:val="center"/>
            <w:hideMark/>
          </w:tcPr>
          <w:p w14:paraId="46797791" w14:textId="77777777" w:rsidR="00D2604F" w:rsidRPr="00D2604F" w:rsidRDefault="00D2604F" w:rsidP="000E68EC">
            <w:pPr>
              <w:jc w:val="center"/>
            </w:pPr>
            <w:r w:rsidRPr="00D2604F">
              <w:t>4,5</w:t>
            </w:r>
          </w:p>
        </w:tc>
        <w:tc>
          <w:tcPr>
            <w:tcW w:w="850" w:type="dxa"/>
            <w:noWrap/>
            <w:vAlign w:val="center"/>
            <w:hideMark/>
          </w:tcPr>
          <w:p w14:paraId="3CECC33A" w14:textId="77777777" w:rsidR="00D2604F" w:rsidRPr="00D2604F" w:rsidRDefault="00D2604F" w:rsidP="000E68EC">
            <w:pPr>
              <w:jc w:val="center"/>
            </w:pPr>
            <w:r w:rsidRPr="00D2604F">
              <w:t>3,25</w:t>
            </w:r>
          </w:p>
        </w:tc>
        <w:tc>
          <w:tcPr>
            <w:tcW w:w="709" w:type="dxa"/>
            <w:noWrap/>
            <w:vAlign w:val="center"/>
            <w:hideMark/>
          </w:tcPr>
          <w:p w14:paraId="620A61D5" w14:textId="77777777" w:rsidR="00D2604F" w:rsidRPr="00D2604F" w:rsidRDefault="00D2604F" w:rsidP="000E68EC">
            <w:pPr>
              <w:jc w:val="center"/>
            </w:pPr>
            <w:r w:rsidRPr="00D2604F">
              <w:t>3</w:t>
            </w:r>
          </w:p>
        </w:tc>
        <w:tc>
          <w:tcPr>
            <w:tcW w:w="1192" w:type="dxa"/>
            <w:noWrap/>
            <w:vAlign w:val="center"/>
            <w:hideMark/>
          </w:tcPr>
          <w:p w14:paraId="43581972" w14:textId="77777777" w:rsidR="00D2604F" w:rsidRPr="00D2604F" w:rsidRDefault="00D2604F" w:rsidP="000E68EC">
            <w:pPr>
              <w:jc w:val="center"/>
            </w:pPr>
            <w:r w:rsidRPr="00D2604F">
              <w:t>14,625</w:t>
            </w:r>
          </w:p>
        </w:tc>
        <w:tc>
          <w:tcPr>
            <w:tcW w:w="934" w:type="dxa"/>
            <w:noWrap/>
            <w:vAlign w:val="center"/>
            <w:hideMark/>
          </w:tcPr>
          <w:p w14:paraId="25D507ED" w14:textId="475F0224" w:rsidR="00D2604F" w:rsidRPr="00D2604F" w:rsidRDefault="00D2604F" w:rsidP="000E68EC">
            <w:pPr>
              <w:jc w:val="center"/>
            </w:pPr>
            <w:r w:rsidRPr="00D2604F">
              <w:t>44</w:t>
            </w:r>
          </w:p>
        </w:tc>
        <w:tc>
          <w:tcPr>
            <w:tcW w:w="992" w:type="dxa"/>
            <w:noWrap/>
            <w:vAlign w:val="center"/>
            <w:hideMark/>
          </w:tcPr>
          <w:p w14:paraId="789DDCF2" w14:textId="77777777" w:rsidR="00D2604F" w:rsidRPr="00D2604F" w:rsidRDefault="00D2604F" w:rsidP="00FE6E17">
            <w:pPr>
              <w:jc w:val="center"/>
            </w:pPr>
            <w:r w:rsidRPr="00D2604F">
              <w:t>0</w:t>
            </w:r>
          </w:p>
        </w:tc>
      </w:tr>
    </w:tbl>
    <w:p w14:paraId="620A9DD1" w14:textId="77777777" w:rsidR="00FD3FB5" w:rsidRPr="00065C10" w:rsidRDefault="00FD3FB5" w:rsidP="00FD3FB5">
      <w:pPr>
        <w:rPr>
          <w:lang w:val="es-ES" w:eastAsia="en-GB"/>
        </w:rPr>
      </w:pPr>
      <w:r w:rsidRPr="00065C10">
        <w:rPr>
          <w:lang w:val="es-ES" w:eastAsia="en-GB"/>
        </w:rPr>
        <w:lastRenderedPageBreak/>
        <w:t xml:space="preserve">Các phân khu chức năng: </w:t>
      </w:r>
    </w:p>
    <w:p w14:paraId="4C55477F" w14:textId="0471C2EA" w:rsidR="00FD3FB5" w:rsidRPr="00065C10" w:rsidRDefault="003273B7" w:rsidP="00FD3FB5">
      <w:pPr>
        <w:pStyle w:val="ListParagraph"/>
        <w:numPr>
          <w:ilvl w:val="0"/>
          <w:numId w:val="2"/>
        </w:numPr>
        <w:rPr>
          <w:rFonts w:cs="Times New Roman"/>
        </w:rPr>
      </w:pPr>
      <w:r w:rsidRPr="00065C10">
        <w:rPr>
          <w:rFonts w:cs="Times New Roman"/>
        </w:rPr>
        <w:t xml:space="preserve">Xưởng sản xuất (giai đoạn 1): </w:t>
      </w:r>
    </w:p>
    <w:p w14:paraId="7EA4B48A" w14:textId="18EDBA1A" w:rsidR="00FD3FB5" w:rsidRPr="00065C10" w:rsidRDefault="00FD3FB5" w:rsidP="00FD3FB5">
      <w:pPr>
        <w:pStyle w:val="ListParagraph"/>
        <w:numPr>
          <w:ilvl w:val="1"/>
          <w:numId w:val="2"/>
        </w:numPr>
        <w:rPr>
          <w:rFonts w:cs="Times New Roman"/>
        </w:rPr>
      </w:pPr>
      <w:r w:rsidRPr="00065C10">
        <w:rPr>
          <w:rFonts w:cs="Times New Roman"/>
        </w:rPr>
        <w:t>Diện tích 11580.32 m2;</w:t>
      </w:r>
    </w:p>
    <w:p w14:paraId="0FAF176F" w14:textId="7309382E" w:rsidR="00FD3FB5" w:rsidRPr="00065C10" w:rsidRDefault="00FD3FB5" w:rsidP="00FD3FB5">
      <w:pPr>
        <w:pStyle w:val="ListParagraph"/>
        <w:numPr>
          <w:ilvl w:val="1"/>
          <w:numId w:val="2"/>
        </w:numPr>
        <w:rPr>
          <w:rFonts w:cs="Times New Roman"/>
        </w:rPr>
      </w:pPr>
      <w:r w:rsidRPr="00065C10">
        <w:rPr>
          <w:rFonts w:cs="Times New Roman"/>
        </w:rPr>
        <w:t>Kích thước 144m x 80m;</w:t>
      </w:r>
    </w:p>
    <w:p w14:paraId="4B22B632" w14:textId="43BD3A84" w:rsidR="00FD3FB5" w:rsidRPr="00065C10" w:rsidRDefault="00FD3FB5" w:rsidP="00FD3FB5">
      <w:pPr>
        <w:pStyle w:val="ListParagraph"/>
        <w:numPr>
          <w:ilvl w:val="1"/>
          <w:numId w:val="2"/>
        </w:numPr>
        <w:rPr>
          <w:rFonts w:cs="Times New Roman"/>
        </w:rPr>
      </w:pPr>
      <w:r w:rsidRPr="00065C10">
        <w:rPr>
          <w:rFonts w:cs="Times New Roman"/>
        </w:rPr>
        <w:t xml:space="preserve">Chiều cao toàn công trình 14.5m; </w:t>
      </w:r>
    </w:p>
    <w:p w14:paraId="0DB470D6" w14:textId="4D7AB2E4" w:rsidR="00FD3FB5" w:rsidRPr="00065C10" w:rsidRDefault="00FD3FB5" w:rsidP="00FD3FB5">
      <w:pPr>
        <w:pStyle w:val="ListParagraph"/>
        <w:numPr>
          <w:ilvl w:val="1"/>
          <w:numId w:val="2"/>
        </w:numPr>
        <w:rPr>
          <w:rFonts w:cs="Times New Roman"/>
        </w:rPr>
      </w:pPr>
      <w:r w:rsidRPr="00065C10">
        <w:rPr>
          <w:rFonts w:cs="Times New Roman"/>
        </w:rPr>
        <w:t>Tường gạch ngoài dày 200mm, tường gạch nội thất 100mm kết hợp vách kính, vách tôn metal sheet 0.5mm;</w:t>
      </w:r>
    </w:p>
    <w:p w14:paraId="5E597EF5" w14:textId="772DC5F8" w:rsidR="00FD3FB5" w:rsidRPr="00065C10" w:rsidRDefault="00FD3FB5" w:rsidP="00FD3FB5">
      <w:pPr>
        <w:pStyle w:val="ListParagraph"/>
        <w:numPr>
          <w:ilvl w:val="1"/>
          <w:numId w:val="2"/>
        </w:numPr>
        <w:rPr>
          <w:rFonts w:cs="Times New Roman"/>
        </w:rPr>
      </w:pPr>
      <w:r w:rsidRPr="00065C10">
        <w:rPr>
          <w:rFonts w:cs="Times New Roman"/>
        </w:rPr>
        <w:t>Hệ cửa đi, cửa cuốn bằng thép.</w:t>
      </w:r>
    </w:p>
    <w:p w14:paraId="2A686634" w14:textId="545C677D" w:rsidR="00FD3FB5" w:rsidRPr="00065C10" w:rsidRDefault="003273B7" w:rsidP="00FD3FB5">
      <w:pPr>
        <w:pStyle w:val="ListParagraph"/>
        <w:numPr>
          <w:ilvl w:val="0"/>
          <w:numId w:val="2"/>
        </w:numPr>
        <w:rPr>
          <w:rFonts w:cs="Times New Roman"/>
        </w:rPr>
      </w:pPr>
      <w:r w:rsidRPr="00065C10">
        <w:rPr>
          <w:rFonts w:cs="Times New Roman"/>
        </w:rPr>
        <w:t xml:space="preserve">Nhà văn phòng: </w:t>
      </w:r>
    </w:p>
    <w:p w14:paraId="0225B3A2" w14:textId="68D67355" w:rsidR="00FD3FB5" w:rsidRPr="00065C10" w:rsidRDefault="00FD3FB5" w:rsidP="00FD3FB5">
      <w:pPr>
        <w:pStyle w:val="ListParagraph"/>
        <w:numPr>
          <w:ilvl w:val="1"/>
          <w:numId w:val="2"/>
        </w:numPr>
        <w:rPr>
          <w:rFonts w:cs="Times New Roman"/>
        </w:rPr>
      </w:pPr>
      <w:r w:rsidRPr="00065C10">
        <w:rPr>
          <w:rFonts w:cs="Times New Roman"/>
        </w:rPr>
        <w:t>Diện tích 448 m2</w:t>
      </w:r>
    </w:p>
    <w:p w14:paraId="7B69000D" w14:textId="0613800A" w:rsidR="00FD3FB5" w:rsidRPr="00065C10" w:rsidRDefault="00FD3FB5" w:rsidP="00FD3FB5">
      <w:pPr>
        <w:pStyle w:val="ListParagraph"/>
        <w:numPr>
          <w:ilvl w:val="1"/>
          <w:numId w:val="2"/>
        </w:numPr>
        <w:rPr>
          <w:rFonts w:cs="Times New Roman"/>
        </w:rPr>
      </w:pPr>
      <w:r w:rsidRPr="00065C10">
        <w:rPr>
          <w:rFonts w:cs="Times New Roman"/>
        </w:rPr>
        <w:t>Kích thước 14m x 32m</w:t>
      </w:r>
    </w:p>
    <w:p w14:paraId="0633E764" w14:textId="3523B249" w:rsidR="00FD3FB5" w:rsidRPr="00065C10" w:rsidRDefault="00FD3FB5" w:rsidP="00FD3FB5">
      <w:pPr>
        <w:pStyle w:val="ListParagraph"/>
        <w:numPr>
          <w:ilvl w:val="1"/>
          <w:numId w:val="2"/>
        </w:numPr>
        <w:rPr>
          <w:rFonts w:cs="Times New Roman"/>
        </w:rPr>
      </w:pPr>
      <w:r w:rsidRPr="00065C10">
        <w:rPr>
          <w:rFonts w:cs="Times New Roman"/>
        </w:rPr>
        <w:t>Chiều cao toàn công trình 9.65m</w:t>
      </w:r>
    </w:p>
    <w:p w14:paraId="1040AAB1" w14:textId="357B6C44" w:rsidR="00FD3FB5" w:rsidRPr="00065C10" w:rsidRDefault="00FD3FB5" w:rsidP="00FD3FB5">
      <w:pPr>
        <w:pStyle w:val="ListParagraph"/>
        <w:numPr>
          <w:ilvl w:val="1"/>
          <w:numId w:val="2"/>
        </w:numPr>
        <w:rPr>
          <w:rFonts w:cs="Times New Roman"/>
        </w:rPr>
      </w:pPr>
      <w:r w:rsidRPr="00065C10">
        <w:rPr>
          <w:rFonts w:cs="Times New Roman"/>
        </w:rPr>
        <w:t>Tường gạch ngoài dày 100mm</w:t>
      </w:r>
    </w:p>
    <w:p w14:paraId="1BE10718" w14:textId="5AF54D0F" w:rsidR="00FD3FB5" w:rsidRPr="00065C10" w:rsidRDefault="00FD3FB5" w:rsidP="00FD3FB5">
      <w:pPr>
        <w:pStyle w:val="ListParagraph"/>
        <w:numPr>
          <w:ilvl w:val="1"/>
          <w:numId w:val="2"/>
        </w:numPr>
        <w:rPr>
          <w:rFonts w:cs="Times New Roman"/>
        </w:rPr>
      </w:pPr>
      <w:r w:rsidRPr="00065C10">
        <w:rPr>
          <w:rFonts w:cs="Times New Roman"/>
        </w:rPr>
        <w:t xml:space="preserve">Mái bê tông </w:t>
      </w:r>
    </w:p>
    <w:p w14:paraId="22D9DF70" w14:textId="0F9A28EB" w:rsidR="00FD3FB5" w:rsidRPr="00065C10" w:rsidRDefault="00FD3FB5" w:rsidP="00FD3FB5">
      <w:pPr>
        <w:pStyle w:val="ListParagraph"/>
        <w:numPr>
          <w:ilvl w:val="1"/>
          <w:numId w:val="2"/>
        </w:numPr>
        <w:rPr>
          <w:rFonts w:cs="Times New Roman"/>
        </w:rPr>
      </w:pPr>
      <w:r w:rsidRPr="00065C10">
        <w:rPr>
          <w:rFonts w:cs="Times New Roman"/>
        </w:rPr>
        <w:t>Hệ cửa đi, cửa sổ nhôm kính</w:t>
      </w:r>
    </w:p>
    <w:p w14:paraId="1B5D9C9D" w14:textId="4C33DA32" w:rsidR="00FD3FB5" w:rsidRPr="00065C10" w:rsidRDefault="003273B7" w:rsidP="00FD3FB5">
      <w:pPr>
        <w:pStyle w:val="ListParagraph"/>
        <w:numPr>
          <w:ilvl w:val="0"/>
          <w:numId w:val="2"/>
        </w:numPr>
        <w:rPr>
          <w:rFonts w:cs="Times New Roman"/>
        </w:rPr>
      </w:pPr>
      <w:r w:rsidRPr="00065C10">
        <w:rPr>
          <w:rFonts w:cs="Times New Roman"/>
        </w:rPr>
        <w:t>Khu kỹ thuật phụ trợ:</w:t>
      </w:r>
    </w:p>
    <w:p w14:paraId="714DED1A" w14:textId="1EFA0BA2" w:rsidR="00FD3FB5" w:rsidRPr="00065C10" w:rsidRDefault="00FD3FB5" w:rsidP="00FD3FB5">
      <w:pPr>
        <w:pStyle w:val="ListParagraph"/>
        <w:numPr>
          <w:ilvl w:val="1"/>
          <w:numId w:val="2"/>
        </w:numPr>
        <w:rPr>
          <w:rFonts w:cs="Times New Roman"/>
        </w:rPr>
      </w:pPr>
      <w:r w:rsidRPr="00065C10">
        <w:rPr>
          <w:rFonts w:cs="Times New Roman"/>
        </w:rPr>
        <w:t>Diện tích 480.8 m2</w:t>
      </w:r>
    </w:p>
    <w:p w14:paraId="558DF5E1" w14:textId="799D138D" w:rsidR="00FD3FB5" w:rsidRPr="00065C10" w:rsidRDefault="00FD3FB5" w:rsidP="00FD3FB5">
      <w:pPr>
        <w:pStyle w:val="ListParagraph"/>
        <w:numPr>
          <w:ilvl w:val="1"/>
          <w:numId w:val="2"/>
        </w:numPr>
        <w:rPr>
          <w:rFonts w:cs="Times New Roman"/>
        </w:rPr>
      </w:pPr>
      <w:r w:rsidRPr="00065C10">
        <w:rPr>
          <w:rFonts w:cs="Times New Roman"/>
        </w:rPr>
        <w:t>Chiều cao toàn công trình 12.45m</w:t>
      </w:r>
    </w:p>
    <w:p w14:paraId="421EA71C" w14:textId="24181990" w:rsidR="00FD3FB5" w:rsidRPr="00065C10" w:rsidRDefault="00FD3FB5" w:rsidP="00FD3FB5">
      <w:pPr>
        <w:pStyle w:val="ListParagraph"/>
        <w:numPr>
          <w:ilvl w:val="1"/>
          <w:numId w:val="2"/>
        </w:numPr>
        <w:rPr>
          <w:rFonts w:cs="Times New Roman"/>
        </w:rPr>
      </w:pPr>
      <w:r w:rsidRPr="00065C10">
        <w:rPr>
          <w:rFonts w:cs="Times New Roman"/>
        </w:rPr>
        <w:t>Tường gạch ngoài dày 200mm</w:t>
      </w:r>
    </w:p>
    <w:p w14:paraId="2CFDA601" w14:textId="1A03EFED" w:rsidR="00FD3FB5" w:rsidRPr="00065C10" w:rsidRDefault="00FD3FB5" w:rsidP="00FD3FB5">
      <w:pPr>
        <w:pStyle w:val="ListParagraph"/>
        <w:numPr>
          <w:ilvl w:val="1"/>
          <w:numId w:val="2"/>
        </w:numPr>
        <w:rPr>
          <w:rFonts w:cs="Times New Roman"/>
        </w:rPr>
      </w:pPr>
      <w:r w:rsidRPr="00065C10">
        <w:rPr>
          <w:rFonts w:cs="Times New Roman"/>
        </w:rPr>
        <w:t>Móng, cọc bê tông.</w:t>
      </w:r>
    </w:p>
    <w:p w14:paraId="19D63D1F" w14:textId="4B996135" w:rsidR="00FD3FB5" w:rsidRPr="00065C10" w:rsidRDefault="00FD3FB5" w:rsidP="00FD3FB5">
      <w:pPr>
        <w:pStyle w:val="ListParagraph"/>
        <w:numPr>
          <w:ilvl w:val="1"/>
          <w:numId w:val="2"/>
        </w:numPr>
        <w:rPr>
          <w:rFonts w:cs="Times New Roman"/>
        </w:rPr>
      </w:pPr>
      <w:r w:rsidRPr="00065C10">
        <w:rPr>
          <w:rFonts w:cs="Times New Roman"/>
        </w:rPr>
        <w:t>Hệ cửa đi, cửa cuốn thép</w:t>
      </w:r>
    </w:p>
    <w:p w14:paraId="4AF3900C" w14:textId="1E15ABF7" w:rsidR="00FD3FB5" w:rsidRPr="00065C10" w:rsidRDefault="003273B7" w:rsidP="00FD3FB5">
      <w:pPr>
        <w:pStyle w:val="ListParagraph"/>
        <w:numPr>
          <w:ilvl w:val="0"/>
          <w:numId w:val="2"/>
        </w:numPr>
        <w:rPr>
          <w:rFonts w:cs="Times New Roman"/>
        </w:rPr>
      </w:pPr>
      <w:r w:rsidRPr="00065C10">
        <w:rPr>
          <w:rFonts w:cs="Times New Roman"/>
        </w:rPr>
        <w:t>Nhà ăn &amp; phòng bơm:</w:t>
      </w:r>
    </w:p>
    <w:p w14:paraId="7CEA08A1" w14:textId="01AFF107" w:rsidR="00FD3FB5" w:rsidRPr="00065C10" w:rsidRDefault="00FD3FB5" w:rsidP="00FD3FB5">
      <w:pPr>
        <w:pStyle w:val="ListParagraph"/>
        <w:numPr>
          <w:ilvl w:val="1"/>
          <w:numId w:val="2"/>
        </w:numPr>
        <w:rPr>
          <w:rFonts w:cs="Times New Roman"/>
        </w:rPr>
      </w:pPr>
      <w:r w:rsidRPr="00065C10">
        <w:rPr>
          <w:rFonts w:cs="Times New Roman"/>
        </w:rPr>
        <w:t>Diện tích 512.5 m2</w:t>
      </w:r>
    </w:p>
    <w:p w14:paraId="3959F463" w14:textId="55BE5782" w:rsidR="00FD3FB5" w:rsidRPr="00065C10" w:rsidRDefault="00FD3FB5" w:rsidP="00FD3FB5">
      <w:pPr>
        <w:pStyle w:val="ListParagraph"/>
        <w:numPr>
          <w:ilvl w:val="1"/>
          <w:numId w:val="2"/>
        </w:numPr>
        <w:rPr>
          <w:rFonts w:cs="Times New Roman"/>
        </w:rPr>
      </w:pPr>
      <w:r w:rsidRPr="00065C10">
        <w:rPr>
          <w:rFonts w:cs="Times New Roman"/>
        </w:rPr>
        <w:t xml:space="preserve">Chiều cao toàn công trình 5.65m.  </w:t>
      </w:r>
    </w:p>
    <w:p w14:paraId="4B014305" w14:textId="022FF864" w:rsidR="00FD3FB5" w:rsidRPr="00065C10" w:rsidRDefault="00FD3FB5" w:rsidP="00FD3FB5">
      <w:pPr>
        <w:pStyle w:val="ListParagraph"/>
        <w:numPr>
          <w:ilvl w:val="1"/>
          <w:numId w:val="2"/>
        </w:numPr>
        <w:rPr>
          <w:rFonts w:cs="Times New Roman"/>
        </w:rPr>
      </w:pPr>
      <w:r w:rsidRPr="00065C10">
        <w:rPr>
          <w:rFonts w:cs="Times New Roman"/>
        </w:rPr>
        <w:t>Hệ cột, dầm BTCT</w:t>
      </w:r>
    </w:p>
    <w:p w14:paraId="0A74F47B" w14:textId="0558B680" w:rsidR="00FD3FB5" w:rsidRPr="00065C10" w:rsidRDefault="00FD3FB5" w:rsidP="00FD3FB5">
      <w:pPr>
        <w:pStyle w:val="ListParagraph"/>
        <w:numPr>
          <w:ilvl w:val="1"/>
          <w:numId w:val="2"/>
        </w:numPr>
        <w:rPr>
          <w:rFonts w:cs="Times New Roman"/>
        </w:rPr>
      </w:pPr>
      <w:r w:rsidRPr="00065C10">
        <w:rPr>
          <w:rFonts w:cs="Times New Roman"/>
        </w:rPr>
        <w:t>Tường ngoài gạch dày 100mm, 200mm</w:t>
      </w:r>
    </w:p>
    <w:p w14:paraId="43D3C81C" w14:textId="375DF963" w:rsidR="00FD3FB5" w:rsidRPr="00065C10" w:rsidRDefault="00FD3FB5" w:rsidP="00FD3FB5">
      <w:pPr>
        <w:pStyle w:val="ListParagraph"/>
        <w:numPr>
          <w:ilvl w:val="1"/>
          <w:numId w:val="2"/>
        </w:numPr>
        <w:rPr>
          <w:rFonts w:cs="Times New Roman"/>
        </w:rPr>
      </w:pPr>
      <w:r w:rsidRPr="00065C10">
        <w:rPr>
          <w:rFonts w:cs="Times New Roman"/>
        </w:rPr>
        <w:t>Tường nội thất gạch dày 100mm kết hợp vách kính</w:t>
      </w:r>
    </w:p>
    <w:p w14:paraId="2EB0A135" w14:textId="2B350DDF" w:rsidR="00FD3FB5" w:rsidRPr="00065C10" w:rsidRDefault="00FD3FB5" w:rsidP="00FD3FB5">
      <w:pPr>
        <w:pStyle w:val="ListParagraph"/>
        <w:numPr>
          <w:ilvl w:val="1"/>
          <w:numId w:val="2"/>
        </w:numPr>
        <w:rPr>
          <w:rFonts w:cs="Times New Roman"/>
        </w:rPr>
      </w:pPr>
      <w:r w:rsidRPr="00065C10">
        <w:rPr>
          <w:rFonts w:cs="Times New Roman"/>
        </w:rPr>
        <w:lastRenderedPageBreak/>
        <w:t>Hệ cửa đi, cửa sổ nhôm kính, cửa cuốn thép</w:t>
      </w:r>
    </w:p>
    <w:p w14:paraId="31AB47AD" w14:textId="0F36A4AA" w:rsidR="00FD3FB5" w:rsidRPr="00065C10" w:rsidRDefault="003273B7" w:rsidP="00FD3FB5">
      <w:pPr>
        <w:pStyle w:val="ListParagraph"/>
        <w:numPr>
          <w:ilvl w:val="0"/>
          <w:numId w:val="2"/>
        </w:numPr>
        <w:rPr>
          <w:rFonts w:cs="Times New Roman"/>
        </w:rPr>
      </w:pPr>
      <w:r w:rsidRPr="00065C10">
        <w:rPr>
          <w:rFonts w:cs="Times New Roman"/>
        </w:rPr>
        <w:t>Nhà bảo vệ 1:</w:t>
      </w:r>
    </w:p>
    <w:p w14:paraId="12E974C4" w14:textId="235D057B" w:rsidR="00FD3FB5" w:rsidRPr="00065C10" w:rsidRDefault="00FD3FB5" w:rsidP="00FD3FB5">
      <w:pPr>
        <w:pStyle w:val="ListParagraph"/>
        <w:numPr>
          <w:ilvl w:val="1"/>
          <w:numId w:val="2"/>
        </w:numPr>
        <w:rPr>
          <w:rFonts w:cs="Times New Roman"/>
        </w:rPr>
      </w:pPr>
      <w:r w:rsidRPr="00065C10">
        <w:rPr>
          <w:rFonts w:cs="Times New Roman"/>
        </w:rPr>
        <w:t>Diện tích 42m2</w:t>
      </w:r>
    </w:p>
    <w:p w14:paraId="21315088" w14:textId="42A80CB6" w:rsidR="00FD3FB5" w:rsidRPr="00065C10" w:rsidRDefault="00FD3FB5" w:rsidP="00FD3FB5">
      <w:pPr>
        <w:pStyle w:val="ListParagraph"/>
        <w:numPr>
          <w:ilvl w:val="1"/>
          <w:numId w:val="2"/>
        </w:numPr>
        <w:rPr>
          <w:rFonts w:cs="Times New Roman"/>
        </w:rPr>
      </w:pPr>
      <w:r w:rsidRPr="00065C10">
        <w:rPr>
          <w:rFonts w:cs="Times New Roman"/>
        </w:rPr>
        <w:t xml:space="preserve">Chiều cao toàn công trình 4.5m.  </w:t>
      </w:r>
    </w:p>
    <w:p w14:paraId="7BEB3643" w14:textId="43FC7177" w:rsidR="00FD3FB5" w:rsidRPr="00065C10" w:rsidRDefault="00FD3FB5" w:rsidP="00FD3FB5">
      <w:pPr>
        <w:pStyle w:val="ListParagraph"/>
        <w:numPr>
          <w:ilvl w:val="1"/>
          <w:numId w:val="2"/>
        </w:numPr>
        <w:rPr>
          <w:rFonts w:cs="Times New Roman"/>
        </w:rPr>
      </w:pPr>
      <w:r w:rsidRPr="00065C10">
        <w:rPr>
          <w:rFonts w:cs="Times New Roman"/>
        </w:rPr>
        <w:t>Tường ngoài gạch dày 100mm</w:t>
      </w:r>
    </w:p>
    <w:p w14:paraId="098DA5C6" w14:textId="4699C9C8" w:rsidR="00FD3FB5" w:rsidRPr="00065C10" w:rsidRDefault="00FD3FB5" w:rsidP="00FD3FB5">
      <w:pPr>
        <w:pStyle w:val="ListParagraph"/>
        <w:numPr>
          <w:ilvl w:val="1"/>
          <w:numId w:val="2"/>
        </w:numPr>
        <w:rPr>
          <w:rFonts w:cs="Times New Roman"/>
        </w:rPr>
      </w:pPr>
      <w:r w:rsidRPr="00065C10">
        <w:rPr>
          <w:rFonts w:cs="Times New Roman"/>
        </w:rPr>
        <w:t>Hệ cửa đi, cửa sổ nhôm kính</w:t>
      </w:r>
    </w:p>
    <w:p w14:paraId="1A1D52F5" w14:textId="03789444" w:rsidR="00FD3FB5" w:rsidRPr="00065C10" w:rsidRDefault="003273B7" w:rsidP="00FD3FB5">
      <w:pPr>
        <w:pStyle w:val="ListParagraph"/>
        <w:numPr>
          <w:ilvl w:val="0"/>
          <w:numId w:val="2"/>
        </w:numPr>
        <w:rPr>
          <w:rFonts w:cs="Times New Roman"/>
        </w:rPr>
      </w:pPr>
      <w:r w:rsidRPr="00065C10">
        <w:rPr>
          <w:rFonts w:cs="Times New Roman"/>
        </w:rPr>
        <w:t>Nhà bảo vệ 2</w:t>
      </w:r>
    </w:p>
    <w:p w14:paraId="7204330E" w14:textId="44263300" w:rsidR="00FD3FB5" w:rsidRPr="00065C10" w:rsidRDefault="00FD3FB5" w:rsidP="00FD3FB5">
      <w:pPr>
        <w:pStyle w:val="ListParagraph"/>
        <w:numPr>
          <w:ilvl w:val="1"/>
          <w:numId w:val="2"/>
        </w:numPr>
        <w:rPr>
          <w:rFonts w:cs="Times New Roman"/>
        </w:rPr>
      </w:pPr>
      <w:r w:rsidRPr="00065C10">
        <w:rPr>
          <w:rFonts w:cs="Times New Roman"/>
        </w:rPr>
        <w:t>Diện tích 21.44 m2</w:t>
      </w:r>
    </w:p>
    <w:p w14:paraId="262786D1" w14:textId="087F4D10" w:rsidR="00FD3FB5" w:rsidRPr="00065C10" w:rsidRDefault="00FD3FB5" w:rsidP="00FD3FB5">
      <w:pPr>
        <w:pStyle w:val="ListParagraph"/>
        <w:numPr>
          <w:ilvl w:val="1"/>
          <w:numId w:val="2"/>
        </w:numPr>
        <w:rPr>
          <w:rFonts w:cs="Times New Roman"/>
        </w:rPr>
      </w:pPr>
      <w:r w:rsidRPr="00065C10">
        <w:rPr>
          <w:rFonts w:cs="Times New Roman"/>
        </w:rPr>
        <w:t xml:space="preserve">Chiều cao toàn công trình 4.5m.  </w:t>
      </w:r>
    </w:p>
    <w:p w14:paraId="556BB499" w14:textId="16BC0BEC" w:rsidR="00FD3FB5" w:rsidRPr="00065C10" w:rsidRDefault="00FD3FB5" w:rsidP="00FD3FB5">
      <w:pPr>
        <w:pStyle w:val="ListParagraph"/>
        <w:numPr>
          <w:ilvl w:val="1"/>
          <w:numId w:val="2"/>
        </w:numPr>
        <w:rPr>
          <w:rFonts w:cs="Times New Roman"/>
        </w:rPr>
      </w:pPr>
      <w:r w:rsidRPr="00065C10">
        <w:rPr>
          <w:rFonts w:cs="Times New Roman"/>
        </w:rPr>
        <w:t>Tường ngoài gạch dày 100mm</w:t>
      </w:r>
    </w:p>
    <w:p w14:paraId="1FFC4606" w14:textId="47221D8C" w:rsidR="00FD3FB5" w:rsidRPr="00065C10" w:rsidRDefault="00FD3FB5" w:rsidP="00FD3FB5">
      <w:pPr>
        <w:pStyle w:val="ListParagraph"/>
        <w:numPr>
          <w:ilvl w:val="1"/>
          <w:numId w:val="2"/>
        </w:numPr>
        <w:rPr>
          <w:rFonts w:cs="Times New Roman"/>
        </w:rPr>
      </w:pPr>
      <w:r w:rsidRPr="00065C10">
        <w:rPr>
          <w:rFonts w:cs="Times New Roman"/>
        </w:rPr>
        <w:t>Hệ cửa đi, cửa sổ nhôm kính</w:t>
      </w:r>
    </w:p>
    <w:p w14:paraId="0C1A37DC" w14:textId="767797CE" w:rsidR="00FD3FB5" w:rsidRPr="00065C10" w:rsidRDefault="003273B7" w:rsidP="00FD3FB5">
      <w:pPr>
        <w:pStyle w:val="ListParagraph"/>
        <w:numPr>
          <w:ilvl w:val="0"/>
          <w:numId w:val="2"/>
        </w:numPr>
        <w:rPr>
          <w:rFonts w:cs="Times New Roman"/>
        </w:rPr>
      </w:pPr>
      <w:r w:rsidRPr="00065C10">
        <w:rPr>
          <w:rFonts w:cs="Times New Roman"/>
        </w:rPr>
        <w:t>Khu xử lý nước thải &amp; nhà rác:</w:t>
      </w:r>
    </w:p>
    <w:p w14:paraId="64DDACB1" w14:textId="669F42B2" w:rsidR="00FD3FB5" w:rsidRPr="00065C10" w:rsidRDefault="00FD3FB5" w:rsidP="00FD3FB5">
      <w:pPr>
        <w:pStyle w:val="ListParagraph"/>
        <w:numPr>
          <w:ilvl w:val="1"/>
          <w:numId w:val="2"/>
        </w:numPr>
        <w:rPr>
          <w:rFonts w:cs="Times New Roman"/>
        </w:rPr>
      </w:pPr>
      <w:r w:rsidRPr="00065C10">
        <w:rPr>
          <w:rFonts w:cs="Times New Roman"/>
        </w:rPr>
        <w:t>Diện tích  38.85m2</w:t>
      </w:r>
    </w:p>
    <w:p w14:paraId="2736DDDD" w14:textId="06CEA273" w:rsidR="00FD3FB5" w:rsidRPr="00065C10" w:rsidRDefault="00FD3FB5" w:rsidP="00FD3FB5">
      <w:pPr>
        <w:pStyle w:val="ListParagraph"/>
        <w:numPr>
          <w:ilvl w:val="1"/>
          <w:numId w:val="2"/>
        </w:numPr>
        <w:rPr>
          <w:rFonts w:cs="Times New Roman"/>
        </w:rPr>
      </w:pPr>
      <w:r w:rsidRPr="00065C10">
        <w:rPr>
          <w:rFonts w:cs="Times New Roman"/>
        </w:rPr>
        <w:t>Chiều cao 4.65m</w:t>
      </w:r>
    </w:p>
    <w:p w14:paraId="7EEA3FC6" w14:textId="403ACBF3" w:rsidR="00FD3FB5" w:rsidRPr="00065C10" w:rsidRDefault="00FD3FB5" w:rsidP="00FD3FB5">
      <w:pPr>
        <w:pStyle w:val="ListParagraph"/>
        <w:numPr>
          <w:ilvl w:val="1"/>
          <w:numId w:val="2"/>
        </w:numPr>
        <w:rPr>
          <w:rFonts w:cs="Times New Roman"/>
        </w:rPr>
      </w:pPr>
      <w:r w:rsidRPr="00065C10">
        <w:rPr>
          <w:rFonts w:cs="Times New Roman"/>
        </w:rPr>
        <w:t>Hệ cột, dầm BTCT</w:t>
      </w:r>
    </w:p>
    <w:p w14:paraId="7B9D7C9F" w14:textId="2AAF0FA2" w:rsidR="00FD3FB5" w:rsidRPr="00065C10" w:rsidRDefault="00FD3FB5" w:rsidP="00FD3FB5">
      <w:pPr>
        <w:pStyle w:val="ListParagraph"/>
        <w:numPr>
          <w:ilvl w:val="1"/>
          <w:numId w:val="2"/>
        </w:numPr>
        <w:rPr>
          <w:rFonts w:cs="Times New Roman"/>
        </w:rPr>
      </w:pPr>
      <w:r w:rsidRPr="00065C10">
        <w:rPr>
          <w:rFonts w:cs="Times New Roman"/>
        </w:rPr>
        <w:t>Mái betong</w:t>
      </w:r>
    </w:p>
    <w:p w14:paraId="63C2DCF7" w14:textId="339C6B42" w:rsidR="00FD3FB5" w:rsidRPr="00065C10" w:rsidRDefault="00FD3FB5" w:rsidP="00FD3FB5">
      <w:pPr>
        <w:pStyle w:val="ListParagraph"/>
        <w:numPr>
          <w:ilvl w:val="0"/>
          <w:numId w:val="2"/>
        </w:numPr>
        <w:rPr>
          <w:rFonts w:cs="Times New Roman"/>
        </w:rPr>
      </w:pPr>
      <w:r w:rsidRPr="00065C10">
        <w:rPr>
          <w:rFonts w:cs="Times New Roman"/>
        </w:rPr>
        <w:t>K</w:t>
      </w:r>
      <w:r w:rsidR="003273B7" w:rsidRPr="00065C10">
        <w:rPr>
          <w:rFonts w:cs="Times New Roman"/>
        </w:rPr>
        <w:t>hu</w:t>
      </w:r>
      <w:r w:rsidRPr="00065C10">
        <w:rPr>
          <w:rFonts w:cs="Times New Roman"/>
        </w:rPr>
        <w:t xml:space="preserve"> LPG:</w:t>
      </w:r>
    </w:p>
    <w:p w14:paraId="45A3DDA6" w14:textId="67DC392B" w:rsidR="00FD3FB5" w:rsidRPr="00065C10" w:rsidRDefault="00FD3FB5" w:rsidP="00FD3FB5">
      <w:pPr>
        <w:pStyle w:val="ListParagraph"/>
        <w:numPr>
          <w:ilvl w:val="1"/>
          <w:numId w:val="2"/>
        </w:numPr>
        <w:rPr>
          <w:rFonts w:cs="Times New Roman"/>
        </w:rPr>
      </w:pPr>
      <w:r w:rsidRPr="00065C10">
        <w:rPr>
          <w:rFonts w:cs="Times New Roman"/>
        </w:rPr>
        <w:t>Diện tích 98 m2</w:t>
      </w:r>
    </w:p>
    <w:p w14:paraId="3A7B150D" w14:textId="0DCB44E8" w:rsidR="00FD3FB5" w:rsidRPr="00065C10" w:rsidRDefault="003273B7" w:rsidP="00FD3FB5">
      <w:pPr>
        <w:pStyle w:val="ListParagraph"/>
        <w:numPr>
          <w:ilvl w:val="0"/>
          <w:numId w:val="2"/>
        </w:numPr>
        <w:rPr>
          <w:rFonts w:cs="Times New Roman"/>
        </w:rPr>
      </w:pPr>
      <w:r w:rsidRPr="00065C10">
        <w:rPr>
          <w:rFonts w:cs="Times New Roman"/>
        </w:rPr>
        <w:t>Trạm cân</w:t>
      </w:r>
    </w:p>
    <w:p w14:paraId="1EE37535" w14:textId="7AEC47BB" w:rsidR="00FD3FB5" w:rsidRPr="00065C10" w:rsidRDefault="00FD3FB5" w:rsidP="00FD3FB5">
      <w:pPr>
        <w:pStyle w:val="ListParagraph"/>
        <w:numPr>
          <w:ilvl w:val="1"/>
          <w:numId w:val="2"/>
        </w:numPr>
        <w:rPr>
          <w:rFonts w:cs="Times New Roman"/>
        </w:rPr>
      </w:pPr>
      <w:r w:rsidRPr="00065C10">
        <w:rPr>
          <w:rFonts w:cs="Times New Roman"/>
        </w:rPr>
        <w:t>Diện tích 79.38m2</w:t>
      </w:r>
    </w:p>
    <w:p w14:paraId="171431CC" w14:textId="295FDD55" w:rsidR="00FD3FB5" w:rsidRPr="00065C10" w:rsidRDefault="003273B7" w:rsidP="00FD3FB5">
      <w:pPr>
        <w:pStyle w:val="ListParagraph"/>
        <w:numPr>
          <w:ilvl w:val="0"/>
          <w:numId w:val="2"/>
        </w:numPr>
        <w:rPr>
          <w:rFonts w:cs="Times New Roman"/>
        </w:rPr>
      </w:pPr>
      <w:r w:rsidRPr="00065C10">
        <w:rPr>
          <w:rFonts w:cs="Times New Roman"/>
        </w:rPr>
        <w:t>Cột cờ</w:t>
      </w:r>
    </w:p>
    <w:p w14:paraId="7CC713C8" w14:textId="263C4E6D" w:rsidR="00FD3FB5" w:rsidRPr="00065C10" w:rsidRDefault="00FD3FB5" w:rsidP="00FD3FB5">
      <w:pPr>
        <w:pStyle w:val="ListParagraph"/>
        <w:numPr>
          <w:ilvl w:val="1"/>
          <w:numId w:val="2"/>
        </w:numPr>
        <w:rPr>
          <w:rFonts w:cs="Times New Roman"/>
        </w:rPr>
      </w:pPr>
      <w:r w:rsidRPr="00065C10">
        <w:rPr>
          <w:rFonts w:cs="Times New Roman"/>
        </w:rPr>
        <w:t>Diện tích 11.4 m2</w:t>
      </w:r>
    </w:p>
    <w:p w14:paraId="7A033B59" w14:textId="0FA2980D" w:rsidR="00DA0636" w:rsidRPr="00065C10" w:rsidRDefault="00FD3FB5" w:rsidP="00DA0636">
      <w:pPr>
        <w:pStyle w:val="ListParagraph"/>
        <w:numPr>
          <w:ilvl w:val="1"/>
          <w:numId w:val="2"/>
        </w:numPr>
        <w:rPr>
          <w:rFonts w:cs="Times New Roman"/>
        </w:rPr>
      </w:pPr>
      <w:r w:rsidRPr="00065C10">
        <w:rPr>
          <w:rFonts w:cs="Times New Roman"/>
        </w:rPr>
        <w:t>Kích thước 2m x 5.7m.</w:t>
      </w:r>
    </w:p>
    <w:p w14:paraId="16D4F2F5" w14:textId="77777777" w:rsidR="004071CD" w:rsidRPr="00065C10" w:rsidRDefault="004071CD">
      <w:pPr>
        <w:pStyle w:val="Heading3"/>
        <w:numPr>
          <w:ilvl w:val="1"/>
          <w:numId w:val="63"/>
        </w:numPr>
        <w:rPr>
          <w:rFonts w:cs="Times New Roman"/>
          <w:lang w:val="es-ES" w:eastAsia="en-GB"/>
        </w:rPr>
      </w:pPr>
      <w:bookmarkStart w:id="71" w:name="_Toc139895519"/>
      <w:bookmarkStart w:id="72" w:name="_Toc146203055"/>
      <w:r w:rsidRPr="00065C10">
        <w:rPr>
          <w:rFonts w:cs="Times New Roman"/>
          <w:lang w:val="es-ES" w:eastAsia="en-GB"/>
        </w:rPr>
        <w:t>Hệ thống thoát nước mưa</w:t>
      </w:r>
      <w:bookmarkEnd w:id="71"/>
      <w:bookmarkEnd w:id="72"/>
    </w:p>
    <w:p w14:paraId="26CCB5E2" w14:textId="3D6D40A5" w:rsidR="00FD3FB5" w:rsidRPr="00065C10" w:rsidRDefault="00FD3FB5" w:rsidP="00FD3FB5">
      <w:pPr>
        <w:rPr>
          <w:lang w:val="es-ES" w:eastAsia="en-GB"/>
        </w:rPr>
      </w:pPr>
      <w:r w:rsidRPr="00065C10">
        <w:rPr>
          <w:lang w:val="es-ES" w:eastAsia="en-GB"/>
        </w:rPr>
        <w:t xml:space="preserve">Ống thoát nước mưa sẽ được thiết kế cho mái và sân của nhà máy. Nước mưa từ trên mái các khu được thu vào các phễu thu nước mưa và theo trục đứng, xuống thoát ra các hố ga thoát nước mưa ngoài nhà. Vị trí các điểm thu nước mái và các ống đứng lấy theo bản vẽ kiến trúc. </w:t>
      </w:r>
    </w:p>
    <w:p w14:paraId="166A7379" w14:textId="77777777" w:rsidR="00FD3FB5" w:rsidRPr="00065C10" w:rsidRDefault="00FD3FB5" w:rsidP="00FD3FB5">
      <w:pPr>
        <w:rPr>
          <w:lang w:val="es-ES" w:eastAsia="en-GB"/>
        </w:rPr>
      </w:pPr>
      <w:r w:rsidRPr="00065C10">
        <w:rPr>
          <w:lang w:val="es-ES" w:eastAsia="en-GB"/>
        </w:rPr>
        <w:t>Bố trí hệ thống hố ga thoát nước mưa và cống bê tông cốt thép xung quanh công trình, thu gom toàn bộ nước mưa của toà nhà và thoát nước tự chảy vào ga thoát nước hiện có của khu vực.</w:t>
      </w:r>
    </w:p>
    <w:p w14:paraId="0CDCB0AB" w14:textId="77777777" w:rsidR="00FD3FB5" w:rsidRPr="00065C10" w:rsidRDefault="00FD3FB5" w:rsidP="00FD3FB5">
      <w:pPr>
        <w:pStyle w:val="ListParagraph"/>
        <w:numPr>
          <w:ilvl w:val="0"/>
          <w:numId w:val="2"/>
        </w:numPr>
        <w:rPr>
          <w:rFonts w:cs="Times New Roman"/>
        </w:rPr>
      </w:pPr>
      <w:r w:rsidRPr="00065C10">
        <w:rPr>
          <w:rFonts w:cs="Times New Roman"/>
        </w:rPr>
        <w:t>Ống thoát nước mưa mái sử dụng ống uPVC PN6</w:t>
      </w:r>
    </w:p>
    <w:p w14:paraId="09723D15" w14:textId="77777777" w:rsidR="00FD3FB5" w:rsidRPr="00065C10" w:rsidRDefault="00FD3FB5" w:rsidP="00FD3FB5">
      <w:pPr>
        <w:pStyle w:val="ListParagraph"/>
        <w:numPr>
          <w:ilvl w:val="0"/>
          <w:numId w:val="2"/>
        </w:numPr>
        <w:rPr>
          <w:rFonts w:cs="Times New Roman"/>
        </w:rPr>
      </w:pPr>
      <w:r w:rsidRPr="00065C10">
        <w:rPr>
          <w:rFonts w:cs="Times New Roman"/>
        </w:rPr>
        <w:t xml:space="preserve">Ống thoát nước mưa dưới đường sử dụng ống bê tông </w:t>
      </w:r>
    </w:p>
    <w:p w14:paraId="0EAC9885" w14:textId="2355E1F2" w:rsidR="00FD3FB5" w:rsidRPr="00065C10" w:rsidRDefault="00FD3FB5" w:rsidP="00FD3FB5">
      <w:pPr>
        <w:pStyle w:val="ListParagraph"/>
        <w:numPr>
          <w:ilvl w:val="0"/>
          <w:numId w:val="2"/>
        </w:numPr>
        <w:rPr>
          <w:rFonts w:cs="Times New Roman"/>
        </w:rPr>
      </w:pPr>
      <w:r w:rsidRPr="00065C10">
        <w:rPr>
          <w:rFonts w:cs="Times New Roman"/>
        </w:rPr>
        <w:t xml:space="preserve">Ống thoát nước từ mái thoát ra hố ga sau đó dẫn ra hố ga hiện trạng của khu công nghiệp  </w:t>
      </w:r>
    </w:p>
    <w:p w14:paraId="0E63D3F3" w14:textId="77777777" w:rsidR="00FD3FB5" w:rsidRPr="00065C10" w:rsidRDefault="00FD3FB5" w:rsidP="00FD3FB5">
      <w:pPr>
        <w:pStyle w:val="ListParagraph"/>
        <w:numPr>
          <w:ilvl w:val="0"/>
          <w:numId w:val="2"/>
        </w:numPr>
        <w:rPr>
          <w:rFonts w:cs="Times New Roman"/>
        </w:rPr>
      </w:pPr>
      <w:r w:rsidRPr="00065C10">
        <w:rPr>
          <w:rFonts w:cs="Times New Roman"/>
        </w:rPr>
        <w:t>Sử dụng 26  ống DN150, ống thoát nước mưa cho mái nhà sản xuất.</w:t>
      </w:r>
    </w:p>
    <w:p w14:paraId="26C6DC82" w14:textId="77777777" w:rsidR="00FD3FB5" w:rsidRPr="00065C10" w:rsidRDefault="00FD3FB5" w:rsidP="00FD3FB5">
      <w:pPr>
        <w:pStyle w:val="ListParagraph"/>
        <w:numPr>
          <w:ilvl w:val="0"/>
          <w:numId w:val="2"/>
        </w:numPr>
        <w:rPr>
          <w:rFonts w:cs="Times New Roman"/>
        </w:rPr>
      </w:pPr>
      <w:r w:rsidRPr="00065C10">
        <w:rPr>
          <w:rFonts w:cs="Times New Roman"/>
        </w:rPr>
        <w:t>Sử dụng 2 ống DN150, ống thoát nước mưa cho mái nhà văn phòng.</w:t>
      </w:r>
    </w:p>
    <w:p w14:paraId="360628CA" w14:textId="447C4EBA" w:rsidR="00FD3FB5" w:rsidRPr="00065C10" w:rsidRDefault="00FD3FB5" w:rsidP="00FD3FB5">
      <w:pPr>
        <w:pStyle w:val="ListParagraph"/>
        <w:numPr>
          <w:ilvl w:val="1"/>
          <w:numId w:val="2"/>
        </w:numPr>
        <w:rPr>
          <w:rFonts w:cs="Times New Roman"/>
        </w:rPr>
      </w:pPr>
      <w:r w:rsidRPr="00065C10">
        <w:rPr>
          <w:rFonts w:cs="Times New Roman"/>
        </w:rPr>
        <w:t>Sử dụng 6 ống thoát nước mưa DN150 cho mái nhà ăn</w:t>
      </w:r>
    </w:p>
    <w:p w14:paraId="2557A4C0" w14:textId="10B408D7" w:rsidR="00FD3FB5" w:rsidRPr="00065C10" w:rsidRDefault="00FD3FB5" w:rsidP="00FD3FB5">
      <w:pPr>
        <w:pStyle w:val="ListParagraph"/>
        <w:numPr>
          <w:ilvl w:val="1"/>
          <w:numId w:val="2"/>
        </w:numPr>
        <w:rPr>
          <w:rFonts w:cs="Times New Roman"/>
        </w:rPr>
      </w:pPr>
      <w:r w:rsidRPr="00065C10">
        <w:rPr>
          <w:rFonts w:cs="Times New Roman"/>
        </w:rPr>
        <w:lastRenderedPageBreak/>
        <w:t>Sử dụng 4 ống thoát nước mưa DN150 cho mái nhà phụ trợ.</w:t>
      </w:r>
    </w:p>
    <w:p w14:paraId="2E582BA6" w14:textId="65C3D9CC" w:rsidR="00FD3FB5" w:rsidRPr="00065C10" w:rsidRDefault="00FD3FB5" w:rsidP="00FD3FB5">
      <w:pPr>
        <w:pStyle w:val="ListParagraph"/>
        <w:numPr>
          <w:ilvl w:val="1"/>
          <w:numId w:val="2"/>
        </w:numPr>
        <w:rPr>
          <w:rFonts w:cs="Times New Roman"/>
        </w:rPr>
      </w:pPr>
      <w:r w:rsidRPr="00065C10">
        <w:rPr>
          <w:rFonts w:cs="Times New Roman"/>
        </w:rPr>
        <w:t>1 ống thoát nước mưa DN80 cho mái nhà bảo vệ 1.</w:t>
      </w:r>
    </w:p>
    <w:p w14:paraId="078F473D" w14:textId="25876212" w:rsidR="00FD3FB5" w:rsidRPr="00065C10" w:rsidRDefault="00FD3FB5" w:rsidP="00FD3FB5">
      <w:pPr>
        <w:pStyle w:val="ListParagraph"/>
        <w:numPr>
          <w:ilvl w:val="1"/>
          <w:numId w:val="2"/>
        </w:numPr>
        <w:rPr>
          <w:rFonts w:cs="Times New Roman"/>
        </w:rPr>
      </w:pPr>
      <w:r w:rsidRPr="00065C10">
        <w:rPr>
          <w:rFonts w:cs="Times New Roman"/>
        </w:rPr>
        <w:t>1 ống thoát nước mưa DN80 cho mái nhà bảo vệ 2.</w:t>
      </w:r>
    </w:p>
    <w:p w14:paraId="56106E8B" w14:textId="4D1DEEE3" w:rsidR="00716A37" w:rsidRPr="00065C10" w:rsidRDefault="00E463A0" w:rsidP="00A14D75">
      <w:pPr>
        <w:jc w:val="center"/>
        <w:rPr>
          <w:rFonts w:cs="Times New Roman"/>
          <w:lang w:val="en-US"/>
        </w:rPr>
      </w:pPr>
      <w:r w:rsidRPr="00065C10">
        <w:rPr>
          <w:rFonts w:ascii="Arial" w:hAnsi="Arial" w:cs="Arial"/>
          <w:sz w:val="22"/>
          <w:lang w:val="en-GB" w:eastAsia="en-GB"/>
        </w:rPr>
        <w:drawing>
          <wp:inline distT="0" distB="0" distL="0" distR="0" wp14:anchorId="10624865" wp14:editId="75883906">
            <wp:extent cx="5760720" cy="2856900"/>
            <wp:effectExtent l="12700" t="12700" r="17780" b="13335"/>
            <wp:docPr id="49917507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75076" name="Picture 1" descr="A blueprint of a building&#10;&#10;Description automatically generated"/>
                    <pic:cNvPicPr/>
                  </pic:nvPicPr>
                  <pic:blipFill rotWithShape="1">
                    <a:blip r:embed="rId29" cstate="print">
                      <a:extLst>
                        <a:ext uri="{28A0092B-C50C-407E-A947-70E740481C1C}">
                          <a14:useLocalDpi xmlns:a14="http://schemas.microsoft.com/office/drawing/2010/main" val="0"/>
                        </a:ext>
                      </a:extLst>
                    </a:blip>
                    <a:srcRect l="3509" t="19583" r="3531" b="15180"/>
                    <a:stretch/>
                  </pic:blipFill>
                  <pic:spPr bwMode="auto">
                    <a:xfrm>
                      <a:off x="0" y="0"/>
                      <a:ext cx="5760720" cy="2856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A42E1B" w14:textId="42F41CA0" w:rsidR="00A14D75" w:rsidRPr="00065C10" w:rsidRDefault="00A14D75" w:rsidP="00A14D75">
      <w:pPr>
        <w:pStyle w:val="Caption"/>
        <w:rPr>
          <w:lang w:val="en-US"/>
        </w:rPr>
      </w:pPr>
      <w:bookmarkStart w:id="73" w:name="_Toc139895650"/>
      <w:bookmarkStart w:id="74" w:name="_Toc146203024"/>
      <w:r w:rsidRPr="00065C10">
        <w:t xml:space="preserve">Hình </w:t>
      </w:r>
      <w:r w:rsidR="00CE5B52" w:rsidRPr="00065C10">
        <w:fldChar w:fldCharType="begin"/>
      </w:r>
      <w:r w:rsidR="00CE5B52" w:rsidRPr="00065C10">
        <w:instrText xml:space="preserve"> STYLEREF 1 \s </w:instrText>
      </w:r>
      <w:r w:rsidR="00CE5B52" w:rsidRPr="00065C10">
        <w:fldChar w:fldCharType="separate"/>
      </w:r>
      <w:r w:rsidR="00027267">
        <w:t>1</w:t>
      </w:r>
      <w:r w:rsidR="00CE5B52" w:rsidRPr="00065C10">
        <w:fldChar w:fldCharType="end"/>
      </w:r>
      <w:r w:rsidR="00CE5B52" w:rsidRPr="00065C10">
        <w:noBreakHyphen/>
      </w:r>
      <w:r w:rsidR="00CE5B52" w:rsidRPr="00065C10">
        <w:fldChar w:fldCharType="begin"/>
      </w:r>
      <w:r w:rsidR="00CE5B52" w:rsidRPr="00065C10">
        <w:instrText xml:space="preserve"> SEQ Hình \* ARABIC \s 1 </w:instrText>
      </w:r>
      <w:r w:rsidR="00CE5B52" w:rsidRPr="00065C10">
        <w:fldChar w:fldCharType="separate"/>
      </w:r>
      <w:r w:rsidR="00027267">
        <w:t>5</w:t>
      </w:r>
      <w:r w:rsidR="00CE5B52" w:rsidRPr="00065C10">
        <w:fldChar w:fldCharType="end"/>
      </w:r>
      <w:r w:rsidRPr="00065C10">
        <w:rPr>
          <w:lang w:val="en-US"/>
        </w:rPr>
        <w:t xml:space="preserve"> Mặt bằng đấu nối nước mưa tại dự án</w:t>
      </w:r>
      <w:bookmarkEnd w:id="73"/>
      <w:bookmarkEnd w:id="74"/>
    </w:p>
    <w:p w14:paraId="61C27C85" w14:textId="77777777" w:rsidR="00A14D75" w:rsidRPr="00065C10" w:rsidRDefault="00A14D75" w:rsidP="00A14D75"/>
    <w:p w14:paraId="677FD9C9" w14:textId="77777777" w:rsidR="004071CD" w:rsidRPr="00065C10" w:rsidRDefault="004071CD">
      <w:pPr>
        <w:pStyle w:val="Heading3"/>
        <w:numPr>
          <w:ilvl w:val="1"/>
          <w:numId w:val="63"/>
        </w:numPr>
        <w:rPr>
          <w:rFonts w:cs="Times New Roman"/>
          <w:lang w:val="es-ES" w:eastAsia="en-GB"/>
        </w:rPr>
      </w:pPr>
      <w:bookmarkStart w:id="75" w:name="_Toc139895520"/>
      <w:bookmarkStart w:id="76" w:name="_Toc146203056"/>
      <w:r w:rsidRPr="00065C10">
        <w:rPr>
          <w:rFonts w:cs="Times New Roman"/>
          <w:lang w:val="es-ES" w:eastAsia="en-GB"/>
        </w:rPr>
        <w:t>Hệ thống thoát nước thải</w:t>
      </w:r>
      <w:bookmarkEnd w:id="75"/>
      <w:bookmarkEnd w:id="76"/>
    </w:p>
    <w:p w14:paraId="07950F14" w14:textId="77777777" w:rsidR="00FD3FB5" w:rsidRPr="00065C10" w:rsidRDefault="00FD3FB5" w:rsidP="00FD3FB5">
      <w:pPr>
        <w:rPr>
          <w:lang w:val="es-ES" w:eastAsia="en-GB"/>
        </w:rPr>
      </w:pPr>
      <w:bookmarkStart w:id="77" w:name="_Toc139895652"/>
      <w:r w:rsidRPr="00065C10">
        <w:rPr>
          <w:lang w:val="es-ES" w:eastAsia="en-GB"/>
        </w:rPr>
        <w:t xml:space="preserve">Ống thoát phân và thoát nước rửa trong công trình được thiết kế thành hai hệ thống riêng biệt và được thông hơi lên mái. </w:t>
      </w:r>
    </w:p>
    <w:p w14:paraId="06F0430F" w14:textId="49550771" w:rsidR="00FD3FB5" w:rsidRPr="00065C10" w:rsidRDefault="00FD3FB5" w:rsidP="00FD3FB5">
      <w:pPr>
        <w:rPr>
          <w:lang w:val="es-ES" w:eastAsia="en-GB"/>
        </w:rPr>
      </w:pPr>
      <w:r w:rsidRPr="00065C10">
        <w:rPr>
          <w:lang w:val="es-ES" w:eastAsia="en-GB"/>
        </w:rPr>
        <w:t xml:space="preserve">Tất cả ống thoát từ xí, tiểu được thu vào các bể tự hoại đặt ngầm trước khi thoát vào hệ thống xử lý nước thải và thoát ra của khu vực. </w:t>
      </w:r>
    </w:p>
    <w:p w14:paraId="7A7785D1" w14:textId="04C583CA" w:rsidR="00FD3FB5" w:rsidRPr="00065C10" w:rsidRDefault="00FD3FB5" w:rsidP="00FD3FB5">
      <w:pPr>
        <w:rPr>
          <w:lang w:val="es-ES" w:eastAsia="en-GB"/>
        </w:rPr>
      </w:pPr>
      <w:r w:rsidRPr="00065C10">
        <w:rPr>
          <w:lang w:val="es-ES" w:eastAsia="en-GB"/>
        </w:rPr>
        <w:t xml:space="preserve">Ống thoát nước từ khu vệ sinh sẽ thoát ra bể tự hoại và hố ga </w:t>
      </w:r>
    </w:p>
    <w:p w14:paraId="5655933E" w14:textId="43C3A134" w:rsidR="00FD3FB5" w:rsidRPr="00065C10" w:rsidRDefault="00FD3FB5" w:rsidP="00FD3FB5">
      <w:pPr>
        <w:pStyle w:val="ListParagraph"/>
        <w:numPr>
          <w:ilvl w:val="0"/>
          <w:numId w:val="2"/>
        </w:numPr>
        <w:rPr>
          <w:rFonts w:cs="Times New Roman"/>
        </w:rPr>
      </w:pPr>
      <w:r w:rsidRPr="00065C10">
        <w:rPr>
          <w:rFonts w:cs="Times New Roman"/>
        </w:rPr>
        <w:t>Ống nhánh và ống đứng thoát nước sử dụng cho vệ sinh là ống uPVC PN6</w:t>
      </w:r>
    </w:p>
    <w:p w14:paraId="2BFE9627" w14:textId="430C2F38" w:rsidR="00FD3FB5" w:rsidRPr="00065C10" w:rsidRDefault="00FD3FB5" w:rsidP="00FD3FB5">
      <w:pPr>
        <w:pStyle w:val="ListParagraph"/>
        <w:numPr>
          <w:ilvl w:val="0"/>
          <w:numId w:val="2"/>
        </w:numPr>
        <w:rPr>
          <w:rFonts w:cs="Times New Roman"/>
        </w:rPr>
      </w:pPr>
      <w:r w:rsidRPr="00065C10">
        <w:rPr>
          <w:rFonts w:cs="Times New Roman"/>
        </w:rPr>
        <w:t>Ống thông hơi sử dụng ống uPVC PN6</w:t>
      </w:r>
    </w:p>
    <w:p w14:paraId="60D32DD5" w14:textId="457C3D54" w:rsidR="00FD3FB5" w:rsidRPr="00065C10" w:rsidRDefault="00FD3FB5" w:rsidP="00FD3FB5">
      <w:pPr>
        <w:pStyle w:val="ListParagraph"/>
        <w:numPr>
          <w:ilvl w:val="0"/>
          <w:numId w:val="2"/>
        </w:numPr>
        <w:rPr>
          <w:rFonts w:cs="Times New Roman"/>
        </w:rPr>
      </w:pPr>
      <w:r w:rsidRPr="00065C10">
        <w:rPr>
          <w:rFonts w:cs="Times New Roman"/>
        </w:rPr>
        <w:t>Ống thu gom nước ở dưới sàn tầng trệt sử dụng ống uPVC PN9</w:t>
      </w:r>
    </w:p>
    <w:p w14:paraId="20923227" w14:textId="4A498C04" w:rsidR="00FD3FB5" w:rsidRPr="00065C10" w:rsidRDefault="00FD3FB5" w:rsidP="00FD3FB5">
      <w:pPr>
        <w:pStyle w:val="ListParagraph"/>
        <w:numPr>
          <w:ilvl w:val="0"/>
          <w:numId w:val="2"/>
        </w:numPr>
        <w:rPr>
          <w:rFonts w:cs="Times New Roman"/>
        </w:rPr>
      </w:pPr>
      <w:r w:rsidRPr="00065C10">
        <w:rPr>
          <w:rFonts w:cs="Times New Roman"/>
        </w:rPr>
        <w:t>Ống đi ngầm dưới đất sử dụng ống HDPE</w:t>
      </w:r>
    </w:p>
    <w:p w14:paraId="239AB99E" w14:textId="028D60C1" w:rsidR="00FD3FB5" w:rsidRPr="00065C10" w:rsidRDefault="00FD3FB5" w:rsidP="00FD3FB5">
      <w:pPr>
        <w:pStyle w:val="ListParagraph"/>
        <w:numPr>
          <w:ilvl w:val="0"/>
          <w:numId w:val="2"/>
        </w:numPr>
        <w:rPr>
          <w:rFonts w:cs="Times New Roman"/>
        </w:rPr>
      </w:pPr>
      <w:r w:rsidRPr="00065C10">
        <w:rPr>
          <w:rFonts w:cs="Times New Roman"/>
        </w:rPr>
        <w:t>Ống thoát nước từ khu sản xuất sử dụng ống inox SS304.</w:t>
      </w:r>
    </w:p>
    <w:p w14:paraId="01CFA5C3" w14:textId="77777777" w:rsidR="00FD3FB5" w:rsidRPr="00065C10" w:rsidRDefault="00FD3FB5" w:rsidP="00FD3FB5">
      <w:pPr>
        <w:rPr>
          <w:lang w:val="es-ES" w:eastAsia="en-GB"/>
        </w:rPr>
      </w:pPr>
      <w:r w:rsidRPr="00065C10">
        <w:rPr>
          <w:lang w:val="es-ES" w:eastAsia="en-GB"/>
        </w:rPr>
        <w:t>Ống thoát nước từ các chậu rửa bếp của khu nhà ăn được thu gom và dẫn về bể tách mỡ. Nước thải sau khi qua bể tách mỡ sẽ được đưa về trạm xử lý nước thải của công trình.</w:t>
      </w:r>
    </w:p>
    <w:p w14:paraId="1616E8A2" w14:textId="77777777" w:rsidR="00FD3FB5" w:rsidRPr="00065C10" w:rsidRDefault="00FD3FB5" w:rsidP="00FD3FB5">
      <w:pPr>
        <w:rPr>
          <w:lang w:val="es-ES" w:eastAsia="en-GB"/>
        </w:rPr>
      </w:pPr>
      <w:r w:rsidRPr="00065C10">
        <w:rPr>
          <w:lang w:val="es-ES" w:eastAsia="en-GB"/>
        </w:rPr>
        <w:t>Nước thải sau xử lý đạt tiêu chuẩn cột A, 40:2011/BTNMT sẽ được bơm ra hố ga nước thải chung của khu vực.</w:t>
      </w:r>
    </w:p>
    <w:p w14:paraId="150F86FE" w14:textId="23832DE0" w:rsidR="00716A37" w:rsidRPr="00065C10" w:rsidRDefault="003273B7" w:rsidP="00DC07E2">
      <w:pPr>
        <w:pStyle w:val="Caption"/>
        <w:rPr>
          <w:rFonts w:cs="Times New Roman"/>
          <w:lang w:val="en-US"/>
        </w:rPr>
      </w:pPr>
      <w:r w:rsidRPr="00065C10">
        <w:rPr>
          <w:lang w:val="en-GB" w:eastAsia="en-GB"/>
        </w:rPr>
        <w:lastRenderedPageBreak/>
        <w:drawing>
          <wp:inline distT="0" distB="0" distL="0" distR="0" wp14:anchorId="400B29A5" wp14:editId="66DC1828">
            <wp:extent cx="5760720" cy="3566160"/>
            <wp:effectExtent l="0" t="0" r="5080" b="2540"/>
            <wp:docPr id="201747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71470" name="Picture 20174714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bookmarkEnd w:id="77"/>
    </w:p>
    <w:p w14:paraId="6982D84F" w14:textId="56E0EFF5" w:rsidR="00716A37" w:rsidRPr="00065C10" w:rsidRDefault="00753F2E" w:rsidP="00DC07E2">
      <w:pPr>
        <w:pStyle w:val="Caption"/>
        <w:rPr>
          <w:lang w:val="en-US"/>
        </w:rPr>
      </w:pPr>
      <w:bookmarkStart w:id="78" w:name="_Toc146203025"/>
      <w:bookmarkStart w:id="79" w:name="_Toc139895653"/>
      <w:r w:rsidRPr="00065C10">
        <w:t xml:space="preserve">Hình </w:t>
      </w:r>
      <w:r w:rsidR="00CE5B52" w:rsidRPr="00065C10">
        <w:fldChar w:fldCharType="begin"/>
      </w:r>
      <w:r w:rsidR="00CE5B52" w:rsidRPr="00065C10">
        <w:instrText xml:space="preserve"> STYLEREF 1 \s </w:instrText>
      </w:r>
      <w:r w:rsidR="00CE5B52" w:rsidRPr="00065C10">
        <w:fldChar w:fldCharType="separate"/>
      </w:r>
      <w:r w:rsidR="00027267">
        <w:t>1</w:t>
      </w:r>
      <w:r w:rsidR="00CE5B52" w:rsidRPr="00065C10">
        <w:fldChar w:fldCharType="end"/>
      </w:r>
      <w:r w:rsidR="00CE5B52" w:rsidRPr="00065C10">
        <w:noBreakHyphen/>
      </w:r>
      <w:r w:rsidR="00CE5B52" w:rsidRPr="00065C10">
        <w:fldChar w:fldCharType="begin"/>
      </w:r>
      <w:r w:rsidR="00CE5B52" w:rsidRPr="00065C10">
        <w:instrText xml:space="preserve"> SEQ Hình \* ARABIC \s 1 </w:instrText>
      </w:r>
      <w:r w:rsidR="00CE5B52" w:rsidRPr="00065C10">
        <w:fldChar w:fldCharType="separate"/>
      </w:r>
      <w:r w:rsidR="00027267">
        <w:t>6</w:t>
      </w:r>
      <w:r w:rsidR="00CE5B52" w:rsidRPr="00065C10">
        <w:fldChar w:fldCharType="end"/>
      </w:r>
      <w:r w:rsidRPr="00065C10">
        <w:rPr>
          <w:lang w:val="en-US"/>
        </w:rPr>
        <w:t xml:space="preserve"> Hệ thống thu gom và thoát nước thải</w:t>
      </w:r>
      <w:bookmarkEnd w:id="78"/>
      <w:r w:rsidRPr="00065C10">
        <w:rPr>
          <w:lang w:val="en-US"/>
        </w:rPr>
        <w:t xml:space="preserve"> </w:t>
      </w:r>
      <w:bookmarkEnd w:id="79"/>
    </w:p>
    <w:p w14:paraId="19F29E50" w14:textId="77777777" w:rsidR="0027507E" w:rsidRPr="00065C10" w:rsidRDefault="0027507E" w:rsidP="0027507E">
      <w:pPr>
        <w:rPr>
          <w:lang w:val="en-US"/>
        </w:rPr>
      </w:pPr>
    </w:p>
    <w:p w14:paraId="7F51A74C" w14:textId="0231B6D0" w:rsidR="0027507E" w:rsidRPr="00065C10" w:rsidRDefault="0027507E" w:rsidP="0027507E">
      <w:pPr>
        <w:rPr>
          <w:lang w:val="en-US"/>
        </w:rPr>
      </w:pPr>
      <w:r w:rsidRPr="00065C10">
        <w:rPr>
          <w:lang w:val="en-GB" w:eastAsia="en-GB"/>
        </w:rPr>
        <w:drawing>
          <wp:inline distT="0" distB="0" distL="0" distR="0" wp14:anchorId="483EFC83" wp14:editId="3375F58B">
            <wp:extent cx="5911702" cy="3957480"/>
            <wp:effectExtent l="0" t="0" r="0" b="5080"/>
            <wp:docPr id="152112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21395" name="Picture 1521121395"/>
                    <pic:cNvPicPr/>
                  </pic:nvPicPr>
                  <pic:blipFill rotWithShape="1">
                    <a:blip r:embed="rId31">
                      <a:extLst>
                        <a:ext uri="{28A0092B-C50C-407E-A947-70E740481C1C}">
                          <a14:useLocalDpi xmlns:a14="http://schemas.microsoft.com/office/drawing/2010/main" val="0"/>
                        </a:ext>
                      </a:extLst>
                    </a:blip>
                    <a:srcRect l="4613"/>
                    <a:stretch/>
                  </pic:blipFill>
                  <pic:spPr bwMode="auto">
                    <a:xfrm>
                      <a:off x="0" y="0"/>
                      <a:ext cx="5936946" cy="3974379"/>
                    </a:xfrm>
                    <a:prstGeom prst="rect">
                      <a:avLst/>
                    </a:prstGeom>
                    <a:ln>
                      <a:noFill/>
                    </a:ln>
                    <a:extLst>
                      <a:ext uri="{53640926-AAD7-44D8-BBD7-CCE9431645EC}">
                        <a14:shadowObscured xmlns:a14="http://schemas.microsoft.com/office/drawing/2010/main"/>
                      </a:ext>
                    </a:extLst>
                  </pic:spPr>
                </pic:pic>
              </a:graphicData>
            </a:graphic>
          </wp:inline>
        </w:drawing>
      </w:r>
    </w:p>
    <w:p w14:paraId="399F86A6" w14:textId="78822734" w:rsidR="00753F2E" w:rsidRPr="00065C10" w:rsidRDefault="00753F2E" w:rsidP="00753F2E">
      <w:pPr>
        <w:pStyle w:val="Caption"/>
        <w:rPr>
          <w:rFonts w:cs="Times New Roman"/>
          <w:lang w:val="en-US"/>
        </w:rPr>
      </w:pPr>
      <w:bookmarkStart w:id="80" w:name="_Toc139895654"/>
      <w:bookmarkStart w:id="81" w:name="_Toc146203026"/>
      <w:r w:rsidRPr="00065C10">
        <w:t xml:space="preserve">Hình </w:t>
      </w:r>
      <w:r w:rsidR="00CE5B52" w:rsidRPr="00065C10">
        <w:fldChar w:fldCharType="begin"/>
      </w:r>
      <w:r w:rsidR="00CE5B52" w:rsidRPr="00065C10">
        <w:instrText xml:space="preserve"> STYLEREF 1 \s </w:instrText>
      </w:r>
      <w:r w:rsidR="00CE5B52" w:rsidRPr="00065C10">
        <w:fldChar w:fldCharType="separate"/>
      </w:r>
      <w:r w:rsidR="00027267">
        <w:t>1</w:t>
      </w:r>
      <w:r w:rsidR="00CE5B52" w:rsidRPr="00065C10">
        <w:fldChar w:fldCharType="end"/>
      </w:r>
      <w:r w:rsidR="00CE5B52" w:rsidRPr="00065C10">
        <w:noBreakHyphen/>
      </w:r>
      <w:r w:rsidR="00CE5B52" w:rsidRPr="00065C10">
        <w:fldChar w:fldCharType="begin"/>
      </w:r>
      <w:r w:rsidR="00CE5B52" w:rsidRPr="00065C10">
        <w:instrText xml:space="preserve"> SEQ Hình \* ARABIC \s 1 </w:instrText>
      </w:r>
      <w:r w:rsidR="00CE5B52" w:rsidRPr="00065C10">
        <w:fldChar w:fldCharType="separate"/>
      </w:r>
      <w:r w:rsidR="00027267">
        <w:t>7</w:t>
      </w:r>
      <w:r w:rsidR="00CE5B52" w:rsidRPr="00065C10">
        <w:fldChar w:fldCharType="end"/>
      </w:r>
      <w:r w:rsidRPr="00065C10">
        <w:rPr>
          <w:lang w:val="en-US"/>
        </w:rPr>
        <w:t xml:space="preserve"> Vị trí đấu nối nước thải</w:t>
      </w:r>
      <w:bookmarkEnd w:id="80"/>
      <w:bookmarkEnd w:id="81"/>
    </w:p>
    <w:p w14:paraId="5DC932E4" w14:textId="77777777" w:rsidR="004071CD" w:rsidRPr="00065C10" w:rsidRDefault="004071CD">
      <w:pPr>
        <w:pStyle w:val="Heading3"/>
        <w:numPr>
          <w:ilvl w:val="1"/>
          <w:numId w:val="63"/>
        </w:numPr>
        <w:rPr>
          <w:rFonts w:cs="Times New Roman"/>
          <w:lang w:val="es-ES" w:eastAsia="en-GB"/>
        </w:rPr>
      </w:pPr>
      <w:bookmarkStart w:id="82" w:name="_Toc139895521"/>
      <w:bookmarkStart w:id="83" w:name="_Toc146203057"/>
      <w:r w:rsidRPr="00065C10">
        <w:rPr>
          <w:rFonts w:cs="Times New Roman"/>
          <w:lang w:val="es-ES" w:eastAsia="en-GB"/>
        </w:rPr>
        <w:t>Hệ thống giao thông</w:t>
      </w:r>
      <w:bookmarkEnd w:id="82"/>
      <w:bookmarkEnd w:id="83"/>
    </w:p>
    <w:p w14:paraId="521DFFAD" w14:textId="643FCA9B" w:rsidR="0064177C" w:rsidRPr="00065C10" w:rsidRDefault="0064177C" w:rsidP="0064177C">
      <w:pPr>
        <w:pStyle w:val="ListParagraph"/>
        <w:numPr>
          <w:ilvl w:val="0"/>
          <w:numId w:val="2"/>
        </w:numPr>
        <w:rPr>
          <w:rFonts w:cs="Times New Roman"/>
        </w:rPr>
      </w:pPr>
      <w:r w:rsidRPr="00065C10">
        <w:rPr>
          <w:rFonts w:cs="Times New Roman"/>
        </w:rPr>
        <w:t>Lối tiếp cận chính từ Đường C3.</w:t>
      </w:r>
    </w:p>
    <w:p w14:paraId="1BDE3AAD" w14:textId="406752B6" w:rsidR="0064177C" w:rsidRPr="00065C10" w:rsidRDefault="0064177C" w:rsidP="0064177C">
      <w:pPr>
        <w:pStyle w:val="ListParagraph"/>
        <w:numPr>
          <w:ilvl w:val="0"/>
          <w:numId w:val="2"/>
        </w:numPr>
        <w:rPr>
          <w:rFonts w:cs="Times New Roman"/>
        </w:rPr>
      </w:pPr>
      <w:r w:rsidRPr="00065C10">
        <w:rPr>
          <w:rFonts w:cs="Times New Roman"/>
        </w:rPr>
        <w:lastRenderedPageBreak/>
        <w:t>Lưu chuyển xe tải (từ đường khu công nghiệp đến cổng vào, cổng vào vào kho nguyên liệu, xe nhập nguyên liệu, xe xuất thành phẩm) như thể hiện trên bản vẽ cùng với mô phỏng đường chạy của xe.</w:t>
      </w:r>
    </w:p>
    <w:p w14:paraId="70B277D5" w14:textId="4E8675AB" w:rsidR="0064177C" w:rsidRPr="00065C10" w:rsidRDefault="0064177C" w:rsidP="0064177C">
      <w:pPr>
        <w:pStyle w:val="ListParagraph"/>
        <w:numPr>
          <w:ilvl w:val="0"/>
          <w:numId w:val="2"/>
        </w:numPr>
        <w:rPr>
          <w:rFonts w:cs="Times New Roman"/>
        </w:rPr>
      </w:pPr>
      <w:r w:rsidRPr="00065C10">
        <w:rPr>
          <w:rFonts w:cs="Times New Roman"/>
        </w:rPr>
        <w:t>Xe ô tô và mô tô vào từ cổng nhỏ cạnh cổng xe tải phía trước văn phòng, đảm bảo thuận lợi về cự ly tiếp cận văn phòng từ bãi đỗ xe phía trước.</w:t>
      </w:r>
    </w:p>
    <w:p w14:paraId="1AF475AC" w14:textId="175CF56B" w:rsidR="004071CD" w:rsidRPr="00065C10" w:rsidRDefault="0064177C" w:rsidP="0064177C">
      <w:pPr>
        <w:pStyle w:val="ListParagraph"/>
        <w:numPr>
          <w:ilvl w:val="0"/>
          <w:numId w:val="2"/>
        </w:numPr>
        <w:rPr>
          <w:rFonts w:cs="Times New Roman"/>
        </w:rPr>
      </w:pPr>
      <w:r w:rsidRPr="00065C10">
        <w:rPr>
          <w:rFonts w:cs="Times New Roman"/>
        </w:rPr>
        <w:t>Xe chữa cháy tiếp cận công trình bằng đường nội bộ bao quanh với chiều rộng tối thiểu 3.5 mét.</w:t>
      </w:r>
    </w:p>
    <w:p w14:paraId="79A792A9" w14:textId="77777777" w:rsidR="004071CD" w:rsidRPr="00065C10" w:rsidRDefault="004071CD">
      <w:pPr>
        <w:pStyle w:val="Heading3"/>
        <w:numPr>
          <w:ilvl w:val="1"/>
          <w:numId w:val="63"/>
        </w:numPr>
        <w:rPr>
          <w:rFonts w:cs="Times New Roman"/>
          <w:lang w:val="es-ES" w:eastAsia="en-GB"/>
        </w:rPr>
      </w:pPr>
      <w:bookmarkStart w:id="84" w:name="_Toc139895522"/>
      <w:bookmarkStart w:id="85" w:name="_Toc146203058"/>
      <w:r w:rsidRPr="00065C10">
        <w:rPr>
          <w:rFonts w:cs="Times New Roman"/>
          <w:lang w:val="es-ES" w:eastAsia="en-GB"/>
        </w:rPr>
        <w:t>Hệ thống thông tin liên lạc</w:t>
      </w:r>
      <w:bookmarkEnd w:id="84"/>
      <w:bookmarkEnd w:id="85"/>
    </w:p>
    <w:p w14:paraId="1A9A190A" w14:textId="77777777" w:rsidR="003A6A05" w:rsidRPr="00065C10" w:rsidRDefault="00C87F84" w:rsidP="007C6155">
      <w:pPr>
        <w:pStyle w:val="ListParagraph"/>
        <w:numPr>
          <w:ilvl w:val="1"/>
          <w:numId w:val="4"/>
        </w:numPr>
        <w:tabs>
          <w:tab w:val="clear" w:pos="2160"/>
        </w:tabs>
        <w:ind w:left="709"/>
        <w:rPr>
          <w:rFonts w:eastAsia="DFKai-SB"/>
          <w:szCs w:val="26"/>
        </w:rPr>
      </w:pPr>
      <w:r w:rsidRPr="00065C10">
        <w:rPr>
          <w:szCs w:val="26"/>
          <w:lang w:val="en-US"/>
        </w:rPr>
        <w:t>Đường ống chờ sẵn từ ngoài đi vào khu văn phòng. Chủ đầu tư sẽ đấu nối</w:t>
      </w:r>
      <w:r w:rsidR="003A6A05" w:rsidRPr="00065C10">
        <w:rPr>
          <w:szCs w:val="26"/>
          <w:lang w:val="en-US"/>
        </w:rPr>
        <w:t xml:space="preserve"> cáp mạng với nhà cung cấp do chủ đầu tư lựa chọn.</w:t>
      </w:r>
    </w:p>
    <w:p w14:paraId="3A9FE993" w14:textId="0443F355" w:rsidR="003A6A05" w:rsidRPr="00065C10" w:rsidRDefault="007C6155" w:rsidP="007C6155">
      <w:pPr>
        <w:pStyle w:val="ListParagraph"/>
        <w:numPr>
          <w:ilvl w:val="1"/>
          <w:numId w:val="4"/>
        </w:numPr>
        <w:tabs>
          <w:tab w:val="clear" w:pos="2160"/>
        </w:tabs>
        <w:ind w:left="709"/>
        <w:rPr>
          <w:rFonts w:eastAsia="DFKai-SB"/>
          <w:szCs w:val="26"/>
        </w:rPr>
      </w:pPr>
      <w:r w:rsidRPr="00065C10">
        <w:rPr>
          <w:szCs w:val="26"/>
        </w:rPr>
        <w:t>Thông</w:t>
      </w:r>
      <w:r w:rsidRPr="00065C10">
        <w:rPr>
          <w:rFonts w:eastAsia="DFKai-SB"/>
          <w:szCs w:val="26"/>
        </w:rPr>
        <w:t xml:space="preserve"> qua hệ thống đấu nối cáp để kết nối từ thiết bị chuyển mạch</w:t>
      </w:r>
      <w:r w:rsidR="00C87F84" w:rsidRPr="00065C10">
        <w:rPr>
          <w:rFonts w:eastAsia="DFKai-SB"/>
          <w:szCs w:val="26"/>
          <w:lang w:val="en-US"/>
        </w:rPr>
        <w:t xml:space="preserve"> đặt tại phòng IT room</w:t>
      </w:r>
      <w:r w:rsidRPr="00065C10">
        <w:rPr>
          <w:rFonts w:eastAsia="DFKai-SB"/>
          <w:szCs w:val="26"/>
        </w:rPr>
        <w:t xml:space="preserve"> đến các điểm kết nối thông tin (TO – Telecommunication Outlet) </w:t>
      </w:r>
      <w:r w:rsidR="003A6A05" w:rsidRPr="00065C10">
        <w:rPr>
          <w:rFonts w:eastAsia="DFKai-SB"/>
          <w:szCs w:val="26"/>
          <w:lang w:val="en-US"/>
        </w:rPr>
        <w:t>và 02 tủ phụ đặt tại khu lấy mẫu và Văn phòng kho thông qua đường cáp quang.</w:t>
      </w:r>
    </w:p>
    <w:p w14:paraId="004C58C3" w14:textId="04F75451" w:rsidR="00C87F84" w:rsidRPr="00065C10" w:rsidRDefault="003A6A05" w:rsidP="007C6155">
      <w:pPr>
        <w:pStyle w:val="ListParagraph"/>
        <w:numPr>
          <w:ilvl w:val="1"/>
          <w:numId w:val="4"/>
        </w:numPr>
        <w:tabs>
          <w:tab w:val="clear" w:pos="2160"/>
        </w:tabs>
        <w:ind w:left="709"/>
        <w:rPr>
          <w:rFonts w:eastAsia="DFKai-SB"/>
          <w:szCs w:val="26"/>
        </w:rPr>
      </w:pPr>
      <w:r w:rsidRPr="00065C10">
        <w:rPr>
          <w:szCs w:val="26"/>
          <w:lang w:val="en-US"/>
        </w:rPr>
        <w:t>Các ổ cắm mạng được bố trí cho k</w:t>
      </w:r>
      <w:r w:rsidR="007C6155" w:rsidRPr="00065C10">
        <w:rPr>
          <w:rFonts w:eastAsia="DFKai-SB"/>
          <w:szCs w:val="26"/>
        </w:rPr>
        <w:t xml:space="preserve">hu vực làm việc </w:t>
      </w:r>
      <w:r w:rsidR="00C87F84" w:rsidRPr="00065C10">
        <w:rPr>
          <w:rFonts w:eastAsia="DFKai-SB"/>
          <w:szCs w:val="26"/>
          <w:lang w:val="en-US"/>
        </w:rPr>
        <w:t>như</w:t>
      </w:r>
      <w:r w:rsidRPr="00065C10">
        <w:rPr>
          <w:rFonts w:eastAsia="DFKai-SB"/>
          <w:szCs w:val="26"/>
          <w:lang w:val="en-US"/>
        </w:rPr>
        <w:t>:</w:t>
      </w:r>
      <w:r w:rsidR="00C87F84" w:rsidRPr="00065C10">
        <w:rPr>
          <w:rFonts w:eastAsia="DFKai-SB"/>
          <w:szCs w:val="26"/>
          <w:lang w:val="en-US"/>
        </w:rPr>
        <w:t xml:space="preserve"> </w:t>
      </w:r>
      <w:r w:rsidRPr="00065C10">
        <w:rPr>
          <w:rFonts w:eastAsia="DFKai-SB"/>
          <w:szCs w:val="26"/>
          <w:lang w:val="en-US"/>
        </w:rPr>
        <w:t>V</w:t>
      </w:r>
      <w:r w:rsidR="00C87F84" w:rsidRPr="00065C10">
        <w:rPr>
          <w:rFonts w:eastAsia="DFKai-SB"/>
          <w:szCs w:val="26"/>
          <w:lang w:val="en-US"/>
        </w:rPr>
        <w:t xml:space="preserve">ăn phòng, </w:t>
      </w:r>
      <w:r w:rsidR="00E463A0" w:rsidRPr="00065C10">
        <w:rPr>
          <w:rFonts w:eastAsia="DFKai-SB"/>
          <w:szCs w:val="26"/>
          <w:lang w:val="en-US"/>
        </w:rPr>
        <w:t>khu</w:t>
      </w:r>
      <w:r w:rsidR="00E463A0" w:rsidRPr="00065C10">
        <w:rPr>
          <w:rFonts w:eastAsia="DFKai-SB"/>
          <w:szCs w:val="26"/>
        </w:rPr>
        <w:t xml:space="preserve"> vực sản xuất v</w:t>
      </w:r>
      <w:r w:rsidRPr="00065C10">
        <w:rPr>
          <w:rFonts w:eastAsia="DFKai-SB"/>
          <w:szCs w:val="26"/>
          <w:lang w:val="en-US"/>
        </w:rPr>
        <w:t>à một số điểm phát wifi như nhà ăn, hành lang phục vụ nhu cầu giải trí.</w:t>
      </w:r>
    </w:p>
    <w:p w14:paraId="412156D4" w14:textId="205DDE7E" w:rsidR="007C6155" w:rsidRPr="00065C10" w:rsidRDefault="007C6155" w:rsidP="007C6155">
      <w:pPr>
        <w:pStyle w:val="ListParagraph"/>
        <w:numPr>
          <w:ilvl w:val="1"/>
          <w:numId w:val="4"/>
        </w:numPr>
        <w:tabs>
          <w:tab w:val="clear" w:pos="2160"/>
        </w:tabs>
        <w:ind w:left="709"/>
        <w:rPr>
          <w:rFonts w:eastAsia="DFKai-SB"/>
          <w:szCs w:val="26"/>
        </w:rPr>
      </w:pPr>
      <w:r w:rsidRPr="00065C10">
        <w:rPr>
          <w:rFonts w:eastAsia="DFKai-SB"/>
          <w:iCs/>
          <w:szCs w:val="26"/>
          <w:lang w:val="x-none" w:eastAsia="x-none"/>
        </w:rPr>
        <w:t>Mặt ổ cắm</w:t>
      </w:r>
      <w:r w:rsidR="003A6A05" w:rsidRPr="00065C10">
        <w:rPr>
          <w:rFonts w:eastAsia="DFKai-SB"/>
          <w:iCs/>
          <w:szCs w:val="26"/>
          <w:lang w:val="en-US" w:eastAsia="x-none"/>
        </w:rPr>
        <w:t xml:space="preserve"> mạng</w:t>
      </w:r>
      <w:r w:rsidRPr="00065C10">
        <w:rPr>
          <w:rFonts w:eastAsia="DFKai-SB"/>
          <w:iCs/>
          <w:szCs w:val="26"/>
          <w:lang w:val="x-none" w:eastAsia="x-none"/>
        </w:rPr>
        <w:t xml:space="preserve"> (Faceplate</w:t>
      </w:r>
      <w:r w:rsidRPr="00065C10">
        <w:rPr>
          <w:rFonts w:eastAsia="DFKai-SB"/>
          <w:szCs w:val="26"/>
        </w:rPr>
        <w:t>)</w:t>
      </w:r>
    </w:p>
    <w:p w14:paraId="370CE1BA" w14:textId="77777777" w:rsidR="007C6155" w:rsidRPr="00065C10" w:rsidRDefault="007C6155">
      <w:pPr>
        <w:numPr>
          <w:ilvl w:val="0"/>
          <w:numId w:val="40"/>
        </w:numPr>
        <w:tabs>
          <w:tab w:val="num" w:pos="993"/>
          <w:tab w:val="num" w:pos="1276"/>
        </w:tabs>
        <w:ind w:left="993"/>
        <w:rPr>
          <w:szCs w:val="26"/>
        </w:rPr>
      </w:pPr>
      <w:r w:rsidRPr="00065C10">
        <w:rPr>
          <w:szCs w:val="26"/>
        </w:rPr>
        <w:t>Mặt ổ cắm phải có nhãn để dễ dàng nhận biết ứng dụng (Data)</w:t>
      </w:r>
    </w:p>
    <w:p w14:paraId="1C4186B8" w14:textId="77777777" w:rsidR="007C6155" w:rsidRPr="00065C10" w:rsidRDefault="007C6155">
      <w:pPr>
        <w:numPr>
          <w:ilvl w:val="0"/>
          <w:numId w:val="40"/>
        </w:numPr>
        <w:tabs>
          <w:tab w:val="num" w:pos="993"/>
          <w:tab w:val="num" w:pos="1276"/>
        </w:tabs>
        <w:ind w:left="993"/>
        <w:rPr>
          <w:szCs w:val="26"/>
        </w:rPr>
      </w:pPr>
      <w:r w:rsidRPr="00065C10">
        <w:rPr>
          <w:szCs w:val="26"/>
        </w:rPr>
        <w:t xml:space="preserve">Kích thước chuẩn (85x85cm hoặc 115x70cm) với chiều ngang hoặc chiều dọc. </w:t>
      </w:r>
    </w:p>
    <w:p w14:paraId="18DA010F" w14:textId="77777777" w:rsidR="007C6155" w:rsidRPr="00065C10" w:rsidRDefault="007C6155">
      <w:pPr>
        <w:numPr>
          <w:ilvl w:val="0"/>
          <w:numId w:val="40"/>
        </w:numPr>
        <w:tabs>
          <w:tab w:val="num" w:pos="993"/>
          <w:tab w:val="num" w:pos="1276"/>
        </w:tabs>
        <w:ind w:left="993"/>
        <w:rPr>
          <w:rFonts w:eastAsia="DFKai-SB"/>
          <w:szCs w:val="26"/>
        </w:rPr>
      </w:pPr>
      <w:r w:rsidRPr="00065C10">
        <w:rPr>
          <w:szCs w:val="26"/>
        </w:rPr>
        <w:t>Mặt ổ</w:t>
      </w:r>
      <w:r w:rsidRPr="00065C10">
        <w:rPr>
          <w:rFonts w:eastAsia="DFKai-SB"/>
          <w:szCs w:val="26"/>
        </w:rPr>
        <w:t xml:space="preserve"> cắm phải có cửa chớp bảo vệ tránh bụi, tạp chất… </w:t>
      </w:r>
    </w:p>
    <w:p w14:paraId="00C1B828" w14:textId="5F61A40F" w:rsidR="004071CD" w:rsidRPr="00E463A0" w:rsidRDefault="007C6155">
      <w:pPr>
        <w:numPr>
          <w:ilvl w:val="0"/>
          <w:numId w:val="40"/>
        </w:numPr>
        <w:tabs>
          <w:tab w:val="num" w:pos="993"/>
          <w:tab w:val="num" w:pos="1276"/>
        </w:tabs>
        <w:ind w:left="993"/>
        <w:rPr>
          <w:szCs w:val="26"/>
          <w:lang w:val="pt-BR"/>
        </w:rPr>
      </w:pPr>
      <w:r w:rsidRPr="00E463A0">
        <w:rPr>
          <w:rFonts w:eastAsia="DFKai-SB"/>
          <w:szCs w:val="26"/>
        </w:rPr>
        <w:t xml:space="preserve">Kết </w:t>
      </w:r>
      <w:r w:rsidRPr="00E463A0">
        <w:rPr>
          <w:rFonts w:eastAsia="DFKai-SB"/>
          <w:iCs/>
          <w:szCs w:val="26"/>
          <w:lang w:val="x-none" w:eastAsia="x-none"/>
        </w:rPr>
        <w:t xml:space="preserve">nối RJ 45 với 8 điểm tiếp xúc tương ứng với 4 cặp màu.  </w:t>
      </w:r>
    </w:p>
    <w:p w14:paraId="27E9F8BD" w14:textId="21BA68AE" w:rsidR="004071CD" w:rsidRPr="00E463A0" w:rsidRDefault="004071CD">
      <w:pPr>
        <w:pStyle w:val="Heading3"/>
        <w:numPr>
          <w:ilvl w:val="1"/>
          <w:numId w:val="63"/>
        </w:numPr>
        <w:rPr>
          <w:rFonts w:cs="Times New Roman"/>
          <w:lang w:val="es-ES" w:eastAsia="en-GB"/>
        </w:rPr>
      </w:pPr>
      <w:bookmarkStart w:id="86" w:name="_Toc139895523"/>
      <w:bookmarkStart w:id="87" w:name="_Toc146203059"/>
      <w:r w:rsidRPr="00E463A0">
        <w:rPr>
          <w:rFonts w:cs="Times New Roman"/>
          <w:lang w:val="es-ES" w:eastAsia="en-GB"/>
        </w:rPr>
        <w:t>Hệ thống chiếu sáng</w:t>
      </w:r>
      <w:bookmarkEnd w:id="86"/>
      <w:bookmarkEnd w:id="87"/>
    </w:p>
    <w:p w14:paraId="708EBEFA" w14:textId="77777777" w:rsidR="007C6155" w:rsidRPr="00E463A0" w:rsidRDefault="007C6155" w:rsidP="007C6155">
      <w:pPr>
        <w:rPr>
          <w:szCs w:val="26"/>
        </w:rPr>
      </w:pPr>
      <w:r w:rsidRPr="00E463A0">
        <w:rPr>
          <w:szCs w:val="26"/>
        </w:rPr>
        <w:t>Các hệ thống chiếu sáng bao gồm các hệ thống sau:</w:t>
      </w:r>
    </w:p>
    <w:p w14:paraId="2F417ED2" w14:textId="560745BD" w:rsidR="007C6155" w:rsidRPr="00E463A0" w:rsidRDefault="007C6155">
      <w:pPr>
        <w:pStyle w:val="Heading4"/>
        <w:numPr>
          <w:ilvl w:val="2"/>
          <w:numId w:val="63"/>
        </w:numPr>
        <w:rPr>
          <w:szCs w:val="26"/>
        </w:rPr>
      </w:pPr>
      <w:r w:rsidRPr="00E463A0">
        <w:rPr>
          <w:szCs w:val="26"/>
        </w:rPr>
        <w:t xml:space="preserve">Hệ thống chiếu sáng </w:t>
      </w:r>
      <w:r w:rsidR="00D8680F" w:rsidRPr="00E463A0">
        <w:rPr>
          <w:szCs w:val="26"/>
          <w:lang w:val="en-US"/>
        </w:rPr>
        <w:t>thông</w:t>
      </w:r>
      <w:r w:rsidRPr="00E463A0">
        <w:rPr>
          <w:szCs w:val="26"/>
        </w:rPr>
        <w:t xml:space="preserve"> thường</w:t>
      </w:r>
    </w:p>
    <w:p w14:paraId="7EAB1DD2" w14:textId="77777777" w:rsidR="007C6155" w:rsidRPr="00E463A0" w:rsidRDefault="007C6155" w:rsidP="007C6155">
      <w:pPr>
        <w:pStyle w:val="ListParagraph"/>
        <w:numPr>
          <w:ilvl w:val="1"/>
          <w:numId w:val="4"/>
        </w:numPr>
        <w:tabs>
          <w:tab w:val="clear" w:pos="2160"/>
        </w:tabs>
        <w:ind w:left="709"/>
        <w:rPr>
          <w:szCs w:val="26"/>
        </w:rPr>
      </w:pPr>
      <w:r w:rsidRPr="00E463A0">
        <w:rPr>
          <w:szCs w:val="26"/>
        </w:rPr>
        <w:t>Mục đích đáp ứng đầy đủ các yêu cầu theo mục đích sử dụng về độ sáng, độ chói, màu sắc và độ rọi đồng đều.</w:t>
      </w:r>
    </w:p>
    <w:p w14:paraId="05A3F1D6" w14:textId="700B3913" w:rsidR="007C6155" w:rsidRPr="00E463A0" w:rsidRDefault="007C6155">
      <w:pPr>
        <w:pStyle w:val="Heading4"/>
        <w:numPr>
          <w:ilvl w:val="2"/>
          <w:numId w:val="63"/>
        </w:numPr>
        <w:rPr>
          <w:szCs w:val="26"/>
        </w:rPr>
      </w:pPr>
      <w:r w:rsidRPr="00E463A0">
        <w:rPr>
          <w:szCs w:val="26"/>
        </w:rPr>
        <w:t>Thiết bị đèn chiếu sáng</w:t>
      </w:r>
    </w:p>
    <w:p w14:paraId="7D814B9F" w14:textId="77777777" w:rsidR="007C6155" w:rsidRPr="00E463A0" w:rsidRDefault="007C6155" w:rsidP="007C6155">
      <w:pPr>
        <w:pStyle w:val="ListParagraph"/>
        <w:numPr>
          <w:ilvl w:val="1"/>
          <w:numId w:val="4"/>
        </w:numPr>
        <w:tabs>
          <w:tab w:val="clear" w:pos="2160"/>
        </w:tabs>
        <w:ind w:left="709"/>
        <w:rPr>
          <w:szCs w:val="26"/>
        </w:rPr>
      </w:pPr>
      <w:r w:rsidRPr="00E463A0">
        <w:rPr>
          <w:szCs w:val="26"/>
        </w:rPr>
        <w:t xml:space="preserve">Các thiết bị chiếu sáng phải tuân thu nghiêm ngặt theo bản vẽ. Việc sản xuất, vận chuyển lắp đặt các thiết bị chiếu sáng phải theo bản danh sách đèn và như đã xác định </w:t>
      </w:r>
    </w:p>
    <w:p w14:paraId="643F0B65" w14:textId="77777777" w:rsidR="007C6155" w:rsidRPr="00E463A0" w:rsidRDefault="007C6155" w:rsidP="007C6155">
      <w:pPr>
        <w:pStyle w:val="ListParagraph"/>
        <w:numPr>
          <w:ilvl w:val="1"/>
          <w:numId w:val="4"/>
        </w:numPr>
        <w:tabs>
          <w:tab w:val="clear" w:pos="2160"/>
        </w:tabs>
        <w:ind w:left="709"/>
        <w:rPr>
          <w:szCs w:val="26"/>
        </w:rPr>
      </w:pPr>
      <w:r w:rsidRPr="00E463A0">
        <w:rPr>
          <w:szCs w:val="26"/>
        </w:rPr>
        <w:t>Bộ điều khiển tắt/mở được cung cấp đến tất cả các khu vực để có thể tắt mở đèn bằng tay như đã nêu trên bản vẽ.</w:t>
      </w:r>
    </w:p>
    <w:p w14:paraId="61A50C9D" w14:textId="77777777" w:rsidR="007C6155" w:rsidRPr="00E463A0" w:rsidRDefault="007C6155" w:rsidP="007C6155">
      <w:pPr>
        <w:pStyle w:val="ListParagraph"/>
        <w:numPr>
          <w:ilvl w:val="1"/>
          <w:numId w:val="4"/>
        </w:numPr>
        <w:tabs>
          <w:tab w:val="clear" w:pos="2160"/>
        </w:tabs>
        <w:ind w:left="709"/>
        <w:rPr>
          <w:szCs w:val="26"/>
        </w:rPr>
      </w:pPr>
      <w:r w:rsidRPr="00E463A0">
        <w:rPr>
          <w:szCs w:val="26"/>
        </w:rPr>
        <w:t>Các đèn chiếu sáng phải được cung cấp phù hợp với thiết bị đã quy định. Việc lắp đặt đèn chiếu sáng trong các trần sẽ được thực hiện phù hợp với các bản vẽ kiến trúc.</w:t>
      </w:r>
    </w:p>
    <w:p w14:paraId="4C04D5F3" w14:textId="77777777"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lastRenderedPageBreak/>
        <w:t>Khu vực dây chuyền sản xuất sử dụng đèn LED highbay, đèn batten máng dạng hình chữ V bóng LED.</w:t>
      </w:r>
    </w:p>
    <w:p w14:paraId="7090B36D" w14:textId="5210CB24"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t>Khu vực kho</w:t>
      </w:r>
      <w:r w:rsidR="00E463A0" w:rsidRPr="00E463A0">
        <w:rPr>
          <w:rFonts w:cs="Arial"/>
          <w:szCs w:val="26"/>
        </w:rPr>
        <w:t xml:space="preserve"> </w:t>
      </w:r>
      <w:r w:rsidRPr="00E463A0">
        <w:rPr>
          <w:rFonts w:cs="Arial"/>
          <w:szCs w:val="26"/>
        </w:rPr>
        <w:t>sử dụng đèn LED highbay.</w:t>
      </w:r>
    </w:p>
    <w:p w14:paraId="7FAC9BDB" w14:textId="77777777"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t>Khu văn phòng nhà kho có trần sử dụng đèn batten máng dạng hình chữ V bóng LED.</w:t>
      </w:r>
    </w:p>
    <w:p w14:paraId="1BE4276F" w14:textId="77777777"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t>Khu vực nhà kho hóa chất sử dụng đèn chống nổ bóng LED.</w:t>
      </w:r>
    </w:p>
    <w:p w14:paraId="1AC97F01" w14:textId="77777777"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t>Khu vực phụ trợ, phòng điện, kho phụ tùng, sử dụng đèn batten có chóa phản quang gắn trên máng cáp.</w:t>
      </w:r>
    </w:p>
    <w:p w14:paraId="3F1A0D40" w14:textId="77777777" w:rsidR="00180947" w:rsidRPr="00E463A0" w:rsidRDefault="00180947" w:rsidP="00C86872">
      <w:pPr>
        <w:numPr>
          <w:ilvl w:val="0"/>
          <w:numId w:val="4"/>
        </w:numPr>
        <w:tabs>
          <w:tab w:val="left" w:pos="-108"/>
        </w:tabs>
        <w:spacing w:before="60" w:after="60" w:line="360" w:lineRule="auto"/>
        <w:rPr>
          <w:rFonts w:cs="Arial"/>
          <w:szCs w:val="26"/>
        </w:rPr>
      </w:pPr>
      <w:r w:rsidRPr="00E463A0">
        <w:rPr>
          <w:rFonts w:cs="Arial"/>
          <w:szCs w:val="26"/>
        </w:rPr>
        <w:t>Khu vực nhà vệ sinh sử dụng đèn downlight âm trần bóng LED</w:t>
      </w:r>
    </w:p>
    <w:p w14:paraId="190E02F8" w14:textId="77777777" w:rsidR="004071CD" w:rsidRPr="00754500" w:rsidRDefault="004071CD">
      <w:pPr>
        <w:pStyle w:val="Heading3"/>
        <w:numPr>
          <w:ilvl w:val="1"/>
          <w:numId w:val="63"/>
        </w:numPr>
        <w:rPr>
          <w:rFonts w:cs="Times New Roman"/>
          <w:lang w:val="es-ES" w:eastAsia="en-GB"/>
        </w:rPr>
      </w:pPr>
      <w:bookmarkStart w:id="88" w:name="_Toc139895524"/>
      <w:bookmarkStart w:id="89" w:name="_Toc146203060"/>
      <w:r w:rsidRPr="00754500">
        <w:rPr>
          <w:rFonts w:cs="Times New Roman"/>
          <w:lang w:val="es-ES" w:eastAsia="en-GB"/>
        </w:rPr>
        <w:t>Hệ thống phòng cháy chữa cháy</w:t>
      </w:r>
      <w:bookmarkEnd w:id="88"/>
      <w:bookmarkEnd w:id="89"/>
    </w:p>
    <w:p w14:paraId="20DD9838" w14:textId="672ADCD4" w:rsidR="004071CD" w:rsidRPr="00065C10" w:rsidRDefault="00361B41" w:rsidP="00880DC7">
      <w:pPr>
        <w:rPr>
          <w:rFonts w:cs="Times New Roman"/>
          <w:lang w:val="en-GB" w:eastAsia="en-GB"/>
        </w:rPr>
      </w:pPr>
      <w:r w:rsidRPr="00065C10">
        <w:rPr>
          <w:rFonts w:cs="Times New Roman"/>
          <w:lang w:val="en-GB" w:eastAsia="en-GB"/>
        </w:rPr>
        <w:t>Hệ thống PCCC bao gồm: Hệ thống chữa cháy vách tường trong nhà, hệ thống chữa cháy bằng bình xách tay</w:t>
      </w:r>
    </w:p>
    <w:p w14:paraId="57763875" w14:textId="77777777" w:rsidR="00E463A0" w:rsidRPr="00065C10" w:rsidRDefault="00E463A0">
      <w:pPr>
        <w:pStyle w:val="Heading3"/>
        <w:numPr>
          <w:ilvl w:val="2"/>
          <w:numId w:val="63"/>
        </w:numPr>
        <w:rPr>
          <w:rFonts w:cs="Times New Roman"/>
          <w:lang w:val="es-ES" w:eastAsia="en-GB"/>
        </w:rPr>
      </w:pPr>
      <w:bookmarkStart w:id="90" w:name="_Toc146203061"/>
      <w:r w:rsidRPr="00065C10">
        <w:rPr>
          <w:rFonts w:cs="Times New Roman"/>
          <w:lang w:val="es-ES" w:eastAsia="en-GB"/>
        </w:rPr>
        <w:t>Hệ chữa cháy ngoài nhà:</w:t>
      </w:r>
      <w:bookmarkEnd w:id="90"/>
    </w:p>
    <w:p w14:paraId="6D60BBD7" w14:textId="77777777" w:rsidR="00E463A0" w:rsidRPr="00065C10" w:rsidRDefault="00E463A0" w:rsidP="00E463A0">
      <w:pPr>
        <w:rPr>
          <w:rFonts w:cs="Times New Roman"/>
          <w:lang w:val="en-GB" w:eastAsia="en-GB"/>
        </w:rPr>
      </w:pPr>
      <w:r w:rsidRPr="00065C10">
        <w:rPr>
          <w:rFonts w:cs="Times New Roman"/>
          <w:lang w:val="en-GB" w:eastAsia="en-GB"/>
        </w:rPr>
        <w:t xml:space="preserve">Bố trí tủ chữa cháy ngoài nhà bao gồm : 01 trụ chữa cháy Dn100x(2xDN65); 2 cuộn vải gai DN65-20m; 02 lăng phun; </w:t>
      </w:r>
    </w:p>
    <w:p w14:paraId="3313110E" w14:textId="77777777" w:rsidR="00E463A0" w:rsidRPr="00065C10" w:rsidRDefault="00E463A0" w:rsidP="00E463A0">
      <w:pPr>
        <w:rPr>
          <w:rFonts w:cs="Times New Roman"/>
          <w:lang w:val="en-GB" w:eastAsia="en-GB"/>
        </w:rPr>
      </w:pPr>
      <w:r w:rsidRPr="00065C10">
        <w:rPr>
          <w:rFonts w:cs="Times New Roman"/>
          <w:lang w:val="en-GB" w:eastAsia="en-GB"/>
        </w:rPr>
        <w:t>Lưu lượng cần thiết: 1x25l/s ( Theo bảng 9, mục 5.1.3.1 QCVN 06:2022/BXD)</w:t>
      </w:r>
    </w:p>
    <w:p w14:paraId="7D8219C7" w14:textId="77777777" w:rsidR="00E463A0" w:rsidRPr="00065C10" w:rsidRDefault="00E463A0" w:rsidP="00E463A0">
      <w:pPr>
        <w:rPr>
          <w:rFonts w:cs="Times New Roman"/>
          <w:lang w:val="en-GB" w:eastAsia="en-GB"/>
        </w:rPr>
      </w:pPr>
      <w:r w:rsidRPr="00065C10">
        <w:rPr>
          <w:rFonts w:cs="Times New Roman"/>
          <w:lang w:val="en-GB" w:eastAsia="en-GB"/>
        </w:rPr>
        <w:t>Do công trình nằm trong khu công nghiệp có trụ chữa cháy áp lực thấp cách ranh công trình nên được giảm trừ lưu lượng ngoài nhà 15l/s</w:t>
      </w:r>
    </w:p>
    <w:p w14:paraId="12D6ABED"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Vậy lưu lượng thiết kế: Qfh=25-15=10l/s</w:t>
      </w:r>
    </w:p>
    <w:p w14:paraId="508E529B"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Thời gian duy trì nguồn nước : 180 phút</w:t>
      </w:r>
    </w:p>
    <w:p w14:paraId="7F03D4EE"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Khoảng cách bố trí 2 trụ  nhỏ hơn 120m</w:t>
      </w:r>
    </w:p>
    <w:p w14:paraId="510C9962" w14:textId="77777777" w:rsidR="00E463A0" w:rsidRPr="00065C10" w:rsidRDefault="00E463A0" w:rsidP="00E463A0">
      <w:pPr>
        <w:rPr>
          <w:rFonts w:cs="Times New Roman"/>
          <w:lang w:val="en-GB" w:eastAsia="en-GB"/>
        </w:rPr>
      </w:pPr>
      <w:bookmarkStart w:id="91" w:name="_Toc532394538"/>
      <w:r w:rsidRPr="00065C10">
        <w:rPr>
          <w:rFonts w:cs="Times New Roman"/>
          <w:lang w:val="en-GB" w:eastAsia="en-GB"/>
        </w:rPr>
        <w:t>Bên cạnh đó, họng tiếp nước sẽ được bố trí ở vị trí thuận lợi cho việc tiếp nhận nguồn nước từ các xe cứu hỏa vào hệ thống.</w:t>
      </w:r>
      <w:bookmarkEnd w:id="91"/>
    </w:p>
    <w:p w14:paraId="6B65263B" w14:textId="197069A9" w:rsidR="00E463A0" w:rsidRPr="00065C10" w:rsidRDefault="00E463A0">
      <w:pPr>
        <w:pStyle w:val="Heading3"/>
        <w:numPr>
          <w:ilvl w:val="2"/>
          <w:numId w:val="63"/>
        </w:numPr>
        <w:rPr>
          <w:rFonts w:cs="Times New Roman"/>
          <w:lang w:val="es-ES" w:eastAsia="en-GB"/>
        </w:rPr>
      </w:pPr>
      <w:bookmarkStart w:id="92" w:name="_Toc532394539"/>
      <w:bookmarkStart w:id="93" w:name="_Toc146203062"/>
      <w:r w:rsidRPr="00065C10">
        <w:rPr>
          <w:rFonts w:cs="Times New Roman"/>
          <w:lang w:val="es-ES" w:eastAsia="en-GB"/>
        </w:rPr>
        <w:t>Hệ chữa cháy vách tường trong nhà:</w:t>
      </w:r>
      <w:bookmarkEnd w:id="92"/>
      <w:bookmarkEnd w:id="93"/>
      <w:r w:rsidRPr="00065C10">
        <w:rPr>
          <w:rFonts w:cs="Times New Roman"/>
          <w:lang w:val="es-ES" w:eastAsia="en-GB"/>
        </w:rPr>
        <w:t xml:space="preserve"> </w:t>
      </w:r>
    </w:p>
    <w:p w14:paraId="22789946" w14:textId="77777777" w:rsidR="00E463A0" w:rsidRPr="00065C10" w:rsidRDefault="00E463A0" w:rsidP="00E463A0">
      <w:pPr>
        <w:rPr>
          <w:rFonts w:cs="Times New Roman"/>
          <w:lang w:val="en-GB" w:eastAsia="en-GB"/>
        </w:rPr>
      </w:pPr>
      <w:bookmarkStart w:id="94" w:name="_Toc532394540"/>
      <w:r w:rsidRPr="00065C10">
        <w:rPr>
          <w:rFonts w:cs="Times New Roman"/>
          <w:lang w:val="en-GB" w:eastAsia="en-GB"/>
        </w:rPr>
        <w:t>Theo Bảng 12, QCVN 06:2022/BXD, TCVN 2622:1995 hệ thống chữa cháy vách tường gồm các họng nước cứu hoả (van góc) và tủ chữa cháy (với 2 cuộn vòi có DN50-20m, 2 lăng phun):</w:t>
      </w:r>
      <w:bookmarkEnd w:id="94"/>
    </w:p>
    <w:p w14:paraId="079CE53B" w14:textId="77777777" w:rsidR="00E463A0" w:rsidRPr="00065C10" w:rsidRDefault="00E463A0">
      <w:pPr>
        <w:pStyle w:val="ListParagraph"/>
        <w:numPr>
          <w:ilvl w:val="0"/>
          <w:numId w:val="98"/>
        </w:numPr>
        <w:rPr>
          <w:rFonts w:cs="Times New Roman"/>
          <w:lang w:val="en-GB" w:eastAsia="en-GB"/>
        </w:rPr>
      </w:pPr>
      <w:bookmarkStart w:id="95" w:name="_Toc532394541"/>
      <w:r w:rsidRPr="00065C10">
        <w:rPr>
          <w:rFonts w:cs="Times New Roman"/>
          <w:lang w:val="en-GB" w:eastAsia="en-GB"/>
        </w:rPr>
        <w:t>Lưu lượng thiết kế: 2x2.5 l/s,</w:t>
      </w:r>
      <w:bookmarkEnd w:id="95"/>
      <w:r w:rsidRPr="00065C10">
        <w:rPr>
          <w:rFonts w:cs="Times New Roman"/>
          <w:lang w:val="en-GB" w:eastAsia="en-GB"/>
        </w:rPr>
        <w:t xml:space="preserve"> </w:t>
      </w:r>
    </w:p>
    <w:p w14:paraId="2912B0E6" w14:textId="77777777" w:rsidR="00E463A0" w:rsidRPr="00065C10" w:rsidRDefault="00E463A0">
      <w:pPr>
        <w:pStyle w:val="ListParagraph"/>
        <w:numPr>
          <w:ilvl w:val="0"/>
          <w:numId w:val="98"/>
        </w:numPr>
        <w:rPr>
          <w:rFonts w:cs="Times New Roman"/>
          <w:lang w:val="en-GB" w:eastAsia="en-GB"/>
        </w:rPr>
      </w:pPr>
      <w:bookmarkStart w:id="96" w:name="_Toc532394542"/>
      <w:r w:rsidRPr="00065C10">
        <w:rPr>
          <w:rFonts w:cs="Times New Roman"/>
          <w:lang w:val="en-GB" w:eastAsia="en-GB"/>
        </w:rPr>
        <w:t>Thời gian duy trì nguồn nước: 60 phút</w:t>
      </w:r>
      <w:bookmarkEnd w:id="96"/>
      <w:r w:rsidRPr="00065C10">
        <w:rPr>
          <w:rFonts w:cs="Times New Roman"/>
          <w:lang w:val="en-GB" w:eastAsia="en-GB"/>
        </w:rPr>
        <w:t xml:space="preserve"> </w:t>
      </w:r>
    </w:p>
    <w:p w14:paraId="4D191E54" w14:textId="77777777" w:rsidR="00E463A0" w:rsidRPr="00065C10" w:rsidRDefault="00E463A0">
      <w:pPr>
        <w:pStyle w:val="ListParagraph"/>
        <w:numPr>
          <w:ilvl w:val="0"/>
          <w:numId w:val="98"/>
        </w:numPr>
        <w:rPr>
          <w:rFonts w:cs="Times New Roman"/>
          <w:lang w:val="en-GB" w:eastAsia="en-GB"/>
        </w:rPr>
      </w:pPr>
      <w:bookmarkStart w:id="97" w:name="_Toc532394543"/>
      <w:r w:rsidRPr="00065C10">
        <w:rPr>
          <w:rFonts w:cs="Times New Roman"/>
          <w:lang w:val="en-GB" w:eastAsia="en-GB"/>
        </w:rPr>
        <w:t>Khoảng cách giữa 2 tủ chữa cháy: ≤40 m.</w:t>
      </w:r>
      <w:bookmarkEnd w:id="97"/>
    </w:p>
    <w:p w14:paraId="2D7ECBAE" w14:textId="0D1D9356" w:rsidR="00E463A0" w:rsidRPr="00065C10" w:rsidRDefault="00E463A0" w:rsidP="00E463A0">
      <w:pPr>
        <w:rPr>
          <w:rFonts w:cs="Times New Roman"/>
          <w:lang w:val="en-GB" w:eastAsia="en-GB"/>
        </w:rPr>
      </w:pPr>
      <w:r w:rsidRPr="00065C10">
        <w:rPr>
          <w:rFonts w:cs="Times New Roman"/>
          <w:lang w:val="en-GB" w:eastAsia="en-GB"/>
        </w:rPr>
        <w:t xml:space="preserve">Họng nước chữa cháy được bố trí bên trong nhà cạnh lối ta vào, cầu thang, hành lang, nơi dễ nhìn thấy, dễ sử dụng. Các họng được thiết kế đảm bảo bất kỳ điểm nào của công trình cũng được vòi phun tới. Tâm họng nước được bố trí ở độ cao 1.25m so với mặt </w:t>
      </w:r>
      <w:r w:rsidRPr="00065C10">
        <w:rPr>
          <w:rFonts w:cs="Times New Roman"/>
          <w:lang w:val="en-GB" w:eastAsia="en-GB"/>
        </w:rPr>
        <w:lastRenderedPageBreak/>
        <w:t xml:space="preserve">sàn. Áp lực các họng đảm bảo chiều cao cột nước </w:t>
      </w:r>
      <w:r w:rsidR="0067642A" w:rsidRPr="00065C10">
        <w:rPr>
          <w:rFonts w:cs="Times New Roman"/>
          <w:lang w:val="en-GB" w:eastAsia="en-GB"/>
        </w:rPr>
        <w:t>đạt</w:t>
      </w:r>
      <w:r w:rsidR="0067642A" w:rsidRPr="00065C10">
        <w:rPr>
          <w:rFonts w:cs="Times New Roman"/>
          <w:lang w:eastAsia="en-GB"/>
        </w:rPr>
        <w:t xml:space="preserve"> ít nhất </w:t>
      </w:r>
      <w:r w:rsidRPr="00065C10">
        <w:rPr>
          <w:rFonts w:cs="Times New Roman"/>
          <w:lang w:val="en-GB" w:eastAsia="en-GB"/>
        </w:rPr>
        <w:t>6m. Căn cứ vào kiến trúc thực tế của công trình ta bố trí đảm bảo các đám cháy ở bất kỳ khu vực nào trong công trình đều được phun nước dập tắt.</w:t>
      </w:r>
    </w:p>
    <w:p w14:paraId="74589C76" w14:textId="334FA2EF" w:rsidR="00E463A0" w:rsidRPr="00065C10" w:rsidRDefault="00E463A0">
      <w:pPr>
        <w:pStyle w:val="Heading3"/>
        <w:numPr>
          <w:ilvl w:val="2"/>
          <w:numId w:val="63"/>
        </w:numPr>
        <w:rPr>
          <w:rFonts w:cs="Times New Roman"/>
          <w:lang w:val="es-ES" w:eastAsia="en-GB"/>
        </w:rPr>
      </w:pPr>
      <w:bookmarkStart w:id="98" w:name="_Toc532394544"/>
      <w:bookmarkStart w:id="99" w:name="_Toc146203063"/>
      <w:r w:rsidRPr="00065C10">
        <w:rPr>
          <w:rFonts w:cs="Times New Roman"/>
          <w:lang w:val="es-ES" w:eastAsia="en-GB"/>
        </w:rPr>
        <w:t>Bình chữa cháy xách tay:</w:t>
      </w:r>
      <w:bookmarkEnd w:id="98"/>
      <w:bookmarkEnd w:id="99"/>
    </w:p>
    <w:p w14:paraId="06775B4C" w14:textId="77777777" w:rsidR="00E463A0" w:rsidRPr="00065C10" w:rsidRDefault="00E463A0" w:rsidP="00E463A0">
      <w:pPr>
        <w:rPr>
          <w:rFonts w:cs="Times New Roman"/>
          <w:lang w:val="en-GB" w:eastAsia="en-GB"/>
        </w:rPr>
      </w:pPr>
      <w:bookmarkStart w:id="100" w:name="_Toc532394545"/>
      <w:r w:rsidRPr="00065C10">
        <w:rPr>
          <w:rFonts w:cs="Times New Roman"/>
          <w:lang w:val="en-GB" w:eastAsia="en-GB"/>
        </w:rPr>
        <w:t>Theo TCVN 3890-2023, toàn bộ tòa nhà sẽ bố trí bình chữa cháy xách tay gồm: các bình CO2 loại 5kg, bình bột ABC loại 8kg và sẽ được bố trí trong các tủ chữa cháy vách tường và ở các vị trí phù hợp để dập cháy ngay lập tức khi xuất hiện cháy.</w:t>
      </w:r>
      <w:bookmarkEnd w:id="100"/>
      <w:r w:rsidRPr="00065C10">
        <w:rPr>
          <w:rFonts w:cs="Times New Roman"/>
          <w:lang w:val="en-GB" w:eastAsia="en-GB"/>
        </w:rPr>
        <w:t xml:space="preserve"> </w:t>
      </w:r>
      <w:bookmarkStart w:id="101" w:name="_Toc532394546"/>
    </w:p>
    <w:p w14:paraId="2BF632D3" w14:textId="77777777" w:rsidR="00E463A0" w:rsidRPr="00065C10" w:rsidRDefault="00E463A0" w:rsidP="00E463A0">
      <w:pPr>
        <w:rPr>
          <w:rFonts w:cs="Times New Roman"/>
          <w:lang w:val="en-GB" w:eastAsia="en-GB"/>
        </w:rPr>
      </w:pPr>
      <w:r w:rsidRPr="00065C10">
        <w:rPr>
          <w:rFonts w:cs="Times New Roman"/>
          <w:lang w:val="en-GB" w:eastAsia="en-GB"/>
        </w:rPr>
        <w:t>Ngoài ra tại phòng trực PCCC tại nhà bảo vệ có bố trí thùng chứa dụng cụ phá dỡ thông thường ( như búa, kìm sắt, xà bẹng, gang tay cách điện,…) để phục vụ cho các công tác chữa cháy khi sự cố xảy ra.</w:t>
      </w:r>
    </w:p>
    <w:p w14:paraId="1F0895AE" w14:textId="28E095CD" w:rsidR="00E463A0" w:rsidRPr="00065C10" w:rsidRDefault="00E463A0">
      <w:pPr>
        <w:pStyle w:val="Heading3"/>
        <w:numPr>
          <w:ilvl w:val="2"/>
          <w:numId w:val="63"/>
        </w:numPr>
        <w:rPr>
          <w:rFonts w:cs="Times New Roman"/>
          <w:lang w:val="es-ES" w:eastAsia="en-GB"/>
        </w:rPr>
      </w:pPr>
      <w:bookmarkStart w:id="102" w:name="_Toc146203064"/>
      <w:r w:rsidRPr="00065C10">
        <w:rPr>
          <w:rFonts w:cs="Times New Roman"/>
          <w:lang w:val="es-ES" w:eastAsia="en-GB"/>
        </w:rPr>
        <w:t>Hệ thống bình cầu ABC treo trần chữa cháy tự động</w:t>
      </w:r>
      <w:bookmarkEnd w:id="102"/>
    </w:p>
    <w:p w14:paraId="1C8C6C81" w14:textId="59F5CD6D" w:rsidR="00E463A0" w:rsidRPr="00065C10" w:rsidRDefault="00E463A0" w:rsidP="00E463A0">
      <w:pPr>
        <w:rPr>
          <w:rFonts w:cs="Times New Roman"/>
          <w:lang w:val="en-GB" w:eastAsia="en-GB"/>
        </w:rPr>
      </w:pPr>
      <w:r w:rsidRPr="00065C10">
        <w:rPr>
          <w:rFonts w:cs="Times New Roman"/>
          <w:lang w:val="en-GB" w:eastAsia="en-GB"/>
        </w:rPr>
        <w:t>Hệ thống này gồm các bình cầu loại 6kg treo trần chữa cháy tự động bố trí cho các phòng máy phát, máy biến áp, phòng palm oil</w:t>
      </w:r>
    </w:p>
    <w:p w14:paraId="522B4563" w14:textId="75B5C93B" w:rsidR="00E463A0" w:rsidRPr="00065C10" w:rsidRDefault="00E463A0">
      <w:pPr>
        <w:pStyle w:val="Heading3"/>
        <w:numPr>
          <w:ilvl w:val="2"/>
          <w:numId w:val="63"/>
        </w:numPr>
        <w:rPr>
          <w:rFonts w:cs="Times New Roman"/>
          <w:lang w:val="es-ES" w:eastAsia="en-GB"/>
        </w:rPr>
      </w:pPr>
      <w:bookmarkStart w:id="103" w:name="_Toc38878681"/>
      <w:bookmarkStart w:id="104" w:name="_Toc39060658"/>
      <w:bookmarkStart w:id="105" w:name="_Toc42519798"/>
      <w:bookmarkStart w:id="106" w:name="_Toc146203065"/>
      <w:r w:rsidRPr="00065C10">
        <w:rPr>
          <w:rFonts w:cs="Times New Roman"/>
          <w:lang w:val="es-ES" w:eastAsia="en-GB"/>
        </w:rPr>
        <w:t>Hệ thống chữa cháy tự động bằng khí STAT-X</w:t>
      </w:r>
      <w:bookmarkEnd w:id="103"/>
      <w:bookmarkEnd w:id="104"/>
      <w:bookmarkEnd w:id="105"/>
      <w:bookmarkEnd w:id="106"/>
    </w:p>
    <w:p w14:paraId="6111CD77" w14:textId="77777777" w:rsidR="00E463A0" w:rsidRPr="00065C10" w:rsidRDefault="00E463A0" w:rsidP="00E463A0">
      <w:pPr>
        <w:rPr>
          <w:rFonts w:cs="Times New Roman"/>
          <w:lang w:val="en-GB" w:eastAsia="en-GB"/>
        </w:rPr>
      </w:pPr>
      <w:r w:rsidRPr="00065C10">
        <w:rPr>
          <w:rFonts w:cs="Times New Roman"/>
          <w:lang w:val="en-GB" w:eastAsia="en-GB"/>
        </w:rPr>
        <w:t>Hệ thống chữa cháy tự động bằng khí Stat-X được thiết kế cho các phòng điện: phòng trung thế, phòng tủ điện MSB.</w:t>
      </w:r>
    </w:p>
    <w:p w14:paraId="03043AA8" w14:textId="77777777" w:rsidR="00E463A0" w:rsidRPr="00065C10" w:rsidRDefault="00E463A0" w:rsidP="00E463A0">
      <w:pPr>
        <w:rPr>
          <w:rFonts w:cs="Times New Roman"/>
          <w:lang w:val="en-GB" w:eastAsia="en-GB"/>
        </w:rPr>
      </w:pPr>
      <w:r w:rsidRPr="00065C10">
        <w:rPr>
          <w:rFonts w:cs="Times New Roman"/>
          <w:lang w:val="en-GB" w:eastAsia="en-GB"/>
        </w:rPr>
        <w:t>Hệ thống chữa cháy bằng Stat-X rất đơn giản, không cần hệ thống đường ống dẫn khí, không cần vòi phun (nozzle), không có sợ rò rỉ khí, … Hệ thống có các thành phần chính sau:</w:t>
      </w:r>
    </w:p>
    <w:p w14:paraId="544AEC23"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 xml:space="preserve">Bình đựng hóa chất Stat-X </w:t>
      </w:r>
    </w:p>
    <w:p w14:paraId="5951E1E4"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Trung tâm điều khiển</w:t>
      </w:r>
    </w:p>
    <w:p w14:paraId="3553DD3E"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 xml:space="preserve">Chuông, còi / đèn báo động </w:t>
      </w:r>
    </w:p>
    <w:p w14:paraId="6D5B5F33"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Các đầu báo cháy</w:t>
      </w:r>
    </w:p>
    <w:p w14:paraId="656012E6" w14:textId="77777777" w:rsidR="00E463A0" w:rsidRPr="00065C10" w:rsidRDefault="00E463A0">
      <w:pPr>
        <w:pStyle w:val="ListParagraph"/>
        <w:numPr>
          <w:ilvl w:val="0"/>
          <w:numId w:val="98"/>
        </w:numPr>
        <w:rPr>
          <w:rFonts w:cs="Times New Roman"/>
          <w:lang w:val="en-GB" w:eastAsia="en-GB"/>
        </w:rPr>
      </w:pPr>
      <w:r w:rsidRPr="00065C10">
        <w:rPr>
          <w:rFonts w:cs="Times New Roman"/>
          <w:lang w:val="en-GB" w:eastAsia="en-GB"/>
        </w:rPr>
        <w:t>Bảng cảnh báo</w:t>
      </w:r>
    </w:p>
    <w:p w14:paraId="31C1E6A2" w14:textId="01BCF399" w:rsidR="00E463A0" w:rsidRPr="00065C10" w:rsidRDefault="00E463A0">
      <w:pPr>
        <w:pStyle w:val="Heading3"/>
        <w:numPr>
          <w:ilvl w:val="2"/>
          <w:numId w:val="63"/>
        </w:numPr>
        <w:rPr>
          <w:rFonts w:cs="Times New Roman"/>
          <w:lang w:val="es-ES" w:eastAsia="en-GB"/>
        </w:rPr>
      </w:pPr>
      <w:bookmarkStart w:id="107" w:name="_Toc146203066"/>
      <w:r w:rsidRPr="00065C10">
        <w:rPr>
          <w:rFonts w:cs="Times New Roman"/>
          <w:lang w:val="es-ES" w:eastAsia="en-GB"/>
        </w:rPr>
        <w:t>Hệ chữa cháy sprinkler:</w:t>
      </w:r>
      <w:bookmarkEnd w:id="107"/>
    </w:p>
    <w:p w14:paraId="76B9AFF6" w14:textId="77777777" w:rsidR="00E463A0" w:rsidRPr="00065C10" w:rsidRDefault="00E463A0" w:rsidP="00E463A0">
      <w:pPr>
        <w:rPr>
          <w:rFonts w:cs="Times New Roman"/>
          <w:lang w:val="en-GB" w:eastAsia="en-GB"/>
        </w:rPr>
      </w:pPr>
      <w:r w:rsidRPr="00065C10">
        <w:rPr>
          <w:rFonts w:cs="Times New Roman"/>
          <w:lang w:val="en-GB" w:eastAsia="en-GB"/>
        </w:rPr>
        <w:t>Hệ thống bao gồm các đầu phun nước tự động dập lửa được bố trí tại tất cả các khu vực có nguy cơ cháy theo tiêu chuẩn về PCCC hiện hành.</w:t>
      </w:r>
    </w:p>
    <w:p w14:paraId="41536B10" w14:textId="48D9DD91" w:rsidR="00E463A0" w:rsidRPr="00065C10" w:rsidRDefault="00E463A0" w:rsidP="00E463A0">
      <w:pPr>
        <w:rPr>
          <w:rFonts w:cs="Times New Roman"/>
          <w:lang w:val="en-GB" w:eastAsia="en-GB"/>
        </w:rPr>
      </w:pPr>
      <w:r w:rsidRPr="00065C10">
        <w:rPr>
          <w:rFonts w:cs="Times New Roman"/>
          <w:lang w:val="en-GB" w:eastAsia="en-GB"/>
        </w:rPr>
        <w:t>Khả năng chữa cháy tự động bằng các đầu phun tự động sprinkler. Chức năng tự động chữa cháy khi nhiệt độ tại khu vực bảo vệ đạt đến ngưỡng làm việc của đầu phun.</w:t>
      </w:r>
    </w:p>
    <w:p w14:paraId="41A98589" w14:textId="2129D7B6" w:rsidR="00E463A0" w:rsidRPr="00065C10" w:rsidRDefault="00E463A0" w:rsidP="00E463A0">
      <w:pPr>
        <w:rPr>
          <w:rFonts w:cs="Times New Roman"/>
          <w:lang w:val="en-GB" w:eastAsia="en-GB"/>
        </w:rPr>
      </w:pPr>
      <w:r w:rsidRPr="00065C10">
        <w:rPr>
          <w:rFonts w:cs="Times New Roman"/>
          <w:lang w:val="en-GB" w:eastAsia="en-GB"/>
        </w:rPr>
        <w:t>Hệ thống chữa cháy sử dụng các đầu Sprinkler quay xuống được lắp đặt dưới trần cho khu vực khu sản xuất thực phẩm và nhà kho;  các đầu phun quay xuống được lắp đặt trên trần khu vực có máng cáp điện và hệ thống ống gió bọc cách nhiệt; các đầu phun quay lên và quay xuông được lắp đặt tại khu vực văn phòng trong khu sản xuất.</w:t>
      </w:r>
    </w:p>
    <w:bookmarkEnd w:id="101"/>
    <w:p w14:paraId="643F3868" w14:textId="77777777" w:rsidR="00180947" w:rsidRPr="00065C10" w:rsidRDefault="00180947">
      <w:pPr>
        <w:pStyle w:val="Heading4"/>
        <w:numPr>
          <w:ilvl w:val="2"/>
          <w:numId w:val="63"/>
        </w:numPr>
        <w:rPr>
          <w:szCs w:val="26"/>
        </w:rPr>
      </w:pPr>
      <w:r w:rsidRPr="00065C10">
        <w:rPr>
          <w:szCs w:val="26"/>
        </w:rPr>
        <w:lastRenderedPageBreak/>
        <w:t>Hệ thống chống sét</w:t>
      </w:r>
    </w:p>
    <w:p w14:paraId="6863DDA6" w14:textId="77777777" w:rsidR="00180947" w:rsidRPr="00065C10" w:rsidRDefault="00180947" w:rsidP="00180947">
      <w:pPr>
        <w:pStyle w:val="ListParagraph"/>
        <w:numPr>
          <w:ilvl w:val="1"/>
          <w:numId w:val="4"/>
        </w:numPr>
        <w:tabs>
          <w:tab w:val="clear" w:pos="2160"/>
        </w:tabs>
        <w:ind w:left="709"/>
        <w:rPr>
          <w:szCs w:val="26"/>
        </w:rPr>
      </w:pPr>
      <w:r w:rsidRPr="00065C10">
        <w:rPr>
          <w:szCs w:val="26"/>
        </w:rPr>
        <w:t xml:space="preserve">Chức năng của hệ thống thu và dẫn sét là thu hút sét đánh vào nó rồi chuyển dòng điện do sét tạo ra xuống đất một cách an toàn, tránh sét đánh vào các phần kết cấu khác cần được bảo vệ của công trình. </w:t>
      </w:r>
    </w:p>
    <w:p w14:paraId="5A3B0A69" w14:textId="77777777" w:rsidR="00180947" w:rsidRPr="00065C10" w:rsidRDefault="00180947" w:rsidP="00180947">
      <w:pPr>
        <w:pStyle w:val="ListParagraph"/>
        <w:numPr>
          <w:ilvl w:val="1"/>
          <w:numId w:val="4"/>
        </w:numPr>
        <w:tabs>
          <w:tab w:val="clear" w:pos="2160"/>
        </w:tabs>
        <w:ind w:left="709"/>
        <w:rPr>
          <w:szCs w:val="26"/>
        </w:rPr>
      </w:pPr>
      <w:r w:rsidRPr="00065C10">
        <w:rPr>
          <w:szCs w:val="26"/>
        </w:rPr>
        <w:t>Hệ thống chống sét được thiết kế đảm bảo đúng theo quy chuẩn PCCC hiện hành.</w:t>
      </w:r>
    </w:p>
    <w:p w14:paraId="260B4792" w14:textId="77777777" w:rsidR="00180947" w:rsidRPr="00E463A0" w:rsidRDefault="00180947" w:rsidP="00180947">
      <w:pPr>
        <w:pStyle w:val="ListParagraph"/>
        <w:numPr>
          <w:ilvl w:val="1"/>
          <w:numId w:val="4"/>
        </w:numPr>
        <w:tabs>
          <w:tab w:val="clear" w:pos="2160"/>
        </w:tabs>
        <w:ind w:left="709"/>
        <w:rPr>
          <w:szCs w:val="26"/>
        </w:rPr>
      </w:pPr>
      <w:r w:rsidRPr="00E463A0">
        <w:rPr>
          <w:szCs w:val="26"/>
        </w:rPr>
        <w:t>Kim thu sét được lắp đặt phía trên kết cấu cao nhất nhà xưởng</w:t>
      </w:r>
    </w:p>
    <w:p w14:paraId="19C57552" w14:textId="77777777" w:rsidR="00180947" w:rsidRPr="00E463A0" w:rsidRDefault="00180947">
      <w:pPr>
        <w:pStyle w:val="Heading4"/>
        <w:numPr>
          <w:ilvl w:val="2"/>
          <w:numId w:val="63"/>
        </w:numPr>
        <w:rPr>
          <w:szCs w:val="26"/>
        </w:rPr>
      </w:pPr>
      <w:r w:rsidRPr="00E463A0">
        <w:rPr>
          <w:szCs w:val="26"/>
        </w:rPr>
        <w:t>Hệ thống chiếu sáng sự cố &amp; Thoát hiểm</w:t>
      </w:r>
    </w:p>
    <w:p w14:paraId="473296FE" w14:textId="77777777" w:rsidR="00180947" w:rsidRPr="00E463A0" w:rsidRDefault="00180947" w:rsidP="00180947">
      <w:pPr>
        <w:pStyle w:val="ListParagraph"/>
        <w:numPr>
          <w:ilvl w:val="1"/>
          <w:numId w:val="4"/>
        </w:numPr>
        <w:tabs>
          <w:tab w:val="clear" w:pos="2160"/>
        </w:tabs>
        <w:ind w:left="709"/>
        <w:rPr>
          <w:szCs w:val="26"/>
        </w:rPr>
      </w:pPr>
      <w:r w:rsidRPr="00E463A0">
        <w:rPr>
          <w:szCs w:val="26"/>
        </w:rPr>
        <w:t>Chiếu sáng sự cố nhằm đảm bảo cho việc di tản người ra khỏi vùng có sự cố trong trường hợp hệ thống chiếu sáng bình thường không thể hoạt động.</w:t>
      </w:r>
    </w:p>
    <w:p w14:paraId="13AE9242" w14:textId="467A6338" w:rsidR="00180947" w:rsidRPr="00E463A0" w:rsidRDefault="00180947" w:rsidP="00361B41">
      <w:pPr>
        <w:pStyle w:val="ListParagraph"/>
        <w:numPr>
          <w:ilvl w:val="1"/>
          <w:numId w:val="4"/>
        </w:numPr>
        <w:tabs>
          <w:tab w:val="clear" w:pos="2160"/>
        </w:tabs>
        <w:ind w:left="709"/>
        <w:rPr>
          <w:szCs w:val="26"/>
        </w:rPr>
      </w:pPr>
      <w:r w:rsidRPr="00E463A0">
        <w:rPr>
          <w:szCs w:val="26"/>
        </w:rPr>
        <w:t>Các đèn chỉ dẫn thoát hiểm và khẩn cấp được bố trí tại các vị trí thoát hiểm, tại các lối ra vào, vị trí dễ quan sát nhằm thuận tiện trong việc di chuyển nhanh chóng khi có sự cố xảy ra.</w:t>
      </w:r>
    </w:p>
    <w:p w14:paraId="654385F1" w14:textId="1657AF7E" w:rsidR="00FE0088" w:rsidRPr="00754500" w:rsidRDefault="00AE2318">
      <w:pPr>
        <w:pStyle w:val="Heading3"/>
        <w:numPr>
          <w:ilvl w:val="1"/>
          <w:numId w:val="63"/>
        </w:numPr>
        <w:rPr>
          <w:rFonts w:cs="Times New Roman"/>
          <w:lang w:val="es-ES" w:eastAsia="en-GB"/>
        </w:rPr>
      </w:pPr>
      <w:bookmarkStart w:id="108" w:name="_Toc139895525"/>
      <w:bookmarkStart w:id="109" w:name="_Toc146203067"/>
      <w:r w:rsidRPr="00754500">
        <w:rPr>
          <w:rFonts w:cs="Times New Roman"/>
          <w:lang w:val="es-ES" w:eastAsia="en-GB"/>
        </w:rPr>
        <w:t>G</w:t>
      </w:r>
      <w:r w:rsidR="002C0D93" w:rsidRPr="00754500">
        <w:rPr>
          <w:rFonts w:cs="Times New Roman"/>
          <w:lang w:val="es-ES" w:eastAsia="en-GB"/>
        </w:rPr>
        <w:t xml:space="preserve">iai đoạn </w:t>
      </w:r>
      <w:bookmarkEnd w:id="108"/>
      <w:r w:rsidR="00142A3F">
        <w:rPr>
          <w:rFonts w:cs="Times New Roman"/>
          <w:lang w:val="es-ES" w:eastAsia="en-GB"/>
        </w:rPr>
        <w:t>xây dựng nhà xưởng và lắp đặt thiết bị</w:t>
      </w:r>
      <w:bookmarkEnd w:id="109"/>
    </w:p>
    <w:p w14:paraId="6B68E603" w14:textId="17E93372" w:rsidR="001E43BC" w:rsidRPr="00754500" w:rsidRDefault="001E43BC">
      <w:pPr>
        <w:pStyle w:val="Heading4"/>
        <w:numPr>
          <w:ilvl w:val="2"/>
          <w:numId w:val="63"/>
        </w:numPr>
        <w:rPr>
          <w:rFonts w:cs="Times New Roman"/>
          <w:lang w:val="es-ES"/>
        </w:rPr>
      </w:pPr>
      <w:r w:rsidRPr="00754500">
        <w:rPr>
          <w:rFonts w:cs="Times New Roman"/>
          <w:lang w:val="es-ES"/>
        </w:rPr>
        <w:t xml:space="preserve">Nước cấp trong giai đoạn </w:t>
      </w:r>
      <w:r w:rsidR="00142A3F">
        <w:rPr>
          <w:rFonts w:cs="Times New Roman"/>
          <w:lang w:val="es-ES"/>
        </w:rPr>
        <w:t>xây dựng</w:t>
      </w:r>
      <w:r w:rsidR="00C92946" w:rsidRPr="00754500">
        <w:rPr>
          <w:rFonts w:cs="Times New Roman"/>
          <w:lang w:val="es-ES"/>
        </w:rPr>
        <w:t xml:space="preserve"> nhà xưởng và </w:t>
      </w:r>
      <w:r w:rsidR="00C176A6" w:rsidRPr="00754500">
        <w:rPr>
          <w:rFonts w:cs="Times New Roman"/>
          <w:lang w:val="es-ES" w:eastAsia="en-GB"/>
        </w:rPr>
        <w:t>lắp đặt thiết bị</w:t>
      </w:r>
      <w:r w:rsidR="00C176A6" w:rsidRPr="00754500">
        <w:rPr>
          <w:rFonts w:cs="Times New Roman"/>
          <w:lang w:val="es-ES"/>
        </w:rPr>
        <w:t xml:space="preserve"> </w:t>
      </w:r>
      <w:r w:rsidRPr="00754500">
        <w:rPr>
          <w:rFonts w:cs="Times New Roman"/>
          <w:lang w:val="es-ES"/>
        </w:rPr>
        <w:t>dự án</w:t>
      </w:r>
    </w:p>
    <w:p w14:paraId="3A7FF2CF" w14:textId="153B2B06" w:rsidR="00557EFB" w:rsidRPr="00754500" w:rsidRDefault="00557EFB" w:rsidP="00557EFB">
      <w:pPr>
        <w:rPr>
          <w:lang w:val="es-ES"/>
        </w:rPr>
      </w:pPr>
      <w:r w:rsidRPr="00754500">
        <w:rPr>
          <w:lang w:val="es-ES"/>
        </w:rPr>
        <w:t xml:space="preserve">Trong giai đoạn </w:t>
      </w:r>
      <w:r w:rsidR="00C92946" w:rsidRPr="00754500">
        <w:rPr>
          <w:rFonts w:cs="Times New Roman"/>
          <w:lang w:val="es-ES"/>
        </w:rPr>
        <w:t xml:space="preserve">sửa chửa nhà xưởng và </w:t>
      </w:r>
      <w:r w:rsidRPr="00754500">
        <w:rPr>
          <w:lang w:val="es-ES"/>
        </w:rPr>
        <w:t xml:space="preserve">lắp đặt thiết bị, dự án có khoảng 50 công nhân làm việc tại công trường và các công nhân này không ở lại sau giờ làm việc. Công ty không tổ chức nấu ăn cho công nhân, nước cấp sinh hoạt chủ yếu là để công nhân vệ sinh tay chân. </w:t>
      </w:r>
    </w:p>
    <w:p w14:paraId="5992D3D4" w14:textId="77777777" w:rsidR="00557EFB" w:rsidRPr="00754500" w:rsidRDefault="00557EFB" w:rsidP="00557EFB">
      <w:pPr>
        <w:rPr>
          <w:lang w:val="es-ES"/>
        </w:rPr>
      </w:pPr>
      <w:r w:rsidRPr="00754500">
        <w:rPr>
          <w:lang w:val="es-ES"/>
        </w:rPr>
        <w:t xml:space="preserve">Theo tiêu chuẩn TCXDVN 33 – 2006 cấp nước – mạng lưới đường ống và công trình tiêu chuẩn sử dụng nước cho công nhân là 45 lít/người, hệ số không đều hòa giờ k = 2,5. Như vậy, tổng lượng nước cấp của công nhân là: </w:t>
      </w:r>
    </w:p>
    <w:p w14:paraId="65BE765D" w14:textId="7666EA66" w:rsidR="001E43BC" w:rsidRPr="00754500" w:rsidRDefault="00557EFB" w:rsidP="00354F87">
      <w:pPr>
        <w:jc w:val="center"/>
        <w:rPr>
          <w:rFonts w:cs="Times New Roman"/>
          <w:szCs w:val="26"/>
          <w:highlight w:val="yellow"/>
        </w:rPr>
      </w:pPr>
      <w:r w:rsidRPr="00754500">
        <w:rPr>
          <w:lang w:val="es-ES"/>
        </w:rPr>
        <w:t xml:space="preserve">45 lít/ngày x 50 người x 2,5 = </w:t>
      </w:r>
      <w:r w:rsidR="00354F87" w:rsidRPr="00754500">
        <w:rPr>
          <w:lang w:val="es-ES"/>
        </w:rPr>
        <w:t>5,625</w:t>
      </w:r>
      <w:r w:rsidRPr="00754500">
        <w:rPr>
          <w:lang w:val="es-ES"/>
        </w:rPr>
        <w:t xml:space="preserve"> m</w:t>
      </w:r>
      <w:r w:rsidRPr="00754500">
        <w:rPr>
          <w:vertAlign w:val="superscript"/>
          <w:lang w:val="es-ES"/>
        </w:rPr>
        <w:t>3</w:t>
      </w:r>
      <w:r w:rsidRPr="00754500">
        <w:rPr>
          <w:lang w:val="es-ES"/>
        </w:rPr>
        <w:t>/ngày</w:t>
      </w:r>
    </w:p>
    <w:p w14:paraId="1FDAA797" w14:textId="5730DB4E" w:rsidR="004E621B" w:rsidRPr="00754500" w:rsidRDefault="004E621B">
      <w:pPr>
        <w:pStyle w:val="Heading4"/>
        <w:numPr>
          <w:ilvl w:val="2"/>
          <w:numId w:val="63"/>
        </w:numPr>
        <w:rPr>
          <w:rFonts w:cs="Times New Roman"/>
          <w:lang w:val="es-ES"/>
        </w:rPr>
      </w:pPr>
      <w:bookmarkStart w:id="110" w:name="_Toc5979117"/>
      <w:bookmarkStart w:id="111" w:name="_Toc17888109"/>
      <w:r w:rsidRPr="00754500">
        <w:rPr>
          <w:rFonts w:cs="Times New Roman"/>
          <w:lang w:val="es-ES"/>
        </w:rPr>
        <w:t xml:space="preserve">Nguyên nhiên liệu phục vụ giai đoạn </w:t>
      </w:r>
      <w:r w:rsidR="00142A3F">
        <w:rPr>
          <w:rFonts w:cs="Times New Roman"/>
          <w:lang w:val="es-ES"/>
        </w:rPr>
        <w:t>xây dựng</w:t>
      </w:r>
      <w:r w:rsidR="000B2E94" w:rsidRPr="00754500">
        <w:rPr>
          <w:rFonts w:cs="Times New Roman"/>
          <w:lang w:val="es-ES"/>
        </w:rPr>
        <w:t xml:space="preserve"> nhà xưởng và </w:t>
      </w:r>
      <w:r w:rsidRPr="00754500">
        <w:rPr>
          <w:rFonts w:cs="Times New Roman"/>
          <w:lang w:val="es-ES"/>
        </w:rPr>
        <w:t>lắp đặt máy móc thiết bị</w:t>
      </w:r>
    </w:p>
    <w:p w14:paraId="50178B85" w14:textId="3C693D02" w:rsidR="00790ED6" w:rsidRPr="00754500" w:rsidRDefault="00790ED6" w:rsidP="00790ED6">
      <w:pPr>
        <w:rPr>
          <w:lang w:val="es-ES"/>
        </w:rPr>
      </w:pPr>
      <w:r w:rsidRPr="00754500">
        <w:rPr>
          <w:lang w:val="es-ES"/>
        </w:rPr>
        <w:t xml:space="preserve">Nguyên liệu phục vụ trong giai đoạn </w:t>
      </w:r>
      <w:r w:rsidR="00142A3F">
        <w:rPr>
          <w:lang w:val="es-ES"/>
        </w:rPr>
        <w:t>xây dựng</w:t>
      </w:r>
      <w:r w:rsidRPr="00754500">
        <w:rPr>
          <w:lang w:val="es-ES"/>
        </w:rPr>
        <w:t xml:space="preserve"> nhà xưởng và lắp đặt máy móc thiết bị như sau:</w:t>
      </w:r>
    </w:p>
    <w:p w14:paraId="497C0416" w14:textId="76C4B5D5" w:rsidR="00790ED6" w:rsidRPr="00754500" w:rsidRDefault="003B6E51" w:rsidP="003B6E51">
      <w:pPr>
        <w:pStyle w:val="Caption"/>
        <w:rPr>
          <w:highlight w:val="yellow"/>
          <w:lang w:val="en-US"/>
        </w:rPr>
      </w:pPr>
      <w:bookmarkStart w:id="112" w:name="_Toc139895594"/>
      <w:bookmarkStart w:id="113" w:name="_Toc146203135"/>
      <w:r w:rsidRPr="00754500">
        <w:t xml:space="preserve">Bảng </w:t>
      </w:r>
      <w:r w:rsidR="00A97580">
        <w:fldChar w:fldCharType="begin"/>
      </w:r>
      <w:r w:rsidR="00A97580">
        <w:instrText xml:space="preserve"> STYLEREF 1 \s </w:instrText>
      </w:r>
      <w:r w:rsidR="00A97580">
        <w:fldChar w:fldCharType="separate"/>
      </w:r>
      <w:r w:rsidR="00027267">
        <w:t>1</w:t>
      </w:r>
      <w:r w:rsidR="00A97580">
        <w:fldChar w:fldCharType="end"/>
      </w:r>
      <w:r w:rsidR="00A97580">
        <w:noBreakHyphen/>
      </w:r>
      <w:r w:rsidR="00A97580">
        <w:fldChar w:fldCharType="begin"/>
      </w:r>
      <w:r w:rsidR="00A97580">
        <w:instrText xml:space="preserve"> SEQ Bảng \* ARABIC \s 1 </w:instrText>
      </w:r>
      <w:r w:rsidR="00A97580">
        <w:fldChar w:fldCharType="separate"/>
      </w:r>
      <w:r w:rsidR="00027267">
        <w:t>12</w:t>
      </w:r>
      <w:r w:rsidR="00A97580">
        <w:fldChar w:fldCharType="end"/>
      </w:r>
      <w:r w:rsidRPr="00754500">
        <w:rPr>
          <w:lang w:val="en-US"/>
        </w:rPr>
        <w:t xml:space="preserve"> Nguyên liệu phục vụ trong giai đoạn sửa chữa nhà xưởng và lắp đặt máy móc thiết bị</w:t>
      </w:r>
      <w:bookmarkEnd w:id="112"/>
      <w:bookmarkEnd w:id="113"/>
    </w:p>
    <w:tbl>
      <w:tblPr>
        <w:tblStyle w:val="TableGrid"/>
        <w:tblW w:w="5000" w:type="pct"/>
        <w:tblLook w:val="04A0" w:firstRow="1" w:lastRow="0" w:firstColumn="1" w:lastColumn="0" w:noHBand="0" w:noVBand="1"/>
      </w:tblPr>
      <w:tblGrid>
        <w:gridCol w:w="1107"/>
        <w:gridCol w:w="3705"/>
        <w:gridCol w:w="4250"/>
      </w:tblGrid>
      <w:tr w:rsidR="00754500" w:rsidRPr="00754500" w14:paraId="192D2304" w14:textId="77777777" w:rsidTr="00E6758F">
        <w:trPr>
          <w:trHeight w:val="576"/>
          <w:tblHeader/>
        </w:trPr>
        <w:tc>
          <w:tcPr>
            <w:tcW w:w="611" w:type="pct"/>
            <w:vAlign w:val="center"/>
            <w:hideMark/>
          </w:tcPr>
          <w:p w14:paraId="051270CA" w14:textId="77777777" w:rsidR="00E6758F" w:rsidRPr="00754500" w:rsidRDefault="00E6758F" w:rsidP="005B33DD">
            <w:pPr>
              <w:jc w:val="center"/>
              <w:rPr>
                <w:b/>
                <w:bCs/>
                <w:lang w:val="en-US"/>
              </w:rPr>
            </w:pPr>
            <w:r w:rsidRPr="00754500">
              <w:rPr>
                <w:b/>
                <w:bCs/>
              </w:rPr>
              <w:t>STT</w:t>
            </w:r>
          </w:p>
        </w:tc>
        <w:tc>
          <w:tcPr>
            <w:tcW w:w="2044" w:type="pct"/>
            <w:vAlign w:val="center"/>
            <w:hideMark/>
          </w:tcPr>
          <w:p w14:paraId="2F7DA124" w14:textId="77777777" w:rsidR="00E6758F" w:rsidRPr="00754500" w:rsidRDefault="00E6758F" w:rsidP="005B33DD">
            <w:pPr>
              <w:jc w:val="center"/>
              <w:rPr>
                <w:b/>
                <w:bCs/>
              </w:rPr>
            </w:pPr>
            <w:r w:rsidRPr="00754500">
              <w:rPr>
                <w:b/>
                <w:bCs/>
              </w:rPr>
              <w:t>Loại vật liệu</w:t>
            </w:r>
          </w:p>
        </w:tc>
        <w:tc>
          <w:tcPr>
            <w:tcW w:w="2346" w:type="pct"/>
            <w:vAlign w:val="center"/>
            <w:hideMark/>
          </w:tcPr>
          <w:p w14:paraId="4EF7F2DF" w14:textId="18F3059B" w:rsidR="00E6758F" w:rsidRPr="00754500" w:rsidRDefault="00E6758F" w:rsidP="005B33DD">
            <w:pPr>
              <w:jc w:val="center"/>
              <w:rPr>
                <w:b/>
                <w:bCs/>
              </w:rPr>
            </w:pPr>
            <w:r w:rsidRPr="00754500">
              <w:rPr>
                <w:b/>
                <w:bCs/>
              </w:rPr>
              <w:t>Khối lượng (tấn)</w:t>
            </w:r>
          </w:p>
        </w:tc>
      </w:tr>
      <w:tr w:rsidR="00754500" w:rsidRPr="00754500" w14:paraId="53C7D910" w14:textId="77777777" w:rsidTr="00E6758F">
        <w:trPr>
          <w:trHeight w:val="288"/>
        </w:trPr>
        <w:tc>
          <w:tcPr>
            <w:tcW w:w="611" w:type="pct"/>
            <w:vAlign w:val="center"/>
            <w:hideMark/>
          </w:tcPr>
          <w:p w14:paraId="73A512C3" w14:textId="77777777" w:rsidR="00E6758F" w:rsidRPr="00754500" w:rsidRDefault="00E6758F" w:rsidP="005B33DD">
            <w:pPr>
              <w:jc w:val="center"/>
            </w:pPr>
            <w:r w:rsidRPr="00754500">
              <w:t>1</w:t>
            </w:r>
          </w:p>
        </w:tc>
        <w:tc>
          <w:tcPr>
            <w:tcW w:w="2044" w:type="pct"/>
            <w:vAlign w:val="center"/>
            <w:hideMark/>
          </w:tcPr>
          <w:p w14:paraId="1ECDB987" w14:textId="77777777" w:rsidR="00E6758F" w:rsidRPr="00754500" w:rsidRDefault="00E6758F" w:rsidP="005B33DD">
            <w:pPr>
              <w:jc w:val="center"/>
            </w:pPr>
            <w:r w:rsidRPr="00754500">
              <w:t>Cát</w:t>
            </w:r>
          </w:p>
        </w:tc>
        <w:tc>
          <w:tcPr>
            <w:tcW w:w="2346" w:type="pct"/>
            <w:vAlign w:val="center"/>
            <w:hideMark/>
          </w:tcPr>
          <w:p w14:paraId="75A84765" w14:textId="22FDB58F" w:rsidR="00E6758F" w:rsidRPr="00754500" w:rsidRDefault="00E6758F" w:rsidP="005B33DD">
            <w:pPr>
              <w:jc w:val="center"/>
            </w:pPr>
            <w:r w:rsidRPr="00754500">
              <w:t>0,3</w:t>
            </w:r>
          </w:p>
        </w:tc>
      </w:tr>
      <w:tr w:rsidR="00754500" w:rsidRPr="00754500" w14:paraId="7E646D41" w14:textId="77777777" w:rsidTr="00E6758F">
        <w:trPr>
          <w:trHeight w:val="288"/>
        </w:trPr>
        <w:tc>
          <w:tcPr>
            <w:tcW w:w="611" w:type="pct"/>
            <w:vAlign w:val="center"/>
            <w:hideMark/>
          </w:tcPr>
          <w:p w14:paraId="34DF1FE4" w14:textId="77777777" w:rsidR="00E6758F" w:rsidRPr="00754500" w:rsidRDefault="00E6758F" w:rsidP="005B33DD">
            <w:pPr>
              <w:jc w:val="center"/>
            </w:pPr>
            <w:r w:rsidRPr="00754500">
              <w:t>3</w:t>
            </w:r>
          </w:p>
        </w:tc>
        <w:tc>
          <w:tcPr>
            <w:tcW w:w="2044" w:type="pct"/>
            <w:vAlign w:val="center"/>
            <w:hideMark/>
          </w:tcPr>
          <w:p w14:paraId="6ED748F0" w14:textId="77777777" w:rsidR="00E6758F" w:rsidRPr="00754500" w:rsidRDefault="00E6758F" w:rsidP="005B33DD">
            <w:pPr>
              <w:jc w:val="center"/>
            </w:pPr>
            <w:r w:rsidRPr="00754500">
              <w:t>Gạch ceramic 30 x 30</w:t>
            </w:r>
          </w:p>
        </w:tc>
        <w:tc>
          <w:tcPr>
            <w:tcW w:w="2346" w:type="pct"/>
            <w:vAlign w:val="center"/>
            <w:hideMark/>
          </w:tcPr>
          <w:p w14:paraId="6F071959" w14:textId="5A6E1F12" w:rsidR="00E6758F" w:rsidRPr="00754500" w:rsidRDefault="00E6758F" w:rsidP="005B33DD">
            <w:pPr>
              <w:jc w:val="center"/>
            </w:pPr>
            <w:r w:rsidRPr="00754500">
              <w:t>0,5</w:t>
            </w:r>
          </w:p>
        </w:tc>
      </w:tr>
      <w:tr w:rsidR="00754500" w:rsidRPr="00754500" w14:paraId="7F6E8AAA" w14:textId="77777777" w:rsidTr="00E6758F">
        <w:trPr>
          <w:trHeight w:val="288"/>
        </w:trPr>
        <w:tc>
          <w:tcPr>
            <w:tcW w:w="611" w:type="pct"/>
            <w:vAlign w:val="center"/>
            <w:hideMark/>
          </w:tcPr>
          <w:p w14:paraId="6DC0559D" w14:textId="77777777" w:rsidR="00E6758F" w:rsidRPr="00754500" w:rsidRDefault="00E6758F" w:rsidP="005B33DD">
            <w:pPr>
              <w:jc w:val="center"/>
            </w:pPr>
            <w:r w:rsidRPr="00754500">
              <w:t>5</w:t>
            </w:r>
          </w:p>
        </w:tc>
        <w:tc>
          <w:tcPr>
            <w:tcW w:w="2044" w:type="pct"/>
            <w:vAlign w:val="center"/>
            <w:hideMark/>
          </w:tcPr>
          <w:p w14:paraId="06A163BF" w14:textId="77777777" w:rsidR="00E6758F" w:rsidRPr="00754500" w:rsidRDefault="00E6758F" w:rsidP="005B33DD">
            <w:pPr>
              <w:jc w:val="center"/>
            </w:pPr>
            <w:r w:rsidRPr="00754500">
              <w:t>Gạch Houris</w:t>
            </w:r>
          </w:p>
        </w:tc>
        <w:tc>
          <w:tcPr>
            <w:tcW w:w="2346" w:type="pct"/>
            <w:vAlign w:val="center"/>
            <w:hideMark/>
          </w:tcPr>
          <w:p w14:paraId="52897C33" w14:textId="2863C21B" w:rsidR="00E6758F" w:rsidRPr="00754500" w:rsidRDefault="00E6758F" w:rsidP="005B33DD">
            <w:pPr>
              <w:jc w:val="center"/>
            </w:pPr>
            <w:r w:rsidRPr="00754500">
              <w:t>0,5</w:t>
            </w:r>
          </w:p>
        </w:tc>
      </w:tr>
      <w:tr w:rsidR="00754500" w:rsidRPr="00754500" w14:paraId="1664C210" w14:textId="77777777" w:rsidTr="00E6758F">
        <w:trPr>
          <w:trHeight w:val="288"/>
        </w:trPr>
        <w:tc>
          <w:tcPr>
            <w:tcW w:w="611" w:type="pct"/>
            <w:vAlign w:val="center"/>
            <w:hideMark/>
          </w:tcPr>
          <w:p w14:paraId="4ECA894D" w14:textId="77777777" w:rsidR="00E6758F" w:rsidRPr="00754500" w:rsidRDefault="00E6758F" w:rsidP="005B33DD">
            <w:pPr>
              <w:jc w:val="center"/>
            </w:pPr>
            <w:r w:rsidRPr="00754500">
              <w:lastRenderedPageBreak/>
              <w:t>6</w:t>
            </w:r>
          </w:p>
        </w:tc>
        <w:tc>
          <w:tcPr>
            <w:tcW w:w="2044" w:type="pct"/>
            <w:vAlign w:val="center"/>
            <w:hideMark/>
          </w:tcPr>
          <w:p w14:paraId="4B023E64" w14:textId="77777777" w:rsidR="00E6758F" w:rsidRPr="00754500" w:rsidRDefault="00E6758F" w:rsidP="005B33DD">
            <w:pPr>
              <w:jc w:val="center"/>
            </w:pPr>
            <w:r w:rsidRPr="00754500">
              <w:t>Gạch thẻ</w:t>
            </w:r>
          </w:p>
        </w:tc>
        <w:tc>
          <w:tcPr>
            <w:tcW w:w="2346" w:type="pct"/>
            <w:vAlign w:val="center"/>
            <w:hideMark/>
          </w:tcPr>
          <w:p w14:paraId="650F48B2" w14:textId="0C27BCBD" w:rsidR="00E6758F" w:rsidRPr="00754500" w:rsidRDefault="00E6758F" w:rsidP="005B33DD">
            <w:pPr>
              <w:jc w:val="center"/>
            </w:pPr>
            <w:r w:rsidRPr="00754500">
              <w:t>0,5</w:t>
            </w:r>
          </w:p>
        </w:tc>
      </w:tr>
      <w:tr w:rsidR="00754500" w:rsidRPr="00754500" w14:paraId="35A87503" w14:textId="77777777" w:rsidTr="00E6758F">
        <w:trPr>
          <w:trHeight w:val="288"/>
        </w:trPr>
        <w:tc>
          <w:tcPr>
            <w:tcW w:w="611" w:type="pct"/>
            <w:vAlign w:val="center"/>
            <w:hideMark/>
          </w:tcPr>
          <w:p w14:paraId="32759AC8" w14:textId="77777777" w:rsidR="00E6758F" w:rsidRPr="00754500" w:rsidRDefault="00E6758F" w:rsidP="005B33DD">
            <w:pPr>
              <w:jc w:val="center"/>
            </w:pPr>
            <w:r w:rsidRPr="00754500">
              <w:t>8</w:t>
            </w:r>
          </w:p>
        </w:tc>
        <w:tc>
          <w:tcPr>
            <w:tcW w:w="2044" w:type="pct"/>
            <w:vAlign w:val="center"/>
            <w:hideMark/>
          </w:tcPr>
          <w:p w14:paraId="64BFC29F" w14:textId="77777777" w:rsidR="00E6758F" w:rsidRPr="00754500" w:rsidRDefault="00E6758F" w:rsidP="005B33DD">
            <w:pPr>
              <w:jc w:val="center"/>
            </w:pPr>
            <w:r w:rsidRPr="00754500">
              <w:t>Xi măng các loại</w:t>
            </w:r>
          </w:p>
        </w:tc>
        <w:tc>
          <w:tcPr>
            <w:tcW w:w="2346" w:type="pct"/>
            <w:vAlign w:val="center"/>
            <w:hideMark/>
          </w:tcPr>
          <w:p w14:paraId="55584052" w14:textId="1DABAB8E" w:rsidR="00E6758F" w:rsidRPr="00754500" w:rsidRDefault="00E6758F" w:rsidP="005B33DD">
            <w:pPr>
              <w:jc w:val="center"/>
              <w:rPr>
                <w:lang w:val="en-US"/>
              </w:rPr>
            </w:pPr>
            <w:r w:rsidRPr="00754500">
              <w:t>0,</w:t>
            </w:r>
            <w:r w:rsidR="00856478" w:rsidRPr="00754500">
              <w:rPr>
                <w:lang w:val="en-US"/>
              </w:rPr>
              <w:t>5</w:t>
            </w:r>
          </w:p>
        </w:tc>
      </w:tr>
      <w:tr w:rsidR="00754500" w:rsidRPr="00754500" w14:paraId="68850F59" w14:textId="77777777" w:rsidTr="00E6758F">
        <w:trPr>
          <w:trHeight w:val="288"/>
        </w:trPr>
        <w:tc>
          <w:tcPr>
            <w:tcW w:w="611" w:type="pct"/>
            <w:vAlign w:val="center"/>
            <w:hideMark/>
          </w:tcPr>
          <w:p w14:paraId="1A9DCB29" w14:textId="77777777" w:rsidR="00E6758F" w:rsidRPr="00754500" w:rsidRDefault="00E6758F" w:rsidP="005B33DD">
            <w:pPr>
              <w:jc w:val="center"/>
            </w:pPr>
            <w:r w:rsidRPr="00754500">
              <w:t>9</w:t>
            </w:r>
          </w:p>
        </w:tc>
        <w:tc>
          <w:tcPr>
            <w:tcW w:w="2044" w:type="pct"/>
            <w:vAlign w:val="center"/>
            <w:hideMark/>
          </w:tcPr>
          <w:p w14:paraId="328799EB" w14:textId="77777777" w:rsidR="00E6758F" w:rsidRPr="00754500" w:rsidRDefault="00E6758F" w:rsidP="005B33DD">
            <w:pPr>
              <w:jc w:val="center"/>
            </w:pPr>
            <w:r w:rsidRPr="00754500">
              <w:t>Sơn các loại</w:t>
            </w:r>
          </w:p>
        </w:tc>
        <w:tc>
          <w:tcPr>
            <w:tcW w:w="2346" w:type="pct"/>
            <w:vAlign w:val="center"/>
            <w:hideMark/>
          </w:tcPr>
          <w:p w14:paraId="0D4699C0" w14:textId="4996DCE7" w:rsidR="00E6758F" w:rsidRPr="00754500" w:rsidRDefault="00E6758F" w:rsidP="005B33DD">
            <w:pPr>
              <w:jc w:val="center"/>
            </w:pPr>
            <w:r w:rsidRPr="00754500">
              <w:t>0,3</w:t>
            </w:r>
          </w:p>
        </w:tc>
      </w:tr>
      <w:tr w:rsidR="00754500" w:rsidRPr="00754500" w14:paraId="7A66A471" w14:textId="77777777" w:rsidTr="00E6758F">
        <w:trPr>
          <w:trHeight w:val="288"/>
        </w:trPr>
        <w:tc>
          <w:tcPr>
            <w:tcW w:w="611" w:type="pct"/>
            <w:vAlign w:val="center"/>
            <w:hideMark/>
          </w:tcPr>
          <w:p w14:paraId="53AAB6CD" w14:textId="77777777" w:rsidR="00E6758F" w:rsidRPr="00754500" w:rsidRDefault="00E6758F" w:rsidP="005B33DD">
            <w:pPr>
              <w:jc w:val="center"/>
            </w:pPr>
            <w:r w:rsidRPr="00754500">
              <w:t>10</w:t>
            </w:r>
          </w:p>
        </w:tc>
        <w:tc>
          <w:tcPr>
            <w:tcW w:w="2044" w:type="pct"/>
            <w:vAlign w:val="center"/>
            <w:hideMark/>
          </w:tcPr>
          <w:p w14:paraId="5733BEC6" w14:textId="77777777" w:rsidR="00E6758F" w:rsidRPr="00754500" w:rsidRDefault="00E6758F" w:rsidP="005B33DD">
            <w:pPr>
              <w:jc w:val="center"/>
            </w:pPr>
            <w:r w:rsidRPr="00754500">
              <w:t>Bê tông</w:t>
            </w:r>
          </w:p>
        </w:tc>
        <w:tc>
          <w:tcPr>
            <w:tcW w:w="2346" w:type="pct"/>
            <w:vAlign w:val="center"/>
            <w:hideMark/>
          </w:tcPr>
          <w:p w14:paraId="355AE096" w14:textId="54B146F9" w:rsidR="00E6758F" w:rsidRPr="00754500" w:rsidRDefault="00E6758F" w:rsidP="005B33DD">
            <w:pPr>
              <w:jc w:val="center"/>
            </w:pPr>
            <w:r w:rsidRPr="00754500">
              <w:t>0,3</w:t>
            </w:r>
          </w:p>
        </w:tc>
      </w:tr>
      <w:tr w:rsidR="00754500" w:rsidRPr="00754500" w14:paraId="538E8BEF" w14:textId="77777777" w:rsidTr="00E6758F">
        <w:trPr>
          <w:trHeight w:val="288"/>
        </w:trPr>
        <w:tc>
          <w:tcPr>
            <w:tcW w:w="611" w:type="pct"/>
            <w:vAlign w:val="center"/>
            <w:hideMark/>
          </w:tcPr>
          <w:p w14:paraId="4EBF8DF8" w14:textId="77777777" w:rsidR="00E6758F" w:rsidRPr="00754500" w:rsidRDefault="00E6758F" w:rsidP="005B33DD">
            <w:pPr>
              <w:jc w:val="center"/>
            </w:pPr>
            <w:r w:rsidRPr="00754500">
              <w:t>11</w:t>
            </w:r>
          </w:p>
        </w:tc>
        <w:tc>
          <w:tcPr>
            <w:tcW w:w="2044" w:type="pct"/>
            <w:vAlign w:val="center"/>
            <w:hideMark/>
          </w:tcPr>
          <w:p w14:paraId="25B633F1" w14:textId="77777777" w:rsidR="00E6758F" w:rsidRPr="00754500" w:rsidRDefault="00E6758F" w:rsidP="005B33DD">
            <w:pPr>
              <w:jc w:val="center"/>
            </w:pPr>
            <w:r w:rsidRPr="00754500">
              <w:t>Thép các loại</w:t>
            </w:r>
          </w:p>
        </w:tc>
        <w:tc>
          <w:tcPr>
            <w:tcW w:w="2346" w:type="pct"/>
            <w:vAlign w:val="center"/>
            <w:hideMark/>
          </w:tcPr>
          <w:p w14:paraId="6D3634A5" w14:textId="09BE9E06" w:rsidR="00E6758F" w:rsidRPr="00754500" w:rsidRDefault="00E6758F" w:rsidP="005B33DD">
            <w:pPr>
              <w:jc w:val="center"/>
            </w:pPr>
            <w:r w:rsidRPr="00754500">
              <w:t>0,5</w:t>
            </w:r>
          </w:p>
        </w:tc>
      </w:tr>
      <w:tr w:rsidR="00754500" w:rsidRPr="00754500" w14:paraId="1D9C06FF" w14:textId="77777777" w:rsidTr="00E6758F">
        <w:trPr>
          <w:trHeight w:val="288"/>
        </w:trPr>
        <w:tc>
          <w:tcPr>
            <w:tcW w:w="611" w:type="pct"/>
            <w:vAlign w:val="center"/>
            <w:hideMark/>
          </w:tcPr>
          <w:p w14:paraId="1E9B428B" w14:textId="77777777" w:rsidR="00E6758F" w:rsidRPr="00754500" w:rsidRDefault="00E6758F" w:rsidP="005B33DD">
            <w:pPr>
              <w:jc w:val="center"/>
            </w:pPr>
            <w:r w:rsidRPr="00754500">
              <w:t>13</w:t>
            </w:r>
          </w:p>
        </w:tc>
        <w:tc>
          <w:tcPr>
            <w:tcW w:w="2044" w:type="pct"/>
            <w:vAlign w:val="center"/>
            <w:hideMark/>
          </w:tcPr>
          <w:p w14:paraId="4554857E" w14:textId="77777777" w:rsidR="00E6758F" w:rsidRPr="00754500" w:rsidRDefault="00E6758F" w:rsidP="005B33DD">
            <w:pPr>
              <w:jc w:val="center"/>
            </w:pPr>
            <w:r w:rsidRPr="00754500">
              <w:t>Đinh các loại</w:t>
            </w:r>
          </w:p>
        </w:tc>
        <w:tc>
          <w:tcPr>
            <w:tcW w:w="2346" w:type="pct"/>
            <w:vAlign w:val="center"/>
            <w:hideMark/>
          </w:tcPr>
          <w:p w14:paraId="3DD7DF3D" w14:textId="733ED167" w:rsidR="00E6758F" w:rsidRPr="00754500" w:rsidRDefault="00E6758F" w:rsidP="005B33DD">
            <w:pPr>
              <w:jc w:val="center"/>
              <w:rPr>
                <w:lang w:val="en-US"/>
              </w:rPr>
            </w:pPr>
            <w:r w:rsidRPr="00754500">
              <w:t>0,</w:t>
            </w:r>
            <w:r w:rsidR="00E17939" w:rsidRPr="00754500">
              <w:rPr>
                <w:lang w:val="en-US"/>
              </w:rPr>
              <w:t>1</w:t>
            </w:r>
          </w:p>
        </w:tc>
      </w:tr>
      <w:tr w:rsidR="00754500" w:rsidRPr="00754500" w14:paraId="2579CA86" w14:textId="77777777" w:rsidTr="00E6758F">
        <w:trPr>
          <w:trHeight w:val="288"/>
        </w:trPr>
        <w:tc>
          <w:tcPr>
            <w:tcW w:w="611" w:type="pct"/>
            <w:vAlign w:val="center"/>
            <w:hideMark/>
          </w:tcPr>
          <w:p w14:paraId="05C52454" w14:textId="77777777" w:rsidR="00E6758F" w:rsidRPr="00754500" w:rsidRDefault="00E6758F" w:rsidP="005B33DD">
            <w:pPr>
              <w:jc w:val="center"/>
            </w:pPr>
            <w:r w:rsidRPr="00754500">
              <w:t>14</w:t>
            </w:r>
          </w:p>
        </w:tc>
        <w:tc>
          <w:tcPr>
            <w:tcW w:w="2044" w:type="pct"/>
            <w:vAlign w:val="center"/>
            <w:hideMark/>
          </w:tcPr>
          <w:p w14:paraId="770F6D20" w14:textId="77777777" w:rsidR="00E6758F" w:rsidRPr="00754500" w:rsidRDefault="00E6758F" w:rsidP="005B33DD">
            <w:pPr>
              <w:jc w:val="center"/>
            </w:pPr>
            <w:r w:rsidRPr="00754500">
              <w:t>Que hàn</w:t>
            </w:r>
          </w:p>
        </w:tc>
        <w:tc>
          <w:tcPr>
            <w:tcW w:w="2346" w:type="pct"/>
            <w:vAlign w:val="center"/>
            <w:hideMark/>
          </w:tcPr>
          <w:p w14:paraId="435B6D38" w14:textId="1A1F7F4D" w:rsidR="00E6758F" w:rsidRPr="00754500" w:rsidRDefault="00E6758F" w:rsidP="005B33DD">
            <w:pPr>
              <w:jc w:val="center"/>
              <w:rPr>
                <w:lang w:val="en-US"/>
              </w:rPr>
            </w:pPr>
            <w:r w:rsidRPr="00754500">
              <w:rPr>
                <w:lang w:val="en-US"/>
              </w:rPr>
              <w:t>0,</w:t>
            </w:r>
            <w:r w:rsidR="00E17939" w:rsidRPr="00754500">
              <w:rPr>
                <w:lang w:val="en-US"/>
              </w:rPr>
              <w:t>2</w:t>
            </w:r>
          </w:p>
        </w:tc>
      </w:tr>
      <w:tr w:rsidR="00754500" w:rsidRPr="00754500" w14:paraId="6E9E8453" w14:textId="77777777" w:rsidTr="00E6758F">
        <w:trPr>
          <w:trHeight w:val="288"/>
        </w:trPr>
        <w:tc>
          <w:tcPr>
            <w:tcW w:w="611" w:type="pct"/>
            <w:vAlign w:val="center"/>
            <w:hideMark/>
          </w:tcPr>
          <w:p w14:paraId="4C5B2D9A" w14:textId="77777777" w:rsidR="00E6758F" w:rsidRPr="00754500" w:rsidRDefault="00E6758F" w:rsidP="005B33DD">
            <w:pPr>
              <w:jc w:val="center"/>
            </w:pPr>
            <w:r w:rsidRPr="00754500">
              <w:t>15</w:t>
            </w:r>
          </w:p>
        </w:tc>
        <w:tc>
          <w:tcPr>
            <w:tcW w:w="2044" w:type="pct"/>
            <w:vAlign w:val="center"/>
            <w:hideMark/>
          </w:tcPr>
          <w:p w14:paraId="60F14C41" w14:textId="77777777" w:rsidR="00E6758F" w:rsidRPr="00754500" w:rsidRDefault="00E6758F" w:rsidP="005B33DD">
            <w:pPr>
              <w:jc w:val="center"/>
            </w:pPr>
            <w:r w:rsidRPr="00754500">
              <w:t>Xăng</w:t>
            </w:r>
          </w:p>
        </w:tc>
        <w:tc>
          <w:tcPr>
            <w:tcW w:w="2346" w:type="pct"/>
            <w:vAlign w:val="center"/>
            <w:hideMark/>
          </w:tcPr>
          <w:p w14:paraId="4392B7B5" w14:textId="77777777" w:rsidR="00E6758F" w:rsidRPr="00754500" w:rsidRDefault="00E6758F" w:rsidP="005B33DD">
            <w:pPr>
              <w:jc w:val="center"/>
            </w:pPr>
            <w:r w:rsidRPr="00754500">
              <w:t>0,073</w:t>
            </w:r>
          </w:p>
        </w:tc>
      </w:tr>
      <w:tr w:rsidR="00754500" w:rsidRPr="00754500" w14:paraId="5EE06813" w14:textId="77777777" w:rsidTr="00E6758F">
        <w:trPr>
          <w:trHeight w:val="288"/>
        </w:trPr>
        <w:tc>
          <w:tcPr>
            <w:tcW w:w="611" w:type="pct"/>
            <w:vAlign w:val="center"/>
            <w:hideMark/>
          </w:tcPr>
          <w:p w14:paraId="524761BB" w14:textId="77777777" w:rsidR="00E6758F" w:rsidRPr="00754500" w:rsidRDefault="00E6758F" w:rsidP="005B33DD">
            <w:pPr>
              <w:jc w:val="center"/>
            </w:pPr>
            <w:r w:rsidRPr="00754500">
              <w:t>16</w:t>
            </w:r>
          </w:p>
        </w:tc>
        <w:tc>
          <w:tcPr>
            <w:tcW w:w="2044" w:type="pct"/>
            <w:vAlign w:val="center"/>
            <w:hideMark/>
          </w:tcPr>
          <w:p w14:paraId="177D2D42" w14:textId="77777777" w:rsidR="00E6758F" w:rsidRPr="00754500" w:rsidRDefault="00E6758F" w:rsidP="005B33DD">
            <w:pPr>
              <w:jc w:val="center"/>
            </w:pPr>
            <w:r w:rsidRPr="00754500">
              <w:t>Chất phụ gia</w:t>
            </w:r>
          </w:p>
        </w:tc>
        <w:tc>
          <w:tcPr>
            <w:tcW w:w="2346" w:type="pct"/>
            <w:vAlign w:val="center"/>
            <w:hideMark/>
          </w:tcPr>
          <w:p w14:paraId="3F8B5248" w14:textId="77777777" w:rsidR="00E6758F" w:rsidRPr="00754500" w:rsidRDefault="00E6758F" w:rsidP="005B33DD">
            <w:pPr>
              <w:jc w:val="center"/>
            </w:pPr>
            <w:r w:rsidRPr="00754500">
              <w:t>0,050</w:t>
            </w:r>
          </w:p>
        </w:tc>
      </w:tr>
      <w:tr w:rsidR="00754500" w:rsidRPr="00754500" w14:paraId="2EAC6879" w14:textId="77777777" w:rsidTr="00E6758F">
        <w:trPr>
          <w:trHeight w:val="288"/>
        </w:trPr>
        <w:tc>
          <w:tcPr>
            <w:tcW w:w="611" w:type="pct"/>
            <w:vAlign w:val="center"/>
            <w:hideMark/>
          </w:tcPr>
          <w:p w14:paraId="62058B86" w14:textId="77777777" w:rsidR="00E6758F" w:rsidRPr="00754500" w:rsidRDefault="00E6758F" w:rsidP="005B33DD">
            <w:pPr>
              <w:jc w:val="center"/>
            </w:pPr>
            <w:r w:rsidRPr="00754500">
              <w:t>17</w:t>
            </w:r>
          </w:p>
        </w:tc>
        <w:tc>
          <w:tcPr>
            <w:tcW w:w="2044" w:type="pct"/>
            <w:vAlign w:val="center"/>
            <w:hideMark/>
          </w:tcPr>
          <w:p w14:paraId="09C67FBB" w14:textId="77777777" w:rsidR="00E6758F" w:rsidRPr="00754500" w:rsidRDefault="00E6758F" w:rsidP="005B33DD">
            <w:pPr>
              <w:jc w:val="center"/>
            </w:pPr>
            <w:r w:rsidRPr="00754500">
              <w:t>Hóa chất chống thấm</w:t>
            </w:r>
          </w:p>
        </w:tc>
        <w:tc>
          <w:tcPr>
            <w:tcW w:w="2346" w:type="pct"/>
            <w:vAlign w:val="center"/>
            <w:hideMark/>
          </w:tcPr>
          <w:p w14:paraId="7D8D3EBA" w14:textId="77777777" w:rsidR="00E6758F" w:rsidRPr="00754500" w:rsidRDefault="00E6758F" w:rsidP="005B33DD">
            <w:pPr>
              <w:jc w:val="center"/>
            </w:pPr>
            <w:r w:rsidRPr="00754500">
              <w:t>0,050</w:t>
            </w:r>
          </w:p>
        </w:tc>
      </w:tr>
      <w:tr w:rsidR="00754500" w:rsidRPr="00754500" w14:paraId="5549D54F" w14:textId="77777777" w:rsidTr="00E6758F">
        <w:trPr>
          <w:trHeight w:val="288"/>
        </w:trPr>
        <w:tc>
          <w:tcPr>
            <w:tcW w:w="611" w:type="pct"/>
            <w:vAlign w:val="center"/>
            <w:hideMark/>
          </w:tcPr>
          <w:p w14:paraId="2730AA06" w14:textId="77777777" w:rsidR="00E6758F" w:rsidRPr="00754500" w:rsidRDefault="00E6758F" w:rsidP="005B33DD">
            <w:pPr>
              <w:jc w:val="center"/>
            </w:pPr>
            <w:r w:rsidRPr="00754500">
              <w:t>18</w:t>
            </w:r>
          </w:p>
        </w:tc>
        <w:tc>
          <w:tcPr>
            <w:tcW w:w="2044" w:type="pct"/>
            <w:vAlign w:val="center"/>
            <w:hideMark/>
          </w:tcPr>
          <w:p w14:paraId="10F76746" w14:textId="77777777" w:rsidR="00E6758F" w:rsidRPr="00754500" w:rsidRDefault="00E6758F" w:rsidP="005B33DD">
            <w:pPr>
              <w:jc w:val="center"/>
            </w:pPr>
            <w:r w:rsidRPr="00754500">
              <w:t>Bột trét tường</w:t>
            </w:r>
          </w:p>
        </w:tc>
        <w:tc>
          <w:tcPr>
            <w:tcW w:w="2346" w:type="pct"/>
            <w:vAlign w:val="center"/>
            <w:hideMark/>
          </w:tcPr>
          <w:p w14:paraId="35B0A8D5" w14:textId="77777777" w:rsidR="00E6758F" w:rsidRPr="00754500" w:rsidRDefault="00E6758F" w:rsidP="005B33DD">
            <w:pPr>
              <w:jc w:val="center"/>
            </w:pPr>
            <w:r w:rsidRPr="00754500">
              <w:t>0,100</w:t>
            </w:r>
          </w:p>
        </w:tc>
      </w:tr>
      <w:tr w:rsidR="00E6758F" w:rsidRPr="00754500" w14:paraId="63DB9AFE" w14:textId="77777777" w:rsidTr="00E6758F">
        <w:trPr>
          <w:trHeight w:val="288"/>
        </w:trPr>
        <w:tc>
          <w:tcPr>
            <w:tcW w:w="611" w:type="pct"/>
            <w:vAlign w:val="center"/>
          </w:tcPr>
          <w:p w14:paraId="6F579CCE" w14:textId="77777777" w:rsidR="00E6758F" w:rsidRPr="00754500" w:rsidRDefault="00E6758F" w:rsidP="005B33DD">
            <w:pPr>
              <w:jc w:val="center"/>
            </w:pPr>
          </w:p>
        </w:tc>
        <w:tc>
          <w:tcPr>
            <w:tcW w:w="2044" w:type="pct"/>
            <w:vAlign w:val="center"/>
          </w:tcPr>
          <w:p w14:paraId="0F278473" w14:textId="26CFA180" w:rsidR="00E6758F" w:rsidRPr="00754500" w:rsidRDefault="00E6758F" w:rsidP="005B33DD">
            <w:pPr>
              <w:jc w:val="center"/>
            </w:pPr>
            <w:r w:rsidRPr="00754500">
              <w:rPr>
                <w:b/>
                <w:bCs/>
              </w:rPr>
              <w:t>Tổng (tấn)</w:t>
            </w:r>
          </w:p>
        </w:tc>
        <w:tc>
          <w:tcPr>
            <w:tcW w:w="2346" w:type="pct"/>
            <w:vAlign w:val="center"/>
          </w:tcPr>
          <w:p w14:paraId="73CB9337" w14:textId="468BF60B" w:rsidR="00E6758F" w:rsidRPr="00754500" w:rsidRDefault="00E6758F" w:rsidP="005B33DD">
            <w:pPr>
              <w:jc w:val="center"/>
            </w:pPr>
            <w:r w:rsidRPr="00754500">
              <w:rPr>
                <w:b/>
                <w:bCs/>
                <w:lang w:val="en-US"/>
              </w:rPr>
              <w:t>3</w:t>
            </w:r>
            <w:r w:rsidRPr="00754500">
              <w:rPr>
                <w:b/>
                <w:bCs/>
              </w:rPr>
              <w:t>,</w:t>
            </w:r>
            <w:r w:rsidR="00E17939" w:rsidRPr="00754500">
              <w:rPr>
                <w:b/>
                <w:bCs/>
                <w:lang w:val="en-US"/>
              </w:rPr>
              <w:t>57</w:t>
            </w:r>
          </w:p>
        </w:tc>
      </w:tr>
    </w:tbl>
    <w:p w14:paraId="1C76DF4E" w14:textId="77777777" w:rsidR="000B2E94" w:rsidRPr="00754500" w:rsidRDefault="000B2E94" w:rsidP="000B2E94">
      <w:pPr>
        <w:rPr>
          <w:highlight w:val="yellow"/>
          <w:lang w:val="es-ES"/>
        </w:rPr>
      </w:pPr>
    </w:p>
    <w:p w14:paraId="788D5B3E" w14:textId="2C86BD1F" w:rsidR="00F700D2" w:rsidRPr="00754500" w:rsidRDefault="000B2E94">
      <w:pPr>
        <w:pStyle w:val="Heading4"/>
        <w:numPr>
          <w:ilvl w:val="2"/>
          <w:numId w:val="63"/>
        </w:numPr>
        <w:rPr>
          <w:rFonts w:cs="Times New Roman"/>
          <w:lang w:val="es-ES"/>
        </w:rPr>
      </w:pPr>
      <w:r w:rsidRPr="00754500">
        <w:rPr>
          <w:rFonts w:cs="Times New Roman"/>
          <w:lang w:val="es-ES"/>
        </w:rPr>
        <w:t xml:space="preserve">Máy móc, thiết bị phục vụ giai đoạn </w:t>
      </w:r>
      <w:r w:rsidR="00142A3F">
        <w:rPr>
          <w:rFonts w:cs="Times New Roman"/>
          <w:lang w:val="es-ES"/>
        </w:rPr>
        <w:t>xây dựng</w:t>
      </w:r>
      <w:r w:rsidRPr="00754500">
        <w:rPr>
          <w:rFonts w:cs="Times New Roman"/>
          <w:lang w:val="es-ES"/>
        </w:rPr>
        <w:t xml:space="preserve"> nhà xưởng và </w:t>
      </w:r>
      <w:r w:rsidR="001921F5" w:rsidRPr="00754500">
        <w:rPr>
          <w:rFonts w:cs="Times New Roman"/>
          <w:lang w:val="es-ES"/>
        </w:rPr>
        <w:t>l</w:t>
      </w:r>
      <w:r w:rsidR="00F700D2" w:rsidRPr="00754500">
        <w:rPr>
          <w:rFonts w:cs="Times New Roman"/>
          <w:lang w:val="es-ES"/>
        </w:rPr>
        <w:t>ắp đặt máy móc thiết bị</w:t>
      </w:r>
    </w:p>
    <w:p w14:paraId="61F24797" w14:textId="18AD39AC" w:rsidR="00F700D2" w:rsidRPr="00754500" w:rsidRDefault="00F700D2" w:rsidP="003F66E8">
      <w:pPr>
        <w:rPr>
          <w:rFonts w:cs="Times New Roman"/>
          <w:lang w:val="en-GB" w:eastAsia="en-GB"/>
        </w:rPr>
      </w:pPr>
      <w:r w:rsidRPr="00754500">
        <w:rPr>
          <w:rFonts w:cs="Times New Roman"/>
          <w:lang w:val="en-GB" w:eastAsia="en-GB"/>
        </w:rPr>
        <w:t xml:space="preserve">Một số phương tiện máy móc thiết bị tham gia </w:t>
      </w:r>
      <w:r w:rsidR="00215467" w:rsidRPr="00754500">
        <w:rPr>
          <w:rFonts w:cs="Times New Roman"/>
          <w:lang w:val="en-GB" w:eastAsia="en-GB"/>
        </w:rPr>
        <w:t xml:space="preserve">sửa chữa và </w:t>
      </w:r>
      <w:r w:rsidRPr="00754500">
        <w:rPr>
          <w:rFonts w:cs="Times New Roman"/>
          <w:lang w:val="en-GB" w:eastAsia="en-GB"/>
        </w:rPr>
        <w:t>lắp đặt như sau:</w:t>
      </w:r>
    </w:p>
    <w:p w14:paraId="26B1659E" w14:textId="7438A6C2" w:rsidR="00F700D2" w:rsidRPr="00754500" w:rsidRDefault="006E53E5" w:rsidP="006E53E5">
      <w:pPr>
        <w:pStyle w:val="Caption"/>
        <w:rPr>
          <w:rFonts w:cs="Times New Roman"/>
          <w:lang w:val="es-ES"/>
        </w:rPr>
      </w:pPr>
      <w:bookmarkStart w:id="114" w:name="_Toc98014581"/>
      <w:bookmarkStart w:id="115" w:name="_Toc139895595"/>
      <w:bookmarkStart w:id="116" w:name="_Toc146203136"/>
      <w:r w:rsidRPr="00754500">
        <w:rPr>
          <w:rFonts w:cs="Times New Roman"/>
        </w:rPr>
        <w:t xml:space="preserve">Bảng </w:t>
      </w:r>
      <w:r w:rsidR="00A97580">
        <w:rPr>
          <w:rFonts w:cs="Times New Roman"/>
        </w:rPr>
        <w:fldChar w:fldCharType="begin"/>
      </w:r>
      <w:r w:rsidR="00A97580">
        <w:rPr>
          <w:rFonts w:cs="Times New Roman"/>
        </w:rPr>
        <w:instrText xml:space="preserve"> STYLEREF 1 \s </w:instrText>
      </w:r>
      <w:r w:rsidR="00A97580">
        <w:rPr>
          <w:rFonts w:cs="Times New Roman"/>
        </w:rPr>
        <w:fldChar w:fldCharType="separate"/>
      </w:r>
      <w:r w:rsidR="00027267">
        <w:rPr>
          <w:rFonts w:cs="Times New Roman"/>
        </w:rPr>
        <w:t>1</w:t>
      </w:r>
      <w:r w:rsidR="00A97580">
        <w:rPr>
          <w:rFonts w:cs="Times New Roman"/>
        </w:rPr>
        <w:fldChar w:fldCharType="end"/>
      </w:r>
      <w:r w:rsidR="00A97580">
        <w:rPr>
          <w:rFonts w:cs="Times New Roman"/>
        </w:rPr>
        <w:noBreakHyphen/>
      </w:r>
      <w:r w:rsidR="00A97580">
        <w:rPr>
          <w:rFonts w:cs="Times New Roman"/>
        </w:rPr>
        <w:fldChar w:fldCharType="begin"/>
      </w:r>
      <w:r w:rsidR="00A97580">
        <w:rPr>
          <w:rFonts w:cs="Times New Roman"/>
        </w:rPr>
        <w:instrText xml:space="preserve"> SEQ Bảng \* ARABIC \s 1 </w:instrText>
      </w:r>
      <w:r w:rsidR="00A97580">
        <w:rPr>
          <w:rFonts w:cs="Times New Roman"/>
        </w:rPr>
        <w:fldChar w:fldCharType="separate"/>
      </w:r>
      <w:r w:rsidR="00027267">
        <w:rPr>
          <w:rFonts w:cs="Times New Roman"/>
        </w:rPr>
        <w:t>13</w:t>
      </w:r>
      <w:r w:rsidR="00A97580">
        <w:rPr>
          <w:rFonts w:cs="Times New Roman"/>
        </w:rPr>
        <w:fldChar w:fldCharType="end"/>
      </w:r>
      <w:r w:rsidRPr="00754500">
        <w:rPr>
          <w:rFonts w:cs="Times New Roman"/>
          <w:lang w:val="en-US"/>
        </w:rPr>
        <w:t xml:space="preserve"> </w:t>
      </w:r>
      <w:r w:rsidR="00F700D2" w:rsidRPr="00754500">
        <w:rPr>
          <w:rFonts w:cs="Times New Roman"/>
          <w:lang w:val="es-ES"/>
        </w:rPr>
        <w:t xml:space="preserve">Danh mục máy móc phục vụ quá trình </w:t>
      </w:r>
      <w:bookmarkEnd w:id="114"/>
      <w:bookmarkEnd w:id="115"/>
      <w:r w:rsidR="00142A3F">
        <w:rPr>
          <w:rFonts w:cs="Times New Roman"/>
          <w:lang w:val="es-ES"/>
        </w:rPr>
        <w:t>xây dựng và lắp đặt thiết bị</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4582"/>
        <w:gridCol w:w="1825"/>
        <w:gridCol w:w="1560"/>
      </w:tblGrid>
      <w:tr w:rsidR="00FD3BC2" w:rsidRPr="00754500" w14:paraId="02B2456A" w14:textId="77777777" w:rsidTr="00FD3BC2">
        <w:trPr>
          <w:cantSplit/>
          <w:trHeight w:val="113"/>
          <w:tblHeader/>
        </w:trPr>
        <w:tc>
          <w:tcPr>
            <w:tcW w:w="604" w:type="pct"/>
            <w:tcBorders>
              <w:top w:val="single" w:sz="4" w:space="0" w:color="auto"/>
              <w:left w:val="single" w:sz="4" w:space="0" w:color="auto"/>
              <w:bottom w:val="single" w:sz="4" w:space="0" w:color="auto"/>
              <w:right w:val="single" w:sz="4" w:space="0" w:color="auto"/>
            </w:tcBorders>
            <w:vAlign w:val="center"/>
          </w:tcPr>
          <w:p w14:paraId="7EC49D06" w14:textId="77777777" w:rsidR="00FD3BC2" w:rsidRPr="00754500" w:rsidRDefault="00FD3BC2" w:rsidP="00126580">
            <w:pPr>
              <w:jc w:val="center"/>
              <w:rPr>
                <w:b/>
                <w:bCs/>
                <w:lang w:val="en-US"/>
              </w:rPr>
            </w:pPr>
            <w:r w:rsidRPr="00754500">
              <w:rPr>
                <w:b/>
                <w:bCs/>
                <w:lang w:val="en-US"/>
              </w:rPr>
              <w:t>Stt</w:t>
            </w:r>
          </w:p>
        </w:tc>
        <w:tc>
          <w:tcPr>
            <w:tcW w:w="2528" w:type="pct"/>
            <w:tcBorders>
              <w:top w:val="single" w:sz="4" w:space="0" w:color="auto"/>
              <w:left w:val="single" w:sz="4" w:space="0" w:color="auto"/>
              <w:bottom w:val="single" w:sz="4" w:space="0" w:color="auto"/>
              <w:right w:val="single" w:sz="4" w:space="0" w:color="auto"/>
            </w:tcBorders>
            <w:vAlign w:val="center"/>
          </w:tcPr>
          <w:p w14:paraId="57C8EA10" w14:textId="472B41D1" w:rsidR="00FD3BC2" w:rsidRPr="00754500" w:rsidRDefault="00FD3BC2" w:rsidP="00126580">
            <w:pPr>
              <w:jc w:val="center"/>
              <w:rPr>
                <w:b/>
                <w:bCs/>
                <w:iCs/>
              </w:rPr>
            </w:pPr>
            <w:r w:rsidRPr="00754500">
              <w:rPr>
                <w:b/>
                <w:bCs/>
                <w:iCs/>
              </w:rPr>
              <w:t>Loại máy móc, thiết bị</w:t>
            </w:r>
          </w:p>
        </w:tc>
        <w:tc>
          <w:tcPr>
            <w:tcW w:w="1007" w:type="pct"/>
            <w:tcBorders>
              <w:top w:val="single" w:sz="4" w:space="0" w:color="auto"/>
              <w:left w:val="single" w:sz="4" w:space="0" w:color="auto"/>
              <w:bottom w:val="single" w:sz="4" w:space="0" w:color="auto"/>
              <w:right w:val="single" w:sz="4" w:space="0" w:color="auto"/>
            </w:tcBorders>
            <w:vAlign w:val="center"/>
          </w:tcPr>
          <w:p w14:paraId="51C83D74" w14:textId="77777777" w:rsidR="00FD3BC2" w:rsidRPr="00754500" w:rsidRDefault="00FD3BC2" w:rsidP="007F5981">
            <w:pPr>
              <w:jc w:val="center"/>
              <w:rPr>
                <w:b/>
                <w:bCs/>
                <w:lang w:val="en-US"/>
              </w:rPr>
            </w:pPr>
            <w:r w:rsidRPr="00754500">
              <w:rPr>
                <w:b/>
                <w:bCs/>
                <w:lang w:val="en-US"/>
              </w:rPr>
              <w:t>Số</w:t>
            </w:r>
          </w:p>
          <w:p w14:paraId="09EA7C96" w14:textId="77777777" w:rsidR="00FD3BC2" w:rsidRPr="00754500" w:rsidRDefault="00FD3BC2" w:rsidP="007F5981">
            <w:pPr>
              <w:jc w:val="center"/>
              <w:rPr>
                <w:b/>
                <w:bCs/>
                <w:lang w:val="en-US"/>
              </w:rPr>
            </w:pPr>
            <w:r w:rsidRPr="00754500">
              <w:rPr>
                <w:b/>
                <w:bCs/>
                <w:lang w:val="en-US"/>
              </w:rPr>
              <w:t>lượng</w:t>
            </w:r>
          </w:p>
        </w:tc>
        <w:tc>
          <w:tcPr>
            <w:tcW w:w="861" w:type="pct"/>
            <w:tcBorders>
              <w:top w:val="single" w:sz="4" w:space="0" w:color="auto"/>
              <w:left w:val="single" w:sz="4" w:space="0" w:color="auto"/>
              <w:bottom w:val="single" w:sz="4" w:space="0" w:color="auto"/>
              <w:right w:val="single" w:sz="4" w:space="0" w:color="auto"/>
            </w:tcBorders>
            <w:vAlign w:val="center"/>
          </w:tcPr>
          <w:p w14:paraId="03BA3A1F" w14:textId="77777777" w:rsidR="00FD3BC2" w:rsidRPr="00754500" w:rsidRDefault="00FD3BC2" w:rsidP="007F5981">
            <w:pPr>
              <w:jc w:val="center"/>
              <w:rPr>
                <w:b/>
                <w:bCs/>
                <w:lang w:val="en-US"/>
              </w:rPr>
            </w:pPr>
            <w:r w:rsidRPr="00754500">
              <w:rPr>
                <w:b/>
                <w:bCs/>
                <w:lang w:val="en-US"/>
              </w:rPr>
              <w:t>Công suất</w:t>
            </w:r>
          </w:p>
        </w:tc>
      </w:tr>
      <w:tr w:rsidR="00FD3BC2" w:rsidRPr="00754500" w14:paraId="1A54FC5A" w14:textId="77777777" w:rsidTr="00FD3BC2">
        <w:trPr>
          <w:cantSplit/>
          <w:trHeight w:val="113"/>
        </w:trPr>
        <w:tc>
          <w:tcPr>
            <w:tcW w:w="604" w:type="pct"/>
          </w:tcPr>
          <w:p w14:paraId="1F4327CD" w14:textId="43779AAE" w:rsidR="00FD3BC2" w:rsidRPr="00754500" w:rsidRDefault="00FD3BC2">
            <w:pPr>
              <w:pStyle w:val="ListParagraph"/>
              <w:numPr>
                <w:ilvl w:val="0"/>
                <w:numId w:val="70"/>
              </w:numPr>
              <w:ind w:left="459"/>
              <w:rPr>
                <w:lang w:val="en-US"/>
              </w:rPr>
            </w:pPr>
          </w:p>
        </w:tc>
        <w:tc>
          <w:tcPr>
            <w:tcW w:w="2528" w:type="pct"/>
          </w:tcPr>
          <w:p w14:paraId="6E5AB42B" w14:textId="77777777" w:rsidR="00FD3BC2" w:rsidRPr="00754500" w:rsidRDefault="00FD3BC2" w:rsidP="00D167C7">
            <w:pPr>
              <w:rPr>
                <w:lang w:val="en-US"/>
              </w:rPr>
            </w:pPr>
            <w:r w:rsidRPr="00754500">
              <w:rPr>
                <w:lang w:val="en-US"/>
              </w:rPr>
              <w:t xml:space="preserve">Giàn giáo thi công </w:t>
            </w:r>
          </w:p>
        </w:tc>
        <w:tc>
          <w:tcPr>
            <w:tcW w:w="1007" w:type="pct"/>
            <w:vAlign w:val="center"/>
          </w:tcPr>
          <w:p w14:paraId="28BEC784" w14:textId="20FC9CF1" w:rsidR="00FD3BC2" w:rsidRPr="00754500" w:rsidRDefault="00FD3BC2" w:rsidP="007F5981">
            <w:pPr>
              <w:jc w:val="center"/>
              <w:rPr>
                <w:lang w:val="en-US"/>
              </w:rPr>
            </w:pPr>
            <w:r w:rsidRPr="00754500">
              <w:rPr>
                <w:lang w:val="en-US"/>
              </w:rPr>
              <w:t>1000</w:t>
            </w:r>
          </w:p>
        </w:tc>
        <w:tc>
          <w:tcPr>
            <w:tcW w:w="861" w:type="pct"/>
            <w:vAlign w:val="center"/>
          </w:tcPr>
          <w:p w14:paraId="39F8CA07" w14:textId="77777777" w:rsidR="00FD3BC2" w:rsidRPr="00754500" w:rsidRDefault="00FD3BC2" w:rsidP="007F5981">
            <w:pPr>
              <w:jc w:val="center"/>
              <w:rPr>
                <w:lang w:val="en-US"/>
              </w:rPr>
            </w:pPr>
          </w:p>
        </w:tc>
      </w:tr>
      <w:tr w:rsidR="00FD3BC2" w:rsidRPr="00754500" w14:paraId="7C8DA4F8" w14:textId="77777777" w:rsidTr="00FD3BC2">
        <w:trPr>
          <w:cantSplit/>
          <w:trHeight w:val="113"/>
        </w:trPr>
        <w:tc>
          <w:tcPr>
            <w:tcW w:w="604" w:type="pct"/>
          </w:tcPr>
          <w:p w14:paraId="4961D067" w14:textId="5E75E9FD" w:rsidR="00FD3BC2" w:rsidRPr="00754500" w:rsidRDefault="00FD3BC2">
            <w:pPr>
              <w:pStyle w:val="ListParagraph"/>
              <w:numPr>
                <w:ilvl w:val="0"/>
                <w:numId w:val="70"/>
              </w:numPr>
              <w:ind w:left="459"/>
              <w:rPr>
                <w:lang w:val="en-US"/>
              </w:rPr>
            </w:pPr>
          </w:p>
        </w:tc>
        <w:tc>
          <w:tcPr>
            <w:tcW w:w="2528" w:type="pct"/>
          </w:tcPr>
          <w:p w14:paraId="4884D2BD" w14:textId="77777777" w:rsidR="00FD3BC2" w:rsidRPr="00754500" w:rsidRDefault="00FD3BC2" w:rsidP="00D167C7">
            <w:pPr>
              <w:rPr>
                <w:lang w:val="en-US"/>
              </w:rPr>
            </w:pPr>
            <w:r w:rsidRPr="00754500">
              <w:rPr>
                <w:lang w:val="en-US"/>
              </w:rPr>
              <w:t>Cây chống sắt (cây)</w:t>
            </w:r>
          </w:p>
        </w:tc>
        <w:tc>
          <w:tcPr>
            <w:tcW w:w="1007" w:type="pct"/>
            <w:vAlign w:val="center"/>
          </w:tcPr>
          <w:p w14:paraId="2A9575E7" w14:textId="06BC4B6A" w:rsidR="00FD3BC2" w:rsidRPr="00754500" w:rsidRDefault="00FD3BC2" w:rsidP="007F5981">
            <w:pPr>
              <w:jc w:val="center"/>
              <w:rPr>
                <w:lang w:val="en-US"/>
              </w:rPr>
            </w:pPr>
            <w:r w:rsidRPr="00754500">
              <w:rPr>
                <w:lang w:val="en-US"/>
              </w:rPr>
              <w:t>500</w:t>
            </w:r>
          </w:p>
        </w:tc>
        <w:tc>
          <w:tcPr>
            <w:tcW w:w="861" w:type="pct"/>
            <w:vAlign w:val="center"/>
          </w:tcPr>
          <w:p w14:paraId="42D8DF35" w14:textId="77777777" w:rsidR="00FD3BC2" w:rsidRPr="00754500" w:rsidRDefault="00FD3BC2" w:rsidP="007F5981">
            <w:pPr>
              <w:jc w:val="center"/>
              <w:rPr>
                <w:lang w:val="en-US"/>
              </w:rPr>
            </w:pPr>
          </w:p>
        </w:tc>
      </w:tr>
      <w:tr w:rsidR="00FD3BC2" w:rsidRPr="00754500" w14:paraId="52894195" w14:textId="77777777" w:rsidTr="00FD3BC2">
        <w:trPr>
          <w:cantSplit/>
          <w:trHeight w:val="113"/>
        </w:trPr>
        <w:tc>
          <w:tcPr>
            <w:tcW w:w="604" w:type="pct"/>
          </w:tcPr>
          <w:p w14:paraId="60FECABC" w14:textId="6C9E7483" w:rsidR="00FD3BC2" w:rsidRPr="00754500" w:rsidRDefault="00FD3BC2">
            <w:pPr>
              <w:pStyle w:val="ListParagraph"/>
              <w:numPr>
                <w:ilvl w:val="0"/>
                <w:numId w:val="70"/>
              </w:numPr>
              <w:ind w:left="459"/>
              <w:rPr>
                <w:lang w:val="en-US"/>
              </w:rPr>
            </w:pPr>
          </w:p>
        </w:tc>
        <w:tc>
          <w:tcPr>
            <w:tcW w:w="2528" w:type="pct"/>
          </w:tcPr>
          <w:p w14:paraId="29B465E4" w14:textId="77777777" w:rsidR="00FD3BC2" w:rsidRPr="00754500" w:rsidRDefault="00FD3BC2" w:rsidP="00D167C7">
            <w:pPr>
              <w:rPr>
                <w:lang w:val="en-US"/>
              </w:rPr>
            </w:pPr>
            <w:r w:rsidRPr="00754500">
              <w:rPr>
                <w:lang w:val="en-US"/>
              </w:rPr>
              <w:t>Coffa thép sàn (m</w:t>
            </w:r>
            <w:r w:rsidRPr="00754500">
              <w:rPr>
                <w:vertAlign w:val="superscript"/>
                <w:lang w:val="en-US"/>
              </w:rPr>
              <w:t>2</w:t>
            </w:r>
            <w:r w:rsidRPr="00754500">
              <w:rPr>
                <w:lang w:val="en-US"/>
              </w:rPr>
              <w:t>)</w:t>
            </w:r>
          </w:p>
        </w:tc>
        <w:tc>
          <w:tcPr>
            <w:tcW w:w="1007" w:type="pct"/>
            <w:vAlign w:val="center"/>
          </w:tcPr>
          <w:p w14:paraId="08B59C45" w14:textId="744A8054" w:rsidR="00FD3BC2" w:rsidRPr="00754500" w:rsidRDefault="00FD3BC2" w:rsidP="007F5981">
            <w:pPr>
              <w:jc w:val="center"/>
              <w:rPr>
                <w:lang w:val="en-US"/>
              </w:rPr>
            </w:pPr>
            <w:r w:rsidRPr="00754500">
              <w:rPr>
                <w:lang w:val="en-US"/>
              </w:rPr>
              <w:t>700</w:t>
            </w:r>
          </w:p>
        </w:tc>
        <w:tc>
          <w:tcPr>
            <w:tcW w:w="861" w:type="pct"/>
            <w:vAlign w:val="center"/>
          </w:tcPr>
          <w:p w14:paraId="3A38BEA3" w14:textId="77777777" w:rsidR="00FD3BC2" w:rsidRPr="00754500" w:rsidRDefault="00FD3BC2" w:rsidP="007F5981">
            <w:pPr>
              <w:jc w:val="center"/>
              <w:rPr>
                <w:lang w:val="en-US"/>
              </w:rPr>
            </w:pPr>
          </w:p>
        </w:tc>
      </w:tr>
      <w:tr w:rsidR="00FD3BC2" w:rsidRPr="00754500" w14:paraId="59F465D2" w14:textId="77777777" w:rsidTr="00FD3BC2">
        <w:trPr>
          <w:cantSplit/>
          <w:trHeight w:val="113"/>
        </w:trPr>
        <w:tc>
          <w:tcPr>
            <w:tcW w:w="604" w:type="pct"/>
          </w:tcPr>
          <w:p w14:paraId="76A5DC80" w14:textId="15E8AB1F" w:rsidR="00FD3BC2" w:rsidRPr="00754500" w:rsidRDefault="00FD3BC2">
            <w:pPr>
              <w:pStyle w:val="ListParagraph"/>
              <w:numPr>
                <w:ilvl w:val="0"/>
                <w:numId w:val="70"/>
              </w:numPr>
              <w:ind w:left="459"/>
              <w:rPr>
                <w:lang w:val="en-US"/>
              </w:rPr>
            </w:pPr>
          </w:p>
        </w:tc>
        <w:tc>
          <w:tcPr>
            <w:tcW w:w="2528" w:type="pct"/>
          </w:tcPr>
          <w:p w14:paraId="5408FF81" w14:textId="77777777" w:rsidR="00FD3BC2" w:rsidRPr="00754500" w:rsidRDefault="00FD3BC2" w:rsidP="00D167C7">
            <w:pPr>
              <w:rPr>
                <w:lang w:val="en-US"/>
              </w:rPr>
            </w:pPr>
            <w:r w:rsidRPr="00754500">
              <w:rPr>
                <w:lang w:val="en-US"/>
              </w:rPr>
              <w:t>Coffa thép cột (m</w:t>
            </w:r>
            <w:r w:rsidRPr="00754500">
              <w:rPr>
                <w:vertAlign w:val="superscript"/>
                <w:lang w:val="en-US"/>
              </w:rPr>
              <w:t>2</w:t>
            </w:r>
            <w:r w:rsidRPr="00754500">
              <w:rPr>
                <w:lang w:val="en-US"/>
              </w:rPr>
              <w:t>)</w:t>
            </w:r>
          </w:p>
        </w:tc>
        <w:tc>
          <w:tcPr>
            <w:tcW w:w="1007" w:type="pct"/>
            <w:vAlign w:val="center"/>
          </w:tcPr>
          <w:p w14:paraId="783ECC01" w14:textId="7A708B95" w:rsidR="00FD3BC2" w:rsidRPr="00754500" w:rsidRDefault="00FD3BC2" w:rsidP="007F5981">
            <w:pPr>
              <w:jc w:val="center"/>
              <w:rPr>
                <w:lang w:val="en-US"/>
              </w:rPr>
            </w:pPr>
            <w:r w:rsidRPr="00754500">
              <w:rPr>
                <w:lang w:val="en-US"/>
              </w:rPr>
              <w:t>550</w:t>
            </w:r>
          </w:p>
        </w:tc>
        <w:tc>
          <w:tcPr>
            <w:tcW w:w="861" w:type="pct"/>
            <w:vAlign w:val="center"/>
          </w:tcPr>
          <w:p w14:paraId="1C2541E5" w14:textId="77777777" w:rsidR="00FD3BC2" w:rsidRPr="00754500" w:rsidRDefault="00FD3BC2" w:rsidP="007F5981">
            <w:pPr>
              <w:jc w:val="center"/>
              <w:rPr>
                <w:lang w:val="en-US"/>
              </w:rPr>
            </w:pPr>
          </w:p>
        </w:tc>
      </w:tr>
      <w:tr w:rsidR="00FD3BC2" w:rsidRPr="00754500" w14:paraId="41155034" w14:textId="77777777" w:rsidTr="00FD3BC2">
        <w:trPr>
          <w:cantSplit/>
          <w:trHeight w:val="113"/>
        </w:trPr>
        <w:tc>
          <w:tcPr>
            <w:tcW w:w="604" w:type="pct"/>
          </w:tcPr>
          <w:p w14:paraId="0FF31CD5" w14:textId="19F97C89" w:rsidR="00FD3BC2" w:rsidRPr="00754500" w:rsidRDefault="00FD3BC2">
            <w:pPr>
              <w:pStyle w:val="ListParagraph"/>
              <w:numPr>
                <w:ilvl w:val="0"/>
                <w:numId w:val="70"/>
              </w:numPr>
              <w:ind w:left="459"/>
              <w:rPr>
                <w:lang w:val="en-US"/>
              </w:rPr>
            </w:pPr>
          </w:p>
        </w:tc>
        <w:tc>
          <w:tcPr>
            <w:tcW w:w="2528" w:type="pct"/>
          </w:tcPr>
          <w:p w14:paraId="7CA5CE4C" w14:textId="77777777" w:rsidR="00FD3BC2" w:rsidRPr="00754500" w:rsidRDefault="00FD3BC2" w:rsidP="00D167C7">
            <w:pPr>
              <w:rPr>
                <w:lang w:val="en-US"/>
              </w:rPr>
            </w:pPr>
            <w:r w:rsidRPr="00754500">
              <w:rPr>
                <w:lang w:val="en-US"/>
              </w:rPr>
              <w:t>Coffa nhựa Fuvi (m</w:t>
            </w:r>
            <w:r w:rsidRPr="00754500">
              <w:rPr>
                <w:vertAlign w:val="superscript"/>
                <w:lang w:val="en-US"/>
              </w:rPr>
              <w:t>2</w:t>
            </w:r>
            <w:r w:rsidRPr="00754500">
              <w:rPr>
                <w:lang w:val="en-US"/>
              </w:rPr>
              <w:t>)</w:t>
            </w:r>
          </w:p>
        </w:tc>
        <w:tc>
          <w:tcPr>
            <w:tcW w:w="1007" w:type="pct"/>
            <w:vAlign w:val="center"/>
          </w:tcPr>
          <w:p w14:paraId="7FE83F47" w14:textId="04BA74DC" w:rsidR="00FD3BC2" w:rsidRPr="00754500" w:rsidRDefault="00FD3BC2" w:rsidP="007F5981">
            <w:pPr>
              <w:jc w:val="center"/>
              <w:rPr>
                <w:lang w:val="en-US"/>
              </w:rPr>
            </w:pPr>
            <w:r w:rsidRPr="00754500">
              <w:rPr>
                <w:lang w:val="en-US"/>
              </w:rPr>
              <w:t>1000</w:t>
            </w:r>
          </w:p>
        </w:tc>
        <w:tc>
          <w:tcPr>
            <w:tcW w:w="861" w:type="pct"/>
            <w:vAlign w:val="center"/>
          </w:tcPr>
          <w:p w14:paraId="0BD088CC" w14:textId="77777777" w:rsidR="00FD3BC2" w:rsidRPr="00754500" w:rsidRDefault="00FD3BC2" w:rsidP="007F5981">
            <w:pPr>
              <w:jc w:val="center"/>
              <w:rPr>
                <w:lang w:val="en-US"/>
              </w:rPr>
            </w:pPr>
          </w:p>
        </w:tc>
      </w:tr>
      <w:tr w:rsidR="00FD3BC2" w:rsidRPr="00754500" w14:paraId="502FBAD5" w14:textId="77777777" w:rsidTr="00FD3BC2">
        <w:trPr>
          <w:cantSplit/>
          <w:trHeight w:val="113"/>
        </w:trPr>
        <w:tc>
          <w:tcPr>
            <w:tcW w:w="604" w:type="pct"/>
          </w:tcPr>
          <w:p w14:paraId="69B2ADC2" w14:textId="132B570F" w:rsidR="00FD3BC2" w:rsidRPr="00754500" w:rsidRDefault="00FD3BC2">
            <w:pPr>
              <w:pStyle w:val="ListParagraph"/>
              <w:numPr>
                <w:ilvl w:val="0"/>
                <w:numId w:val="70"/>
              </w:numPr>
              <w:ind w:left="459"/>
              <w:rPr>
                <w:lang w:val="en-US"/>
              </w:rPr>
            </w:pPr>
          </w:p>
        </w:tc>
        <w:tc>
          <w:tcPr>
            <w:tcW w:w="2528" w:type="pct"/>
          </w:tcPr>
          <w:p w14:paraId="06C0E7A3" w14:textId="77777777" w:rsidR="00FD3BC2" w:rsidRPr="00754500" w:rsidRDefault="00FD3BC2" w:rsidP="00D167C7">
            <w:pPr>
              <w:rPr>
                <w:lang w:val="en-US"/>
              </w:rPr>
            </w:pPr>
            <w:r w:rsidRPr="00754500">
              <w:rPr>
                <w:lang w:val="en-US"/>
              </w:rPr>
              <w:t>Máy cắt thép F40mm</w:t>
            </w:r>
          </w:p>
        </w:tc>
        <w:tc>
          <w:tcPr>
            <w:tcW w:w="1007" w:type="pct"/>
            <w:vAlign w:val="center"/>
          </w:tcPr>
          <w:p w14:paraId="31830ADE" w14:textId="73D74635" w:rsidR="00FD3BC2" w:rsidRPr="00754500" w:rsidRDefault="00FD3BC2" w:rsidP="007F5981">
            <w:pPr>
              <w:jc w:val="center"/>
              <w:rPr>
                <w:lang w:val="en-US"/>
              </w:rPr>
            </w:pPr>
            <w:r w:rsidRPr="00754500">
              <w:rPr>
                <w:lang w:val="en-US"/>
              </w:rPr>
              <w:t>05</w:t>
            </w:r>
          </w:p>
        </w:tc>
        <w:tc>
          <w:tcPr>
            <w:tcW w:w="861" w:type="pct"/>
            <w:vAlign w:val="center"/>
          </w:tcPr>
          <w:p w14:paraId="0B44B866" w14:textId="77777777" w:rsidR="00FD3BC2" w:rsidRPr="00754500" w:rsidRDefault="00FD3BC2" w:rsidP="007F5981">
            <w:pPr>
              <w:jc w:val="center"/>
              <w:rPr>
                <w:lang w:val="en-US"/>
              </w:rPr>
            </w:pPr>
            <w:r w:rsidRPr="00754500">
              <w:rPr>
                <w:lang w:val="en-US"/>
              </w:rPr>
              <w:t>F40 mm</w:t>
            </w:r>
          </w:p>
        </w:tc>
      </w:tr>
      <w:tr w:rsidR="00FD3BC2" w:rsidRPr="00754500" w14:paraId="3F1E9418" w14:textId="77777777" w:rsidTr="00FD3BC2">
        <w:trPr>
          <w:cantSplit/>
          <w:trHeight w:val="113"/>
        </w:trPr>
        <w:tc>
          <w:tcPr>
            <w:tcW w:w="604" w:type="pct"/>
          </w:tcPr>
          <w:p w14:paraId="521F53C5" w14:textId="00B79246" w:rsidR="00FD3BC2" w:rsidRPr="00754500" w:rsidRDefault="00FD3BC2">
            <w:pPr>
              <w:pStyle w:val="ListParagraph"/>
              <w:numPr>
                <w:ilvl w:val="0"/>
                <w:numId w:val="70"/>
              </w:numPr>
              <w:ind w:left="459"/>
              <w:rPr>
                <w:lang w:val="en-US"/>
              </w:rPr>
            </w:pPr>
          </w:p>
        </w:tc>
        <w:tc>
          <w:tcPr>
            <w:tcW w:w="2528" w:type="pct"/>
          </w:tcPr>
          <w:p w14:paraId="16DD96F8" w14:textId="77777777" w:rsidR="00FD3BC2" w:rsidRPr="00754500" w:rsidRDefault="00FD3BC2" w:rsidP="00D167C7">
            <w:pPr>
              <w:rPr>
                <w:lang w:val="en-US"/>
              </w:rPr>
            </w:pPr>
            <w:r w:rsidRPr="00754500">
              <w:rPr>
                <w:lang w:val="en-US"/>
              </w:rPr>
              <w:t>Máy cắt sắt F32mm</w:t>
            </w:r>
          </w:p>
        </w:tc>
        <w:tc>
          <w:tcPr>
            <w:tcW w:w="1007" w:type="pct"/>
            <w:vAlign w:val="center"/>
          </w:tcPr>
          <w:p w14:paraId="4DF558DF" w14:textId="460CCB12" w:rsidR="00FD3BC2" w:rsidRPr="00754500" w:rsidRDefault="00FD3BC2" w:rsidP="007F5981">
            <w:pPr>
              <w:jc w:val="center"/>
              <w:rPr>
                <w:lang w:val="en-US"/>
              </w:rPr>
            </w:pPr>
            <w:r w:rsidRPr="00754500">
              <w:rPr>
                <w:lang w:val="en-US"/>
              </w:rPr>
              <w:t>05</w:t>
            </w:r>
          </w:p>
        </w:tc>
        <w:tc>
          <w:tcPr>
            <w:tcW w:w="861" w:type="pct"/>
            <w:vAlign w:val="center"/>
          </w:tcPr>
          <w:p w14:paraId="585F465E" w14:textId="77777777" w:rsidR="00FD3BC2" w:rsidRPr="00754500" w:rsidRDefault="00FD3BC2" w:rsidP="007F5981">
            <w:pPr>
              <w:jc w:val="center"/>
              <w:rPr>
                <w:lang w:val="en-US"/>
              </w:rPr>
            </w:pPr>
            <w:r w:rsidRPr="00754500">
              <w:rPr>
                <w:lang w:val="en-US"/>
              </w:rPr>
              <w:t>F32 mm</w:t>
            </w:r>
          </w:p>
        </w:tc>
      </w:tr>
      <w:tr w:rsidR="00FD3BC2" w:rsidRPr="00754500" w14:paraId="4631ECDF" w14:textId="77777777" w:rsidTr="00FD3BC2">
        <w:trPr>
          <w:cantSplit/>
          <w:trHeight w:val="113"/>
        </w:trPr>
        <w:tc>
          <w:tcPr>
            <w:tcW w:w="604" w:type="pct"/>
          </w:tcPr>
          <w:p w14:paraId="13242CE5" w14:textId="1D734745" w:rsidR="00FD3BC2" w:rsidRPr="00754500" w:rsidRDefault="00FD3BC2">
            <w:pPr>
              <w:pStyle w:val="ListParagraph"/>
              <w:numPr>
                <w:ilvl w:val="0"/>
                <w:numId w:val="70"/>
              </w:numPr>
              <w:ind w:left="459"/>
              <w:rPr>
                <w:lang w:val="en-US"/>
              </w:rPr>
            </w:pPr>
          </w:p>
        </w:tc>
        <w:tc>
          <w:tcPr>
            <w:tcW w:w="2528" w:type="pct"/>
          </w:tcPr>
          <w:p w14:paraId="6DDB0E4D" w14:textId="77777777" w:rsidR="00FD3BC2" w:rsidRPr="00754500" w:rsidRDefault="00FD3BC2" w:rsidP="00D167C7">
            <w:pPr>
              <w:rPr>
                <w:lang w:val="en-US"/>
              </w:rPr>
            </w:pPr>
            <w:r w:rsidRPr="00754500">
              <w:rPr>
                <w:lang w:val="en-US"/>
              </w:rPr>
              <w:t>Máy uốn sắt f40mm</w:t>
            </w:r>
          </w:p>
        </w:tc>
        <w:tc>
          <w:tcPr>
            <w:tcW w:w="1007" w:type="pct"/>
            <w:vAlign w:val="center"/>
          </w:tcPr>
          <w:p w14:paraId="07C09A42" w14:textId="3E9A71CE" w:rsidR="00FD3BC2" w:rsidRPr="00754500" w:rsidRDefault="00FD3BC2" w:rsidP="007F5981">
            <w:pPr>
              <w:jc w:val="center"/>
              <w:rPr>
                <w:lang w:val="en-US"/>
              </w:rPr>
            </w:pPr>
            <w:r w:rsidRPr="00754500">
              <w:rPr>
                <w:lang w:val="en-US"/>
              </w:rPr>
              <w:t>05</w:t>
            </w:r>
          </w:p>
        </w:tc>
        <w:tc>
          <w:tcPr>
            <w:tcW w:w="861" w:type="pct"/>
            <w:vAlign w:val="center"/>
          </w:tcPr>
          <w:p w14:paraId="02EA9A3E" w14:textId="77777777" w:rsidR="00FD3BC2" w:rsidRPr="00754500" w:rsidRDefault="00FD3BC2" w:rsidP="007F5981">
            <w:pPr>
              <w:jc w:val="center"/>
              <w:rPr>
                <w:lang w:val="en-US"/>
              </w:rPr>
            </w:pPr>
            <w:r w:rsidRPr="00754500">
              <w:rPr>
                <w:lang w:val="en-US"/>
              </w:rPr>
              <w:t>F40 mm</w:t>
            </w:r>
          </w:p>
        </w:tc>
      </w:tr>
      <w:tr w:rsidR="00FD3BC2" w:rsidRPr="00754500" w14:paraId="5B05E4FD" w14:textId="77777777" w:rsidTr="00FD3BC2">
        <w:trPr>
          <w:cantSplit/>
          <w:trHeight w:val="113"/>
        </w:trPr>
        <w:tc>
          <w:tcPr>
            <w:tcW w:w="604" w:type="pct"/>
          </w:tcPr>
          <w:p w14:paraId="04590580" w14:textId="6A81F29D" w:rsidR="00FD3BC2" w:rsidRPr="00754500" w:rsidRDefault="00FD3BC2">
            <w:pPr>
              <w:pStyle w:val="ListParagraph"/>
              <w:numPr>
                <w:ilvl w:val="0"/>
                <w:numId w:val="70"/>
              </w:numPr>
              <w:ind w:left="459"/>
              <w:rPr>
                <w:lang w:val="en-US"/>
              </w:rPr>
            </w:pPr>
          </w:p>
        </w:tc>
        <w:tc>
          <w:tcPr>
            <w:tcW w:w="2528" w:type="pct"/>
          </w:tcPr>
          <w:p w14:paraId="6634B4D9" w14:textId="77777777" w:rsidR="00FD3BC2" w:rsidRPr="00754500" w:rsidRDefault="00FD3BC2" w:rsidP="00D167C7">
            <w:pPr>
              <w:rPr>
                <w:lang w:val="en-US"/>
              </w:rPr>
            </w:pPr>
            <w:r w:rsidRPr="00754500">
              <w:rPr>
                <w:lang w:val="en-US"/>
              </w:rPr>
              <w:t>Máy uốn sắt f32</w:t>
            </w:r>
          </w:p>
        </w:tc>
        <w:tc>
          <w:tcPr>
            <w:tcW w:w="1007" w:type="pct"/>
            <w:vAlign w:val="center"/>
          </w:tcPr>
          <w:p w14:paraId="0F0ACF43" w14:textId="4471035A" w:rsidR="00FD3BC2" w:rsidRPr="00754500" w:rsidRDefault="00FD3BC2" w:rsidP="007F5981">
            <w:pPr>
              <w:jc w:val="center"/>
              <w:rPr>
                <w:lang w:val="en-US"/>
              </w:rPr>
            </w:pPr>
            <w:r w:rsidRPr="00754500">
              <w:rPr>
                <w:lang w:val="en-US"/>
              </w:rPr>
              <w:t>05</w:t>
            </w:r>
          </w:p>
        </w:tc>
        <w:tc>
          <w:tcPr>
            <w:tcW w:w="861" w:type="pct"/>
            <w:vAlign w:val="center"/>
          </w:tcPr>
          <w:p w14:paraId="2CBDFC6E" w14:textId="77777777" w:rsidR="00FD3BC2" w:rsidRPr="00754500" w:rsidRDefault="00FD3BC2" w:rsidP="007F5981">
            <w:pPr>
              <w:jc w:val="center"/>
              <w:rPr>
                <w:lang w:val="en-US"/>
              </w:rPr>
            </w:pPr>
            <w:r w:rsidRPr="00754500">
              <w:rPr>
                <w:lang w:val="en-US"/>
              </w:rPr>
              <w:t>F32 mm</w:t>
            </w:r>
          </w:p>
        </w:tc>
      </w:tr>
      <w:tr w:rsidR="00FD3BC2" w:rsidRPr="00754500" w14:paraId="5C182E74" w14:textId="77777777" w:rsidTr="00FD3BC2">
        <w:trPr>
          <w:cantSplit/>
          <w:trHeight w:val="113"/>
        </w:trPr>
        <w:tc>
          <w:tcPr>
            <w:tcW w:w="604" w:type="pct"/>
          </w:tcPr>
          <w:p w14:paraId="0C2EB49A" w14:textId="1645607E" w:rsidR="00FD3BC2" w:rsidRPr="00754500" w:rsidRDefault="00FD3BC2">
            <w:pPr>
              <w:pStyle w:val="ListParagraph"/>
              <w:numPr>
                <w:ilvl w:val="0"/>
                <w:numId w:val="70"/>
              </w:numPr>
              <w:ind w:left="459"/>
              <w:rPr>
                <w:lang w:val="en-US"/>
              </w:rPr>
            </w:pPr>
          </w:p>
        </w:tc>
        <w:tc>
          <w:tcPr>
            <w:tcW w:w="2528" w:type="pct"/>
          </w:tcPr>
          <w:p w14:paraId="76D320A1" w14:textId="77777777" w:rsidR="00FD3BC2" w:rsidRPr="00754500" w:rsidRDefault="00FD3BC2" w:rsidP="00D167C7">
            <w:pPr>
              <w:rPr>
                <w:lang w:val="en-US"/>
              </w:rPr>
            </w:pPr>
            <w:r w:rsidRPr="00754500">
              <w:rPr>
                <w:lang w:val="en-US"/>
              </w:rPr>
              <w:t>Máy uốn sắt f16</w:t>
            </w:r>
          </w:p>
        </w:tc>
        <w:tc>
          <w:tcPr>
            <w:tcW w:w="1007" w:type="pct"/>
            <w:vAlign w:val="center"/>
          </w:tcPr>
          <w:p w14:paraId="1C97B288" w14:textId="57070C55" w:rsidR="00FD3BC2" w:rsidRPr="00754500" w:rsidRDefault="00FD3BC2" w:rsidP="007F5981">
            <w:pPr>
              <w:jc w:val="center"/>
              <w:rPr>
                <w:lang w:val="en-US"/>
              </w:rPr>
            </w:pPr>
            <w:r w:rsidRPr="00754500">
              <w:rPr>
                <w:lang w:val="en-US"/>
              </w:rPr>
              <w:t>05</w:t>
            </w:r>
          </w:p>
        </w:tc>
        <w:tc>
          <w:tcPr>
            <w:tcW w:w="861" w:type="pct"/>
            <w:vAlign w:val="center"/>
          </w:tcPr>
          <w:p w14:paraId="02A8D092" w14:textId="77777777" w:rsidR="00FD3BC2" w:rsidRPr="00754500" w:rsidRDefault="00FD3BC2" w:rsidP="007F5981">
            <w:pPr>
              <w:jc w:val="center"/>
              <w:rPr>
                <w:lang w:val="en-US"/>
              </w:rPr>
            </w:pPr>
            <w:r w:rsidRPr="00754500">
              <w:rPr>
                <w:lang w:val="en-US"/>
              </w:rPr>
              <w:t>F16 mm</w:t>
            </w:r>
          </w:p>
        </w:tc>
      </w:tr>
      <w:tr w:rsidR="00FD3BC2" w:rsidRPr="00754500" w14:paraId="727CAC52" w14:textId="77777777" w:rsidTr="00FD3BC2">
        <w:trPr>
          <w:cantSplit/>
          <w:trHeight w:val="113"/>
        </w:trPr>
        <w:tc>
          <w:tcPr>
            <w:tcW w:w="604" w:type="pct"/>
          </w:tcPr>
          <w:p w14:paraId="26BB08E9" w14:textId="7E938FB2" w:rsidR="00FD3BC2" w:rsidRPr="00754500" w:rsidRDefault="00FD3BC2">
            <w:pPr>
              <w:pStyle w:val="ListParagraph"/>
              <w:numPr>
                <w:ilvl w:val="0"/>
                <w:numId w:val="70"/>
              </w:numPr>
              <w:ind w:left="459"/>
              <w:rPr>
                <w:lang w:val="en-US"/>
              </w:rPr>
            </w:pPr>
          </w:p>
        </w:tc>
        <w:tc>
          <w:tcPr>
            <w:tcW w:w="2528" w:type="pct"/>
          </w:tcPr>
          <w:p w14:paraId="70519447" w14:textId="77777777" w:rsidR="00FD3BC2" w:rsidRPr="00754500" w:rsidRDefault="00FD3BC2" w:rsidP="00D167C7">
            <w:pPr>
              <w:rPr>
                <w:lang w:val="en-US"/>
              </w:rPr>
            </w:pPr>
            <w:r w:rsidRPr="00754500">
              <w:rPr>
                <w:lang w:val="en-US"/>
              </w:rPr>
              <w:t>Máy duỗi sắt 3HP 3 pha</w:t>
            </w:r>
          </w:p>
        </w:tc>
        <w:tc>
          <w:tcPr>
            <w:tcW w:w="1007" w:type="pct"/>
            <w:vAlign w:val="center"/>
          </w:tcPr>
          <w:p w14:paraId="04B26C7F" w14:textId="72D7ACA4" w:rsidR="00FD3BC2" w:rsidRPr="00754500" w:rsidRDefault="00FD3BC2" w:rsidP="007F5981">
            <w:pPr>
              <w:jc w:val="center"/>
              <w:rPr>
                <w:lang w:val="en-US"/>
              </w:rPr>
            </w:pPr>
            <w:r w:rsidRPr="00754500">
              <w:rPr>
                <w:lang w:val="en-US"/>
              </w:rPr>
              <w:t>05</w:t>
            </w:r>
          </w:p>
        </w:tc>
        <w:tc>
          <w:tcPr>
            <w:tcW w:w="861" w:type="pct"/>
            <w:vAlign w:val="center"/>
          </w:tcPr>
          <w:p w14:paraId="4BF8EBA0" w14:textId="77777777" w:rsidR="00FD3BC2" w:rsidRPr="00754500" w:rsidRDefault="00FD3BC2" w:rsidP="007F5981">
            <w:pPr>
              <w:jc w:val="center"/>
              <w:rPr>
                <w:lang w:val="en-US"/>
              </w:rPr>
            </w:pPr>
            <w:r w:rsidRPr="00754500">
              <w:rPr>
                <w:lang w:val="en-US"/>
              </w:rPr>
              <w:t>3 pha</w:t>
            </w:r>
          </w:p>
        </w:tc>
      </w:tr>
      <w:tr w:rsidR="00FD3BC2" w:rsidRPr="00754500" w14:paraId="487DDB98" w14:textId="77777777" w:rsidTr="00FD3BC2">
        <w:trPr>
          <w:cantSplit/>
          <w:trHeight w:val="113"/>
        </w:trPr>
        <w:tc>
          <w:tcPr>
            <w:tcW w:w="604" w:type="pct"/>
          </w:tcPr>
          <w:p w14:paraId="33EBADDE" w14:textId="7DFC9C44" w:rsidR="00FD3BC2" w:rsidRPr="00754500" w:rsidRDefault="00FD3BC2">
            <w:pPr>
              <w:pStyle w:val="ListParagraph"/>
              <w:numPr>
                <w:ilvl w:val="0"/>
                <w:numId w:val="70"/>
              </w:numPr>
              <w:ind w:left="459"/>
              <w:rPr>
                <w:lang w:val="en-US"/>
              </w:rPr>
            </w:pPr>
          </w:p>
        </w:tc>
        <w:tc>
          <w:tcPr>
            <w:tcW w:w="2528" w:type="pct"/>
          </w:tcPr>
          <w:p w14:paraId="7379DCA9" w14:textId="77777777" w:rsidR="00FD3BC2" w:rsidRPr="00754500" w:rsidRDefault="00FD3BC2" w:rsidP="00D167C7">
            <w:pPr>
              <w:rPr>
                <w:lang w:val="fr-FR"/>
              </w:rPr>
            </w:pPr>
            <w:r w:rsidRPr="00754500">
              <w:rPr>
                <w:lang w:val="fr-FR"/>
              </w:rPr>
              <w:t xml:space="preserve">Đầm dùi HonDa 5,5 HP </w:t>
            </w:r>
          </w:p>
        </w:tc>
        <w:tc>
          <w:tcPr>
            <w:tcW w:w="1007" w:type="pct"/>
            <w:vAlign w:val="center"/>
          </w:tcPr>
          <w:p w14:paraId="25133662" w14:textId="5577DFF5" w:rsidR="00FD3BC2" w:rsidRPr="00754500" w:rsidRDefault="00FD3BC2" w:rsidP="007F5981">
            <w:pPr>
              <w:jc w:val="center"/>
              <w:rPr>
                <w:lang w:val="en-US"/>
              </w:rPr>
            </w:pPr>
            <w:r w:rsidRPr="00754500">
              <w:rPr>
                <w:lang w:val="en-US"/>
              </w:rPr>
              <w:t>02</w:t>
            </w:r>
          </w:p>
        </w:tc>
        <w:tc>
          <w:tcPr>
            <w:tcW w:w="861" w:type="pct"/>
            <w:vAlign w:val="center"/>
          </w:tcPr>
          <w:p w14:paraId="6D1A1229" w14:textId="77777777" w:rsidR="00FD3BC2" w:rsidRPr="00754500" w:rsidRDefault="00FD3BC2" w:rsidP="007F5981">
            <w:pPr>
              <w:jc w:val="center"/>
              <w:rPr>
                <w:lang w:val="en-US"/>
              </w:rPr>
            </w:pPr>
            <w:r w:rsidRPr="00754500">
              <w:rPr>
                <w:lang w:val="en-US"/>
              </w:rPr>
              <w:t>5,5HP</w:t>
            </w:r>
          </w:p>
        </w:tc>
      </w:tr>
      <w:tr w:rsidR="00FD3BC2" w:rsidRPr="00754500" w14:paraId="6EBECA62" w14:textId="77777777" w:rsidTr="00FD3BC2">
        <w:trPr>
          <w:cantSplit/>
          <w:trHeight w:val="113"/>
        </w:trPr>
        <w:tc>
          <w:tcPr>
            <w:tcW w:w="604" w:type="pct"/>
          </w:tcPr>
          <w:p w14:paraId="1F5E3528" w14:textId="5F03DF9A" w:rsidR="00FD3BC2" w:rsidRPr="00754500" w:rsidRDefault="00FD3BC2">
            <w:pPr>
              <w:pStyle w:val="ListParagraph"/>
              <w:numPr>
                <w:ilvl w:val="0"/>
                <w:numId w:val="70"/>
              </w:numPr>
              <w:ind w:left="459"/>
              <w:rPr>
                <w:lang w:val="en-US"/>
              </w:rPr>
            </w:pPr>
          </w:p>
        </w:tc>
        <w:tc>
          <w:tcPr>
            <w:tcW w:w="2528" w:type="pct"/>
          </w:tcPr>
          <w:p w14:paraId="7C29F853" w14:textId="77777777" w:rsidR="00FD3BC2" w:rsidRPr="00754500" w:rsidRDefault="00FD3BC2" w:rsidP="00D167C7">
            <w:pPr>
              <w:rPr>
                <w:lang w:val="fr-FR"/>
              </w:rPr>
            </w:pPr>
            <w:r w:rsidRPr="00754500">
              <w:rPr>
                <w:lang w:val="es-ES"/>
              </w:rPr>
              <w:t>Máy trộn bê tông 500 lít</w:t>
            </w:r>
          </w:p>
        </w:tc>
        <w:tc>
          <w:tcPr>
            <w:tcW w:w="1007" w:type="pct"/>
            <w:vAlign w:val="center"/>
          </w:tcPr>
          <w:p w14:paraId="71287C37" w14:textId="5728DB74" w:rsidR="00FD3BC2" w:rsidRPr="00754500" w:rsidRDefault="00FD3BC2" w:rsidP="007F5981">
            <w:pPr>
              <w:jc w:val="center"/>
              <w:rPr>
                <w:lang w:val="en-US"/>
              </w:rPr>
            </w:pPr>
            <w:r w:rsidRPr="00754500">
              <w:rPr>
                <w:lang w:val="en-US"/>
              </w:rPr>
              <w:t>02</w:t>
            </w:r>
          </w:p>
        </w:tc>
        <w:tc>
          <w:tcPr>
            <w:tcW w:w="861" w:type="pct"/>
            <w:vAlign w:val="center"/>
          </w:tcPr>
          <w:p w14:paraId="393231C2" w14:textId="77777777" w:rsidR="00FD3BC2" w:rsidRPr="00754500" w:rsidRDefault="00FD3BC2" w:rsidP="007F5981">
            <w:pPr>
              <w:jc w:val="center"/>
              <w:rPr>
                <w:lang w:val="en-US"/>
              </w:rPr>
            </w:pPr>
            <w:r w:rsidRPr="00754500">
              <w:rPr>
                <w:lang w:val="en-US"/>
              </w:rPr>
              <w:t>-</w:t>
            </w:r>
          </w:p>
        </w:tc>
      </w:tr>
      <w:tr w:rsidR="00FD3BC2" w:rsidRPr="00754500" w14:paraId="6382CC55" w14:textId="77777777" w:rsidTr="00FD3BC2">
        <w:trPr>
          <w:cantSplit/>
          <w:trHeight w:val="113"/>
        </w:trPr>
        <w:tc>
          <w:tcPr>
            <w:tcW w:w="604" w:type="pct"/>
          </w:tcPr>
          <w:p w14:paraId="155D1ED1" w14:textId="32A5FD60" w:rsidR="00FD3BC2" w:rsidRPr="00754500" w:rsidRDefault="00FD3BC2">
            <w:pPr>
              <w:pStyle w:val="ListParagraph"/>
              <w:numPr>
                <w:ilvl w:val="0"/>
                <w:numId w:val="70"/>
              </w:numPr>
              <w:ind w:left="459"/>
              <w:rPr>
                <w:lang w:val="en-US"/>
              </w:rPr>
            </w:pPr>
          </w:p>
        </w:tc>
        <w:tc>
          <w:tcPr>
            <w:tcW w:w="2528" w:type="pct"/>
          </w:tcPr>
          <w:p w14:paraId="3073F871" w14:textId="77777777" w:rsidR="00FD3BC2" w:rsidRPr="00754500" w:rsidRDefault="00FD3BC2" w:rsidP="00D167C7">
            <w:pPr>
              <w:rPr>
                <w:lang w:val="en-US"/>
              </w:rPr>
            </w:pPr>
            <w:r w:rsidRPr="00754500">
              <w:rPr>
                <w:lang w:val="en-US"/>
              </w:rPr>
              <w:t>Máy hàn công suất 400A</w:t>
            </w:r>
          </w:p>
        </w:tc>
        <w:tc>
          <w:tcPr>
            <w:tcW w:w="1007" w:type="pct"/>
            <w:vAlign w:val="center"/>
          </w:tcPr>
          <w:p w14:paraId="6C0EC996" w14:textId="11632A20" w:rsidR="00FD3BC2" w:rsidRPr="00754500" w:rsidRDefault="00FD3BC2" w:rsidP="007F5981">
            <w:pPr>
              <w:jc w:val="center"/>
              <w:rPr>
                <w:lang w:val="en-US"/>
              </w:rPr>
            </w:pPr>
            <w:r w:rsidRPr="00754500">
              <w:rPr>
                <w:lang w:val="en-US"/>
              </w:rPr>
              <w:t>2</w:t>
            </w:r>
          </w:p>
        </w:tc>
        <w:tc>
          <w:tcPr>
            <w:tcW w:w="861" w:type="pct"/>
            <w:vAlign w:val="center"/>
          </w:tcPr>
          <w:p w14:paraId="0E5864B9" w14:textId="77777777" w:rsidR="00FD3BC2" w:rsidRPr="00754500" w:rsidRDefault="00FD3BC2" w:rsidP="007F5981">
            <w:pPr>
              <w:jc w:val="center"/>
              <w:rPr>
                <w:lang w:val="en-US"/>
              </w:rPr>
            </w:pPr>
            <w:r w:rsidRPr="00754500">
              <w:rPr>
                <w:lang w:val="en-US"/>
              </w:rPr>
              <w:t>400A</w:t>
            </w:r>
          </w:p>
        </w:tc>
      </w:tr>
      <w:tr w:rsidR="00FD3BC2" w:rsidRPr="00754500" w14:paraId="14CD0EAD" w14:textId="77777777" w:rsidTr="00FD3BC2">
        <w:trPr>
          <w:cantSplit/>
          <w:trHeight w:val="113"/>
        </w:trPr>
        <w:tc>
          <w:tcPr>
            <w:tcW w:w="604" w:type="pct"/>
          </w:tcPr>
          <w:p w14:paraId="2BE5D796" w14:textId="24F60AF7" w:rsidR="00FD3BC2" w:rsidRPr="00754500" w:rsidRDefault="00FD3BC2">
            <w:pPr>
              <w:pStyle w:val="ListParagraph"/>
              <w:numPr>
                <w:ilvl w:val="0"/>
                <w:numId w:val="70"/>
              </w:numPr>
              <w:ind w:left="459"/>
              <w:rPr>
                <w:lang w:val="en-US"/>
              </w:rPr>
            </w:pPr>
          </w:p>
        </w:tc>
        <w:tc>
          <w:tcPr>
            <w:tcW w:w="2528" w:type="pct"/>
          </w:tcPr>
          <w:p w14:paraId="2B8C4EE4" w14:textId="77777777" w:rsidR="00FD3BC2" w:rsidRPr="00754500" w:rsidRDefault="00FD3BC2" w:rsidP="00D167C7">
            <w:pPr>
              <w:rPr>
                <w:lang w:val="en-US"/>
              </w:rPr>
            </w:pPr>
            <w:r w:rsidRPr="00754500">
              <w:rPr>
                <w:lang w:val="en-US"/>
              </w:rPr>
              <w:t xml:space="preserve">Máy biến Thể hàn </w:t>
            </w:r>
          </w:p>
        </w:tc>
        <w:tc>
          <w:tcPr>
            <w:tcW w:w="1007" w:type="pct"/>
            <w:vAlign w:val="center"/>
          </w:tcPr>
          <w:p w14:paraId="40BB398D" w14:textId="77777777" w:rsidR="00FD3BC2" w:rsidRPr="00754500" w:rsidRDefault="00FD3BC2" w:rsidP="007F5981">
            <w:pPr>
              <w:jc w:val="center"/>
              <w:rPr>
                <w:lang w:val="en-US"/>
              </w:rPr>
            </w:pPr>
            <w:r w:rsidRPr="00754500">
              <w:rPr>
                <w:lang w:val="en-US"/>
              </w:rPr>
              <w:t>02</w:t>
            </w:r>
          </w:p>
        </w:tc>
        <w:tc>
          <w:tcPr>
            <w:tcW w:w="861" w:type="pct"/>
            <w:vAlign w:val="center"/>
          </w:tcPr>
          <w:p w14:paraId="699B9CF4" w14:textId="77777777" w:rsidR="00FD3BC2" w:rsidRPr="00754500" w:rsidRDefault="00FD3BC2" w:rsidP="007F5981">
            <w:pPr>
              <w:jc w:val="center"/>
              <w:rPr>
                <w:lang w:val="en-US"/>
              </w:rPr>
            </w:pPr>
            <w:r w:rsidRPr="00754500">
              <w:rPr>
                <w:lang w:val="en-US"/>
              </w:rPr>
              <w:t>2 pha</w:t>
            </w:r>
          </w:p>
        </w:tc>
      </w:tr>
      <w:tr w:rsidR="00FD3BC2" w:rsidRPr="00754500" w14:paraId="2D57FA9C" w14:textId="77777777" w:rsidTr="00FD3BC2">
        <w:trPr>
          <w:cantSplit/>
          <w:trHeight w:val="113"/>
        </w:trPr>
        <w:tc>
          <w:tcPr>
            <w:tcW w:w="604" w:type="pct"/>
          </w:tcPr>
          <w:p w14:paraId="19B8D280" w14:textId="0E0F7D53" w:rsidR="00FD3BC2" w:rsidRPr="00754500" w:rsidRDefault="00FD3BC2">
            <w:pPr>
              <w:pStyle w:val="ListParagraph"/>
              <w:numPr>
                <w:ilvl w:val="0"/>
                <w:numId w:val="70"/>
              </w:numPr>
              <w:ind w:left="459"/>
              <w:rPr>
                <w:lang w:val="en-US"/>
              </w:rPr>
            </w:pPr>
          </w:p>
        </w:tc>
        <w:tc>
          <w:tcPr>
            <w:tcW w:w="2528" w:type="pct"/>
          </w:tcPr>
          <w:p w14:paraId="62702F32" w14:textId="77777777" w:rsidR="00FD3BC2" w:rsidRPr="00754500" w:rsidRDefault="00FD3BC2" w:rsidP="00D167C7">
            <w:pPr>
              <w:rPr>
                <w:lang w:val="en-US"/>
              </w:rPr>
            </w:pPr>
            <w:r w:rsidRPr="00754500">
              <w:rPr>
                <w:lang w:val="en-US"/>
              </w:rPr>
              <w:t>Máy bơm nước 20 HP</w:t>
            </w:r>
          </w:p>
        </w:tc>
        <w:tc>
          <w:tcPr>
            <w:tcW w:w="1007" w:type="pct"/>
            <w:vAlign w:val="center"/>
          </w:tcPr>
          <w:p w14:paraId="04CF81EF" w14:textId="77777777" w:rsidR="00FD3BC2" w:rsidRPr="00754500" w:rsidRDefault="00FD3BC2" w:rsidP="007F5981">
            <w:pPr>
              <w:jc w:val="center"/>
              <w:rPr>
                <w:lang w:val="en-US"/>
              </w:rPr>
            </w:pPr>
            <w:r w:rsidRPr="00754500">
              <w:rPr>
                <w:lang w:val="en-US"/>
              </w:rPr>
              <w:t>02</w:t>
            </w:r>
          </w:p>
        </w:tc>
        <w:tc>
          <w:tcPr>
            <w:tcW w:w="861" w:type="pct"/>
            <w:vAlign w:val="center"/>
          </w:tcPr>
          <w:p w14:paraId="27B86F77" w14:textId="77777777" w:rsidR="00FD3BC2" w:rsidRPr="00754500" w:rsidRDefault="00FD3BC2" w:rsidP="007F5981">
            <w:pPr>
              <w:jc w:val="center"/>
              <w:rPr>
                <w:lang w:val="en-US"/>
              </w:rPr>
            </w:pPr>
            <w:r w:rsidRPr="00754500">
              <w:rPr>
                <w:lang w:val="en-US"/>
              </w:rPr>
              <w:t>3 pha</w:t>
            </w:r>
          </w:p>
        </w:tc>
      </w:tr>
    </w:tbl>
    <w:p w14:paraId="4A906769" w14:textId="77777777" w:rsidR="000020FE" w:rsidRPr="00754500" w:rsidRDefault="000020FE" w:rsidP="000020FE">
      <w:pPr>
        <w:rPr>
          <w:lang w:val="es-ES"/>
        </w:rPr>
      </w:pPr>
    </w:p>
    <w:p w14:paraId="58205226" w14:textId="03958B40" w:rsidR="00126580" w:rsidRPr="00754500" w:rsidRDefault="00F700D2">
      <w:pPr>
        <w:pStyle w:val="Heading3"/>
        <w:numPr>
          <w:ilvl w:val="1"/>
          <w:numId w:val="63"/>
        </w:numPr>
        <w:rPr>
          <w:rFonts w:cs="Times New Roman"/>
          <w:lang w:val="es-ES" w:eastAsia="en-GB"/>
        </w:rPr>
      </w:pPr>
      <w:bookmarkStart w:id="117" w:name="_Toc17888110"/>
      <w:bookmarkStart w:id="118" w:name="_Toc96886137"/>
      <w:bookmarkStart w:id="119" w:name="_Toc139895526"/>
      <w:bookmarkStart w:id="120" w:name="_Toc146203068"/>
      <w:bookmarkEnd w:id="110"/>
      <w:bookmarkEnd w:id="111"/>
      <w:r w:rsidRPr="00754500">
        <w:rPr>
          <w:rFonts w:cs="Times New Roman"/>
          <w:lang w:val="es-ES" w:eastAsia="en-GB"/>
        </w:rPr>
        <w:t>Tiến độ, vốn đầu tư, tổ chức quản lý và thực hiện dự án</w:t>
      </w:r>
      <w:bookmarkEnd w:id="117"/>
      <w:bookmarkEnd w:id="118"/>
      <w:bookmarkEnd w:id="119"/>
      <w:bookmarkEnd w:id="120"/>
    </w:p>
    <w:p w14:paraId="3F00308C" w14:textId="46723A12" w:rsidR="00F700D2" w:rsidRPr="00754500" w:rsidRDefault="00F700D2">
      <w:pPr>
        <w:pStyle w:val="Heading4"/>
        <w:numPr>
          <w:ilvl w:val="2"/>
          <w:numId w:val="63"/>
        </w:numPr>
        <w:rPr>
          <w:rFonts w:cs="Times New Roman"/>
          <w:lang w:val="es-ES"/>
        </w:rPr>
      </w:pPr>
      <w:bookmarkStart w:id="121" w:name="_Toc17888111"/>
      <w:bookmarkStart w:id="122" w:name="_Toc96886138"/>
      <w:r w:rsidRPr="00754500">
        <w:rPr>
          <w:rFonts w:cs="Times New Roman"/>
          <w:lang w:val="es-ES"/>
        </w:rPr>
        <w:t>Tiến độ thực hiện dự án</w:t>
      </w:r>
      <w:bookmarkEnd w:id="121"/>
      <w:bookmarkEnd w:id="122"/>
    </w:p>
    <w:p w14:paraId="28A341B2" w14:textId="77777777" w:rsidR="00637A53" w:rsidRPr="00637A53" w:rsidRDefault="00637A53" w:rsidP="00637A53">
      <w:pPr>
        <w:rPr>
          <w:rFonts w:cs="Times New Roman"/>
        </w:rPr>
      </w:pPr>
      <w:r w:rsidRPr="00637A53">
        <w:rPr>
          <w:rFonts w:cs="Times New Roman"/>
        </w:rPr>
        <w:t>Giai đoạn 1: Diện tích đất: 20.000 m2</w:t>
      </w:r>
    </w:p>
    <w:p w14:paraId="1A1C1E8F" w14:textId="2F605AA0" w:rsidR="00637A53" w:rsidRPr="00637A53" w:rsidRDefault="00637A53" w:rsidP="00637A53">
      <w:pPr>
        <w:pStyle w:val="ListParagraph"/>
        <w:numPr>
          <w:ilvl w:val="0"/>
          <w:numId w:val="2"/>
        </w:numPr>
        <w:rPr>
          <w:rFonts w:cs="Times New Roman"/>
        </w:rPr>
      </w:pPr>
      <w:r w:rsidRPr="00637A53">
        <w:rPr>
          <w:rFonts w:cs="Times New Roman"/>
        </w:rPr>
        <w:t>Tiến độ xây dựng cơ bản: từ tháng 01/2024 đến tháng 06/2025</w:t>
      </w:r>
    </w:p>
    <w:p w14:paraId="43CD2612" w14:textId="1E817C3A" w:rsidR="00637A53" w:rsidRPr="00637A53" w:rsidRDefault="00637A53" w:rsidP="00637A53">
      <w:pPr>
        <w:pStyle w:val="ListParagraph"/>
        <w:numPr>
          <w:ilvl w:val="0"/>
          <w:numId w:val="2"/>
        </w:numPr>
        <w:rPr>
          <w:rFonts w:cs="Times New Roman"/>
        </w:rPr>
      </w:pPr>
      <w:r w:rsidRPr="00637A53">
        <w:rPr>
          <w:rFonts w:cs="Times New Roman"/>
        </w:rPr>
        <w:t>Tiến độ đưa công trình vào hoạt động hoặc khai thác vận hành: tháng 07/2025</w:t>
      </w:r>
    </w:p>
    <w:p w14:paraId="303A5D60" w14:textId="77777777" w:rsidR="00637A53" w:rsidRPr="00637A53" w:rsidRDefault="00637A53" w:rsidP="00637A53">
      <w:pPr>
        <w:rPr>
          <w:rFonts w:cs="Times New Roman"/>
        </w:rPr>
      </w:pPr>
      <w:r w:rsidRPr="00637A53">
        <w:rPr>
          <w:rFonts w:cs="Times New Roman"/>
        </w:rPr>
        <w:t>Giai đoạn 2: Diện tích đất: 10.036,60 m2</w:t>
      </w:r>
    </w:p>
    <w:p w14:paraId="4A1D07BD" w14:textId="68878E37" w:rsidR="00637A53" w:rsidRPr="00637A53" w:rsidRDefault="00637A53" w:rsidP="00637A53">
      <w:pPr>
        <w:pStyle w:val="ListParagraph"/>
        <w:numPr>
          <w:ilvl w:val="0"/>
          <w:numId w:val="2"/>
        </w:numPr>
        <w:rPr>
          <w:rFonts w:cs="Times New Roman"/>
        </w:rPr>
      </w:pPr>
      <w:r w:rsidRPr="00637A53">
        <w:rPr>
          <w:rFonts w:cs="Times New Roman"/>
        </w:rPr>
        <w:t>Tiến độ xây dựng cơ bản: từ tháng 12/2025 đến tháng 12/2026</w:t>
      </w:r>
    </w:p>
    <w:p w14:paraId="5CD77701" w14:textId="2FA31380" w:rsidR="00F700D2" w:rsidRPr="00637A53" w:rsidRDefault="00637A53" w:rsidP="00637A53">
      <w:pPr>
        <w:pStyle w:val="ListParagraph"/>
        <w:numPr>
          <w:ilvl w:val="0"/>
          <w:numId w:val="2"/>
        </w:numPr>
        <w:rPr>
          <w:rFonts w:cs="Times New Roman"/>
        </w:rPr>
      </w:pPr>
      <w:r w:rsidRPr="00637A53">
        <w:rPr>
          <w:rFonts w:cs="Times New Roman"/>
        </w:rPr>
        <w:t>Tiến độ đưa công trình vào hoạt động hoặc khai thác vận hành: tháng 01/2027</w:t>
      </w:r>
    </w:p>
    <w:p w14:paraId="2BC56961" w14:textId="59DFA553" w:rsidR="00F700D2" w:rsidRDefault="002C5286">
      <w:pPr>
        <w:pStyle w:val="Heading4"/>
        <w:numPr>
          <w:ilvl w:val="2"/>
          <w:numId w:val="63"/>
        </w:numPr>
        <w:rPr>
          <w:rFonts w:cs="Times New Roman"/>
          <w:lang w:val="es-ES"/>
        </w:rPr>
      </w:pPr>
      <w:r w:rsidRPr="00754500">
        <w:rPr>
          <w:rFonts w:cs="Times New Roman"/>
          <w:lang w:val="es-ES"/>
        </w:rPr>
        <w:t>Vốn đầu tư</w:t>
      </w:r>
    </w:p>
    <w:p w14:paraId="0B3C6E4B" w14:textId="77777777" w:rsidR="000E68EC" w:rsidRPr="000E68EC" w:rsidRDefault="000E68EC" w:rsidP="000E68EC">
      <w:pPr>
        <w:pStyle w:val="ListParagraph"/>
        <w:numPr>
          <w:ilvl w:val="0"/>
          <w:numId w:val="2"/>
        </w:numPr>
        <w:rPr>
          <w:rFonts w:cs="Times New Roman"/>
        </w:rPr>
      </w:pPr>
      <w:r w:rsidRPr="000E68EC">
        <w:rPr>
          <w:rFonts w:cs="Times New Roman"/>
        </w:rPr>
        <w:t>Tổng vốn đầu tư của dự án: 247.350.000.000 VNĐ (hai trăm bốn mươi bảy tỷ ba trăm năm mươi triệu) đồng tương đương 10.000.000 USD (mười triệu) đô la Mỹ. Trong đó:</w:t>
      </w:r>
    </w:p>
    <w:p w14:paraId="75B8974F" w14:textId="0F7202EB" w:rsidR="000E68EC" w:rsidRPr="000E68EC" w:rsidRDefault="000E68EC" w:rsidP="000E68EC">
      <w:pPr>
        <w:pStyle w:val="ListParagraph"/>
        <w:numPr>
          <w:ilvl w:val="0"/>
          <w:numId w:val="2"/>
        </w:numPr>
        <w:rPr>
          <w:lang w:val="es-ES"/>
        </w:rPr>
      </w:pPr>
      <w:r w:rsidRPr="000E68EC">
        <w:rPr>
          <w:rFonts w:cs="Times New Roman"/>
        </w:rPr>
        <w:lastRenderedPageBreak/>
        <w:t>Vốn góp để thực hiện dự án là 74.205.000.000 VNĐ (Bảy mươi bốn tỷ hai trăm lẻ năm triệu) đồng tương đương 3.000.000 USD (Ba triệu) đô la Mỹ, chiếm tỷ lệ 30% tổng vốn</w:t>
      </w:r>
      <w:r w:rsidRPr="000E68EC">
        <w:rPr>
          <w:lang w:val="es-ES"/>
        </w:rPr>
        <w:t xml:space="preserve"> đầu tư.</w:t>
      </w:r>
    </w:p>
    <w:p w14:paraId="00E6D48C" w14:textId="2CE7A71B" w:rsidR="002C5286" w:rsidRPr="00754500" w:rsidRDefault="002C5286">
      <w:pPr>
        <w:pStyle w:val="Heading4"/>
        <w:numPr>
          <w:ilvl w:val="2"/>
          <w:numId w:val="63"/>
        </w:numPr>
        <w:rPr>
          <w:rFonts w:cs="Times New Roman"/>
          <w:lang w:val="es-ES"/>
        </w:rPr>
      </w:pPr>
      <w:r w:rsidRPr="00754500">
        <w:rPr>
          <w:rFonts w:cs="Times New Roman"/>
          <w:lang w:val="es-ES"/>
        </w:rPr>
        <w:t>Tổ chức quản lý và thực hiện dự án</w:t>
      </w:r>
    </w:p>
    <w:p w14:paraId="21FB982D" w14:textId="5112017A" w:rsidR="00DB2F57" w:rsidRPr="00884ABC" w:rsidRDefault="00DB2F57" w:rsidP="00E15E68">
      <w:pPr>
        <w:ind w:firstLine="567"/>
        <w:rPr>
          <w:rFonts w:cs="Times New Roman"/>
          <w:lang w:val="en-GB" w:eastAsia="en-GB"/>
        </w:rPr>
      </w:pPr>
      <w:r w:rsidRPr="00884ABC">
        <w:rPr>
          <w:rFonts w:cs="Times New Roman"/>
          <w:lang w:val="en-GB" w:eastAsia="en-GB"/>
        </w:rPr>
        <w:t xml:space="preserve">Trong giai đoạn xây dựng, </w:t>
      </w:r>
      <w:r w:rsidR="00E15E68" w:rsidRPr="00884ABC">
        <w:rPr>
          <w:rFonts w:cs="Times New Roman"/>
          <w:lang w:val="en-GB" w:eastAsia="en-GB"/>
        </w:rPr>
        <w:t>s</w:t>
      </w:r>
      <w:r w:rsidRPr="00884ABC">
        <w:rPr>
          <w:rFonts w:cs="Times New Roman"/>
          <w:lang w:val="en-GB" w:eastAsia="en-GB"/>
        </w:rPr>
        <w:t>ố lượng cán bộ công nhân viên làm việc tại công trường: 50 người.</w:t>
      </w:r>
      <w:r w:rsidR="00E15E68" w:rsidRPr="00884ABC">
        <w:rPr>
          <w:rFonts w:cs="Times New Roman"/>
          <w:lang w:val="en-GB" w:eastAsia="en-GB"/>
        </w:rPr>
        <w:t xml:space="preserve"> </w:t>
      </w:r>
      <w:r w:rsidRPr="00884ABC">
        <w:rPr>
          <w:rFonts w:cs="Times New Roman"/>
          <w:lang w:val="en-GB" w:eastAsia="en-GB"/>
        </w:rPr>
        <w:t>Thời gian làm việc: 1 ca/ngày tương đương 8 giờ làm việc.</w:t>
      </w:r>
      <w:r w:rsidR="00E15E68" w:rsidRPr="00884ABC">
        <w:rPr>
          <w:rFonts w:cs="Times New Roman"/>
          <w:lang w:val="en-GB" w:eastAsia="en-GB"/>
        </w:rPr>
        <w:t xml:space="preserve"> </w:t>
      </w:r>
      <w:r w:rsidRPr="00884ABC">
        <w:rPr>
          <w:rFonts w:cs="Times New Roman"/>
          <w:lang w:val="en-GB" w:eastAsia="en-GB"/>
        </w:rPr>
        <w:t>Công nhân này không lưu trú tại khu vực công trường sau giờ làm việc, Chủ Dự án chỉ bố trí khoảng 3 công nhân để bảo vệ công trường vào ban đêm. Tại công trường cũng không tổ chức nấu ăn cho công nhân.</w:t>
      </w:r>
    </w:p>
    <w:p w14:paraId="2F1B6CAC" w14:textId="182612B9" w:rsidR="00126580" w:rsidRDefault="00126580" w:rsidP="00E15E68">
      <w:pPr>
        <w:ind w:firstLine="567"/>
        <w:rPr>
          <w:rFonts w:cs="Times New Roman"/>
          <w:lang w:val="en-GB" w:eastAsia="en-GB"/>
        </w:rPr>
      </w:pPr>
      <w:r w:rsidRPr="00884ABC">
        <w:rPr>
          <w:rFonts w:cs="Times New Roman"/>
          <w:lang w:val="en-GB" w:eastAsia="en-GB"/>
        </w:rPr>
        <w:t xml:space="preserve">Trong giai </w:t>
      </w:r>
      <w:r w:rsidR="00FD3BC2" w:rsidRPr="00884ABC">
        <w:rPr>
          <w:rFonts w:cs="Times New Roman"/>
          <w:lang w:val="en-GB" w:eastAsia="en-GB"/>
        </w:rPr>
        <w:t>đoạn</w:t>
      </w:r>
      <w:r w:rsidR="00FD3BC2" w:rsidRPr="00884ABC">
        <w:rPr>
          <w:rFonts w:cs="Times New Roman"/>
          <w:lang w:eastAsia="en-GB"/>
        </w:rPr>
        <w:t xml:space="preserve"> </w:t>
      </w:r>
      <w:r w:rsidRPr="00884ABC">
        <w:rPr>
          <w:rFonts w:cs="Times New Roman"/>
          <w:lang w:val="en-GB" w:eastAsia="en-GB"/>
        </w:rPr>
        <w:t>hoạt động,</w:t>
      </w:r>
      <w:r w:rsidRPr="00884ABC">
        <w:t xml:space="preserve"> </w:t>
      </w:r>
      <w:r w:rsidRPr="00884ABC">
        <w:rPr>
          <w:rFonts w:cs="Times New Roman"/>
          <w:lang w:val="en-GB" w:eastAsia="en-GB"/>
        </w:rPr>
        <w:t xml:space="preserve">số lượng công nhân viên tại dự án khoảng </w:t>
      </w:r>
      <w:r w:rsidR="0019301F" w:rsidRPr="00884ABC">
        <w:rPr>
          <w:rFonts w:cs="Times New Roman"/>
          <w:lang w:val="en-GB" w:eastAsia="en-GB"/>
        </w:rPr>
        <w:t>3</w:t>
      </w:r>
      <w:r w:rsidR="0027507E" w:rsidRPr="00884ABC">
        <w:rPr>
          <w:rFonts w:cs="Times New Roman"/>
          <w:lang w:eastAsia="en-GB"/>
        </w:rPr>
        <w:t>0</w:t>
      </w:r>
      <w:r w:rsidR="0019301F" w:rsidRPr="00884ABC">
        <w:rPr>
          <w:rFonts w:cs="Times New Roman"/>
          <w:lang w:val="en-GB" w:eastAsia="en-GB"/>
        </w:rPr>
        <w:t>0</w:t>
      </w:r>
      <w:r w:rsidRPr="00884ABC">
        <w:rPr>
          <w:rFonts w:cs="Times New Roman"/>
          <w:lang w:val="en-GB" w:eastAsia="en-GB"/>
        </w:rPr>
        <w:t xml:space="preserve"> người. </w:t>
      </w:r>
      <w:r w:rsidR="00E31E81" w:rsidRPr="00884ABC">
        <w:rPr>
          <w:rFonts w:cs="Times New Roman"/>
          <w:lang w:val="en-GB" w:eastAsia="en-GB"/>
        </w:rPr>
        <w:t xml:space="preserve">Số ngày sản xuất trong năm: </w:t>
      </w:r>
      <w:r w:rsidR="00FD3BC2" w:rsidRPr="00884ABC">
        <w:rPr>
          <w:rFonts w:cs="Times New Roman"/>
          <w:lang w:val="en-GB" w:eastAsia="en-GB"/>
        </w:rPr>
        <w:t>khoảng</w:t>
      </w:r>
      <w:r w:rsidR="00FD3BC2" w:rsidRPr="00884ABC">
        <w:rPr>
          <w:rFonts w:cs="Times New Roman"/>
          <w:lang w:eastAsia="en-GB"/>
        </w:rPr>
        <w:t xml:space="preserve"> 312 </w:t>
      </w:r>
      <w:r w:rsidR="00E31E81" w:rsidRPr="00884ABC">
        <w:rPr>
          <w:rFonts w:cs="Times New Roman"/>
          <w:lang w:val="en-GB" w:eastAsia="en-GB"/>
        </w:rPr>
        <w:t>ngày (trừ các ngày chủ nhật và lễ Tết theo quy định).</w:t>
      </w:r>
    </w:p>
    <w:p w14:paraId="6588FF1D" w14:textId="77777777" w:rsidR="00820EF5" w:rsidRDefault="000D64F2" w:rsidP="0019301F">
      <w:pPr>
        <w:pStyle w:val="Caption"/>
        <w:rPr>
          <w:rFonts w:cs="Times New Roman"/>
          <w:lang w:val="en-GB" w:eastAsia="en-GB"/>
        </w:rPr>
      </w:pPr>
      <w:r>
        <w:rPr>
          <w:rFonts w:cs="Times New Roman"/>
          <w:lang w:val="en-GB" w:eastAsia="en-GB"/>
        </w:rPr>
        <mc:AlternateContent>
          <mc:Choice Requires="wpc">
            <w:drawing>
              <wp:inline distT="0" distB="0" distL="0" distR="0" wp14:anchorId="4117B5F7" wp14:editId="24F45AEA">
                <wp:extent cx="6223000" cy="4248150"/>
                <wp:effectExtent l="0" t="0" r="6350" b="0"/>
                <wp:docPr id="77435642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66902476" name="Rectangle 1066902476"/>
                        <wps:cNvSpPr/>
                        <wps:spPr>
                          <a:xfrm>
                            <a:off x="2056558" y="143933"/>
                            <a:ext cx="1642534" cy="3640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1A517E" w14:textId="2B5E9F7E" w:rsidR="00027267" w:rsidRPr="000D64F2" w:rsidRDefault="00027267" w:rsidP="000D64F2">
                              <w:pPr>
                                <w:spacing w:before="0" w:after="0"/>
                                <w:jc w:val="center"/>
                                <w:rPr>
                                  <w:sz w:val="22"/>
                                  <w:szCs w:val="18"/>
                                  <w:lang w:val="en-US"/>
                                </w:rPr>
                              </w:pPr>
                              <w:r w:rsidRPr="000D64F2">
                                <w:rPr>
                                  <w:sz w:val="22"/>
                                  <w:szCs w:val="18"/>
                                  <w:lang w:val="en-US"/>
                                </w:rPr>
                                <w:t>Chủ tịch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888610" name="Rectangle 2146888610"/>
                        <wps:cNvSpPr/>
                        <wps:spPr>
                          <a:xfrm>
                            <a:off x="2056982" y="698667"/>
                            <a:ext cx="1642534" cy="378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CB46E" w14:textId="1BABBFF7" w:rsidR="00027267" w:rsidRPr="000D64F2" w:rsidRDefault="00027267" w:rsidP="000D64F2">
                              <w:pPr>
                                <w:jc w:val="center"/>
                                <w:rPr>
                                  <w:rFonts w:eastAsia="Calibri"/>
                                  <w:sz w:val="22"/>
                                  <w:lang w:val="en-US"/>
                                </w:rPr>
                              </w:pPr>
                              <w:r w:rsidRPr="000D64F2">
                                <w:rPr>
                                  <w:rFonts w:eastAsia="Calibri"/>
                                  <w:sz w:val="22"/>
                                  <w:lang w:val="en-US"/>
                                </w:rPr>
                                <w:t xml:space="preserve">Phó </w:t>
                              </w:r>
                              <w:r w:rsidRPr="000D64F2">
                                <w:rPr>
                                  <w:rFonts w:eastAsia="Calibri"/>
                                  <w:sz w:val="22"/>
                                </w:rPr>
                                <w:t>Chủ tịch</w:t>
                              </w:r>
                              <w:r w:rsidRPr="000D64F2">
                                <w:rPr>
                                  <w:rFonts w:eastAsia="Calibri"/>
                                  <w:sz w:val="22"/>
                                  <w:lang w:val="en-US"/>
                                </w:rPr>
                                <w:t xml:space="preserve"> điều hành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8562678" name="Rectangle 1568562678"/>
                        <wps:cNvSpPr/>
                        <wps:spPr>
                          <a:xfrm>
                            <a:off x="2056982" y="1322999"/>
                            <a:ext cx="1642534" cy="3703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9433F4" w14:textId="6E7CAC82" w:rsidR="00027267" w:rsidRPr="000D64F2" w:rsidRDefault="00027267" w:rsidP="000D64F2">
                              <w:pPr>
                                <w:jc w:val="center"/>
                                <w:rPr>
                                  <w:rFonts w:eastAsia="Calibri"/>
                                  <w:sz w:val="22"/>
                                  <w:lang w:val="en-US"/>
                                </w:rPr>
                              </w:pPr>
                              <w:r w:rsidRPr="000D64F2">
                                <w:rPr>
                                  <w:rFonts w:eastAsia="Calibri"/>
                                  <w:sz w:val="22"/>
                                  <w:lang w:val="en-US"/>
                                </w:rPr>
                                <w:t>Trợ lý Phó chủ tịch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8989807" name="Rectangle 648989807"/>
                        <wps:cNvSpPr/>
                        <wps:spPr>
                          <a:xfrm>
                            <a:off x="2055842" y="1907200"/>
                            <a:ext cx="1642110" cy="3702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BF96AB" w14:textId="26A9DA93" w:rsidR="00027267" w:rsidRPr="000D64F2" w:rsidRDefault="00027267" w:rsidP="000D64F2">
                              <w:pPr>
                                <w:jc w:val="center"/>
                                <w:rPr>
                                  <w:rFonts w:eastAsia="Calibri"/>
                                  <w:sz w:val="22"/>
                                  <w:lang w:val="en-US"/>
                                </w:rPr>
                              </w:pPr>
                              <w:r>
                                <w:rPr>
                                  <w:rFonts w:eastAsia="Calibri"/>
                                  <w:sz w:val="22"/>
                                  <w:lang w:val="en-US"/>
                                </w:rPr>
                                <w:t>Giám đốc nhà máy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8830790" name="Rectangle 1838830790"/>
                        <wps:cNvSpPr/>
                        <wps:spPr>
                          <a:xfrm>
                            <a:off x="0" y="2728466"/>
                            <a:ext cx="819067" cy="582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6595A2" w14:textId="7202BC42" w:rsidR="00027267" w:rsidRDefault="00027267" w:rsidP="000D64F2">
                              <w:pPr>
                                <w:jc w:val="center"/>
                                <w:rPr>
                                  <w:rFonts w:eastAsia="Calibri"/>
                                  <w:sz w:val="22"/>
                                </w:rPr>
                              </w:pPr>
                              <w:r>
                                <w:rPr>
                                  <w:rFonts w:eastAsia="Calibri"/>
                                  <w:sz w:val="22"/>
                                  <w:lang w:val="en-US"/>
                                </w:rPr>
                                <w:t>Hậu cần và kho bãi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0780792" name="Rectangle 530780792"/>
                        <wps:cNvSpPr/>
                        <wps:spPr>
                          <a:xfrm>
                            <a:off x="933661" y="2728465"/>
                            <a:ext cx="666539" cy="5713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5CF2DA" w14:textId="2DD8F1CC" w:rsidR="00027267" w:rsidRPr="000D64F2" w:rsidRDefault="00027267" w:rsidP="000D64F2">
                              <w:pPr>
                                <w:jc w:val="center"/>
                                <w:rPr>
                                  <w:rFonts w:eastAsia="Calibri"/>
                                  <w:sz w:val="22"/>
                                  <w:lang w:val="en-US"/>
                                </w:rPr>
                              </w:pPr>
                              <w:r>
                                <w:rPr>
                                  <w:rFonts w:eastAsia="Calibri"/>
                                  <w:sz w:val="22"/>
                                  <w:lang w:val="en-US"/>
                                </w:rPr>
                                <w:t>Sản xuất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863873" name="Rectangle 104863873"/>
                        <wps:cNvSpPr/>
                        <wps:spPr>
                          <a:xfrm>
                            <a:off x="1702649" y="2718138"/>
                            <a:ext cx="761153"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12691D" w14:textId="5932691A" w:rsidR="00027267" w:rsidRPr="000D64F2" w:rsidRDefault="00027267" w:rsidP="000D64F2">
                              <w:pPr>
                                <w:jc w:val="center"/>
                                <w:rPr>
                                  <w:rFonts w:eastAsia="Calibri"/>
                                  <w:sz w:val="22"/>
                                  <w:lang w:val="en-US"/>
                                </w:rPr>
                              </w:pPr>
                              <w:r>
                                <w:rPr>
                                  <w:rFonts w:eastAsia="Calibri"/>
                                  <w:sz w:val="22"/>
                                  <w:lang w:val="en-US"/>
                                </w:rPr>
                                <w:t>Kỹ thuật và bảo trì</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0720276" name="Rectangle 2070720276"/>
                        <wps:cNvSpPr/>
                        <wps:spPr>
                          <a:xfrm>
                            <a:off x="2547539" y="2722197"/>
                            <a:ext cx="658072"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4BFDD8" w14:textId="66FE2D3B" w:rsidR="00027267" w:rsidRPr="000D64F2" w:rsidRDefault="00027267" w:rsidP="000D64F2">
                              <w:pPr>
                                <w:jc w:val="center"/>
                                <w:rPr>
                                  <w:rFonts w:eastAsia="Calibri"/>
                                  <w:sz w:val="22"/>
                                  <w:lang w:val="en-US"/>
                                </w:rPr>
                              </w:pPr>
                              <w:r>
                                <w:rPr>
                                  <w:rFonts w:eastAsia="Calibri"/>
                                  <w:sz w:val="22"/>
                                  <w:lang w:val="en-US"/>
                                </w:rPr>
                                <w:t>Chất lượng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7144226" name="Rectangle 1887144226"/>
                        <wps:cNvSpPr/>
                        <wps:spPr>
                          <a:xfrm>
                            <a:off x="3272465" y="2718138"/>
                            <a:ext cx="703579"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F4EFEE" w14:textId="4A8AB39C" w:rsidR="00027267" w:rsidRPr="000D64F2" w:rsidRDefault="00027267" w:rsidP="000D64F2">
                              <w:pPr>
                                <w:jc w:val="center"/>
                                <w:rPr>
                                  <w:rFonts w:eastAsia="Calibri"/>
                                  <w:sz w:val="22"/>
                                  <w:lang w:val="en-US"/>
                                </w:rPr>
                              </w:pPr>
                              <w:r>
                                <w:rPr>
                                  <w:rFonts w:eastAsia="Calibri"/>
                                  <w:sz w:val="22"/>
                                  <w:lang w:val="en-US"/>
                                </w:rPr>
                                <w:t>R&amp;D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2916524" name="Rectangle 1302916524"/>
                        <wps:cNvSpPr/>
                        <wps:spPr>
                          <a:xfrm>
                            <a:off x="4032333" y="2712207"/>
                            <a:ext cx="641267"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2E35A2" w14:textId="4FC3FCD3" w:rsidR="00027267" w:rsidRPr="000D64F2" w:rsidRDefault="00027267" w:rsidP="000D64F2">
                              <w:pPr>
                                <w:jc w:val="center"/>
                                <w:rPr>
                                  <w:rFonts w:eastAsia="Calibri"/>
                                  <w:sz w:val="22"/>
                                  <w:lang w:val="en-US"/>
                                </w:rPr>
                              </w:pPr>
                              <w:r>
                                <w:rPr>
                                  <w:rFonts w:eastAsia="Calibri"/>
                                  <w:sz w:val="22"/>
                                  <w:lang w:val="en-US"/>
                                </w:rPr>
                                <w:t>Kinh doanh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474204" name="Rectangle 1435474204"/>
                        <wps:cNvSpPr/>
                        <wps:spPr>
                          <a:xfrm>
                            <a:off x="4752001" y="2712207"/>
                            <a:ext cx="624334"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ABF94E" w14:textId="6B050B0A" w:rsidR="00027267" w:rsidRPr="000D64F2" w:rsidRDefault="00027267" w:rsidP="000D64F2">
                              <w:pPr>
                                <w:jc w:val="center"/>
                                <w:rPr>
                                  <w:rFonts w:eastAsia="Calibri"/>
                                  <w:sz w:val="22"/>
                                  <w:lang w:val="en-US"/>
                                </w:rPr>
                              </w:pPr>
                              <w:r>
                                <w:rPr>
                                  <w:rFonts w:eastAsia="Calibri"/>
                                  <w:sz w:val="22"/>
                                  <w:lang w:val="en-US"/>
                                </w:rPr>
                                <w:t>Tạp vụ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4811226" name="Rectangle 1244811226"/>
                        <wps:cNvSpPr/>
                        <wps:spPr>
                          <a:xfrm>
                            <a:off x="5477510" y="2701532"/>
                            <a:ext cx="703157"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EC3D45" w14:textId="4EB1D89C" w:rsidR="00027267" w:rsidRPr="000D64F2" w:rsidRDefault="00027267" w:rsidP="000D64F2">
                              <w:pPr>
                                <w:jc w:val="center"/>
                                <w:rPr>
                                  <w:rFonts w:eastAsia="Calibri"/>
                                  <w:sz w:val="20"/>
                                  <w:szCs w:val="20"/>
                                  <w:lang w:val="en-US"/>
                                </w:rPr>
                              </w:pPr>
                              <w:r w:rsidRPr="000D64F2">
                                <w:rPr>
                                  <w:rFonts w:eastAsia="Calibri"/>
                                  <w:sz w:val="20"/>
                                  <w:szCs w:val="20"/>
                                  <w:lang w:val="en-US"/>
                                </w:rPr>
                                <w:t>Tài chính &amp; kế toán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4229750" name="Rectangle 1334229750"/>
                        <wps:cNvSpPr/>
                        <wps:spPr>
                          <a:xfrm>
                            <a:off x="0" y="3511890"/>
                            <a:ext cx="819067"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10BB9F" w14:textId="0B1FE90D" w:rsidR="00027267" w:rsidRPr="000D64F2" w:rsidRDefault="00027267" w:rsidP="000D64F2">
                              <w:pPr>
                                <w:jc w:val="center"/>
                                <w:rPr>
                                  <w:rFonts w:eastAsia="Calibri"/>
                                  <w:sz w:val="22"/>
                                  <w:lang w:val="en-US"/>
                                </w:rPr>
                              </w:pPr>
                              <w:r>
                                <w:rPr>
                                  <w:rFonts w:eastAsia="Calibri"/>
                                  <w:sz w:val="22"/>
                                  <w:lang w:val="en-US"/>
                                </w:rPr>
                                <w:t>Bộ phận giám sát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305106" name="Rectangle 556305106"/>
                        <wps:cNvSpPr/>
                        <wps:spPr>
                          <a:xfrm>
                            <a:off x="916075" y="3511890"/>
                            <a:ext cx="703580"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F660D7" w14:textId="77777777" w:rsidR="00027267" w:rsidRDefault="00027267" w:rsidP="000D64F2">
                              <w:pPr>
                                <w:jc w:val="center"/>
                                <w:rPr>
                                  <w:rFonts w:eastAsia="Calibri"/>
                                  <w:sz w:val="22"/>
                                </w:rPr>
                              </w:pPr>
                              <w:r>
                                <w:rPr>
                                  <w:rFonts w:eastAsia="Calibri"/>
                                  <w:sz w:val="22"/>
                                </w:rPr>
                                <w:t>Bộ phận giám sát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411738" name="Rectangle 203411738"/>
                        <wps:cNvSpPr/>
                        <wps:spPr>
                          <a:xfrm>
                            <a:off x="1702648" y="3512314"/>
                            <a:ext cx="761153"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AA84CD" w14:textId="77777777" w:rsidR="00027267" w:rsidRDefault="00027267" w:rsidP="000D64F2">
                              <w:pPr>
                                <w:jc w:val="center"/>
                                <w:rPr>
                                  <w:rFonts w:eastAsia="Calibri"/>
                                  <w:sz w:val="22"/>
                                </w:rPr>
                              </w:pPr>
                              <w:r>
                                <w:rPr>
                                  <w:rFonts w:eastAsia="Calibri"/>
                                  <w:sz w:val="22"/>
                                </w:rPr>
                                <w:t>Bộ phận giám sát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051735" name="Rectangle 82051735"/>
                        <wps:cNvSpPr/>
                        <wps:spPr>
                          <a:xfrm>
                            <a:off x="2525479" y="3512314"/>
                            <a:ext cx="703580"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A1A222" w14:textId="77777777" w:rsidR="00027267" w:rsidRDefault="00027267" w:rsidP="000D64F2">
                              <w:pPr>
                                <w:jc w:val="center"/>
                                <w:rPr>
                                  <w:rFonts w:eastAsia="Calibri"/>
                                  <w:sz w:val="22"/>
                                </w:rPr>
                              </w:pPr>
                              <w:r>
                                <w:rPr>
                                  <w:rFonts w:eastAsia="Calibri"/>
                                  <w:sz w:val="22"/>
                                </w:rPr>
                                <w:t>Bộ phận giám sát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3167656" name="Rectangle 1053167656"/>
                        <wps:cNvSpPr/>
                        <wps:spPr>
                          <a:xfrm>
                            <a:off x="3272465" y="3511890"/>
                            <a:ext cx="703580"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15322E" w14:textId="77777777" w:rsidR="00027267" w:rsidRDefault="00027267" w:rsidP="000D64F2">
                              <w:pPr>
                                <w:jc w:val="center"/>
                                <w:rPr>
                                  <w:rFonts w:eastAsia="Calibri"/>
                                  <w:sz w:val="22"/>
                                </w:rPr>
                              </w:pPr>
                              <w:r>
                                <w:rPr>
                                  <w:rFonts w:eastAsia="Calibri"/>
                                  <w:sz w:val="22"/>
                                </w:rPr>
                                <w:t>Bộ phận giám sát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6624269" name="Rectangle 736624269"/>
                        <wps:cNvSpPr/>
                        <wps:spPr>
                          <a:xfrm>
                            <a:off x="4032333" y="3514090"/>
                            <a:ext cx="641267"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208056" w14:textId="7CA69D19" w:rsidR="00027267" w:rsidRPr="000D64F2" w:rsidRDefault="00027267" w:rsidP="000D64F2">
                              <w:pPr>
                                <w:jc w:val="center"/>
                                <w:rPr>
                                  <w:rFonts w:eastAsia="Calibri"/>
                                  <w:sz w:val="22"/>
                                  <w:lang w:val="en-US"/>
                                </w:rPr>
                              </w:pPr>
                              <w:r>
                                <w:rPr>
                                  <w:rFonts w:eastAsia="Calibri"/>
                                  <w:sz w:val="22"/>
                                  <w:lang w:val="en-US"/>
                                </w:rPr>
                                <w:t>Nhân viên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185747" name="Rectangle 138185747"/>
                        <wps:cNvSpPr/>
                        <wps:spPr>
                          <a:xfrm>
                            <a:off x="4752002" y="3514090"/>
                            <a:ext cx="624334"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0DB24D" w14:textId="77777777" w:rsidR="00027267" w:rsidRDefault="00027267" w:rsidP="000D64F2">
                              <w:pPr>
                                <w:jc w:val="center"/>
                                <w:rPr>
                                  <w:rFonts w:eastAsia="Calibri"/>
                                  <w:sz w:val="22"/>
                                </w:rPr>
                              </w:pPr>
                              <w:r>
                                <w:rPr>
                                  <w:rFonts w:eastAsia="Calibri"/>
                                  <w:sz w:val="22"/>
                                </w:rPr>
                                <w:t>Nhân viên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4958223" name="Rectangle 1354958223"/>
                        <wps:cNvSpPr/>
                        <wps:spPr>
                          <a:xfrm>
                            <a:off x="5477510" y="3511890"/>
                            <a:ext cx="703157" cy="58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958840" w14:textId="77777777" w:rsidR="00027267" w:rsidRDefault="00027267" w:rsidP="000D64F2">
                              <w:pPr>
                                <w:jc w:val="center"/>
                                <w:rPr>
                                  <w:rFonts w:eastAsia="Calibri"/>
                                  <w:sz w:val="22"/>
                                </w:rPr>
                              </w:pPr>
                              <w:r>
                                <w:rPr>
                                  <w:rFonts w:eastAsia="Calibri"/>
                                  <w:sz w:val="22"/>
                                </w:rPr>
                                <w:t>Nhân viên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3367201" name="Straight Connector 1263367201"/>
                        <wps:cNvCnPr/>
                        <wps:spPr>
                          <a:xfrm>
                            <a:off x="409534" y="2506133"/>
                            <a:ext cx="5432466" cy="0"/>
                          </a:xfrm>
                          <a:prstGeom prst="line">
                            <a:avLst/>
                          </a:prstGeom>
                        </wps:spPr>
                        <wps:style>
                          <a:lnRef idx="1">
                            <a:schemeClr val="dk1"/>
                          </a:lnRef>
                          <a:fillRef idx="0">
                            <a:schemeClr val="dk1"/>
                          </a:fillRef>
                          <a:effectRef idx="0">
                            <a:schemeClr val="dk1"/>
                          </a:effectRef>
                          <a:fontRef idx="minor">
                            <a:schemeClr val="tx1"/>
                          </a:fontRef>
                        </wps:style>
                        <wps:bodyPr/>
                      </wps:wsp>
                      <wps:wsp>
                        <wps:cNvPr id="1455264435" name="Straight Connector 1455264435"/>
                        <wps:cNvCnPr>
                          <a:stCxn id="1066902476" idx="2"/>
                          <a:endCxn id="2146888610" idx="0"/>
                        </wps:cNvCnPr>
                        <wps:spPr>
                          <a:xfrm>
                            <a:off x="2877825" y="507999"/>
                            <a:ext cx="424" cy="190668"/>
                          </a:xfrm>
                          <a:prstGeom prst="line">
                            <a:avLst/>
                          </a:prstGeom>
                        </wps:spPr>
                        <wps:style>
                          <a:lnRef idx="1">
                            <a:schemeClr val="dk1"/>
                          </a:lnRef>
                          <a:fillRef idx="0">
                            <a:schemeClr val="dk1"/>
                          </a:fillRef>
                          <a:effectRef idx="0">
                            <a:schemeClr val="dk1"/>
                          </a:effectRef>
                          <a:fontRef idx="minor">
                            <a:schemeClr val="tx1"/>
                          </a:fontRef>
                        </wps:style>
                        <wps:bodyPr/>
                      </wps:wsp>
                      <wps:wsp>
                        <wps:cNvPr id="1585649204" name="Straight Connector 1585649204"/>
                        <wps:cNvCnPr>
                          <a:stCxn id="2146888610" idx="2"/>
                          <a:endCxn id="1568562678" idx="0"/>
                        </wps:cNvCnPr>
                        <wps:spPr>
                          <a:xfrm>
                            <a:off x="2878249" y="1077467"/>
                            <a:ext cx="0" cy="245532"/>
                          </a:xfrm>
                          <a:prstGeom prst="line">
                            <a:avLst/>
                          </a:prstGeom>
                        </wps:spPr>
                        <wps:style>
                          <a:lnRef idx="1">
                            <a:schemeClr val="dk1"/>
                          </a:lnRef>
                          <a:fillRef idx="0">
                            <a:schemeClr val="dk1"/>
                          </a:fillRef>
                          <a:effectRef idx="0">
                            <a:schemeClr val="dk1"/>
                          </a:effectRef>
                          <a:fontRef idx="minor">
                            <a:schemeClr val="tx1"/>
                          </a:fontRef>
                        </wps:style>
                        <wps:bodyPr/>
                      </wps:wsp>
                      <wps:wsp>
                        <wps:cNvPr id="1208363778" name="Straight Connector 1208363778"/>
                        <wps:cNvCnPr>
                          <a:stCxn id="1568562678" idx="2"/>
                          <a:endCxn id="648989807" idx="0"/>
                        </wps:cNvCnPr>
                        <wps:spPr>
                          <a:xfrm flipH="1">
                            <a:off x="2876897" y="1693332"/>
                            <a:ext cx="1352" cy="213868"/>
                          </a:xfrm>
                          <a:prstGeom prst="line">
                            <a:avLst/>
                          </a:prstGeom>
                        </wps:spPr>
                        <wps:style>
                          <a:lnRef idx="1">
                            <a:schemeClr val="dk1"/>
                          </a:lnRef>
                          <a:fillRef idx="0">
                            <a:schemeClr val="dk1"/>
                          </a:fillRef>
                          <a:effectRef idx="0">
                            <a:schemeClr val="dk1"/>
                          </a:effectRef>
                          <a:fontRef idx="minor">
                            <a:schemeClr val="tx1"/>
                          </a:fontRef>
                        </wps:style>
                        <wps:bodyPr/>
                      </wps:wsp>
                      <wps:wsp>
                        <wps:cNvPr id="1839046592" name="Straight Connector 1839046592"/>
                        <wps:cNvCnPr>
                          <a:endCxn id="1838830790" idx="0"/>
                        </wps:cNvCnPr>
                        <wps:spPr>
                          <a:xfrm>
                            <a:off x="409534" y="2506133"/>
                            <a:ext cx="0" cy="222333"/>
                          </a:xfrm>
                          <a:prstGeom prst="line">
                            <a:avLst/>
                          </a:prstGeom>
                        </wps:spPr>
                        <wps:style>
                          <a:lnRef idx="1">
                            <a:schemeClr val="dk1"/>
                          </a:lnRef>
                          <a:fillRef idx="0">
                            <a:schemeClr val="dk1"/>
                          </a:fillRef>
                          <a:effectRef idx="0">
                            <a:schemeClr val="dk1"/>
                          </a:effectRef>
                          <a:fontRef idx="minor">
                            <a:schemeClr val="tx1"/>
                          </a:fontRef>
                        </wps:style>
                        <wps:bodyPr/>
                      </wps:wsp>
                      <wps:wsp>
                        <wps:cNvPr id="588874767" name="Straight Connector 588874767"/>
                        <wps:cNvCnPr>
                          <a:endCxn id="530780792" idx="0"/>
                        </wps:cNvCnPr>
                        <wps:spPr>
                          <a:xfrm>
                            <a:off x="1266931" y="2506133"/>
                            <a:ext cx="0" cy="222332"/>
                          </a:xfrm>
                          <a:prstGeom prst="line">
                            <a:avLst/>
                          </a:prstGeom>
                        </wps:spPr>
                        <wps:style>
                          <a:lnRef idx="1">
                            <a:schemeClr val="dk1"/>
                          </a:lnRef>
                          <a:fillRef idx="0">
                            <a:schemeClr val="dk1"/>
                          </a:fillRef>
                          <a:effectRef idx="0">
                            <a:schemeClr val="dk1"/>
                          </a:effectRef>
                          <a:fontRef idx="minor">
                            <a:schemeClr val="tx1"/>
                          </a:fontRef>
                        </wps:style>
                        <wps:bodyPr/>
                      </wps:wsp>
                      <wps:wsp>
                        <wps:cNvPr id="1923640456" name="Straight Connector 1923640456"/>
                        <wps:cNvCnPr>
                          <a:stCxn id="104863873" idx="0"/>
                        </wps:cNvCnPr>
                        <wps:spPr>
                          <a:xfrm flipV="1">
                            <a:off x="2083226" y="2506133"/>
                            <a:ext cx="0" cy="212005"/>
                          </a:xfrm>
                          <a:prstGeom prst="line">
                            <a:avLst/>
                          </a:prstGeom>
                        </wps:spPr>
                        <wps:style>
                          <a:lnRef idx="1">
                            <a:schemeClr val="dk1"/>
                          </a:lnRef>
                          <a:fillRef idx="0">
                            <a:schemeClr val="dk1"/>
                          </a:fillRef>
                          <a:effectRef idx="0">
                            <a:schemeClr val="dk1"/>
                          </a:effectRef>
                          <a:fontRef idx="minor">
                            <a:schemeClr val="tx1"/>
                          </a:fontRef>
                        </wps:style>
                        <wps:bodyPr/>
                      </wps:wsp>
                      <wps:wsp>
                        <wps:cNvPr id="652096374" name="Straight Connector 652096374"/>
                        <wps:cNvCnPr>
                          <a:stCxn id="1887144226" idx="0"/>
                        </wps:cNvCnPr>
                        <wps:spPr>
                          <a:xfrm flipH="1" flipV="1">
                            <a:off x="3623059" y="2512064"/>
                            <a:ext cx="1196" cy="206074"/>
                          </a:xfrm>
                          <a:prstGeom prst="line">
                            <a:avLst/>
                          </a:prstGeom>
                        </wps:spPr>
                        <wps:style>
                          <a:lnRef idx="1">
                            <a:schemeClr val="dk1"/>
                          </a:lnRef>
                          <a:fillRef idx="0">
                            <a:schemeClr val="dk1"/>
                          </a:fillRef>
                          <a:effectRef idx="0">
                            <a:schemeClr val="dk1"/>
                          </a:effectRef>
                          <a:fontRef idx="minor">
                            <a:schemeClr val="tx1"/>
                          </a:fontRef>
                        </wps:style>
                        <wps:bodyPr/>
                      </wps:wsp>
                      <wps:wsp>
                        <wps:cNvPr id="802776806" name="Straight Connector 802776806"/>
                        <wps:cNvCnPr/>
                        <wps:spPr>
                          <a:xfrm flipV="1">
                            <a:off x="4352365" y="2506133"/>
                            <a:ext cx="0" cy="195399"/>
                          </a:xfrm>
                          <a:prstGeom prst="line">
                            <a:avLst/>
                          </a:prstGeom>
                        </wps:spPr>
                        <wps:style>
                          <a:lnRef idx="1">
                            <a:schemeClr val="dk1"/>
                          </a:lnRef>
                          <a:fillRef idx="0">
                            <a:schemeClr val="dk1"/>
                          </a:fillRef>
                          <a:effectRef idx="0">
                            <a:schemeClr val="dk1"/>
                          </a:effectRef>
                          <a:fontRef idx="minor">
                            <a:schemeClr val="tx1"/>
                          </a:fontRef>
                        </wps:style>
                        <wps:bodyPr/>
                      </wps:wsp>
                      <wps:wsp>
                        <wps:cNvPr id="1419810061" name="Straight Connector 1419810061"/>
                        <wps:cNvCnPr>
                          <a:stCxn id="1435474204" idx="0"/>
                        </wps:cNvCnPr>
                        <wps:spPr>
                          <a:xfrm flipV="1">
                            <a:off x="5064168" y="2506133"/>
                            <a:ext cx="0" cy="206074"/>
                          </a:xfrm>
                          <a:prstGeom prst="line">
                            <a:avLst/>
                          </a:prstGeom>
                        </wps:spPr>
                        <wps:style>
                          <a:lnRef idx="1">
                            <a:schemeClr val="dk1"/>
                          </a:lnRef>
                          <a:fillRef idx="0">
                            <a:schemeClr val="dk1"/>
                          </a:fillRef>
                          <a:effectRef idx="0">
                            <a:schemeClr val="dk1"/>
                          </a:effectRef>
                          <a:fontRef idx="minor">
                            <a:schemeClr val="tx1"/>
                          </a:fontRef>
                        </wps:style>
                        <wps:bodyPr/>
                      </wps:wsp>
                      <wps:wsp>
                        <wps:cNvPr id="1476125559" name="Straight Connector 1476125559"/>
                        <wps:cNvCnPr>
                          <a:stCxn id="1244811226" idx="0"/>
                        </wps:cNvCnPr>
                        <wps:spPr>
                          <a:xfrm flipV="1">
                            <a:off x="5829089" y="2506133"/>
                            <a:ext cx="0" cy="195399"/>
                          </a:xfrm>
                          <a:prstGeom prst="line">
                            <a:avLst/>
                          </a:prstGeom>
                        </wps:spPr>
                        <wps:style>
                          <a:lnRef idx="1">
                            <a:schemeClr val="dk1"/>
                          </a:lnRef>
                          <a:fillRef idx="0">
                            <a:schemeClr val="dk1"/>
                          </a:fillRef>
                          <a:effectRef idx="0">
                            <a:schemeClr val="dk1"/>
                          </a:effectRef>
                          <a:fontRef idx="minor">
                            <a:schemeClr val="tx1"/>
                          </a:fontRef>
                        </wps:style>
                        <wps:bodyPr/>
                      </wps:wsp>
                      <wps:wsp>
                        <wps:cNvPr id="1827475641" name="Straight Connector 1827475641"/>
                        <wps:cNvCnPr>
                          <a:stCxn id="1838830790" idx="2"/>
                          <a:endCxn id="1334229750" idx="0"/>
                        </wps:cNvCnPr>
                        <wps:spPr>
                          <a:xfrm>
                            <a:off x="409534" y="3310466"/>
                            <a:ext cx="0" cy="201424"/>
                          </a:xfrm>
                          <a:prstGeom prst="line">
                            <a:avLst/>
                          </a:prstGeom>
                        </wps:spPr>
                        <wps:style>
                          <a:lnRef idx="1">
                            <a:schemeClr val="dk1"/>
                          </a:lnRef>
                          <a:fillRef idx="0">
                            <a:schemeClr val="dk1"/>
                          </a:fillRef>
                          <a:effectRef idx="0">
                            <a:schemeClr val="dk1"/>
                          </a:effectRef>
                          <a:fontRef idx="minor">
                            <a:schemeClr val="tx1"/>
                          </a:fontRef>
                        </wps:style>
                        <wps:bodyPr/>
                      </wps:wsp>
                      <wps:wsp>
                        <wps:cNvPr id="1396130743" name="Straight Connector 1396130743"/>
                        <wps:cNvCnPr>
                          <a:stCxn id="530780792" idx="2"/>
                          <a:endCxn id="556305106" idx="0"/>
                        </wps:cNvCnPr>
                        <wps:spPr>
                          <a:xfrm>
                            <a:off x="1266931" y="3299798"/>
                            <a:ext cx="934" cy="212092"/>
                          </a:xfrm>
                          <a:prstGeom prst="line">
                            <a:avLst/>
                          </a:prstGeom>
                        </wps:spPr>
                        <wps:style>
                          <a:lnRef idx="1">
                            <a:schemeClr val="dk1"/>
                          </a:lnRef>
                          <a:fillRef idx="0">
                            <a:schemeClr val="dk1"/>
                          </a:fillRef>
                          <a:effectRef idx="0">
                            <a:schemeClr val="dk1"/>
                          </a:effectRef>
                          <a:fontRef idx="minor">
                            <a:schemeClr val="tx1"/>
                          </a:fontRef>
                        </wps:style>
                        <wps:bodyPr/>
                      </wps:wsp>
                      <wps:wsp>
                        <wps:cNvPr id="14429827" name="Straight Connector 14429827"/>
                        <wps:cNvCnPr>
                          <a:stCxn id="104863873" idx="2"/>
                          <a:endCxn id="203411738" idx="0"/>
                        </wps:cNvCnPr>
                        <wps:spPr>
                          <a:xfrm flipH="1">
                            <a:off x="2083225" y="3299798"/>
                            <a:ext cx="1" cy="212516"/>
                          </a:xfrm>
                          <a:prstGeom prst="line">
                            <a:avLst/>
                          </a:prstGeom>
                        </wps:spPr>
                        <wps:style>
                          <a:lnRef idx="1">
                            <a:schemeClr val="dk1"/>
                          </a:lnRef>
                          <a:fillRef idx="0">
                            <a:schemeClr val="dk1"/>
                          </a:fillRef>
                          <a:effectRef idx="0">
                            <a:schemeClr val="dk1"/>
                          </a:effectRef>
                          <a:fontRef idx="minor">
                            <a:schemeClr val="tx1"/>
                          </a:fontRef>
                        </wps:style>
                        <wps:bodyPr/>
                      </wps:wsp>
                      <wps:wsp>
                        <wps:cNvPr id="1937185973" name="Straight Connector 1937185973"/>
                        <wps:cNvCnPr>
                          <a:stCxn id="2070720276" idx="2"/>
                          <a:endCxn id="82051735" idx="0"/>
                        </wps:cNvCnPr>
                        <wps:spPr>
                          <a:xfrm>
                            <a:off x="2876575" y="3303857"/>
                            <a:ext cx="694" cy="208457"/>
                          </a:xfrm>
                          <a:prstGeom prst="line">
                            <a:avLst/>
                          </a:prstGeom>
                        </wps:spPr>
                        <wps:style>
                          <a:lnRef idx="1">
                            <a:schemeClr val="dk1"/>
                          </a:lnRef>
                          <a:fillRef idx="0">
                            <a:schemeClr val="dk1"/>
                          </a:fillRef>
                          <a:effectRef idx="0">
                            <a:schemeClr val="dk1"/>
                          </a:effectRef>
                          <a:fontRef idx="minor">
                            <a:schemeClr val="tx1"/>
                          </a:fontRef>
                        </wps:style>
                        <wps:bodyPr/>
                      </wps:wsp>
                      <wps:wsp>
                        <wps:cNvPr id="1405794752" name="Straight Connector 1405794752"/>
                        <wps:cNvCnPr>
                          <a:stCxn id="648989807" idx="2"/>
                          <a:endCxn id="2070720276" idx="0"/>
                        </wps:cNvCnPr>
                        <wps:spPr>
                          <a:xfrm flipH="1">
                            <a:off x="2876575" y="2277405"/>
                            <a:ext cx="322" cy="444792"/>
                          </a:xfrm>
                          <a:prstGeom prst="line">
                            <a:avLst/>
                          </a:prstGeom>
                        </wps:spPr>
                        <wps:style>
                          <a:lnRef idx="1">
                            <a:schemeClr val="dk1"/>
                          </a:lnRef>
                          <a:fillRef idx="0">
                            <a:schemeClr val="dk1"/>
                          </a:fillRef>
                          <a:effectRef idx="0">
                            <a:schemeClr val="dk1"/>
                          </a:effectRef>
                          <a:fontRef idx="minor">
                            <a:schemeClr val="tx1"/>
                          </a:fontRef>
                        </wps:style>
                        <wps:bodyPr/>
                      </wps:wsp>
                      <wps:wsp>
                        <wps:cNvPr id="123279125" name="Straight Connector 123279125"/>
                        <wps:cNvCnPr>
                          <a:stCxn id="1887144226" idx="2"/>
                          <a:endCxn id="1053167656" idx="0"/>
                        </wps:cNvCnPr>
                        <wps:spPr>
                          <a:xfrm>
                            <a:off x="3624255" y="3299798"/>
                            <a:ext cx="0" cy="212092"/>
                          </a:xfrm>
                          <a:prstGeom prst="line">
                            <a:avLst/>
                          </a:prstGeom>
                        </wps:spPr>
                        <wps:style>
                          <a:lnRef idx="1">
                            <a:schemeClr val="dk1"/>
                          </a:lnRef>
                          <a:fillRef idx="0">
                            <a:schemeClr val="dk1"/>
                          </a:fillRef>
                          <a:effectRef idx="0">
                            <a:schemeClr val="dk1"/>
                          </a:effectRef>
                          <a:fontRef idx="minor">
                            <a:schemeClr val="tx1"/>
                          </a:fontRef>
                        </wps:style>
                        <wps:bodyPr/>
                      </wps:wsp>
                      <wps:wsp>
                        <wps:cNvPr id="1882020719" name="Straight Connector 1882020719"/>
                        <wps:cNvCnPr>
                          <a:stCxn id="1302916524" idx="2"/>
                          <a:endCxn id="736624269" idx="0"/>
                        </wps:cNvCnPr>
                        <wps:spPr>
                          <a:xfrm>
                            <a:off x="4352967" y="3293867"/>
                            <a:ext cx="0" cy="220223"/>
                          </a:xfrm>
                          <a:prstGeom prst="line">
                            <a:avLst/>
                          </a:prstGeom>
                        </wps:spPr>
                        <wps:style>
                          <a:lnRef idx="1">
                            <a:schemeClr val="dk1"/>
                          </a:lnRef>
                          <a:fillRef idx="0">
                            <a:schemeClr val="dk1"/>
                          </a:fillRef>
                          <a:effectRef idx="0">
                            <a:schemeClr val="dk1"/>
                          </a:effectRef>
                          <a:fontRef idx="minor">
                            <a:schemeClr val="tx1"/>
                          </a:fontRef>
                        </wps:style>
                        <wps:bodyPr/>
                      </wps:wsp>
                      <wps:wsp>
                        <wps:cNvPr id="757425788" name="Straight Connector 757425788"/>
                        <wps:cNvCnPr>
                          <a:stCxn id="1435474204" idx="2"/>
                          <a:endCxn id="138185747" idx="0"/>
                        </wps:cNvCnPr>
                        <wps:spPr>
                          <a:xfrm>
                            <a:off x="5064168" y="3293867"/>
                            <a:ext cx="1" cy="220223"/>
                          </a:xfrm>
                          <a:prstGeom prst="line">
                            <a:avLst/>
                          </a:prstGeom>
                        </wps:spPr>
                        <wps:style>
                          <a:lnRef idx="1">
                            <a:schemeClr val="dk1"/>
                          </a:lnRef>
                          <a:fillRef idx="0">
                            <a:schemeClr val="dk1"/>
                          </a:fillRef>
                          <a:effectRef idx="0">
                            <a:schemeClr val="dk1"/>
                          </a:effectRef>
                          <a:fontRef idx="minor">
                            <a:schemeClr val="tx1"/>
                          </a:fontRef>
                        </wps:style>
                        <wps:bodyPr/>
                      </wps:wsp>
                      <wps:wsp>
                        <wps:cNvPr id="1775901866" name="Straight Connector 1775901866"/>
                        <wps:cNvCnPr>
                          <a:stCxn id="1244811226" idx="2"/>
                          <a:endCxn id="1354958223" idx="0"/>
                        </wps:cNvCnPr>
                        <wps:spPr>
                          <a:xfrm>
                            <a:off x="5829089" y="3283192"/>
                            <a:ext cx="0" cy="22869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117B5F7" id="Canvas 2" o:spid="_x0000_s1138" editas="canvas" style="width:490pt;height:334.5pt;mso-position-horizontal-relative:char;mso-position-vertical-relative:line" coordsize="62230,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">
                <v:shape id="_x0000_s1139" type="#_x0000_t75" style="position:absolute;width:62230;height:42481;visibility:visible;mso-wrap-style:square" filled="t">
                  <v:fill o:detectmouseclick="t"/>
                  <v:path o:connecttype="none"/>
                </v:shape>
                <v:rect id="Rectangle 1066902476" o:spid="_x0000_s1140" style="position:absolute;left:20565;top:1439;width:16425;height:3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" fillcolor="white [3201]" strokecolor="#70ad47 [3209]" strokeweight="1pt">
                  <v:textbox>
                    <w:txbxContent>
                      <w:p w14:paraId="611A517E" w14:textId="2B5E9F7E" w:rsidR="00027267" w:rsidRPr="000D64F2" w:rsidRDefault="00027267" w:rsidP="000D64F2">
                        <w:pPr>
                          <w:spacing w:before="0" w:after="0"/>
                          <w:jc w:val="center"/>
                          <w:rPr>
                            <w:sz w:val="22"/>
                            <w:szCs w:val="18"/>
                            <w:lang w:val="en-US"/>
                          </w:rPr>
                        </w:pPr>
                        <w:r w:rsidRPr="000D64F2">
                          <w:rPr>
                            <w:sz w:val="22"/>
                            <w:szCs w:val="18"/>
                            <w:lang w:val="en-US"/>
                          </w:rPr>
                          <w:t>Chủ tịch</w:t>
                        </w:r>
                      </w:p>
                    </w:txbxContent>
                  </v:textbox>
                </v:rect>
                <v:rect id="Rectangle 2146888610" o:spid="_x0000_s1141" style="position:absolute;left:20569;top:6986;width:16426;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" fillcolor="white [3201]" strokecolor="#70ad47 [3209]" strokeweight="1pt">
                  <v:textbox>
                    <w:txbxContent>
                      <w:p w14:paraId="4E3CB46E" w14:textId="1BABBFF7" w:rsidR="00027267" w:rsidRPr="000D64F2" w:rsidRDefault="00027267" w:rsidP="000D64F2">
                        <w:pPr>
                          <w:jc w:val="center"/>
                          <w:rPr>
                            <w:rFonts w:eastAsia="Calibri"/>
                            <w:sz w:val="22"/>
                            <w:lang w:val="en-US"/>
                          </w:rPr>
                        </w:pPr>
                        <w:r w:rsidRPr="000D64F2">
                          <w:rPr>
                            <w:rFonts w:eastAsia="Calibri"/>
                            <w:sz w:val="22"/>
                            <w:lang w:val="en-US"/>
                          </w:rPr>
                          <w:t xml:space="preserve">Phó </w:t>
                        </w:r>
                        <w:r w:rsidRPr="000D64F2">
                          <w:rPr>
                            <w:rFonts w:eastAsia="Calibri"/>
                            <w:sz w:val="22"/>
                          </w:rPr>
                          <w:t>Chủ tịch</w:t>
                        </w:r>
                        <w:r w:rsidRPr="000D64F2">
                          <w:rPr>
                            <w:rFonts w:eastAsia="Calibri"/>
                            <w:sz w:val="22"/>
                            <w:lang w:val="en-US"/>
                          </w:rPr>
                          <w:t xml:space="preserve"> điều hành</w:t>
                        </w:r>
                      </w:p>
                    </w:txbxContent>
                  </v:textbox>
                </v:rect>
                <v:rect id="Rectangle 1568562678" o:spid="_x0000_s1142" style="position:absolute;left:20569;top:13229;width:16426;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" fillcolor="white [3201]" strokecolor="#70ad47 [3209]" strokeweight="1pt">
                  <v:textbox>
                    <w:txbxContent>
                      <w:p w14:paraId="2B9433F4" w14:textId="6E7CAC82" w:rsidR="00027267" w:rsidRPr="000D64F2" w:rsidRDefault="00027267" w:rsidP="000D64F2">
                        <w:pPr>
                          <w:jc w:val="center"/>
                          <w:rPr>
                            <w:rFonts w:eastAsia="Calibri"/>
                            <w:sz w:val="22"/>
                            <w:lang w:val="en-US"/>
                          </w:rPr>
                        </w:pPr>
                        <w:r w:rsidRPr="000D64F2">
                          <w:rPr>
                            <w:rFonts w:eastAsia="Calibri"/>
                            <w:sz w:val="22"/>
                            <w:lang w:val="en-US"/>
                          </w:rPr>
                          <w:t>Trợ lý Phó chủ tịch</w:t>
                        </w:r>
                      </w:p>
                    </w:txbxContent>
                  </v:textbox>
                </v:rect>
                <v:rect id="Rectangle 648989807" o:spid="_x0000_s1143" style="position:absolute;left:20558;top:19072;width:16421;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" fillcolor="white [3201]" strokecolor="#70ad47 [3209]" strokeweight="1pt">
                  <v:textbox>
                    <w:txbxContent>
                      <w:p w14:paraId="4ABF96AB" w14:textId="26A9DA93" w:rsidR="00027267" w:rsidRPr="000D64F2" w:rsidRDefault="00027267" w:rsidP="000D64F2">
                        <w:pPr>
                          <w:jc w:val="center"/>
                          <w:rPr>
                            <w:rFonts w:eastAsia="Calibri"/>
                            <w:sz w:val="22"/>
                            <w:lang w:val="en-US"/>
                          </w:rPr>
                        </w:pPr>
                        <w:r>
                          <w:rPr>
                            <w:rFonts w:eastAsia="Calibri"/>
                            <w:sz w:val="22"/>
                            <w:lang w:val="en-US"/>
                          </w:rPr>
                          <w:t>Giám đốc nhà máy</w:t>
                        </w:r>
                      </w:p>
                    </w:txbxContent>
                  </v:textbox>
                </v:rect>
                <v:rect id="Rectangle 1838830790" o:spid="_x0000_s1144" style="position:absolute;top:27284;width:8190;height:5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" fillcolor="white [3201]" strokecolor="#70ad47 [3209]" strokeweight="1pt">
                  <v:textbox>
                    <w:txbxContent>
                      <w:p w14:paraId="0C6595A2" w14:textId="7202BC42" w:rsidR="00027267" w:rsidRDefault="00027267" w:rsidP="000D64F2">
                        <w:pPr>
                          <w:jc w:val="center"/>
                          <w:rPr>
                            <w:rFonts w:eastAsia="Calibri"/>
                            <w:sz w:val="22"/>
                          </w:rPr>
                        </w:pPr>
                        <w:r>
                          <w:rPr>
                            <w:rFonts w:eastAsia="Calibri"/>
                            <w:sz w:val="22"/>
                            <w:lang w:val="en-US"/>
                          </w:rPr>
                          <w:t>Hậu cần và kho bãi</w:t>
                        </w:r>
                      </w:p>
                    </w:txbxContent>
                  </v:textbox>
                </v:rect>
                <v:rect id="Rectangle 530780792" o:spid="_x0000_s1145" style="position:absolute;left:9336;top:27284;width:6666;height:5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" fillcolor="white [3201]" strokecolor="#70ad47 [3209]" strokeweight="1pt">
                  <v:textbox>
                    <w:txbxContent>
                      <w:p w14:paraId="075CF2DA" w14:textId="2DD8F1CC" w:rsidR="00027267" w:rsidRPr="000D64F2" w:rsidRDefault="00027267" w:rsidP="000D64F2">
                        <w:pPr>
                          <w:jc w:val="center"/>
                          <w:rPr>
                            <w:rFonts w:eastAsia="Calibri"/>
                            <w:sz w:val="22"/>
                            <w:lang w:val="en-US"/>
                          </w:rPr>
                        </w:pPr>
                        <w:r>
                          <w:rPr>
                            <w:rFonts w:eastAsia="Calibri"/>
                            <w:sz w:val="22"/>
                            <w:lang w:val="en-US"/>
                          </w:rPr>
                          <w:t>Sản xuất</w:t>
                        </w:r>
                      </w:p>
                    </w:txbxContent>
                  </v:textbox>
                </v:rect>
                <v:rect id="Rectangle 104863873" o:spid="_x0000_s1146" style="position:absolute;left:17026;top:27181;width:7612;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" fillcolor="white [3201]" strokecolor="#70ad47 [3209]" strokeweight="1pt">
                  <v:textbox>
                    <w:txbxContent>
                      <w:p w14:paraId="7812691D" w14:textId="5932691A" w:rsidR="00027267" w:rsidRPr="000D64F2" w:rsidRDefault="00027267" w:rsidP="000D64F2">
                        <w:pPr>
                          <w:jc w:val="center"/>
                          <w:rPr>
                            <w:rFonts w:eastAsia="Calibri"/>
                            <w:sz w:val="22"/>
                            <w:lang w:val="en-US"/>
                          </w:rPr>
                        </w:pPr>
                        <w:r>
                          <w:rPr>
                            <w:rFonts w:eastAsia="Calibri"/>
                            <w:sz w:val="22"/>
                            <w:lang w:val="en-US"/>
                          </w:rPr>
                          <w:t>Kỹ thuật và bảo trì</w:t>
                        </w:r>
                      </w:p>
                    </w:txbxContent>
                  </v:textbox>
                </v:rect>
                <v:rect id="Rectangle 2070720276" o:spid="_x0000_s1147" style="position:absolute;left:25475;top:27221;width:6581;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" fillcolor="white [3201]" strokecolor="#70ad47 [3209]" strokeweight="1pt">
                  <v:textbox>
                    <w:txbxContent>
                      <w:p w14:paraId="514BFDD8" w14:textId="66FE2D3B" w:rsidR="00027267" w:rsidRPr="000D64F2" w:rsidRDefault="00027267" w:rsidP="000D64F2">
                        <w:pPr>
                          <w:jc w:val="center"/>
                          <w:rPr>
                            <w:rFonts w:eastAsia="Calibri"/>
                            <w:sz w:val="22"/>
                            <w:lang w:val="en-US"/>
                          </w:rPr>
                        </w:pPr>
                        <w:r>
                          <w:rPr>
                            <w:rFonts w:eastAsia="Calibri"/>
                            <w:sz w:val="22"/>
                            <w:lang w:val="en-US"/>
                          </w:rPr>
                          <w:t>Chất lượng</w:t>
                        </w:r>
                      </w:p>
                    </w:txbxContent>
                  </v:textbox>
                </v:rect>
                <v:rect id="Rectangle 1887144226" o:spid="_x0000_s1148" style="position:absolute;left:32724;top:27181;width:7036;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" fillcolor="white [3201]" strokecolor="#70ad47 [3209]" strokeweight="1pt">
                  <v:textbox>
                    <w:txbxContent>
                      <w:p w14:paraId="2AF4EFEE" w14:textId="4A8AB39C" w:rsidR="00027267" w:rsidRPr="000D64F2" w:rsidRDefault="00027267" w:rsidP="000D64F2">
                        <w:pPr>
                          <w:jc w:val="center"/>
                          <w:rPr>
                            <w:rFonts w:eastAsia="Calibri"/>
                            <w:sz w:val="22"/>
                            <w:lang w:val="en-US"/>
                          </w:rPr>
                        </w:pPr>
                        <w:r>
                          <w:rPr>
                            <w:rFonts w:eastAsia="Calibri"/>
                            <w:sz w:val="22"/>
                            <w:lang w:val="en-US"/>
                          </w:rPr>
                          <w:t>R&amp;D</w:t>
                        </w:r>
                      </w:p>
                    </w:txbxContent>
                  </v:textbox>
                </v:rect>
                <v:rect id="Rectangle 1302916524" o:spid="_x0000_s1149" style="position:absolute;left:40323;top:27122;width:6413;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" fillcolor="white [3201]" strokecolor="#70ad47 [3209]" strokeweight="1pt">
                  <v:textbox>
                    <w:txbxContent>
                      <w:p w14:paraId="722E35A2" w14:textId="4FC3FCD3" w:rsidR="00027267" w:rsidRPr="000D64F2" w:rsidRDefault="00027267" w:rsidP="000D64F2">
                        <w:pPr>
                          <w:jc w:val="center"/>
                          <w:rPr>
                            <w:rFonts w:eastAsia="Calibri"/>
                            <w:sz w:val="22"/>
                            <w:lang w:val="en-US"/>
                          </w:rPr>
                        </w:pPr>
                        <w:r>
                          <w:rPr>
                            <w:rFonts w:eastAsia="Calibri"/>
                            <w:sz w:val="22"/>
                            <w:lang w:val="en-US"/>
                          </w:rPr>
                          <w:t>Kinh doanh</w:t>
                        </w:r>
                      </w:p>
                    </w:txbxContent>
                  </v:textbox>
                </v:rect>
                <v:rect id="Rectangle 1435474204" o:spid="_x0000_s1150" style="position:absolute;left:47520;top:27122;width:6243;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" fillcolor="white [3201]" strokecolor="#70ad47 [3209]" strokeweight="1pt">
                  <v:textbox>
                    <w:txbxContent>
                      <w:p w14:paraId="46ABF94E" w14:textId="6B050B0A" w:rsidR="00027267" w:rsidRPr="000D64F2" w:rsidRDefault="00027267" w:rsidP="000D64F2">
                        <w:pPr>
                          <w:jc w:val="center"/>
                          <w:rPr>
                            <w:rFonts w:eastAsia="Calibri"/>
                            <w:sz w:val="22"/>
                            <w:lang w:val="en-US"/>
                          </w:rPr>
                        </w:pPr>
                        <w:r>
                          <w:rPr>
                            <w:rFonts w:eastAsia="Calibri"/>
                            <w:sz w:val="22"/>
                            <w:lang w:val="en-US"/>
                          </w:rPr>
                          <w:t>Tạp vụ</w:t>
                        </w:r>
                      </w:p>
                    </w:txbxContent>
                  </v:textbox>
                </v:rect>
                <v:rect id="Rectangle 1244811226" o:spid="_x0000_s1151" style="position:absolute;left:54775;top:27015;width:7031;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" fillcolor="white [3201]" strokecolor="#70ad47 [3209]" strokeweight="1pt">
                  <v:textbox>
                    <w:txbxContent>
                      <w:p w14:paraId="7FEC3D45" w14:textId="4EB1D89C" w:rsidR="00027267" w:rsidRPr="000D64F2" w:rsidRDefault="00027267" w:rsidP="000D64F2">
                        <w:pPr>
                          <w:jc w:val="center"/>
                          <w:rPr>
                            <w:rFonts w:eastAsia="Calibri"/>
                            <w:sz w:val="20"/>
                            <w:szCs w:val="20"/>
                            <w:lang w:val="en-US"/>
                          </w:rPr>
                        </w:pPr>
                        <w:r w:rsidRPr="000D64F2">
                          <w:rPr>
                            <w:rFonts w:eastAsia="Calibri"/>
                            <w:sz w:val="20"/>
                            <w:szCs w:val="20"/>
                            <w:lang w:val="en-US"/>
                          </w:rPr>
                          <w:t>Tài chính &amp; kế toán</w:t>
                        </w:r>
                      </w:p>
                    </w:txbxContent>
                  </v:textbox>
                </v:rect>
                <v:rect id="Rectangle 1334229750" o:spid="_x0000_s1152" style="position:absolute;top:35118;width:8190;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" fillcolor="white [3201]" strokecolor="#70ad47 [3209]" strokeweight="1pt">
                  <v:textbox>
                    <w:txbxContent>
                      <w:p w14:paraId="1C10BB9F" w14:textId="0B1FE90D" w:rsidR="00027267" w:rsidRPr="000D64F2" w:rsidRDefault="00027267" w:rsidP="000D64F2">
                        <w:pPr>
                          <w:jc w:val="center"/>
                          <w:rPr>
                            <w:rFonts w:eastAsia="Calibri"/>
                            <w:sz w:val="22"/>
                            <w:lang w:val="en-US"/>
                          </w:rPr>
                        </w:pPr>
                        <w:r>
                          <w:rPr>
                            <w:rFonts w:eastAsia="Calibri"/>
                            <w:sz w:val="22"/>
                            <w:lang w:val="en-US"/>
                          </w:rPr>
                          <w:t>Bộ phận giám sát</w:t>
                        </w:r>
                      </w:p>
                    </w:txbxContent>
                  </v:textbox>
                </v:rect>
                <v:rect id="Rectangle 556305106" o:spid="_x0000_s1153" style="position:absolute;left:9160;top:35118;width:7036;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" fillcolor="white [3201]" strokecolor="#70ad47 [3209]" strokeweight="1pt">
                  <v:textbox>
                    <w:txbxContent>
                      <w:p w14:paraId="0FF660D7" w14:textId="77777777" w:rsidR="00027267" w:rsidRDefault="00027267" w:rsidP="000D64F2">
                        <w:pPr>
                          <w:jc w:val="center"/>
                          <w:rPr>
                            <w:rFonts w:eastAsia="Calibri"/>
                            <w:sz w:val="22"/>
                          </w:rPr>
                        </w:pPr>
                        <w:r>
                          <w:rPr>
                            <w:rFonts w:eastAsia="Calibri"/>
                            <w:sz w:val="22"/>
                          </w:rPr>
                          <w:t>Bộ phận giám sát</w:t>
                        </w:r>
                      </w:p>
                    </w:txbxContent>
                  </v:textbox>
                </v:rect>
                <v:rect id="Rectangle 203411738" o:spid="_x0000_s1154" style="position:absolute;left:17026;top:35123;width:7612;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" fillcolor="white [3201]" strokecolor="#70ad47 [3209]" strokeweight="1pt">
                  <v:textbox>
                    <w:txbxContent>
                      <w:p w14:paraId="72AA84CD" w14:textId="77777777" w:rsidR="00027267" w:rsidRDefault="00027267" w:rsidP="000D64F2">
                        <w:pPr>
                          <w:jc w:val="center"/>
                          <w:rPr>
                            <w:rFonts w:eastAsia="Calibri"/>
                            <w:sz w:val="22"/>
                          </w:rPr>
                        </w:pPr>
                        <w:r>
                          <w:rPr>
                            <w:rFonts w:eastAsia="Calibri"/>
                            <w:sz w:val="22"/>
                          </w:rPr>
                          <w:t>Bộ phận giám sát</w:t>
                        </w:r>
                      </w:p>
                    </w:txbxContent>
                  </v:textbox>
                </v:rect>
                <v:rect id="Rectangle 82051735" o:spid="_x0000_s1155" style="position:absolute;left:25254;top:35123;width:7036;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" fillcolor="white [3201]" strokecolor="#70ad47 [3209]" strokeweight="1pt">
                  <v:textbox>
                    <w:txbxContent>
                      <w:p w14:paraId="1BA1A222" w14:textId="77777777" w:rsidR="00027267" w:rsidRDefault="00027267" w:rsidP="000D64F2">
                        <w:pPr>
                          <w:jc w:val="center"/>
                          <w:rPr>
                            <w:rFonts w:eastAsia="Calibri"/>
                            <w:sz w:val="22"/>
                          </w:rPr>
                        </w:pPr>
                        <w:r>
                          <w:rPr>
                            <w:rFonts w:eastAsia="Calibri"/>
                            <w:sz w:val="22"/>
                          </w:rPr>
                          <w:t>Bộ phận giám sát</w:t>
                        </w:r>
                      </w:p>
                    </w:txbxContent>
                  </v:textbox>
                </v:rect>
                <v:rect id="Rectangle 1053167656" o:spid="_x0000_s1156" style="position:absolute;left:32724;top:35118;width:7036;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" fillcolor="white [3201]" strokecolor="#70ad47 [3209]" strokeweight="1pt">
                  <v:textbox>
                    <w:txbxContent>
                      <w:p w14:paraId="5315322E" w14:textId="77777777" w:rsidR="00027267" w:rsidRDefault="00027267" w:rsidP="000D64F2">
                        <w:pPr>
                          <w:jc w:val="center"/>
                          <w:rPr>
                            <w:rFonts w:eastAsia="Calibri"/>
                            <w:sz w:val="22"/>
                          </w:rPr>
                        </w:pPr>
                        <w:r>
                          <w:rPr>
                            <w:rFonts w:eastAsia="Calibri"/>
                            <w:sz w:val="22"/>
                          </w:rPr>
                          <w:t>Bộ phận giám sát</w:t>
                        </w:r>
                      </w:p>
                    </w:txbxContent>
                  </v:textbox>
                </v:rect>
                <v:rect id="Rectangle 736624269" o:spid="_x0000_s1157" style="position:absolute;left:40323;top:35140;width:6413;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" fillcolor="white [3201]" strokecolor="#70ad47 [3209]" strokeweight="1pt">
                  <v:textbox>
                    <w:txbxContent>
                      <w:p w14:paraId="25208056" w14:textId="7CA69D19" w:rsidR="00027267" w:rsidRPr="000D64F2" w:rsidRDefault="00027267" w:rsidP="000D64F2">
                        <w:pPr>
                          <w:jc w:val="center"/>
                          <w:rPr>
                            <w:rFonts w:eastAsia="Calibri"/>
                            <w:sz w:val="22"/>
                            <w:lang w:val="en-US"/>
                          </w:rPr>
                        </w:pPr>
                        <w:r>
                          <w:rPr>
                            <w:rFonts w:eastAsia="Calibri"/>
                            <w:sz w:val="22"/>
                            <w:lang w:val="en-US"/>
                          </w:rPr>
                          <w:t>Nhân viên</w:t>
                        </w:r>
                      </w:p>
                    </w:txbxContent>
                  </v:textbox>
                </v:rect>
                <v:rect id="Rectangle 138185747" o:spid="_x0000_s1158" style="position:absolute;left:47520;top:35140;width:6243;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" fillcolor="white [3201]" strokecolor="#70ad47 [3209]" strokeweight="1pt">
                  <v:textbox>
                    <w:txbxContent>
                      <w:p w14:paraId="1F0DB24D" w14:textId="77777777" w:rsidR="00027267" w:rsidRDefault="00027267" w:rsidP="000D64F2">
                        <w:pPr>
                          <w:jc w:val="center"/>
                          <w:rPr>
                            <w:rFonts w:eastAsia="Calibri"/>
                            <w:sz w:val="22"/>
                          </w:rPr>
                        </w:pPr>
                        <w:r>
                          <w:rPr>
                            <w:rFonts w:eastAsia="Calibri"/>
                            <w:sz w:val="22"/>
                          </w:rPr>
                          <w:t>Nhân viên</w:t>
                        </w:r>
                      </w:p>
                    </w:txbxContent>
                  </v:textbox>
                </v:rect>
                <v:rect id="Rectangle 1354958223" o:spid="_x0000_s1159" style="position:absolute;left:54775;top:35118;width:7031;height:5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" fillcolor="white [3201]" strokecolor="#70ad47 [3209]" strokeweight="1pt">
                  <v:textbox>
                    <w:txbxContent>
                      <w:p w14:paraId="49958840" w14:textId="77777777" w:rsidR="00027267" w:rsidRDefault="00027267" w:rsidP="000D64F2">
                        <w:pPr>
                          <w:jc w:val="center"/>
                          <w:rPr>
                            <w:rFonts w:eastAsia="Calibri"/>
                            <w:sz w:val="22"/>
                          </w:rPr>
                        </w:pPr>
                        <w:r>
                          <w:rPr>
                            <w:rFonts w:eastAsia="Calibri"/>
                            <w:sz w:val="22"/>
                          </w:rPr>
                          <w:t>Nhân viên</w:t>
                        </w:r>
                      </w:p>
                    </w:txbxContent>
                  </v:textbox>
                </v:rect>
                <v:line id="Straight Connector 1263367201" o:spid="_x0000_s1160" style="position:absolute;visibility:visible;mso-wrap-style:square" from="4095,25061" to="58420,2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" strokecolor="black [3200]" strokeweight=".5pt">
                  <v:stroke joinstyle="miter"/>
                </v:line>
                <v:line id="Straight Connector 1455264435" o:spid="_x0000_s1161" style="position:absolute;visibility:visible;mso-wrap-style:square" from="28778,5079" to="2878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" strokecolor="black [3200]" strokeweight=".5pt">
                  <v:stroke joinstyle="miter"/>
                </v:line>
                <v:line id="Straight Connector 1585649204" o:spid="_x0000_s1162" style="position:absolute;visibility:visible;mso-wrap-style:square" from="28782,10774" to="28782,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" strokecolor="black [3200]" strokeweight=".5pt">
                  <v:stroke joinstyle="miter"/>
                </v:line>
                <v:line id="Straight Connector 1208363778" o:spid="_x0000_s1163" style="position:absolute;flip:x;visibility:visible;mso-wrap-style:square" from="28768,16933" to="28782,1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" strokecolor="black [3200]" strokeweight=".5pt">
                  <v:stroke joinstyle="miter"/>
                </v:line>
                <v:line id="Straight Connector 1839046592" o:spid="_x0000_s1164" style="position:absolute;visibility:visible;mso-wrap-style:square" from="4095,25061" to="4095,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" strokecolor="black [3200]" strokeweight=".5pt">
                  <v:stroke joinstyle="miter"/>
                </v:line>
                <v:line id="Straight Connector 588874767" o:spid="_x0000_s1165" style="position:absolute;visibility:visible;mso-wrap-style:square" from="12669,25061" to="12669,2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" strokecolor="black [3200]" strokeweight=".5pt">
                  <v:stroke joinstyle="miter"/>
                </v:line>
                <v:line id="Straight Connector 1923640456" o:spid="_x0000_s1166" style="position:absolute;flip:y;visibility:visible;mso-wrap-style:square" from="20832,25061" to="20832,2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" strokecolor="black [3200]" strokeweight=".5pt">
                  <v:stroke joinstyle="miter"/>
                </v:line>
                <v:line id="Straight Connector 652096374" o:spid="_x0000_s1167" style="position:absolute;flip:x y;visibility:visible;mso-wrap-style:square" from="36230,25120" to="36242,2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" strokecolor="black [3200]" strokeweight=".5pt">
                  <v:stroke joinstyle="miter"/>
                </v:line>
                <v:line id="Straight Connector 802776806" o:spid="_x0000_s1168" style="position:absolute;flip:y;visibility:visible;mso-wrap-style:square" from="43523,25061" to="43523,2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" strokecolor="black [3200]" strokeweight=".5pt">
                  <v:stroke joinstyle="miter"/>
                </v:line>
                <v:line id="Straight Connector 1419810061" o:spid="_x0000_s1169" style="position:absolute;flip:y;visibility:visible;mso-wrap-style:square" from="50641,25061" to="50641,2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" strokecolor="black [3200]" strokeweight=".5pt">
                  <v:stroke joinstyle="miter"/>
                </v:line>
                <v:line id="Straight Connector 1476125559" o:spid="_x0000_s1170" style="position:absolute;flip:y;visibility:visible;mso-wrap-style:square" from="58290,25061" to="58290,2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" strokecolor="black [3200]" strokeweight=".5pt">
                  <v:stroke joinstyle="miter"/>
                </v:line>
                <v:line id="Straight Connector 1827475641" o:spid="_x0000_s1171" style="position:absolute;visibility:visible;mso-wrap-style:square" from="4095,33104" to="4095,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" strokecolor="black [3200]" strokeweight=".5pt">
                  <v:stroke joinstyle="miter"/>
                </v:line>
                <v:line id="Straight Connector 1396130743" o:spid="_x0000_s1172" style="position:absolute;visibility:visible;mso-wrap-style:square" from="12669,32997" to="12678,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" strokecolor="black [3200]" strokeweight=".5pt">
                  <v:stroke joinstyle="miter"/>
                </v:line>
                <v:line id="Straight Connector 14429827" o:spid="_x0000_s1173" style="position:absolute;flip:x;visibility:visible;mso-wrap-style:square" from="20832,32997" to="20832,3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" strokecolor="black [3200]" strokeweight=".5pt">
                  <v:stroke joinstyle="miter"/>
                </v:line>
                <v:line id="Straight Connector 1937185973" o:spid="_x0000_s1174" style="position:absolute;visibility:visible;mso-wrap-style:square" from="28765,33038" to="28772,3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" strokecolor="black [3200]" strokeweight=".5pt">
                  <v:stroke joinstyle="miter"/>
                </v:line>
                <v:line id="Straight Connector 1405794752" o:spid="_x0000_s1175" style="position:absolute;flip:x;visibility:visible;mso-wrap-style:square" from="28765,22774" to="28768,2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" strokecolor="black [3200]" strokeweight=".5pt">
                  <v:stroke joinstyle="miter"/>
                </v:line>
                <v:line id="Straight Connector 123279125" o:spid="_x0000_s1176" style="position:absolute;visibility:visible;mso-wrap-style:square" from="36242,32997" to="36242,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" strokecolor="black [3200]" strokeweight=".5pt">
                  <v:stroke joinstyle="miter"/>
                </v:line>
                <v:line id="Straight Connector 1882020719" o:spid="_x0000_s1177" style="position:absolute;visibility:visible;mso-wrap-style:square" from="43529,32938" to="43529,3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" strokecolor="black [3200]" strokeweight=".5pt">
                  <v:stroke joinstyle="miter"/>
                </v:line>
                <v:line id="Straight Connector 757425788" o:spid="_x0000_s1178" style="position:absolute;visibility:visible;mso-wrap-style:square" from="50641,32938" to="50641,3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" strokecolor="black [3200]" strokeweight=".5pt">
                  <v:stroke joinstyle="miter"/>
                </v:line>
                <v:line id="Straight Connector 1775901866" o:spid="_x0000_s1179" style="position:absolute;visibility:visible;mso-wrap-style:square" from="58290,32831" to="58290,3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" strokecolor="black [3200]" strokeweight=".5pt">
                  <v:stroke joinstyle="miter"/>
                </v:line>
                <w10:anchorlock/>
              </v:group>
            </w:pict>
          </mc:Fallback>
        </mc:AlternateContent>
      </w:r>
    </w:p>
    <w:p w14:paraId="29308849" w14:textId="43DF738E" w:rsidR="006237F7" w:rsidRDefault="0019301F" w:rsidP="0019301F">
      <w:pPr>
        <w:pStyle w:val="Caption"/>
        <w:rPr>
          <w:lang w:val="en-US"/>
        </w:rPr>
      </w:pPr>
      <w:bookmarkStart w:id="123" w:name="_Toc146203027"/>
      <w:r>
        <w:t xml:space="preserve">Hình </w:t>
      </w:r>
      <w:r w:rsidR="00CE5B52">
        <w:fldChar w:fldCharType="begin"/>
      </w:r>
      <w:r w:rsidR="00CE5B52">
        <w:instrText xml:space="preserve"> STYLEREF 1 \s </w:instrText>
      </w:r>
      <w:r w:rsidR="00CE5B52">
        <w:fldChar w:fldCharType="separate"/>
      </w:r>
      <w:r w:rsidR="00027267">
        <w:t>1</w:t>
      </w:r>
      <w:r w:rsidR="00CE5B52">
        <w:fldChar w:fldCharType="end"/>
      </w:r>
      <w:r w:rsidR="00CE5B52">
        <w:noBreakHyphen/>
      </w:r>
      <w:r w:rsidR="00CE5B52">
        <w:fldChar w:fldCharType="begin"/>
      </w:r>
      <w:r w:rsidR="00CE5B52">
        <w:instrText xml:space="preserve"> SEQ Hình \* ARABIC \s 1 </w:instrText>
      </w:r>
      <w:r w:rsidR="00CE5B52">
        <w:fldChar w:fldCharType="separate"/>
      </w:r>
      <w:r w:rsidR="00027267">
        <w:t>8</w:t>
      </w:r>
      <w:r w:rsidR="00CE5B52">
        <w:fldChar w:fldCharType="end"/>
      </w:r>
      <w:r>
        <w:rPr>
          <w:lang w:val="en-US"/>
        </w:rPr>
        <w:t xml:space="preserve"> Sơ đồ tổ chức quản lý tại dự án</w:t>
      </w:r>
      <w:bookmarkEnd w:id="123"/>
    </w:p>
    <w:p w14:paraId="0F7BC148" w14:textId="07A8FC02" w:rsidR="00D912B0" w:rsidRPr="00681033" w:rsidRDefault="005A40E5" w:rsidP="009B6F02">
      <w:pPr>
        <w:pStyle w:val="Heading1"/>
        <w:rPr>
          <w:rFonts w:eastAsia="Times New Roman" w:cs="Times New Roman"/>
          <w:lang w:val="en-GB" w:eastAsia="en-GB"/>
        </w:rPr>
      </w:pPr>
      <w:bookmarkStart w:id="124" w:name="_Toc139895527"/>
      <w:bookmarkStart w:id="125" w:name="_Toc146203069"/>
      <w:r w:rsidRPr="00681033">
        <w:rPr>
          <w:rFonts w:eastAsia="Times New Roman" w:cs="Times New Roman"/>
          <w:lang w:val="en-GB" w:eastAsia="en-GB"/>
        </w:rPr>
        <w:lastRenderedPageBreak/>
        <w:t>SỰ PHÙ HỢP CỦA DỰ ÁN ĐẦU TƯ VỚI QUY HOẠCH, KHẢ NĂNG CHỊU TẢI CỦA MÔI TRƯỜNG</w:t>
      </w:r>
      <w:bookmarkEnd w:id="124"/>
      <w:bookmarkEnd w:id="125"/>
    </w:p>
    <w:p w14:paraId="64D8828D" w14:textId="77777777" w:rsidR="00570EA0" w:rsidRPr="00681033" w:rsidRDefault="00570EA0">
      <w:pPr>
        <w:pStyle w:val="Heading2"/>
        <w:numPr>
          <w:ilvl w:val="0"/>
          <w:numId w:val="79"/>
        </w:numPr>
        <w:rPr>
          <w:rFonts w:cs="Times New Roman"/>
        </w:rPr>
      </w:pPr>
      <w:bookmarkStart w:id="126" w:name="_Toc146203070"/>
      <w:r w:rsidRPr="00681033">
        <w:rPr>
          <w:rFonts w:cs="Times New Roman"/>
        </w:rPr>
        <w:t>Sự phù hợp của dự án đầu tư với quy hoạch bảo vệ môi trường quốc gia, quy hoạch tỉnh, phân vùng môi trường</w:t>
      </w:r>
      <w:bookmarkEnd w:id="126"/>
      <w:r w:rsidRPr="00681033">
        <w:rPr>
          <w:rFonts w:cs="Times New Roman"/>
        </w:rPr>
        <w:t xml:space="preserve"> </w:t>
      </w:r>
    </w:p>
    <w:p w14:paraId="314F8D97" w14:textId="66B2C5A2" w:rsidR="00656FC9" w:rsidRPr="00681033" w:rsidRDefault="00570EA0" w:rsidP="00656FC9">
      <w:pPr>
        <w:rPr>
          <w:rFonts w:cs="Times New Roman"/>
          <w:lang w:val="en-US" w:eastAsia="en-GB"/>
        </w:rPr>
      </w:pPr>
      <w:r w:rsidRPr="00681033">
        <w:rPr>
          <w:rFonts w:cs="Times New Roman"/>
          <w:lang w:val="en-US" w:eastAsia="en-GB"/>
        </w:rPr>
        <w:t>Dự án nằm trong KCN Thành Thành Công đã được quy hoạch và cơ sở hạ tầng hoàn thiện nên hoàn toàn phù hợp với quy hoạch.</w:t>
      </w:r>
      <w:r w:rsidR="00D51A7B" w:rsidRPr="00681033">
        <w:rPr>
          <w:rFonts w:cs="Times New Roman"/>
          <w:lang w:eastAsia="en-GB"/>
        </w:rPr>
        <w:t xml:space="preserve"> </w:t>
      </w:r>
      <w:r w:rsidR="00656FC9" w:rsidRPr="00681033">
        <w:rPr>
          <w:szCs w:val="26"/>
        </w:rPr>
        <w:t xml:space="preserve">KCN Thành Thành Công được hình thành và đi vào hoạt động từ năm 2009 với tổng diện tích 760 ha. Bao gồm 02 giai đoạn: </w:t>
      </w:r>
    </w:p>
    <w:p w14:paraId="53F7A528" w14:textId="42AA0CA1" w:rsidR="00656FC9" w:rsidRPr="00681033" w:rsidRDefault="00656FC9">
      <w:pPr>
        <w:numPr>
          <w:ilvl w:val="0"/>
          <w:numId w:val="100"/>
        </w:numPr>
        <w:spacing w:before="60" w:line="360" w:lineRule="exact"/>
        <w:ind w:left="284" w:hanging="284"/>
      </w:pPr>
      <w:r w:rsidRPr="00681033">
        <w:t>Giai đoạn 1 với diện tích là 357,54 ha;</w:t>
      </w:r>
    </w:p>
    <w:p w14:paraId="5E87DE6C" w14:textId="10B353C8" w:rsidR="00656FC9" w:rsidRPr="00681033" w:rsidRDefault="00656FC9">
      <w:pPr>
        <w:numPr>
          <w:ilvl w:val="0"/>
          <w:numId w:val="100"/>
        </w:numPr>
        <w:spacing w:before="60" w:line="360" w:lineRule="exact"/>
        <w:ind w:left="284" w:hanging="284"/>
      </w:pPr>
      <w:r w:rsidRPr="00681033">
        <w:t xml:space="preserve">Giai đoạn 2 với </w:t>
      </w:r>
      <w:r w:rsidRPr="00681033">
        <w:rPr>
          <w:szCs w:val="26"/>
        </w:rPr>
        <w:t>diện</w:t>
      </w:r>
      <w:r w:rsidRPr="00681033">
        <w:t xml:space="preserve"> tích là 402,46 ha.</w:t>
      </w:r>
    </w:p>
    <w:p w14:paraId="1D6CCED8" w14:textId="253F7D3F" w:rsidR="00656FC9" w:rsidRPr="00681033" w:rsidRDefault="00656FC9" w:rsidP="00656FC9">
      <w:pPr>
        <w:rPr>
          <w:szCs w:val="26"/>
          <w:lang w:val="pt-BR"/>
        </w:rPr>
      </w:pPr>
      <w:r w:rsidRPr="00681033">
        <w:rPr>
          <w:szCs w:val="26"/>
          <w:lang w:val="pt-BR"/>
        </w:rPr>
        <w:t xml:space="preserve">Quy hoạch đất xây dựng Nhà máy trong KCN được trình bày tại </w:t>
      </w:r>
      <w:r w:rsidRPr="00681033">
        <w:rPr>
          <w:szCs w:val="26"/>
        </w:rPr>
        <w:fldChar w:fldCharType="begin"/>
      </w:r>
      <w:r w:rsidRPr="00681033">
        <w:rPr>
          <w:szCs w:val="26"/>
          <w:lang w:val="pt-BR"/>
        </w:rPr>
        <w:instrText xml:space="preserve"> REF _Ref510084362 \h  \* MERGEFORMAT </w:instrText>
      </w:r>
      <w:r w:rsidRPr="00681033">
        <w:rPr>
          <w:szCs w:val="26"/>
        </w:rPr>
      </w:r>
      <w:r w:rsidRPr="00681033">
        <w:rPr>
          <w:szCs w:val="26"/>
        </w:rPr>
        <w:fldChar w:fldCharType="separate"/>
      </w:r>
      <w:r w:rsidR="00027267" w:rsidRPr="00027267">
        <w:rPr>
          <w:szCs w:val="26"/>
          <w:lang w:val="pt-BR"/>
        </w:rPr>
        <w:t>Bảng 2</w:t>
      </w:r>
      <w:r w:rsidR="00027267" w:rsidRPr="00027267">
        <w:rPr>
          <w:szCs w:val="26"/>
          <w:lang w:val="pt-BR"/>
        </w:rPr>
        <w:noBreakHyphen/>
        <w:t>1</w:t>
      </w:r>
      <w:r w:rsidRPr="00681033">
        <w:rPr>
          <w:szCs w:val="26"/>
        </w:rPr>
        <w:fldChar w:fldCharType="end"/>
      </w:r>
      <w:r w:rsidRPr="00681033">
        <w:rPr>
          <w:szCs w:val="26"/>
          <w:lang w:val="pt-BR"/>
        </w:rPr>
        <w:t xml:space="preserve"> như sau:</w:t>
      </w:r>
    </w:p>
    <w:p w14:paraId="724806BD" w14:textId="0A2568BD" w:rsidR="00656FC9" w:rsidRPr="00681033" w:rsidRDefault="00656FC9" w:rsidP="00656FC9">
      <w:pPr>
        <w:pStyle w:val="Caption"/>
      </w:pPr>
      <w:bookmarkStart w:id="127" w:name="_Ref510084362"/>
      <w:bookmarkStart w:id="128" w:name="_Toc531961135"/>
      <w:bookmarkStart w:id="129" w:name="_Toc113635096"/>
      <w:bookmarkStart w:id="130" w:name="_Toc135741542"/>
      <w:bookmarkStart w:id="131" w:name="_Toc146203137"/>
      <w:r w:rsidRPr="00681033">
        <w:t xml:space="preserve">Bảng </w:t>
      </w:r>
      <w:r w:rsidRPr="00681033">
        <w:fldChar w:fldCharType="begin"/>
      </w:r>
      <w:r w:rsidRPr="00681033">
        <w:instrText xml:space="preserve"> STYLEREF 1 \s </w:instrText>
      </w:r>
      <w:r w:rsidRPr="00681033">
        <w:fldChar w:fldCharType="separate"/>
      </w:r>
      <w:r w:rsidR="00027267">
        <w:t>2</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1</w:t>
      </w:r>
      <w:r w:rsidRPr="00681033">
        <w:fldChar w:fldCharType="end"/>
      </w:r>
      <w:bookmarkEnd w:id="127"/>
      <w:r w:rsidRPr="00681033">
        <w:t>. Quy hoạch đất xây dựng Nhà máy trong KCN</w:t>
      </w:r>
      <w:bookmarkEnd w:id="128"/>
      <w:bookmarkEnd w:id="129"/>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398"/>
        <w:gridCol w:w="3706"/>
        <w:gridCol w:w="1249"/>
      </w:tblGrid>
      <w:tr w:rsidR="00681033" w:rsidRPr="00681033" w14:paraId="503922CB" w14:textId="77777777" w:rsidTr="00212735">
        <w:trPr>
          <w:trHeight w:val="643"/>
          <w:tblHeader/>
          <w:jc w:val="center"/>
        </w:trPr>
        <w:tc>
          <w:tcPr>
            <w:tcW w:w="391" w:type="pct"/>
            <w:shd w:val="clear" w:color="auto" w:fill="E7E6E6" w:themeFill="background2"/>
            <w:vAlign w:val="center"/>
          </w:tcPr>
          <w:p w14:paraId="50376B6F" w14:textId="77777777" w:rsidR="00656FC9" w:rsidRPr="00681033" w:rsidRDefault="00656FC9" w:rsidP="00212735">
            <w:pPr>
              <w:jc w:val="center"/>
              <w:rPr>
                <w:b/>
                <w:szCs w:val="26"/>
              </w:rPr>
            </w:pPr>
            <w:r w:rsidRPr="00681033">
              <w:rPr>
                <w:b/>
                <w:szCs w:val="26"/>
              </w:rPr>
              <w:t>STT</w:t>
            </w:r>
          </w:p>
        </w:tc>
        <w:tc>
          <w:tcPr>
            <w:tcW w:w="1875" w:type="pct"/>
            <w:shd w:val="clear" w:color="auto" w:fill="E7E6E6" w:themeFill="background2"/>
            <w:vAlign w:val="center"/>
          </w:tcPr>
          <w:p w14:paraId="79215504" w14:textId="77777777" w:rsidR="00656FC9" w:rsidRPr="00681033" w:rsidRDefault="00656FC9" w:rsidP="00212735">
            <w:pPr>
              <w:jc w:val="center"/>
              <w:rPr>
                <w:b/>
                <w:szCs w:val="26"/>
              </w:rPr>
            </w:pPr>
            <w:r w:rsidRPr="00681033">
              <w:rPr>
                <w:b/>
                <w:szCs w:val="26"/>
              </w:rPr>
              <w:t>Loại đất</w:t>
            </w:r>
          </w:p>
        </w:tc>
        <w:tc>
          <w:tcPr>
            <w:tcW w:w="2045" w:type="pct"/>
            <w:shd w:val="clear" w:color="auto" w:fill="E7E6E6" w:themeFill="background2"/>
            <w:vAlign w:val="center"/>
          </w:tcPr>
          <w:p w14:paraId="0EC7768A" w14:textId="77777777" w:rsidR="00656FC9" w:rsidRPr="00681033" w:rsidRDefault="00656FC9" w:rsidP="00212735">
            <w:pPr>
              <w:jc w:val="center"/>
              <w:rPr>
                <w:b/>
                <w:szCs w:val="26"/>
              </w:rPr>
            </w:pPr>
            <w:r w:rsidRPr="00681033">
              <w:rPr>
                <w:b/>
                <w:szCs w:val="26"/>
              </w:rPr>
              <w:t>Ký hiệu trên bản vẽ</w:t>
            </w:r>
          </w:p>
        </w:tc>
        <w:tc>
          <w:tcPr>
            <w:tcW w:w="689" w:type="pct"/>
            <w:shd w:val="clear" w:color="auto" w:fill="E7E6E6" w:themeFill="background2"/>
            <w:vAlign w:val="center"/>
          </w:tcPr>
          <w:p w14:paraId="151B37D2" w14:textId="77777777" w:rsidR="00656FC9" w:rsidRPr="00681033" w:rsidRDefault="00656FC9" w:rsidP="00212735">
            <w:pPr>
              <w:jc w:val="center"/>
              <w:rPr>
                <w:b/>
                <w:szCs w:val="26"/>
              </w:rPr>
            </w:pPr>
            <w:r w:rsidRPr="00681033">
              <w:rPr>
                <w:b/>
                <w:szCs w:val="26"/>
              </w:rPr>
              <w:t>Diện tích (ha)</w:t>
            </w:r>
          </w:p>
        </w:tc>
      </w:tr>
      <w:tr w:rsidR="00681033" w:rsidRPr="00681033" w14:paraId="3ACBCE4A" w14:textId="77777777" w:rsidTr="00212735">
        <w:trPr>
          <w:jc w:val="center"/>
        </w:trPr>
        <w:tc>
          <w:tcPr>
            <w:tcW w:w="391" w:type="pct"/>
            <w:vAlign w:val="center"/>
          </w:tcPr>
          <w:p w14:paraId="3AF8A5BB" w14:textId="77777777" w:rsidR="00656FC9" w:rsidRPr="00681033" w:rsidRDefault="00656FC9" w:rsidP="00212735">
            <w:pPr>
              <w:jc w:val="center"/>
              <w:rPr>
                <w:szCs w:val="26"/>
              </w:rPr>
            </w:pPr>
            <w:r w:rsidRPr="00681033">
              <w:rPr>
                <w:szCs w:val="26"/>
              </w:rPr>
              <w:t>A</w:t>
            </w:r>
          </w:p>
        </w:tc>
        <w:tc>
          <w:tcPr>
            <w:tcW w:w="1875" w:type="pct"/>
            <w:vAlign w:val="center"/>
          </w:tcPr>
          <w:p w14:paraId="6FFAC48F" w14:textId="77777777" w:rsidR="00656FC9" w:rsidRPr="00681033" w:rsidRDefault="00656FC9" w:rsidP="00212735">
            <w:pPr>
              <w:rPr>
                <w:szCs w:val="26"/>
              </w:rPr>
            </w:pPr>
            <w:r w:rsidRPr="00681033">
              <w:rPr>
                <w:szCs w:val="26"/>
              </w:rPr>
              <w:t>Đất xây dựng KCN – GĐ 1</w:t>
            </w:r>
          </w:p>
        </w:tc>
        <w:tc>
          <w:tcPr>
            <w:tcW w:w="2045" w:type="pct"/>
            <w:vAlign w:val="center"/>
          </w:tcPr>
          <w:p w14:paraId="025382B0" w14:textId="77777777" w:rsidR="00656FC9" w:rsidRPr="00681033" w:rsidRDefault="00656FC9" w:rsidP="00212735">
            <w:pPr>
              <w:rPr>
                <w:szCs w:val="26"/>
              </w:rPr>
            </w:pPr>
          </w:p>
        </w:tc>
        <w:tc>
          <w:tcPr>
            <w:tcW w:w="689" w:type="pct"/>
            <w:vAlign w:val="center"/>
          </w:tcPr>
          <w:p w14:paraId="58C93A3B" w14:textId="77777777" w:rsidR="00656FC9" w:rsidRPr="00681033" w:rsidRDefault="00656FC9" w:rsidP="00212735">
            <w:pPr>
              <w:jc w:val="center"/>
              <w:rPr>
                <w:szCs w:val="26"/>
              </w:rPr>
            </w:pPr>
            <w:r w:rsidRPr="00681033">
              <w:rPr>
                <w:szCs w:val="26"/>
              </w:rPr>
              <w:t>357,54</w:t>
            </w:r>
          </w:p>
        </w:tc>
      </w:tr>
      <w:tr w:rsidR="00681033" w:rsidRPr="00681033" w14:paraId="7495D656" w14:textId="77777777" w:rsidTr="00212735">
        <w:trPr>
          <w:jc w:val="center"/>
        </w:trPr>
        <w:tc>
          <w:tcPr>
            <w:tcW w:w="391" w:type="pct"/>
            <w:vAlign w:val="center"/>
          </w:tcPr>
          <w:p w14:paraId="37B5CA18" w14:textId="77777777" w:rsidR="00656FC9" w:rsidRPr="00681033" w:rsidRDefault="00656FC9" w:rsidP="00212735">
            <w:pPr>
              <w:jc w:val="center"/>
              <w:rPr>
                <w:szCs w:val="26"/>
              </w:rPr>
            </w:pPr>
            <w:r w:rsidRPr="00681033">
              <w:rPr>
                <w:szCs w:val="26"/>
              </w:rPr>
              <w:t>1</w:t>
            </w:r>
          </w:p>
        </w:tc>
        <w:tc>
          <w:tcPr>
            <w:tcW w:w="1875" w:type="pct"/>
            <w:vAlign w:val="center"/>
          </w:tcPr>
          <w:p w14:paraId="5416D30F" w14:textId="77777777" w:rsidR="00656FC9" w:rsidRPr="00681033" w:rsidRDefault="00656FC9" w:rsidP="00212735">
            <w:pPr>
              <w:rPr>
                <w:szCs w:val="26"/>
              </w:rPr>
            </w:pPr>
            <w:r w:rsidRPr="00681033">
              <w:rPr>
                <w:szCs w:val="26"/>
              </w:rPr>
              <w:t>Đất xây dựng Nhà máy</w:t>
            </w:r>
          </w:p>
        </w:tc>
        <w:tc>
          <w:tcPr>
            <w:tcW w:w="2045" w:type="pct"/>
            <w:vAlign w:val="center"/>
          </w:tcPr>
          <w:p w14:paraId="0AABC636" w14:textId="77777777" w:rsidR="00656FC9" w:rsidRPr="00681033" w:rsidRDefault="00656FC9" w:rsidP="00212735">
            <w:pPr>
              <w:rPr>
                <w:szCs w:val="26"/>
              </w:rPr>
            </w:pPr>
          </w:p>
        </w:tc>
        <w:tc>
          <w:tcPr>
            <w:tcW w:w="689" w:type="pct"/>
            <w:vAlign w:val="center"/>
          </w:tcPr>
          <w:p w14:paraId="7ADFBE56" w14:textId="77777777" w:rsidR="00656FC9" w:rsidRPr="00681033" w:rsidRDefault="00656FC9" w:rsidP="00212735">
            <w:pPr>
              <w:jc w:val="center"/>
              <w:rPr>
                <w:szCs w:val="26"/>
              </w:rPr>
            </w:pPr>
            <w:r w:rsidRPr="00681033">
              <w:rPr>
                <w:szCs w:val="26"/>
              </w:rPr>
              <w:t>228,8</w:t>
            </w:r>
          </w:p>
        </w:tc>
      </w:tr>
      <w:tr w:rsidR="00681033" w:rsidRPr="00681033" w14:paraId="6680769A" w14:textId="77777777" w:rsidTr="00212735">
        <w:trPr>
          <w:jc w:val="center"/>
        </w:trPr>
        <w:tc>
          <w:tcPr>
            <w:tcW w:w="391" w:type="pct"/>
            <w:vAlign w:val="center"/>
          </w:tcPr>
          <w:p w14:paraId="334C8D11" w14:textId="77777777" w:rsidR="00656FC9" w:rsidRPr="00681033" w:rsidRDefault="00656FC9" w:rsidP="00212735">
            <w:pPr>
              <w:jc w:val="center"/>
              <w:rPr>
                <w:szCs w:val="26"/>
              </w:rPr>
            </w:pPr>
            <w:r w:rsidRPr="00681033">
              <w:rPr>
                <w:szCs w:val="26"/>
              </w:rPr>
              <w:t>a</w:t>
            </w:r>
          </w:p>
        </w:tc>
        <w:tc>
          <w:tcPr>
            <w:tcW w:w="1875" w:type="pct"/>
            <w:vAlign w:val="center"/>
          </w:tcPr>
          <w:p w14:paraId="1ACC8757" w14:textId="77777777" w:rsidR="00656FC9" w:rsidRPr="00681033" w:rsidRDefault="00656FC9" w:rsidP="00212735">
            <w:pPr>
              <w:rPr>
                <w:szCs w:val="26"/>
              </w:rPr>
            </w:pPr>
            <w:r w:rsidRPr="00681033">
              <w:rPr>
                <w:szCs w:val="26"/>
              </w:rPr>
              <w:t>Đất xây dựng Nhà máy công nghiệp đa ngành</w:t>
            </w:r>
          </w:p>
        </w:tc>
        <w:tc>
          <w:tcPr>
            <w:tcW w:w="2045" w:type="pct"/>
            <w:vAlign w:val="center"/>
          </w:tcPr>
          <w:p w14:paraId="3370D6FE" w14:textId="77777777" w:rsidR="00656FC9" w:rsidRPr="00681033" w:rsidRDefault="00656FC9" w:rsidP="00212735">
            <w:pPr>
              <w:rPr>
                <w:szCs w:val="26"/>
              </w:rPr>
            </w:pPr>
            <w:r w:rsidRPr="00681033">
              <w:rPr>
                <w:szCs w:val="26"/>
              </w:rPr>
              <w:t>A0, A1, A2, A3, A4, A5, A6, A7, A8, A9, A10, A15, A19, A20A, A20B, A21 và A22</w:t>
            </w:r>
          </w:p>
        </w:tc>
        <w:tc>
          <w:tcPr>
            <w:tcW w:w="689" w:type="pct"/>
            <w:vAlign w:val="center"/>
          </w:tcPr>
          <w:p w14:paraId="0AF4A592" w14:textId="77777777" w:rsidR="00656FC9" w:rsidRPr="00681033" w:rsidRDefault="00656FC9" w:rsidP="00212735">
            <w:pPr>
              <w:jc w:val="center"/>
              <w:rPr>
                <w:szCs w:val="26"/>
              </w:rPr>
            </w:pPr>
            <w:r w:rsidRPr="00681033">
              <w:rPr>
                <w:szCs w:val="26"/>
              </w:rPr>
              <w:t>140,44</w:t>
            </w:r>
          </w:p>
        </w:tc>
      </w:tr>
      <w:tr w:rsidR="00681033" w:rsidRPr="00681033" w14:paraId="209E7DD4" w14:textId="77777777" w:rsidTr="00212735">
        <w:trPr>
          <w:jc w:val="center"/>
        </w:trPr>
        <w:tc>
          <w:tcPr>
            <w:tcW w:w="391" w:type="pct"/>
            <w:vAlign w:val="center"/>
          </w:tcPr>
          <w:p w14:paraId="6952E45C" w14:textId="77777777" w:rsidR="00656FC9" w:rsidRPr="00681033" w:rsidRDefault="00656FC9" w:rsidP="00212735">
            <w:pPr>
              <w:jc w:val="center"/>
              <w:rPr>
                <w:szCs w:val="26"/>
              </w:rPr>
            </w:pPr>
            <w:r w:rsidRPr="00681033">
              <w:rPr>
                <w:szCs w:val="26"/>
              </w:rPr>
              <w:t>b</w:t>
            </w:r>
          </w:p>
        </w:tc>
        <w:tc>
          <w:tcPr>
            <w:tcW w:w="1875" w:type="pct"/>
            <w:vAlign w:val="center"/>
          </w:tcPr>
          <w:p w14:paraId="2C0F8546" w14:textId="77777777" w:rsidR="00656FC9" w:rsidRPr="00681033" w:rsidRDefault="00656FC9" w:rsidP="00212735">
            <w:pPr>
              <w:rPr>
                <w:szCs w:val="26"/>
              </w:rPr>
            </w:pPr>
            <w:r w:rsidRPr="00681033">
              <w:rPr>
                <w:szCs w:val="26"/>
              </w:rPr>
              <w:t>Đất xây dựng Nhà máy dệt may và công nghiệp hỗ trợ</w:t>
            </w:r>
          </w:p>
        </w:tc>
        <w:tc>
          <w:tcPr>
            <w:tcW w:w="2045" w:type="pct"/>
            <w:vAlign w:val="center"/>
          </w:tcPr>
          <w:p w14:paraId="6A789ED3" w14:textId="77777777" w:rsidR="00656FC9" w:rsidRPr="00681033" w:rsidRDefault="00656FC9" w:rsidP="00212735">
            <w:pPr>
              <w:rPr>
                <w:szCs w:val="26"/>
              </w:rPr>
            </w:pPr>
            <w:r w:rsidRPr="00681033">
              <w:rPr>
                <w:szCs w:val="26"/>
              </w:rPr>
              <w:t>A11, A12, A13, A14, A17 và A18</w:t>
            </w:r>
          </w:p>
        </w:tc>
        <w:tc>
          <w:tcPr>
            <w:tcW w:w="689" w:type="pct"/>
            <w:vAlign w:val="center"/>
          </w:tcPr>
          <w:p w14:paraId="30720109" w14:textId="77777777" w:rsidR="00656FC9" w:rsidRPr="00681033" w:rsidRDefault="00656FC9" w:rsidP="00212735">
            <w:pPr>
              <w:jc w:val="center"/>
              <w:rPr>
                <w:szCs w:val="26"/>
              </w:rPr>
            </w:pPr>
            <w:r w:rsidRPr="00681033">
              <w:rPr>
                <w:szCs w:val="26"/>
              </w:rPr>
              <w:t>88,36</w:t>
            </w:r>
          </w:p>
        </w:tc>
      </w:tr>
      <w:tr w:rsidR="00681033" w:rsidRPr="00681033" w14:paraId="7DD57383" w14:textId="77777777" w:rsidTr="00212735">
        <w:trPr>
          <w:jc w:val="center"/>
        </w:trPr>
        <w:tc>
          <w:tcPr>
            <w:tcW w:w="391" w:type="pct"/>
            <w:vAlign w:val="center"/>
          </w:tcPr>
          <w:p w14:paraId="7B4DF365" w14:textId="77777777" w:rsidR="00656FC9" w:rsidRPr="00681033" w:rsidRDefault="00656FC9" w:rsidP="00212735">
            <w:pPr>
              <w:jc w:val="center"/>
              <w:rPr>
                <w:szCs w:val="26"/>
              </w:rPr>
            </w:pPr>
            <w:r w:rsidRPr="00681033">
              <w:rPr>
                <w:szCs w:val="26"/>
              </w:rPr>
              <w:t>B</w:t>
            </w:r>
          </w:p>
        </w:tc>
        <w:tc>
          <w:tcPr>
            <w:tcW w:w="1875" w:type="pct"/>
            <w:vAlign w:val="center"/>
          </w:tcPr>
          <w:p w14:paraId="787F7189" w14:textId="77777777" w:rsidR="00656FC9" w:rsidRPr="00681033" w:rsidRDefault="00656FC9" w:rsidP="00212735">
            <w:pPr>
              <w:rPr>
                <w:szCs w:val="26"/>
              </w:rPr>
            </w:pPr>
            <w:r w:rsidRPr="00681033">
              <w:rPr>
                <w:szCs w:val="26"/>
              </w:rPr>
              <w:t>Đất xây dựng KCN – GĐ 2</w:t>
            </w:r>
          </w:p>
        </w:tc>
        <w:tc>
          <w:tcPr>
            <w:tcW w:w="2045" w:type="pct"/>
            <w:vAlign w:val="center"/>
          </w:tcPr>
          <w:p w14:paraId="4C337ABF" w14:textId="77777777" w:rsidR="00656FC9" w:rsidRPr="00681033" w:rsidRDefault="00656FC9" w:rsidP="00212735">
            <w:pPr>
              <w:rPr>
                <w:szCs w:val="26"/>
              </w:rPr>
            </w:pPr>
          </w:p>
        </w:tc>
        <w:tc>
          <w:tcPr>
            <w:tcW w:w="689" w:type="pct"/>
            <w:vAlign w:val="center"/>
          </w:tcPr>
          <w:p w14:paraId="6DF8D377" w14:textId="77777777" w:rsidR="00656FC9" w:rsidRPr="00681033" w:rsidRDefault="00656FC9" w:rsidP="00212735">
            <w:pPr>
              <w:jc w:val="center"/>
              <w:rPr>
                <w:szCs w:val="26"/>
              </w:rPr>
            </w:pPr>
            <w:r w:rsidRPr="00681033">
              <w:rPr>
                <w:szCs w:val="26"/>
              </w:rPr>
              <w:t>402,46</w:t>
            </w:r>
          </w:p>
        </w:tc>
      </w:tr>
      <w:tr w:rsidR="00681033" w:rsidRPr="00681033" w14:paraId="43518E30" w14:textId="77777777" w:rsidTr="00212735">
        <w:trPr>
          <w:jc w:val="center"/>
        </w:trPr>
        <w:tc>
          <w:tcPr>
            <w:tcW w:w="391" w:type="pct"/>
            <w:vAlign w:val="center"/>
          </w:tcPr>
          <w:p w14:paraId="00BD6F64" w14:textId="77777777" w:rsidR="00656FC9" w:rsidRPr="00681033" w:rsidRDefault="00656FC9" w:rsidP="00212735">
            <w:pPr>
              <w:jc w:val="center"/>
              <w:rPr>
                <w:szCs w:val="26"/>
              </w:rPr>
            </w:pPr>
            <w:r w:rsidRPr="00681033">
              <w:rPr>
                <w:szCs w:val="26"/>
              </w:rPr>
              <w:t>1</w:t>
            </w:r>
          </w:p>
        </w:tc>
        <w:tc>
          <w:tcPr>
            <w:tcW w:w="1875" w:type="pct"/>
            <w:vAlign w:val="center"/>
          </w:tcPr>
          <w:p w14:paraId="7E66FA1C" w14:textId="77777777" w:rsidR="00656FC9" w:rsidRPr="00681033" w:rsidRDefault="00656FC9" w:rsidP="00212735">
            <w:pPr>
              <w:rPr>
                <w:szCs w:val="26"/>
              </w:rPr>
            </w:pPr>
            <w:r w:rsidRPr="00681033">
              <w:rPr>
                <w:szCs w:val="26"/>
              </w:rPr>
              <w:t>Đất xây dựng Nhà máy</w:t>
            </w:r>
          </w:p>
        </w:tc>
        <w:tc>
          <w:tcPr>
            <w:tcW w:w="2045" w:type="pct"/>
            <w:vAlign w:val="center"/>
          </w:tcPr>
          <w:p w14:paraId="4F95F983" w14:textId="77777777" w:rsidR="00656FC9" w:rsidRPr="00681033" w:rsidRDefault="00656FC9" w:rsidP="00212735">
            <w:pPr>
              <w:rPr>
                <w:szCs w:val="26"/>
              </w:rPr>
            </w:pPr>
          </w:p>
        </w:tc>
        <w:tc>
          <w:tcPr>
            <w:tcW w:w="689" w:type="pct"/>
            <w:vAlign w:val="center"/>
          </w:tcPr>
          <w:p w14:paraId="4791E6D7" w14:textId="77777777" w:rsidR="00656FC9" w:rsidRPr="00681033" w:rsidRDefault="00656FC9" w:rsidP="00212735">
            <w:pPr>
              <w:jc w:val="center"/>
              <w:rPr>
                <w:szCs w:val="26"/>
              </w:rPr>
            </w:pPr>
            <w:r w:rsidRPr="00681033">
              <w:rPr>
                <w:szCs w:val="26"/>
              </w:rPr>
              <w:t>283,01</w:t>
            </w:r>
          </w:p>
        </w:tc>
      </w:tr>
      <w:tr w:rsidR="00681033" w:rsidRPr="00681033" w14:paraId="4335AF17" w14:textId="77777777" w:rsidTr="00212735">
        <w:trPr>
          <w:jc w:val="center"/>
        </w:trPr>
        <w:tc>
          <w:tcPr>
            <w:tcW w:w="391" w:type="pct"/>
            <w:vAlign w:val="center"/>
          </w:tcPr>
          <w:p w14:paraId="2AC8973D" w14:textId="77777777" w:rsidR="00656FC9" w:rsidRPr="00681033" w:rsidRDefault="00656FC9" w:rsidP="00212735">
            <w:pPr>
              <w:jc w:val="center"/>
              <w:rPr>
                <w:szCs w:val="26"/>
              </w:rPr>
            </w:pPr>
            <w:r w:rsidRPr="00681033">
              <w:rPr>
                <w:szCs w:val="26"/>
              </w:rPr>
              <w:t>a</w:t>
            </w:r>
          </w:p>
        </w:tc>
        <w:tc>
          <w:tcPr>
            <w:tcW w:w="1875" w:type="pct"/>
            <w:vAlign w:val="center"/>
          </w:tcPr>
          <w:p w14:paraId="6C5EC3CB" w14:textId="77777777" w:rsidR="00656FC9" w:rsidRPr="00681033" w:rsidRDefault="00656FC9" w:rsidP="00212735">
            <w:pPr>
              <w:rPr>
                <w:szCs w:val="26"/>
              </w:rPr>
            </w:pPr>
            <w:r w:rsidRPr="00681033">
              <w:rPr>
                <w:szCs w:val="26"/>
              </w:rPr>
              <w:t>Đất xây dựng Nhà máy công nghiệp đa ngành</w:t>
            </w:r>
          </w:p>
        </w:tc>
        <w:tc>
          <w:tcPr>
            <w:tcW w:w="2045" w:type="pct"/>
            <w:vAlign w:val="center"/>
          </w:tcPr>
          <w:p w14:paraId="0A8A2B46" w14:textId="77777777" w:rsidR="00656FC9" w:rsidRPr="00681033" w:rsidRDefault="00656FC9" w:rsidP="00212735">
            <w:pPr>
              <w:rPr>
                <w:szCs w:val="26"/>
              </w:rPr>
            </w:pPr>
            <w:r w:rsidRPr="00681033">
              <w:rPr>
                <w:szCs w:val="26"/>
              </w:rPr>
              <w:t>B1, B3, B4, B7, B8, B9, B10, B14, B15, B16 và B20</w:t>
            </w:r>
          </w:p>
        </w:tc>
        <w:tc>
          <w:tcPr>
            <w:tcW w:w="689" w:type="pct"/>
            <w:vAlign w:val="center"/>
          </w:tcPr>
          <w:p w14:paraId="71AADEE3" w14:textId="77777777" w:rsidR="00656FC9" w:rsidRPr="00681033" w:rsidRDefault="00656FC9" w:rsidP="00212735">
            <w:pPr>
              <w:jc w:val="center"/>
              <w:rPr>
                <w:szCs w:val="26"/>
              </w:rPr>
            </w:pPr>
            <w:r w:rsidRPr="00681033">
              <w:rPr>
                <w:szCs w:val="26"/>
              </w:rPr>
              <w:t>148,53</w:t>
            </w:r>
          </w:p>
        </w:tc>
      </w:tr>
      <w:tr w:rsidR="00681033" w:rsidRPr="00681033" w14:paraId="1A2BF4CC" w14:textId="77777777" w:rsidTr="00212735">
        <w:trPr>
          <w:jc w:val="center"/>
        </w:trPr>
        <w:tc>
          <w:tcPr>
            <w:tcW w:w="391" w:type="pct"/>
            <w:vAlign w:val="center"/>
          </w:tcPr>
          <w:p w14:paraId="7D8ACC29" w14:textId="77777777" w:rsidR="00656FC9" w:rsidRPr="00681033" w:rsidRDefault="00656FC9" w:rsidP="00212735">
            <w:pPr>
              <w:jc w:val="center"/>
              <w:rPr>
                <w:szCs w:val="26"/>
              </w:rPr>
            </w:pPr>
            <w:r w:rsidRPr="00681033">
              <w:rPr>
                <w:szCs w:val="26"/>
              </w:rPr>
              <w:t>b</w:t>
            </w:r>
          </w:p>
        </w:tc>
        <w:tc>
          <w:tcPr>
            <w:tcW w:w="1875" w:type="pct"/>
            <w:vAlign w:val="center"/>
          </w:tcPr>
          <w:p w14:paraId="50C733AF" w14:textId="77777777" w:rsidR="00656FC9" w:rsidRPr="00681033" w:rsidRDefault="00656FC9" w:rsidP="00212735">
            <w:pPr>
              <w:rPr>
                <w:szCs w:val="26"/>
              </w:rPr>
            </w:pPr>
            <w:r w:rsidRPr="00681033">
              <w:rPr>
                <w:szCs w:val="26"/>
              </w:rPr>
              <w:t>Đất xây dựng Nhà máy dệt may và công nghiệp hỗ trợ</w:t>
            </w:r>
          </w:p>
        </w:tc>
        <w:tc>
          <w:tcPr>
            <w:tcW w:w="2045" w:type="pct"/>
            <w:vAlign w:val="center"/>
          </w:tcPr>
          <w:p w14:paraId="0516A4E8" w14:textId="77777777" w:rsidR="00656FC9" w:rsidRPr="00681033" w:rsidRDefault="00656FC9" w:rsidP="00212735">
            <w:pPr>
              <w:rPr>
                <w:szCs w:val="26"/>
              </w:rPr>
            </w:pPr>
            <w:r w:rsidRPr="00681033">
              <w:rPr>
                <w:szCs w:val="26"/>
              </w:rPr>
              <w:t>B2, B5, B6, B11, B12, B13, B17, B18 và B19</w:t>
            </w:r>
          </w:p>
        </w:tc>
        <w:tc>
          <w:tcPr>
            <w:tcW w:w="689" w:type="pct"/>
            <w:vAlign w:val="center"/>
          </w:tcPr>
          <w:p w14:paraId="50C11413" w14:textId="77777777" w:rsidR="00656FC9" w:rsidRPr="00681033" w:rsidRDefault="00656FC9" w:rsidP="00212735">
            <w:pPr>
              <w:jc w:val="center"/>
              <w:rPr>
                <w:szCs w:val="26"/>
              </w:rPr>
            </w:pPr>
            <w:r w:rsidRPr="00681033">
              <w:rPr>
                <w:szCs w:val="26"/>
              </w:rPr>
              <w:t>134,49</w:t>
            </w:r>
          </w:p>
        </w:tc>
      </w:tr>
    </w:tbl>
    <w:p w14:paraId="235AEC0F" w14:textId="77777777" w:rsidR="00656FC9" w:rsidRPr="00681033" w:rsidRDefault="00656FC9" w:rsidP="00656FC9">
      <w:pPr>
        <w:pStyle w:val="nguon"/>
      </w:pPr>
      <w:r w:rsidRPr="00681033">
        <w:t>Nguồn: Công ty CP KCN Thành Thành Công, 20</w:t>
      </w:r>
      <w:r w:rsidRPr="00681033">
        <w:rPr>
          <w:lang w:val="vi-VN"/>
        </w:rPr>
        <w:t>22</w:t>
      </w:r>
      <w:r w:rsidRPr="00681033">
        <w:t>.</w:t>
      </w:r>
    </w:p>
    <w:p w14:paraId="6BD47FF2" w14:textId="77777777" w:rsidR="00656FC9" w:rsidRPr="00681033" w:rsidRDefault="00656FC9" w:rsidP="00656FC9">
      <w:pPr>
        <w:rPr>
          <w:szCs w:val="26"/>
          <w:lang w:val="pt-BR"/>
        </w:rPr>
      </w:pPr>
    </w:p>
    <w:p w14:paraId="22A7580B" w14:textId="77777777" w:rsidR="00656FC9" w:rsidRPr="00681033" w:rsidRDefault="00656FC9" w:rsidP="00656FC9">
      <w:pPr>
        <w:rPr>
          <w:szCs w:val="26"/>
          <w:lang w:val="pt-BR"/>
        </w:rPr>
      </w:pPr>
      <w:r w:rsidRPr="00681033">
        <w:rPr>
          <w:szCs w:val="26"/>
          <w:lang w:val="pt-BR"/>
        </w:rPr>
        <w:lastRenderedPageBreak/>
        <w:t>Loại hình sản xuất, kinh doanh, dịch vụ: Khu công nghiệp, gồm các ngành, nghề thu hút đầu tư được phân loại theo Quyết định số 27/2018/QĐ-TTg ngày 06 tháng 7 năm 2018 của Thủ tướng Chính phủ ban hành hệ thống ngành kinh tế Việt Nam, bao gồm:</w:t>
      </w:r>
    </w:p>
    <w:p w14:paraId="08E9523A" w14:textId="35839C9E" w:rsidR="00656FC9" w:rsidRPr="00681033" w:rsidRDefault="00656FC9" w:rsidP="00656FC9">
      <w:pPr>
        <w:pStyle w:val="Caption"/>
      </w:pPr>
      <w:bookmarkStart w:id="132" w:name="_Toc135741543"/>
      <w:bookmarkStart w:id="133" w:name="_Toc146203138"/>
      <w:r w:rsidRPr="00681033">
        <w:t xml:space="preserve">Bảng </w:t>
      </w:r>
      <w:r w:rsidRPr="00681033">
        <w:fldChar w:fldCharType="begin"/>
      </w:r>
      <w:r w:rsidRPr="00681033">
        <w:instrText xml:space="preserve"> STYLEREF 1 \s </w:instrText>
      </w:r>
      <w:r w:rsidRPr="00681033">
        <w:fldChar w:fldCharType="separate"/>
      </w:r>
      <w:r w:rsidR="00027267">
        <w:t>2</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2</w:t>
      </w:r>
      <w:r w:rsidRPr="00681033">
        <w:fldChar w:fldCharType="end"/>
      </w:r>
      <w:r w:rsidRPr="00681033">
        <w:t xml:space="preserve">. </w:t>
      </w:r>
      <w:r w:rsidRPr="00681033">
        <w:rPr>
          <w:szCs w:val="26"/>
          <w:lang w:val="pt-BR"/>
        </w:rPr>
        <w:t>Các ngành, nghề thu hút đầu tư của KCN Thành Thành Công</w:t>
      </w:r>
      <w:bookmarkEnd w:id="132"/>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6987"/>
        <w:gridCol w:w="1430"/>
      </w:tblGrid>
      <w:tr w:rsidR="00681033" w:rsidRPr="00681033" w14:paraId="4C82CB0B" w14:textId="77777777" w:rsidTr="00212735">
        <w:trPr>
          <w:trHeight w:val="550"/>
          <w:tblHeader/>
          <w:jc w:val="center"/>
        </w:trPr>
        <w:tc>
          <w:tcPr>
            <w:tcW w:w="356" w:type="pct"/>
            <w:shd w:val="clear" w:color="auto" w:fill="E7E6E6" w:themeFill="background2"/>
            <w:vAlign w:val="center"/>
          </w:tcPr>
          <w:p w14:paraId="7A041F55" w14:textId="77777777" w:rsidR="00656FC9" w:rsidRPr="00681033" w:rsidRDefault="00656FC9" w:rsidP="00212735">
            <w:pPr>
              <w:jc w:val="center"/>
              <w:rPr>
                <w:b/>
                <w:szCs w:val="26"/>
              </w:rPr>
            </w:pPr>
            <w:r w:rsidRPr="00681033">
              <w:rPr>
                <w:b/>
                <w:szCs w:val="26"/>
              </w:rPr>
              <w:t>TT</w:t>
            </w:r>
          </w:p>
        </w:tc>
        <w:tc>
          <w:tcPr>
            <w:tcW w:w="3855" w:type="pct"/>
            <w:shd w:val="clear" w:color="auto" w:fill="E7E6E6" w:themeFill="background2"/>
            <w:vAlign w:val="center"/>
            <w:hideMark/>
          </w:tcPr>
          <w:p w14:paraId="0B32FCCA" w14:textId="77777777" w:rsidR="00656FC9" w:rsidRPr="00681033" w:rsidRDefault="00656FC9" w:rsidP="00212735">
            <w:pPr>
              <w:jc w:val="center"/>
              <w:rPr>
                <w:b/>
                <w:szCs w:val="26"/>
              </w:rPr>
            </w:pPr>
            <w:r w:rsidRPr="00681033">
              <w:rPr>
                <w:b/>
                <w:szCs w:val="26"/>
              </w:rPr>
              <w:t>Ngành nghề thu hút đầu tư</w:t>
            </w:r>
          </w:p>
        </w:tc>
        <w:tc>
          <w:tcPr>
            <w:tcW w:w="789" w:type="pct"/>
            <w:shd w:val="clear" w:color="auto" w:fill="E7E6E6" w:themeFill="background2"/>
            <w:vAlign w:val="center"/>
            <w:hideMark/>
          </w:tcPr>
          <w:p w14:paraId="3E187D11" w14:textId="77777777" w:rsidR="00656FC9" w:rsidRPr="00681033" w:rsidRDefault="00656FC9" w:rsidP="00212735">
            <w:pPr>
              <w:jc w:val="center"/>
              <w:rPr>
                <w:b/>
                <w:szCs w:val="26"/>
              </w:rPr>
            </w:pPr>
            <w:r w:rsidRPr="00681033">
              <w:rPr>
                <w:b/>
                <w:szCs w:val="26"/>
              </w:rPr>
              <w:t>Mã ngành kinh tế Việt Nam</w:t>
            </w:r>
          </w:p>
        </w:tc>
      </w:tr>
      <w:tr w:rsidR="00681033" w:rsidRPr="00681033" w14:paraId="1B9D5669" w14:textId="77777777" w:rsidTr="00212735">
        <w:trPr>
          <w:trHeight w:val="49"/>
          <w:jc w:val="center"/>
        </w:trPr>
        <w:tc>
          <w:tcPr>
            <w:tcW w:w="356" w:type="pct"/>
          </w:tcPr>
          <w:p w14:paraId="50B444FB"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EC71ED0" w14:textId="77777777" w:rsidR="00656FC9" w:rsidRPr="00681033" w:rsidRDefault="00656FC9" w:rsidP="00212735">
            <w:pPr>
              <w:rPr>
                <w:szCs w:val="26"/>
              </w:rPr>
            </w:pPr>
            <w:r w:rsidRPr="00681033">
              <w:rPr>
                <w:szCs w:val="26"/>
              </w:rPr>
              <w:t>Sản xuất giống trâu, bò</w:t>
            </w:r>
          </w:p>
        </w:tc>
        <w:tc>
          <w:tcPr>
            <w:tcW w:w="789" w:type="pct"/>
            <w:shd w:val="clear" w:color="auto" w:fill="auto"/>
            <w:vAlign w:val="center"/>
          </w:tcPr>
          <w:p w14:paraId="27F5CBEF" w14:textId="77777777" w:rsidR="00656FC9" w:rsidRPr="00681033" w:rsidRDefault="00656FC9" w:rsidP="00212735">
            <w:pPr>
              <w:jc w:val="center"/>
              <w:rPr>
                <w:szCs w:val="26"/>
              </w:rPr>
            </w:pPr>
            <w:r w:rsidRPr="00681033">
              <w:rPr>
                <w:szCs w:val="26"/>
              </w:rPr>
              <w:t>A01411</w:t>
            </w:r>
          </w:p>
        </w:tc>
      </w:tr>
      <w:tr w:rsidR="00681033" w:rsidRPr="00681033" w14:paraId="5422C2A7" w14:textId="77777777" w:rsidTr="00212735">
        <w:trPr>
          <w:trHeight w:val="47"/>
          <w:jc w:val="center"/>
        </w:trPr>
        <w:tc>
          <w:tcPr>
            <w:tcW w:w="356" w:type="pct"/>
          </w:tcPr>
          <w:p w14:paraId="7E08B1AA"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E94B774" w14:textId="77777777" w:rsidR="00656FC9" w:rsidRPr="00681033" w:rsidRDefault="00656FC9" w:rsidP="00212735">
            <w:pPr>
              <w:rPr>
                <w:szCs w:val="26"/>
              </w:rPr>
            </w:pPr>
            <w:r w:rsidRPr="00681033">
              <w:rPr>
                <w:szCs w:val="26"/>
              </w:rPr>
              <w:t>Sản xuất giống ngựa, lừa</w:t>
            </w:r>
          </w:p>
        </w:tc>
        <w:tc>
          <w:tcPr>
            <w:tcW w:w="789" w:type="pct"/>
            <w:shd w:val="clear" w:color="auto" w:fill="auto"/>
            <w:vAlign w:val="center"/>
          </w:tcPr>
          <w:p w14:paraId="1A4E97D0" w14:textId="77777777" w:rsidR="00656FC9" w:rsidRPr="00681033" w:rsidRDefault="00656FC9" w:rsidP="00212735">
            <w:pPr>
              <w:jc w:val="center"/>
              <w:rPr>
                <w:szCs w:val="26"/>
              </w:rPr>
            </w:pPr>
            <w:r w:rsidRPr="00681033">
              <w:rPr>
                <w:szCs w:val="26"/>
              </w:rPr>
              <w:t>A01421</w:t>
            </w:r>
          </w:p>
        </w:tc>
      </w:tr>
      <w:tr w:rsidR="00681033" w:rsidRPr="00681033" w14:paraId="7A08F64B" w14:textId="77777777" w:rsidTr="00212735">
        <w:trPr>
          <w:trHeight w:val="47"/>
          <w:jc w:val="center"/>
        </w:trPr>
        <w:tc>
          <w:tcPr>
            <w:tcW w:w="356" w:type="pct"/>
          </w:tcPr>
          <w:p w14:paraId="5492746E"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1899228" w14:textId="77777777" w:rsidR="00656FC9" w:rsidRPr="00681033" w:rsidRDefault="00656FC9" w:rsidP="00212735">
            <w:pPr>
              <w:rPr>
                <w:szCs w:val="26"/>
              </w:rPr>
            </w:pPr>
            <w:r w:rsidRPr="00681033">
              <w:rPr>
                <w:szCs w:val="26"/>
              </w:rPr>
              <w:t>Sản xuất giống dê, cừu, hươu, nai</w:t>
            </w:r>
          </w:p>
        </w:tc>
        <w:tc>
          <w:tcPr>
            <w:tcW w:w="789" w:type="pct"/>
            <w:shd w:val="clear" w:color="auto" w:fill="auto"/>
            <w:vAlign w:val="center"/>
          </w:tcPr>
          <w:p w14:paraId="65B8B51D" w14:textId="77777777" w:rsidR="00656FC9" w:rsidRPr="00681033" w:rsidRDefault="00656FC9" w:rsidP="00212735">
            <w:pPr>
              <w:jc w:val="center"/>
              <w:rPr>
                <w:szCs w:val="26"/>
              </w:rPr>
            </w:pPr>
            <w:r w:rsidRPr="00681033">
              <w:rPr>
                <w:szCs w:val="26"/>
              </w:rPr>
              <w:t>A01441</w:t>
            </w:r>
          </w:p>
        </w:tc>
      </w:tr>
      <w:tr w:rsidR="00681033" w:rsidRPr="00681033" w14:paraId="6855D95A" w14:textId="77777777" w:rsidTr="00212735">
        <w:trPr>
          <w:trHeight w:val="47"/>
          <w:jc w:val="center"/>
        </w:trPr>
        <w:tc>
          <w:tcPr>
            <w:tcW w:w="356" w:type="pct"/>
          </w:tcPr>
          <w:p w14:paraId="44DD9681"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3E3A510" w14:textId="77777777" w:rsidR="00656FC9" w:rsidRPr="00681033" w:rsidRDefault="00656FC9" w:rsidP="00212735">
            <w:pPr>
              <w:rPr>
                <w:szCs w:val="26"/>
              </w:rPr>
            </w:pPr>
            <w:r w:rsidRPr="00681033">
              <w:rPr>
                <w:szCs w:val="26"/>
              </w:rPr>
              <w:t>Sản xuất giống lợn</w:t>
            </w:r>
          </w:p>
        </w:tc>
        <w:tc>
          <w:tcPr>
            <w:tcW w:w="789" w:type="pct"/>
            <w:shd w:val="clear" w:color="auto" w:fill="auto"/>
            <w:vAlign w:val="center"/>
          </w:tcPr>
          <w:p w14:paraId="4F401441" w14:textId="77777777" w:rsidR="00656FC9" w:rsidRPr="00681033" w:rsidRDefault="00656FC9" w:rsidP="00212735">
            <w:pPr>
              <w:jc w:val="center"/>
              <w:rPr>
                <w:szCs w:val="26"/>
              </w:rPr>
            </w:pPr>
            <w:r w:rsidRPr="00681033">
              <w:rPr>
                <w:szCs w:val="26"/>
              </w:rPr>
              <w:t>A01451</w:t>
            </w:r>
          </w:p>
        </w:tc>
      </w:tr>
      <w:tr w:rsidR="00681033" w:rsidRPr="00681033" w14:paraId="28A09612" w14:textId="77777777" w:rsidTr="00212735">
        <w:trPr>
          <w:trHeight w:val="190"/>
          <w:jc w:val="center"/>
        </w:trPr>
        <w:tc>
          <w:tcPr>
            <w:tcW w:w="356" w:type="pct"/>
          </w:tcPr>
          <w:p w14:paraId="4080466F"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41AEA04" w14:textId="77777777" w:rsidR="00656FC9" w:rsidRPr="00681033" w:rsidRDefault="00656FC9" w:rsidP="00212735">
            <w:pPr>
              <w:rPr>
                <w:szCs w:val="26"/>
              </w:rPr>
            </w:pPr>
            <w:r w:rsidRPr="00681033">
              <w:rPr>
                <w:szCs w:val="26"/>
              </w:rPr>
              <w:t>Hoạt động ấp trứng và sản xuất giống gia cầm</w:t>
            </w:r>
          </w:p>
        </w:tc>
        <w:tc>
          <w:tcPr>
            <w:tcW w:w="789" w:type="pct"/>
            <w:shd w:val="clear" w:color="auto" w:fill="auto"/>
            <w:vAlign w:val="center"/>
          </w:tcPr>
          <w:p w14:paraId="67905F30" w14:textId="77777777" w:rsidR="00656FC9" w:rsidRPr="00681033" w:rsidRDefault="00656FC9" w:rsidP="00212735">
            <w:pPr>
              <w:jc w:val="center"/>
              <w:rPr>
                <w:szCs w:val="26"/>
              </w:rPr>
            </w:pPr>
            <w:r w:rsidRPr="00681033">
              <w:rPr>
                <w:szCs w:val="26"/>
              </w:rPr>
              <w:t>A01461</w:t>
            </w:r>
          </w:p>
        </w:tc>
      </w:tr>
      <w:tr w:rsidR="00681033" w:rsidRPr="00681033" w14:paraId="2A5E860A" w14:textId="77777777" w:rsidTr="00212735">
        <w:trPr>
          <w:trHeight w:val="190"/>
          <w:jc w:val="center"/>
        </w:trPr>
        <w:tc>
          <w:tcPr>
            <w:tcW w:w="356" w:type="pct"/>
          </w:tcPr>
          <w:p w14:paraId="33A9FE04"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B82B240" w14:textId="77777777" w:rsidR="00656FC9" w:rsidRPr="00681033" w:rsidRDefault="00656FC9" w:rsidP="00212735">
            <w:pPr>
              <w:rPr>
                <w:szCs w:val="26"/>
              </w:rPr>
            </w:pPr>
            <w:r w:rsidRPr="00681033">
              <w:rPr>
                <w:szCs w:val="26"/>
              </w:rPr>
              <w:t>Trồng rừng, chăm sóc rừng và ươm giống cây lâm nghiệp</w:t>
            </w:r>
          </w:p>
        </w:tc>
        <w:tc>
          <w:tcPr>
            <w:tcW w:w="789" w:type="pct"/>
            <w:shd w:val="clear" w:color="auto" w:fill="auto"/>
            <w:vAlign w:val="center"/>
          </w:tcPr>
          <w:p w14:paraId="7FFD1012" w14:textId="77777777" w:rsidR="00656FC9" w:rsidRPr="00681033" w:rsidRDefault="00656FC9" w:rsidP="00212735">
            <w:pPr>
              <w:jc w:val="center"/>
              <w:rPr>
                <w:szCs w:val="26"/>
              </w:rPr>
            </w:pPr>
            <w:r w:rsidRPr="00681033">
              <w:rPr>
                <w:szCs w:val="26"/>
              </w:rPr>
              <w:t>A0210</w:t>
            </w:r>
          </w:p>
        </w:tc>
      </w:tr>
      <w:tr w:rsidR="00681033" w:rsidRPr="00681033" w14:paraId="6BC8D240" w14:textId="77777777" w:rsidTr="00212735">
        <w:trPr>
          <w:trHeight w:val="190"/>
          <w:jc w:val="center"/>
        </w:trPr>
        <w:tc>
          <w:tcPr>
            <w:tcW w:w="356" w:type="pct"/>
          </w:tcPr>
          <w:p w14:paraId="0748FF1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66E8D1E" w14:textId="77777777" w:rsidR="00656FC9" w:rsidRPr="00681033" w:rsidRDefault="00656FC9" w:rsidP="00212735">
            <w:pPr>
              <w:rPr>
                <w:szCs w:val="26"/>
              </w:rPr>
            </w:pPr>
            <w:r w:rsidRPr="00681033">
              <w:rPr>
                <w:szCs w:val="26"/>
              </w:rPr>
              <w:t>Sản xuất giống thủy sản biển</w:t>
            </w:r>
          </w:p>
        </w:tc>
        <w:tc>
          <w:tcPr>
            <w:tcW w:w="789" w:type="pct"/>
            <w:shd w:val="clear" w:color="auto" w:fill="auto"/>
            <w:vAlign w:val="center"/>
          </w:tcPr>
          <w:p w14:paraId="2A286C20" w14:textId="77777777" w:rsidR="00656FC9" w:rsidRPr="00681033" w:rsidRDefault="00656FC9" w:rsidP="00212735">
            <w:pPr>
              <w:jc w:val="center"/>
              <w:rPr>
                <w:szCs w:val="26"/>
              </w:rPr>
            </w:pPr>
            <w:r w:rsidRPr="00681033">
              <w:rPr>
                <w:szCs w:val="26"/>
              </w:rPr>
              <w:t>A03214</w:t>
            </w:r>
          </w:p>
        </w:tc>
      </w:tr>
      <w:tr w:rsidR="00681033" w:rsidRPr="00681033" w14:paraId="3126E3D6" w14:textId="77777777" w:rsidTr="00212735">
        <w:trPr>
          <w:trHeight w:val="190"/>
          <w:jc w:val="center"/>
        </w:trPr>
        <w:tc>
          <w:tcPr>
            <w:tcW w:w="356" w:type="pct"/>
          </w:tcPr>
          <w:p w14:paraId="1236DE29"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5DF57694" w14:textId="77777777" w:rsidR="00656FC9" w:rsidRPr="00681033" w:rsidRDefault="00656FC9" w:rsidP="00212735">
            <w:pPr>
              <w:rPr>
                <w:szCs w:val="26"/>
              </w:rPr>
            </w:pPr>
            <w:r w:rsidRPr="00681033">
              <w:rPr>
                <w:szCs w:val="26"/>
              </w:rPr>
              <w:t>Sản xuất giống thủy sản nội địa</w:t>
            </w:r>
          </w:p>
        </w:tc>
        <w:tc>
          <w:tcPr>
            <w:tcW w:w="789" w:type="pct"/>
            <w:shd w:val="clear" w:color="auto" w:fill="auto"/>
            <w:vAlign w:val="center"/>
          </w:tcPr>
          <w:p w14:paraId="2CD2E1A3" w14:textId="77777777" w:rsidR="00656FC9" w:rsidRPr="00681033" w:rsidRDefault="00656FC9" w:rsidP="00212735">
            <w:pPr>
              <w:jc w:val="center"/>
              <w:rPr>
                <w:szCs w:val="26"/>
              </w:rPr>
            </w:pPr>
            <w:r w:rsidRPr="00681033">
              <w:rPr>
                <w:szCs w:val="26"/>
              </w:rPr>
              <w:t>A03224</w:t>
            </w:r>
          </w:p>
        </w:tc>
      </w:tr>
      <w:tr w:rsidR="00681033" w:rsidRPr="00681033" w14:paraId="2A667F76" w14:textId="77777777" w:rsidTr="00212735">
        <w:trPr>
          <w:trHeight w:val="156"/>
          <w:jc w:val="center"/>
        </w:trPr>
        <w:tc>
          <w:tcPr>
            <w:tcW w:w="356" w:type="pct"/>
          </w:tcPr>
          <w:p w14:paraId="3BFF565E"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4DA134E1" w14:textId="77777777" w:rsidR="00656FC9" w:rsidRPr="00681033" w:rsidRDefault="00656FC9" w:rsidP="00212735">
            <w:pPr>
              <w:rPr>
                <w:szCs w:val="26"/>
              </w:rPr>
            </w:pPr>
            <w:r w:rsidRPr="00681033">
              <w:rPr>
                <w:szCs w:val="26"/>
              </w:rPr>
              <w:t>Sản xuất, chế biến thực phẩm</w:t>
            </w:r>
          </w:p>
        </w:tc>
        <w:tc>
          <w:tcPr>
            <w:tcW w:w="789" w:type="pct"/>
            <w:shd w:val="clear" w:color="auto" w:fill="auto"/>
            <w:vAlign w:val="center"/>
          </w:tcPr>
          <w:p w14:paraId="3C7688AF" w14:textId="77777777" w:rsidR="00656FC9" w:rsidRPr="00681033" w:rsidRDefault="00656FC9" w:rsidP="00212735">
            <w:pPr>
              <w:jc w:val="center"/>
              <w:rPr>
                <w:szCs w:val="26"/>
              </w:rPr>
            </w:pPr>
            <w:r w:rsidRPr="00681033">
              <w:rPr>
                <w:szCs w:val="26"/>
              </w:rPr>
              <w:t>C10</w:t>
            </w:r>
          </w:p>
        </w:tc>
      </w:tr>
      <w:tr w:rsidR="00681033" w:rsidRPr="00681033" w14:paraId="71D42429" w14:textId="77777777" w:rsidTr="00212735">
        <w:trPr>
          <w:trHeight w:val="95"/>
          <w:jc w:val="center"/>
        </w:trPr>
        <w:tc>
          <w:tcPr>
            <w:tcW w:w="356" w:type="pct"/>
          </w:tcPr>
          <w:p w14:paraId="39349C32"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32590B33" w14:textId="77777777" w:rsidR="00656FC9" w:rsidRPr="00681033" w:rsidRDefault="00656FC9" w:rsidP="00212735">
            <w:pPr>
              <w:rPr>
                <w:szCs w:val="26"/>
              </w:rPr>
            </w:pPr>
            <w:r w:rsidRPr="00681033">
              <w:rPr>
                <w:szCs w:val="26"/>
              </w:rPr>
              <w:t>Sản xuất đồ uống</w:t>
            </w:r>
          </w:p>
        </w:tc>
        <w:tc>
          <w:tcPr>
            <w:tcW w:w="789" w:type="pct"/>
            <w:shd w:val="clear" w:color="auto" w:fill="auto"/>
            <w:vAlign w:val="center"/>
          </w:tcPr>
          <w:p w14:paraId="1D0F5F9F" w14:textId="77777777" w:rsidR="00656FC9" w:rsidRPr="00681033" w:rsidRDefault="00656FC9" w:rsidP="00212735">
            <w:pPr>
              <w:jc w:val="center"/>
              <w:rPr>
                <w:szCs w:val="26"/>
              </w:rPr>
            </w:pPr>
            <w:r w:rsidRPr="00681033">
              <w:rPr>
                <w:szCs w:val="26"/>
              </w:rPr>
              <w:t>C11</w:t>
            </w:r>
          </w:p>
        </w:tc>
      </w:tr>
      <w:tr w:rsidR="00681033" w:rsidRPr="00681033" w14:paraId="72152B0A" w14:textId="77777777" w:rsidTr="00212735">
        <w:trPr>
          <w:trHeight w:val="320"/>
          <w:jc w:val="center"/>
        </w:trPr>
        <w:tc>
          <w:tcPr>
            <w:tcW w:w="356" w:type="pct"/>
          </w:tcPr>
          <w:p w14:paraId="727C2B1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08DBDF1" w14:textId="77777777" w:rsidR="00656FC9" w:rsidRPr="00681033" w:rsidRDefault="00656FC9" w:rsidP="00212735">
            <w:pPr>
              <w:rPr>
                <w:szCs w:val="26"/>
              </w:rPr>
            </w:pPr>
            <w:r w:rsidRPr="00681033">
              <w:rPr>
                <w:szCs w:val="26"/>
              </w:rPr>
              <w:t>Sản xuất sản phẩm thuốc lá</w:t>
            </w:r>
          </w:p>
        </w:tc>
        <w:tc>
          <w:tcPr>
            <w:tcW w:w="789" w:type="pct"/>
            <w:shd w:val="clear" w:color="auto" w:fill="auto"/>
            <w:vAlign w:val="center"/>
          </w:tcPr>
          <w:p w14:paraId="78BC7D05" w14:textId="77777777" w:rsidR="00656FC9" w:rsidRPr="00681033" w:rsidRDefault="00656FC9" w:rsidP="00212735">
            <w:pPr>
              <w:jc w:val="center"/>
              <w:rPr>
                <w:szCs w:val="26"/>
              </w:rPr>
            </w:pPr>
            <w:r w:rsidRPr="00681033">
              <w:rPr>
                <w:szCs w:val="26"/>
              </w:rPr>
              <w:t>C12</w:t>
            </w:r>
          </w:p>
        </w:tc>
      </w:tr>
      <w:tr w:rsidR="00681033" w:rsidRPr="00681033" w14:paraId="0378EFA3" w14:textId="77777777" w:rsidTr="00212735">
        <w:trPr>
          <w:trHeight w:val="232"/>
          <w:jc w:val="center"/>
        </w:trPr>
        <w:tc>
          <w:tcPr>
            <w:tcW w:w="356" w:type="pct"/>
          </w:tcPr>
          <w:p w14:paraId="312112FF"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5CE29DEC" w14:textId="77777777" w:rsidR="00656FC9" w:rsidRPr="00681033" w:rsidRDefault="00656FC9" w:rsidP="00212735">
            <w:pPr>
              <w:rPr>
                <w:szCs w:val="26"/>
              </w:rPr>
            </w:pPr>
            <w:r w:rsidRPr="00681033">
              <w:rPr>
                <w:szCs w:val="26"/>
              </w:rPr>
              <w:t>Dệt (không bao gồm gia công nhuộm, nhuộm là một công đoạn của quá trình sản xuất)</w:t>
            </w:r>
          </w:p>
        </w:tc>
        <w:tc>
          <w:tcPr>
            <w:tcW w:w="789" w:type="pct"/>
            <w:shd w:val="clear" w:color="auto" w:fill="auto"/>
            <w:vAlign w:val="center"/>
          </w:tcPr>
          <w:p w14:paraId="7CD1460A" w14:textId="77777777" w:rsidR="00656FC9" w:rsidRPr="00681033" w:rsidRDefault="00656FC9" w:rsidP="00212735">
            <w:pPr>
              <w:jc w:val="center"/>
              <w:rPr>
                <w:szCs w:val="26"/>
              </w:rPr>
            </w:pPr>
            <w:r w:rsidRPr="00681033">
              <w:rPr>
                <w:szCs w:val="26"/>
              </w:rPr>
              <w:t>C13</w:t>
            </w:r>
          </w:p>
        </w:tc>
      </w:tr>
      <w:tr w:rsidR="00681033" w:rsidRPr="00681033" w14:paraId="75E01577" w14:textId="77777777" w:rsidTr="00212735">
        <w:trPr>
          <w:trHeight w:val="191"/>
          <w:jc w:val="center"/>
        </w:trPr>
        <w:tc>
          <w:tcPr>
            <w:tcW w:w="356" w:type="pct"/>
          </w:tcPr>
          <w:p w14:paraId="518DF962"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4EA51525" w14:textId="77777777" w:rsidR="00656FC9" w:rsidRPr="00681033" w:rsidRDefault="00656FC9" w:rsidP="00212735">
            <w:pPr>
              <w:rPr>
                <w:szCs w:val="26"/>
              </w:rPr>
            </w:pPr>
            <w:r w:rsidRPr="00681033">
              <w:rPr>
                <w:szCs w:val="26"/>
              </w:rPr>
              <w:t>Sản xuất trang phục</w:t>
            </w:r>
          </w:p>
        </w:tc>
        <w:tc>
          <w:tcPr>
            <w:tcW w:w="789" w:type="pct"/>
            <w:shd w:val="clear" w:color="auto" w:fill="auto"/>
            <w:vAlign w:val="center"/>
          </w:tcPr>
          <w:p w14:paraId="2E28FF8A" w14:textId="77777777" w:rsidR="00656FC9" w:rsidRPr="00681033" w:rsidRDefault="00656FC9" w:rsidP="00212735">
            <w:pPr>
              <w:jc w:val="center"/>
              <w:rPr>
                <w:szCs w:val="26"/>
              </w:rPr>
            </w:pPr>
            <w:r w:rsidRPr="00681033">
              <w:rPr>
                <w:szCs w:val="26"/>
              </w:rPr>
              <w:t>C14</w:t>
            </w:r>
          </w:p>
        </w:tc>
      </w:tr>
      <w:tr w:rsidR="00681033" w:rsidRPr="00681033" w14:paraId="413689F9" w14:textId="77777777" w:rsidTr="00212735">
        <w:trPr>
          <w:trHeight w:val="285"/>
          <w:jc w:val="center"/>
        </w:trPr>
        <w:tc>
          <w:tcPr>
            <w:tcW w:w="356" w:type="pct"/>
          </w:tcPr>
          <w:p w14:paraId="30A4693F"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E6668D5" w14:textId="77777777" w:rsidR="00656FC9" w:rsidRPr="00681033" w:rsidRDefault="00656FC9" w:rsidP="00212735">
            <w:pPr>
              <w:rPr>
                <w:szCs w:val="26"/>
              </w:rPr>
            </w:pPr>
            <w:r w:rsidRPr="00681033">
              <w:rPr>
                <w:szCs w:val="26"/>
              </w:rPr>
              <w:t>Sản xuất da và các sản phẩm có liên quan (không bao gồm công đoạn thuộc, sơ chế da)</w:t>
            </w:r>
          </w:p>
        </w:tc>
        <w:tc>
          <w:tcPr>
            <w:tcW w:w="789" w:type="pct"/>
            <w:shd w:val="clear" w:color="auto" w:fill="auto"/>
            <w:vAlign w:val="center"/>
          </w:tcPr>
          <w:p w14:paraId="29D09024" w14:textId="77777777" w:rsidR="00656FC9" w:rsidRPr="00681033" w:rsidRDefault="00656FC9" w:rsidP="00212735">
            <w:pPr>
              <w:jc w:val="center"/>
              <w:rPr>
                <w:szCs w:val="26"/>
              </w:rPr>
            </w:pPr>
            <w:r w:rsidRPr="00681033">
              <w:rPr>
                <w:szCs w:val="26"/>
              </w:rPr>
              <w:t>C15</w:t>
            </w:r>
          </w:p>
        </w:tc>
      </w:tr>
      <w:tr w:rsidR="00681033" w:rsidRPr="00681033" w14:paraId="76C80332" w14:textId="77777777" w:rsidTr="00212735">
        <w:trPr>
          <w:trHeight w:val="469"/>
          <w:jc w:val="center"/>
        </w:trPr>
        <w:tc>
          <w:tcPr>
            <w:tcW w:w="356" w:type="pct"/>
          </w:tcPr>
          <w:p w14:paraId="6457E794"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B5BF59B" w14:textId="77777777" w:rsidR="00656FC9" w:rsidRPr="00681033" w:rsidRDefault="00656FC9" w:rsidP="00212735">
            <w:pPr>
              <w:rPr>
                <w:szCs w:val="26"/>
              </w:rPr>
            </w:pPr>
            <w:r w:rsidRPr="00681033">
              <w:rPr>
                <w:szCs w:val="26"/>
              </w:rPr>
              <w:t>Chế biến gỗ và sản xuất sản phẩm từ gỗ, tre, nứa (trừ giường, tủ, bàn, ghế) sản xuất sản phẩm từ rơm, rạ và vật liệu tết bện</w:t>
            </w:r>
          </w:p>
        </w:tc>
        <w:tc>
          <w:tcPr>
            <w:tcW w:w="789" w:type="pct"/>
            <w:shd w:val="clear" w:color="auto" w:fill="auto"/>
            <w:vAlign w:val="center"/>
          </w:tcPr>
          <w:p w14:paraId="31E9F0CF" w14:textId="77777777" w:rsidR="00656FC9" w:rsidRPr="00681033" w:rsidRDefault="00656FC9" w:rsidP="00212735">
            <w:pPr>
              <w:jc w:val="center"/>
              <w:rPr>
                <w:szCs w:val="26"/>
              </w:rPr>
            </w:pPr>
            <w:r w:rsidRPr="00681033">
              <w:rPr>
                <w:szCs w:val="26"/>
              </w:rPr>
              <w:t>C16</w:t>
            </w:r>
          </w:p>
        </w:tc>
      </w:tr>
      <w:tr w:rsidR="00681033" w:rsidRPr="00681033" w14:paraId="56B38F6E" w14:textId="77777777" w:rsidTr="00212735">
        <w:trPr>
          <w:trHeight w:val="315"/>
          <w:jc w:val="center"/>
        </w:trPr>
        <w:tc>
          <w:tcPr>
            <w:tcW w:w="356" w:type="pct"/>
          </w:tcPr>
          <w:p w14:paraId="722F98BC"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7036301" w14:textId="77777777" w:rsidR="00656FC9" w:rsidRPr="00681033" w:rsidRDefault="00656FC9" w:rsidP="00212735">
            <w:pPr>
              <w:rPr>
                <w:szCs w:val="26"/>
              </w:rPr>
            </w:pPr>
            <w:r w:rsidRPr="00681033">
              <w:rPr>
                <w:szCs w:val="26"/>
              </w:rPr>
              <w:t>Sản xuất giấy và sản phẩm từ giấy (không bao gồm bột giấy)</w:t>
            </w:r>
          </w:p>
        </w:tc>
        <w:tc>
          <w:tcPr>
            <w:tcW w:w="789" w:type="pct"/>
            <w:shd w:val="clear" w:color="auto" w:fill="auto"/>
            <w:vAlign w:val="center"/>
          </w:tcPr>
          <w:p w14:paraId="47F9D6D5" w14:textId="77777777" w:rsidR="00656FC9" w:rsidRPr="00681033" w:rsidRDefault="00656FC9" w:rsidP="00212735">
            <w:pPr>
              <w:jc w:val="center"/>
              <w:rPr>
                <w:szCs w:val="26"/>
              </w:rPr>
            </w:pPr>
            <w:r w:rsidRPr="00681033">
              <w:rPr>
                <w:szCs w:val="26"/>
              </w:rPr>
              <w:t>C17</w:t>
            </w:r>
          </w:p>
        </w:tc>
      </w:tr>
      <w:tr w:rsidR="00681033" w:rsidRPr="00681033" w14:paraId="1E171891" w14:textId="77777777" w:rsidTr="00212735">
        <w:trPr>
          <w:trHeight w:val="128"/>
          <w:jc w:val="center"/>
        </w:trPr>
        <w:tc>
          <w:tcPr>
            <w:tcW w:w="356" w:type="pct"/>
          </w:tcPr>
          <w:p w14:paraId="419257F0"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6445806" w14:textId="77777777" w:rsidR="00656FC9" w:rsidRPr="00681033" w:rsidRDefault="00656FC9" w:rsidP="00212735">
            <w:pPr>
              <w:rPr>
                <w:szCs w:val="26"/>
              </w:rPr>
            </w:pPr>
            <w:r w:rsidRPr="00681033">
              <w:rPr>
                <w:szCs w:val="26"/>
              </w:rPr>
              <w:t>In ấn và dịch vụ liên quan đến in</w:t>
            </w:r>
          </w:p>
        </w:tc>
        <w:tc>
          <w:tcPr>
            <w:tcW w:w="789" w:type="pct"/>
            <w:shd w:val="clear" w:color="auto" w:fill="auto"/>
            <w:vAlign w:val="center"/>
          </w:tcPr>
          <w:p w14:paraId="26F19CBF" w14:textId="77777777" w:rsidR="00656FC9" w:rsidRPr="00681033" w:rsidRDefault="00656FC9" w:rsidP="00212735">
            <w:pPr>
              <w:jc w:val="center"/>
              <w:rPr>
                <w:szCs w:val="26"/>
              </w:rPr>
            </w:pPr>
            <w:r w:rsidRPr="00681033">
              <w:rPr>
                <w:szCs w:val="26"/>
              </w:rPr>
              <w:t>C181</w:t>
            </w:r>
          </w:p>
        </w:tc>
      </w:tr>
      <w:tr w:rsidR="00681033" w:rsidRPr="00681033" w14:paraId="5545DBB0" w14:textId="77777777" w:rsidTr="00212735">
        <w:trPr>
          <w:trHeight w:val="315"/>
          <w:jc w:val="center"/>
        </w:trPr>
        <w:tc>
          <w:tcPr>
            <w:tcW w:w="356" w:type="pct"/>
          </w:tcPr>
          <w:p w14:paraId="7716299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846B1E5" w14:textId="77777777" w:rsidR="00656FC9" w:rsidRPr="00681033" w:rsidRDefault="00656FC9" w:rsidP="00212735">
            <w:pPr>
              <w:rPr>
                <w:szCs w:val="26"/>
              </w:rPr>
            </w:pPr>
            <w:r w:rsidRPr="00681033">
              <w:rPr>
                <w:szCs w:val="26"/>
              </w:rPr>
              <w:t>Sản xuất sản phẩm dầu mỏ tinh chế</w:t>
            </w:r>
          </w:p>
        </w:tc>
        <w:tc>
          <w:tcPr>
            <w:tcW w:w="789" w:type="pct"/>
            <w:shd w:val="clear" w:color="auto" w:fill="auto"/>
            <w:vAlign w:val="center"/>
          </w:tcPr>
          <w:p w14:paraId="3B235377" w14:textId="77777777" w:rsidR="00656FC9" w:rsidRPr="00681033" w:rsidRDefault="00656FC9" w:rsidP="00212735">
            <w:pPr>
              <w:jc w:val="center"/>
              <w:rPr>
                <w:szCs w:val="26"/>
              </w:rPr>
            </w:pPr>
            <w:r w:rsidRPr="00681033">
              <w:rPr>
                <w:szCs w:val="26"/>
              </w:rPr>
              <w:t>C192</w:t>
            </w:r>
          </w:p>
        </w:tc>
      </w:tr>
      <w:tr w:rsidR="00681033" w:rsidRPr="00681033" w14:paraId="43D86A11" w14:textId="77777777" w:rsidTr="00212735">
        <w:trPr>
          <w:trHeight w:val="156"/>
          <w:jc w:val="center"/>
        </w:trPr>
        <w:tc>
          <w:tcPr>
            <w:tcW w:w="356" w:type="pct"/>
          </w:tcPr>
          <w:p w14:paraId="7409D882"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38C3F0CF" w14:textId="77777777" w:rsidR="00656FC9" w:rsidRPr="00681033" w:rsidRDefault="00656FC9" w:rsidP="00212735">
            <w:pPr>
              <w:rPr>
                <w:szCs w:val="26"/>
              </w:rPr>
            </w:pPr>
            <w:r w:rsidRPr="00681033">
              <w:rPr>
                <w:szCs w:val="26"/>
              </w:rPr>
              <w:t>Sản xuất hoá chất cơ bản, phân bón và hợp chất ni tơ sản xuất plastic và cao su tổng hợp dạng nguyên sinh (không phát sinh nước thải công nghiệp)</w:t>
            </w:r>
          </w:p>
        </w:tc>
        <w:tc>
          <w:tcPr>
            <w:tcW w:w="789" w:type="pct"/>
            <w:shd w:val="clear" w:color="auto" w:fill="auto"/>
            <w:vAlign w:val="center"/>
          </w:tcPr>
          <w:p w14:paraId="4FF9F929" w14:textId="77777777" w:rsidR="00656FC9" w:rsidRPr="00681033" w:rsidRDefault="00656FC9" w:rsidP="00212735">
            <w:pPr>
              <w:jc w:val="center"/>
              <w:rPr>
                <w:szCs w:val="26"/>
              </w:rPr>
            </w:pPr>
            <w:r w:rsidRPr="00681033">
              <w:rPr>
                <w:szCs w:val="26"/>
              </w:rPr>
              <w:t>C201</w:t>
            </w:r>
          </w:p>
        </w:tc>
      </w:tr>
      <w:tr w:rsidR="00681033" w:rsidRPr="00681033" w14:paraId="390EE895" w14:textId="77777777" w:rsidTr="00212735">
        <w:trPr>
          <w:trHeight w:val="315"/>
          <w:jc w:val="center"/>
        </w:trPr>
        <w:tc>
          <w:tcPr>
            <w:tcW w:w="356" w:type="pct"/>
          </w:tcPr>
          <w:p w14:paraId="6069F5A6"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5C01DB96" w14:textId="77777777" w:rsidR="00656FC9" w:rsidRPr="00681033" w:rsidRDefault="00656FC9" w:rsidP="00212735">
            <w:pPr>
              <w:rPr>
                <w:szCs w:val="26"/>
              </w:rPr>
            </w:pPr>
            <w:r w:rsidRPr="00681033">
              <w:rPr>
                <w:szCs w:val="26"/>
              </w:rPr>
              <w:t>Sản xuất thuốc trừ sâu và sản phẩm hoá chất khác dùng trong nông nghiệp</w:t>
            </w:r>
          </w:p>
        </w:tc>
        <w:tc>
          <w:tcPr>
            <w:tcW w:w="789" w:type="pct"/>
            <w:shd w:val="clear" w:color="auto" w:fill="auto"/>
            <w:vAlign w:val="center"/>
          </w:tcPr>
          <w:p w14:paraId="4E51F41D" w14:textId="77777777" w:rsidR="00656FC9" w:rsidRPr="00681033" w:rsidRDefault="00656FC9" w:rsidP="00212735">
            <w:pPr>
              <w:jc w:val="center"/>
              <w:rPr>
                <w:szCs w:val="26"/>
              </w:rPr>
            </w:pPr>
            <w:r w:rsidRPr="00681033">
              <w:rPr>
                <w:szCs w:val="26"/>
              </w:rPr>
              <w:t>C2021</w:t>
            </w:r>
          </w:p>
        </w:tc>
      </w:tr>
      <w:tr w:rsidR="00681033" w:rsidRPr="00681033" w14:paraId="745E61BC" w14:textId="77777777" w:rsidTr="00212735">
        <w:trPr>
          <w:trHeight w:val="232"/>
          <w:jc w:val="center"/>
        </w:trPr>
        <w:tc>
          <w:tcPr>
            <w:tcW w:w="356" w:type="pct"/>
          </w:tcPr>
          <w:p w14:paraId="0BFD7320"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53641AF" w14:textId="77777777" w:rsidR="00656FC9" w:rsidRPr="00681033" w:rsidRDefault="00656FC9" w:rsidP="00212735">
            <w:pPr>
              <w:rPr>
                <w:szCs w:val="26"/>
              </w:rPr>
            </w:pPr>
            <w:r w:rsidRPr="00681033">
              <w:rPr>
                <w:szCs w:val="26"/>
              </w:rPr>
              <w:t>Sản xuất thuốc, hóa dược và dược liệu</w:t>
            </w:r>
          </w:p>
        </w:tc>
        <w:tc>
          <w:tcPr>
            <w:tcW w:w="789" w:type="pct"/>
            <w:shd w:val="clear" w:color="auto" w:fill="auto"/>
            <w:vAlign w:val="center"/>
          </w:tcPr>
          <w:p w14:paraId="5D828CBF" w14:textId="77777777" w:rsidR="00656FC9" w:rsidRPr="00681033" w:rsidRDefault="00656FC9" w:rsidP="00212735">
            <w:pPr>
              <w:jc w:val="center"/>
              <w:rPr>
                <w:szCs w:val="26"/>
              </w:rPr>
            </w:pPr>
            <w:r w:rsidRPr="00681033">
              <w:rPr>
                <w:szCs w:val="26"/>
              </w:rPr>
              <w:t>C21</w:t>
            </w:r>
          </w:p>
        </w:tc>
      </w:tr>
      <w:tr w:rsidR="00681033" w:rsidRPr="00681033" w14:paraId="0B152191" w14:textId="77777777" w:rsidTr="00212735">
        <w:trPr>
          <w:trHeight w:val="154"/>
          <w:jc w:val="center"/>
        </w:trPr>
        <w:tc>
          <w:tcPr>
            <w:tcW w:w="356" w:type="pct"/>
          </w:tcPr>
          <w:p w14:paraId="63D86E2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1065D3C" w14:textId="77777777" w:rsidR="00656FC9" w:rsidRPr="00681033" w:rsidRDefault="00656FC9" w:rsidP="00212735">
            <w:pPr>
              <w:rPr>
                <w:szCs w:val="26"/>
              </w:rPr>
            </w:pPr>
            <w:r w:rsidRPr="00681033">
              <w:rPr>
                <w:szCs w:val="26"/>
              </w:rPr>
              <w:t>Sản xuất sản phẩm từ cao su và plastic</w:t>
            </w:r>
          </w:p>
        </w:tc>
        <w:tc>
          <w:tcPr>
            <w:tcW w:w="789" w:type="pct"/>
            <w:shd w:val="clear" w:color="auto" w:fill="auto"/>
            <w:vAlign w:val="center"/>
          </w:tcPr>
          <w:p w14:paraId="6C336777" w14:textId="77777777" w:rsidR="00656FC9" w:rsidRPr="00681033" w:rsidRDefault="00656FC9" w:rsidP="00212735">
            <w:pPr>
              <w:jc w:val="center"/>
              <w:rPr>
                <w:szCs w:val="26"/>
              </w:rPr>
            </w:pPr>
            <w:r w:rsidRPr="00681033">
              <w:rPr>
                <w:szCs w:val="26"/>
              </w:rPr>
              <w:t>C22</w:t>
            </w:r>
          </w:p>
        </w:tc>
      </w:tr>
      <w:tr w:rsidR="00681033" w:rsidRPr="00681033" w14:paraId="34BBE552" w14:textId="77777777" w:rsidTr="00212735">
        <w:trPr>
          <w:trHeight w:val="130"/>
          <w:jc w:val="center"/>
        </w:trPr>
        <w:tc>
          <w:tcPr>
            <w:tcW w:w="356" w:type="pct"/>
          </w:tcPr>
          <w:p w14:paraId="44B574BE"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04C784A" w14:textId="77777777" w:rsidR="00656FC9" w:rsidRPr="00681033" w:rsidRDefault="00656FC9" w:rsidP="00212735">
            <w:pPr>
              <w:rPr>
                <w:szCs w:val="26"/>
              </w:rPr>
            </w:pPr>
            <w:r w:rsidRPr="00681033">
              <w:rPr>
                <w:szCs w:val="26"/>
              </w:rPr>
              <w:t>Sản xuất thủy tinh và sản phẩm từ thủy tinh</w:t>
            </w:r>
          </w:p>
        </w:tc>
        <w:tc>
          <w:tcPr>
            <w:tcW w:w="789" w:type="pct"/>
            <w:shd w:val="clear" w:color="auto" w:fill="auto"/>
            <w:vAlign w:val="center"/>
          </w:tcPr>
          <w:p w14:paraId="10AF6B81" w14:textId="77777777" w:rsidR="00656FC9" w:rsidRPr="00681033" w:rsidRDefault="00656FC9" w:rsidP="00212735">
            <w:pPr>
              <w:jc w:val="center"/>
              <w:rPr>
                <w:szCs w:val="26"/>
              </w:rPr>
            </w:pPr>
            <w:r w:rsidRPr="00681033">
              <w:rPr>
                <w:szCs w:val="26"/>
              </w:rPr>
              <w:t>C231</w:t>
            </w:r>
          </w:p>
        </w:tc>
      </w:tr>
      <w:tr w:rsidR="00681033" w:rsidRPr="00681033" w14:paraId="4734241E" w14:textId="77777777" w:rsidTr="00212735">
        <w:trPr>
          <w:trHeight w:val="315"/>
          <w:jc w:val="center"/>
        </w:trPr>
        <w:tc>
          <w:tcPr>
            <w:tcW w:w="356" w:type="pct"/>
          </w:tcPr>
          <w:p w14:paraId="27593823"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4CB6F5B" w14:textId="77777777" w:rsidR="00656FC9" w:rsidRPr="00681033" w:rsidRDefault="00656FC9" w:rsidP="00212735">
            <w:pPr>
              <w:rPr>
                <w:szCs w:val="26"/>
              </w:rPr>
            </w:pPr>
            <w:r w:rsidRPr="00681033">
              <w:rPr>
                <w:szCs w:val="26"/>
              </w:rPr>
              <w:t>Sản xuất vật liệu xây dựng từ đất sét</w:t>
            </w:r>
          </w:p>
        </w:tc>
        <w:tc>
          <w:tcPr>
            <w:tcW w:w="789" w:type="pct"/>
            <w:shd w:val="clear" w:color="auto" w:fill="auto"/>
            <w:vAlign w:val="center"/>
          </w:tcPr>
          <w:p w14:paraId="2B7BCB54" w14:textId="77777777" w:rsidR="00656FC9" w:rsidRPr="00681033" w:rsidRDefault="00656FC9" w:rsidP="00212735">
            <w:pPr>
              <w:jc w:val="center"/>
              <w:rPr>
                <w:szCs w:val="26"/>
              </w:rPr>
            </w:pPr>
            <w:r w:rsidRPr="00681033">
              <w:rPr>
                <w:szCs w:val="26"/>
              </w:rPr>
              <w:t>C2392</w:t>
            </w:r>
          </w:p>
        </w:tc>
      </w:tr>
      <w:tr w:rsidR="00681033" w:rsidRPr="00681033" w14:paraId="7F9E63A3" w14:textId="77777777" w:rsidTr="00212735">
        <w:trPr>
          <w:trHeight w:val="285"/>
          <w:jc w:val="center"/>
        </w:trPr>
        <w:tc>
          <w:tcPr>
            <w:tcW w:w="356" w:type="pct"/>
          </w:tcPr>
          <w:p w14:paraId="365A5B21"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4366DEB9" w14:textId="77777777" w:rsidR="00656FC9" w:rsidRPr="00681033" w:rsidRDefault="00656FC9" w:rsidP="00212735">
            <w:pPr>
              <w:rPr>
                <w:szCs w:val="26"/>
              </w:rPr>
            </w:pPr>
            <w:r w:rsidRPr="00681033">
              <w:rPr>
                <w:szCs w:val="26"/>
              </w:rPr>
              <w:t>Sản xuất sản phẩm gốm sứ khác (sử dụng công nghệ mới)</w:t>
            </w:r>
          </w:p>
        </w:tc>
        <w:tc>
          <w:tcPr>
            <w:tcW w:w="789" w:type="pct"/>
            <w:shd w:val="clear" w:color="auto" w:fill="auto"/>
            <w:vAlign w:val="center"/>
          </w:tcPr>
          <w:p w14:paraId="5C7B41F6" w14:textId="77777777" w:rsidR="00656FC9" w:rsidRPr="00681033" w:rsidRDefault="00656FC9" w:rsidP="00212735">
            <w:pPr>
              <w:jc w:val="center"/>
              <w:rPr>
                <w:szCs w:val="26"/>
              </w:rPr>
            </w:pPr>
            <w:r w:rsidRPr="00681033">
              <w:rPr>
                <w:szCs w:val="26"/>
              </w:rPr>
              <w:t>C2393</w:t>
            </w:r>
          </w:p>
        </w:tc>
      </w:tr>
      <w:tr w:rsidR="00681033" w:rsidRPr="00681033" w14:paraId="73088ED9" w14:textId="77777777" w:rsidTr="00212735">
        <w:trPr>
          <w:trHeight w:val="285"/>
          <w:jc w:val="center"/>
        </w:trPr>
        <w:tc>
          <w:tcPr>
            <w:tcW w:w="356" w:type="pct"/>
          </w:tcPr>
          <w:p w14:paraId="7A616C4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68400F8" w14:textId="77777777" w:rsidR="00656FC9" w:rsidRPr="00681033" w:rsidRDefault="00656FC9" w:rsidP="00212735">
            <w:pPr>
              <w:rPr>
                <w:szCs w:val="26"/>
              </w:rPr>
            </w:pPr>
            <w:r w:rsidRPr="00681033">
              <w:rPr>
                <w:szCs w:val="26"/>
              </w:rPr>
              <w:t>Sản xuất xi măng, vôi và thạch cao</w:t>
            </w:r>
          </w:p>
        </w:tc>
        <w:tc>
          <w:tcPr>
            <w:tcW w:w="789" w:type="pct"/>
            <w:shd w:val="clear" w:color="auto" w:fill="auto"/>
            <w:vAlign w:val="center"/>
          </w:tcPr>
          <w:p w14:paraId="1125D27C" w14:textId="77777777" w:rsidR="00656FC9" w:rsidRPr="00681033" w:rsidRDefault="00656FC9" w:rsidP="00212735">
            <w:pPr>
              <w:jc w:val="center"/>
              <w:rPr>
                <w:szCs w:val="26"/>
              </w:rPr>
            </w:pPr>
            <w:r w:rsidRPr="00681033">
              <w:rPr>
                <w:szCs w:val="26"/>
              </w:rPr>
              <w:t>C2394</w:t>
            </w:r>
          </w:p>
        </w:tc>
      </w:tr>
      <w:tr w:rsidR="00681033" w:rsidRPr="00681033" w14:paraId="4A8508E8" w14:textId="77777777" w:rsidTr="00212735">
        <w:trPr>
          <w:trHeight w:val="285"/>
          <w:jc w:val="center"/>
        </w:trPr>
        <w:tc>
          <w:tcPr>
            <w:tcW w:w="356" w:type="pct"/>
          </w:tcPr>
          <w:p w14:paraId="2A5D16B1"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503C4184" w14:textId="77777777" w:rsidR="00656FC9" w:rsidRPr="00681033" w:rsidRDefault="00656FC9" w:rsidP="00212735">
            <w:pPr>
              <w:rPr>
                <w:szCs w:val="26"/>
              </w:rPr>
            </w:pPr>
            <w:r w:rsidRPr="00681033">
              <w:rPr>
                <w:szCs w:val="26"/>
              </w:rPr>
              <w:t>Sản xuất bê tông và các sản phẩm từ bê tông, xi măng và thạch cao</w:t>
            </w:r>
          </w:p>
        </w:tc>
        <w:tc>
          <w:tcPr>
            <w:tcW w:w="789" w:type="pct"/>
            <w:shd w:val="clear" w:color="auto" w:fill="auto"/>
            <w:vAlign w:val="center"/>
          </w:tcPr>
          <w:p w14:paraId="32AA4E27" w14:textId="77777777" w:rsidR="00656FC9" w:rsidRPr="00681033" w:rsidRDefault="00656FC9" w:rsidP="00212735">
            <w:pPr>
              <w:jc w:val="center"/>
              <w:rPr>
                <w:szCs w:val="26"/>
              </w:rPr>
            </w:pPr>
            <w:r w:rsidRPr="00681033">
              <w:rPr>
                <w:szCs w:val="26"/>
              </w:rPr>
              <w:t>C2395</w:t>
            </w:r>
          </w:p>
        </w:tc>
      </w:tr>
      <w:tr w:rsidR="00681033" w:rsidRPr="00681033" w14:paraId="7DF59EA0" w14:textId="77777777" w:rsidTr="00212735">
        <w:trPr>
          <w:trHeight w:val="285"/>
          <w:jc w:val="center"/>
        </w:trPr>
        <w:tc>
          <w:tcPr>
            <w:tcW w:w="356" w:type="pct"/>
          </w:tcPr>
          <w:p w14:paraId="6CB384D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3DFC4722" w14:textId="77777777" w:rsidR="00656FC9" w:rsidRPr="00681033" w:rsidRDefault="00656FC9" w:rsidP="00212735">
            <w:pPr>
              <w:rPr>
                <w:szCs w:val="26"/>
              </w:rPr>
            </w:pPr>
            <w:r w:rsidRPr="00681033">
              <w:rPr>
                <w:szCs w:val="26"/>
              </w:rPr>
              <w:t>Sản xuất các cấu kiện kim loại, thùng, bể chứa và nồi hơi</w:t>
            </w:r>
          </w:p>
        </w:tc>
        <w:tc>
          <w:tcPr>
            <w:tcW w:w="789" w:type="pct"/>
            <w:shd w:val="clear" w:color="auto" w:fill="auto"/>
            <w:vAlign w:val="center"/>
          </w:tcPr>
          <w:p w14:paraId="1241B627" w14:textId="77777777" w:rsidR="00656FC9" w:rsidRPr="00681033" w:rsidRDefault="00656FC9" w:rsidP="00212735">
            <w:pPr>
              <w:jc w:val="center"/>
              <w:rPr>
                <w:szCs w:val="26"/>
              </w:rPr>
            </w:pPr>
            <w:r w:rsidRPr="00681033">
              <w:rPr>
                <w:szCs w:val="26"/>
              </w:rPr>
              <w:t>C251</w:t>
            </w:r>
          </w:p>
        </w:tc>
      </w:tr>
      <w:tr w:rsidR="00681033" w:rsidRPr="00681033" w14:paraId="6C2FF00D" w14:textId="77777777" w:rsidTr="00212735">
        <w:trPr>
          <w:trHeight w:val="232"/>
          <w:jc w:val="center"/>
        </w:trPr>
        <w:tc>
          <w:tcPr>
            <w:tcW w:w="356" w:type="pct"/>
          </w:tcPr>
          <w:p w14:paraId="52D363A0"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2A1C293" w14:textId="77777777" w:rsidR="00656FC9" w:rsidRPr="00681033" w:rsidRDefault="00656FC9" w:rsidP="00212735">
            <w:pPr>
              <w:rPr>
                <w:szCs w:val="26"/>
              </w:rPr>
            </w:pPr>
            <w:r w:rsidRPr="00681033">
              <w:rPr>
                <w:szCs w:val="26"/>
              </w:rPr>
              <w:t>Sản xuất sản phẩm khác bằng kim loại; các dịch vụ xử lý, gia công kim loại (không bao gồm gia công xi mạ, xi mạ là một công đoạn của quá trình sản xuất)</w:t>
            </w:r>
          </w:p>
        </w:tc>
        <w:tc>
          <w:tcPr>
            <w:tcW w:w="789" w:type="pct"/>
            <w:shd w:val="clear" w:color="auto" w:fill="auto"/>
            <w:vAlign w:val="center"/>
          </w:tcPr>
          <w:p w14:paraId="62B245E3" w14:textId="77777777" w:rsidR="00656FC9" w:rsidRPr="00681033" w:rsidRDefault="00656FC9" w:rsidP="00212735">
            <w:pPr>
              <w:jc w:val="center"/>
              <w:rPr>
                <w:szCs w:val="26"/>
              </w:rPr>
            </w:pPr>
            <w:r w:rsidRPr="00681033">
              <w:rPr>
                <w:szCs w:val="26"/>
              </w:rPr>
              <w:t>C259</w:t>
            </w:r>
          </w:p>
        </w:tc>
      </w:tr>
      <w:tr w:rsidR="00681033" w:rsidRPr="00681033" w14:paraId="5FC77911" w14:textId="77777777" w:rsidTr="00212735">
        <w:trPr>
          <w:trHeight w:val="232"/>
          <w:jc w:val="center"/>
        </w:trPr>
        <w:tc>
          <w:tcPr>
            <w:tcW w:w="356" w:type="pct"/>
          </w:tcPr>
          <w:p w14:paraId="061913B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B162A07" w14:textId="77777777" w:rsidR="00656FC9" w:rsidRPr="00681033" w:rsidRDefault="00656FC9" w:rsidP="00212735">
            <w:pPr>
              <w:rPr>
                <w:szCs w:val="26"/>
              </w:rPr>
            </w:pPr>
            <w:r w:rsidRPr="00681033">
              <w:rPr>
                <w:szCs w:val="26"/>
              </w:rPr>
              <w:t>Sản xuất linh kiện điện tử</w:t>
            </w:r>
          </w:p>
        </w:tc>
        <w:tc>
          <w:tcPr>
            <w:tcW w:w="789" w:type="pct"/>
            <w:shd w:val="clear" w:color="auto" w:fill="auto"/>
            <w:vAlign w:val="center"/>
          </w:tcPr>
          <w:p w14:paraId="6C56FA26" w14:textId="77777777" w:rsidR="00656FC9" w:rsidRPr="00681033" w:rsidRDefault="00656FC9" w:rsidP="00212735">
            <w:pPr>
              <w:jc w:val="center"/>
              <w:rPr>
                <w:szCs w:val="26"/>
              </w:rPr>
            </w:pPr>
            <w:r w:rsidRPr="00681033">
              <w:rPr>
                <w:szCs w:val="26"/>
              </w:rPr>
              <w:t>C261</w:t>
            </w:r>
          </w:p>
        </w:tc>
      </w:tr>
      <w:tr w:rsidR="00681033" w:rsidRPr="00681033" w14:paraId="052575AB" w14:textId="77777777" w:rsidTr="00212735">
        <w:trPr>
          <w:trHeight w:val="156"/>
          <w:jc w:val="center"/>
        </w:trPr>
        <w:tc>
          <w:tcPr>
            <w:tcW w:w="356" w:type="pct"/>
          </w:tcPr>
          <w:p w14:paraId="027C655C"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79492846" w14:textId="77777777" w:rsidR="00656FC9" w:rsidRPr="00681033" w:rsidRDefault="00656FC9" w:rsidP="00212735">
            <w:pPr>
              <w:rPr>
                <w:szCs w:val="26"/>
              </w:rPr>
            </w:pPr>
            <w:r w:rsidRPr="00681033">
              <w:rPr>
                <w:szCs w:val="26"/>
              </w:rPr>
              <w:t>Sản xuất máy vi tính và thiết bị ngoại vi của máy vi tính</w:t>
            </w:r>
          </w:p>
        </w:tc>
        <w:tc>
          <w:tcPr>
            <w:tcW w:w="789" w:type="pct"/>
            <w:shd w:val="clear" w:color="auto" w:fill="auto"/>
            <w:vAlign w:val="center"/>
          </w:tcPr>
          <w:p w14:paraId="069B0BEF" w14:textId="77777777" w:rsidR="00656FC9" w:rsidRPr="00681033" w:rsidRDefault="00656FC9" w:rsidP="00212735">
            <w:pPr>
              <w:jc w:val="center"/>
              <w:rPr>
                <w:szCs w:val="26"/>
              </w:rPr>
            </w:pPr>
            <w:r w:rsidRPr="00681033">
              <w:rPr>
                <w:szCs w:val="26"/>
              </w:rPr>
              <w:t>C262</w:t>
            </w:r>
          </w:p>
        </w:tc>
      </w:tr>
      <w:tr w:rsidR="00681033" w:rsidRPr="00681033" w14:paraId="7D8F5E67" w14:textId="77777777" w:rsidTr="00212735">
        <w:trPr>
          <w:trHeight w:val="232"/>
          <w:jc w:val="center"/>
        </w:trPr>
        <w:tc>
          <w:tcPr>
            <w:tcW w:w="356" w:type="pct"/>
          </w:tcPr>
          <w:p w14:paraId="091FCA2F"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39C353B" w14:textId="77777777" w:rsidR="00656FC9" w:rsidRPr="00681033" w:rsidRDefault="00656FC9" w:rsidP="00212735">
            <w:pPr>
              <w:rPr>
                <w:szCs w:val="26"/>
              </w:rPr>
            </w:pPr>
            <w:r w:rsidRPr="00681033">
              <w:rPr>
                <w:szCs w:val="26"/>
              </w:rPr>
              <w:t>Sản xuất thiết bị truyền thông</w:t>
            </w:r>
          </w:p>
        </w:tc>
        <w:tc>
          <w:tcPr>
            <w:tcW w:w="789" w:type="pct"/>
            <w:shd w:val="clear" w:color="auto" w:fill="auto"/>
            <w:vAlign w:val="center"/>
          </w:tcPr>
          <w:p w14:paraId="3AB2EF34" w14:textId="77777777" w:rsidR="00656FC9" w:rsidRPr="00681033" w:rsidRDefault="00656FC9" w:rsidP="00212735">
            <w:pPr>
              <w:jc w:val="center"/>
              <w:rPr>
                <w:szCs w:val="26"/>
              </w:rPr>
            </w:pPr>
            <w:r w:rsidRPr="00681033">
              <w:rPr>
                <w:szCs w:val="26"/>
              </w:rPr>
              <w:t>C263</w:t>
            </w:r>
          </w:p>
        </w:tc>
      </w:tr>
      <w:tr w:rsidR="00681033" w:rsidRPr="00681033" w14:paraId="7824FF07" w14:textId="77777777" w:rsidTr="00212735">
        <w:trPr>
          <w:trHeight w:val="156"/>
          <w:jc w:val="center"/>
        </w:trPr>
        <w:tc>
          <w:tcPr>
            <w:tcW w:w="356" w:type="pct"/>
          </w:tcPr>
          <w:p w14:paraId="00257E52"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396BCEA8" w14:textId="77777777" w:rsidR="00656FC9" w:rsidRPr="00681033" w:rsidRDefault="00656FC9" w:rsidP="00212735">
            <w:pPr>
              <w:rPr>
                <w:szCs w:val="26"/>
              </w:rPr>
            </w:pPr>
            <w:r w:rsidRPr="00681033">
              <w:rPr>
                <w:szCs w:val="26"/>
              </w:rPr>
              <w:t>Sản xuất sản phẩm điện tử dân dụng</w:t>
            </w:r>
          </w:p>
        </w:tc>
        <w:tc>
          <w:tcPr>
            <w:tcW w:w="789" w:type="pct"/>
            <w:shd w:val="clear" w:color="auto" w:fill="auto"/>
            <w:vAlign w:val="center"/>
          </w:tcPr>
          <w:p w14:paraId="77E3C5B7" w14:textId="77777777" w:rsidR="00656FC9" w:rsidRPr="00681033" w:rsidRDefault="00656FC9" w:rsidP="00212735">
            <w:pPr>
              <w:jc w:val="center"/>
              <w:rPr>
                <w:szCs w:val="26"/>
              </w:rPr>
            </w:pPr>
            <w:r w:rsidRPr="00681033">
              <w:rPr>
                <w:szCs w:val="26"/>
              </w:rPr>
              <w:t>C264</w:t>
            </w:r>
          </w:p>
        </w:tc>
      </w:tr>
      <w:tr w:rsidR="00681033" w:rsidRPr="00681033" w14:paraId="76DAB24D" w14:textId="77777777" w:rsidTr="00212735">
        <w:trPr>
          <w:trHeight w:val="156"/>
          <w:jc w:val="center"/>
        </w:trPr>
        <w:tc>
          <w:tcPr>
            <w:tcW w:w="356" w:type="pct"/>
          </w:tcPr>
          <w:p w14:paraId="3E58B1FE"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6BB14040" w14:textId="77777777" w:rsidR="00656FC9" w:rsidRPr="00681033" w:rsidRDefault="00656FC9" w:rsidP="00212735">
            <w:pPr>
              <w:rPr>
                <w:szCs w:val="26"/>
              </w:rPr>
            </w:pPr>
            <w:r w:rsidRPr="00681033">
              <w:rPr>
                <w:szCs w:val="26"/>
              </w:rPr>
              <w:t>Sản xuất mô tơ, máy phát, biến thế điện, thiết bị phân phối và điều khiển điện</w:t>
            </w:r>
          </w:p>
        </w:tc>
        <w:tc>
          <w:tcPr>
            <w:tcW w:w="789" w:type="pct"/>
            <w:shd w:val="clear" w:color="auto" w:fill="auto"/>
            <w:vAlign w:val="center"/>
          </w:tcPr>
          <w:p w14:paraId="09FAD56F" w14:textId="77777777" w:rsidR="00656FC9" w:rsidRPr="00681033" w:rsidRDefault="00656FC9" w:rsidP="00212735">
            <w:pPr>
              <w:jc w:val="center"/>
              <w:rPr>
                <w:szCs w:val="26"/>
              </w:rPr>
            </w:pPr>
            <w:r w:rsidRPr="00681033">
              <w:rPr>
                <w:szCs w:val="26"/>
              </w:rPr>
              <w:t>C271</w:t>
            </w:r>
          </w:p>
        </w:tc>
      </w:tr>
      <w:tr w:rsidR="00681033" w:rsidRPr="00681033" w14:paraId="12DD8CED" w14:textId="77777777" w:rsidTr="00212735">
        <w:trPr>
          <w:trHeight w:val="156"/>
          <w:jc w:val="center"/>
        </w:trPr>
        <w:tc>
          <w:tcPr>
            <w:tcW w:w="356" w:type="pct"/>
          </w:tcPr>
          <w:p w14:paraId="3EF72FE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BF59B65" w14:textId="77777777" w:rsidR="00656FC9" w:rsidRPr="00681033" w:rsidRDefault="00656FC9" w:rsidP="00212735">
            <w:pPr>
              <w:rPr>
                <w:szCs w:val="26"/>
              </w:rPr>
            </w:pPr>
            <w:r w:rsidRPr="00681033">
              <w:rPr>
                <w:szCs w:val="26"/>
              </w:rPr>
              <w:t>Sản xuất dây và thiết bị dây dẫn</w:t>
            </w:r>
          </w:p>
        </w:tc>
        <w:tc>
          <w:tcPr>
            <w:tcW w:w="789" w:type="pct"/>
            <w:shd w:val="clear" w:color="auto" w:fill="auto"/>
            <w:vAlign w:val="center"/>
          </w:tcPr>
          <w:p w14:paraId="08572971" w14:textId="77777777" w:rsidR="00656FC9" w:rsidRPr="00681033" w:rsidRDefault="00656FC9" w:rsidP="00212735">
            <w:pPr>
              <w:jc w:val="center"/>
              <w:rPr>
                <w:szCs w:val="26"/>
              </w:rPr>
            </w:pPr>
            <w:r w:rsidRPr="00681033">
              <w:rPr>
                <w:szCs w:val="26"/>
              </w:rPr>
              <w:t>C273</w:t>
            </w:r>
          </w:p>
        </w:tc>
      </w:tr>
      <w:tr w:rsidR="00681033" w:rsidRPr="00681033" w14:paraId="6253D77B" w14:textId="77777777" w:rsidTr="00212735">
        <w:trPr>
          <w:trHeight w:val="156"/>
          <w:jc w:val="center"/>
        </w:trPr>
        <w:tc>
          <w:tcPr>
            <w:tcW w:w="356" w:type="pct"/>
          </w:tcPr>
          <w:p w14:paraId="58740E67"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775968FF" w14:textId="77777777" w:rsidR="00656FC9" w:rsidRPr="00681033" w:rsidRDefault="00656FC9" w:rsidP="00212735">
            <w:pPr>
              <w:rPr>
                <w:szCs w:val="26"/>
              </w:rPr>
            </w:pPr>
            <w:r w:rsidRPr="00681033">
              <w:rPr>
                <w:szCs w:val="26"/>
              </w:rPr>
              <w:t>Sản xuất máy móc, thiết bị chưa được phân vào đâu</w:t>
            </w:r>
          </w:p>
        </w:tc>
        <w:tc>
          <w:tcPr>
            <w:tcW w:w="789" w:type="pct"/>
            <w:shd w:val="clear" w:color="auto" w:fill="auto"/>
            <w:vAlign w:val="center"/>
          </w:tcPr>
          <w:p w14:paraId="3C1DE7D6" w14:textId="77777777" w:rsidR="00656FC9" w:rsidRPr="00681033" w:rsidRDefault="00656FC9" w:rsidP="00212735">
            <w:pPr>
              <w:jc w:val="center"/>
              <w:rPr>
                <w:szCs w:val="26"/>
              </w:rPr>
            </w:pPr>
            <w:r w:rsidRPr="00681033">
              <w:rPr>
                <w:szCs w:val="26"/>
              </w:rPr>
              <w:t>C28</w:t>
            </w:r>
          </w:p>
        </w:tc>
      </w:tr>
      <w:tr w:rsidR="00681033" w:rsidRPr="00681033" w14:paraId="06C689C6" w14:textId="77777777" w:rsidTr="00212735">
        <w:trPr>
          <w:trHeight w:val="156"/>
          <w:jc w:val="center"/>
        </w:trPr>
        <w:tc>
          <w:tcPr>
            <w:tcW w:w="356" w:type="pct"/>
          </w:tcPr>
          <w:p w14:paraId="457E6240"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1C8BFF8D" w14:textId="77777777" w:rsidR="00656FC9" w:rsidRPr="00681033" w:rsidRDefault="00656FC9" w:rsidP="00212735">
            <w:pPr>
              <w:rPr>
                <w:szCs w:val="26"/>
              </w:rPr>
            </w:pPr>
            <w:r w:rsidRPr="00681033">
              <w:rPr>
                <w:szCs w:val="26"/>
              </w:rPr>
              <w:t>Sản xuất ô tô và xe có động cơ khác</w:t>
            </w:r>
          </w:p>
        </w:tc>
        <w:tc>
          <w:tcPr>
            <w:tcW w:w="789" w:type="pct"/>
            <w:shd w:val="clear" w:color="auto" w:fill="auto"/>
            <w:vAlign w:val="center"/>
          </w:tcPr>
          <w:p w14:paraId="41D796F2" w14:textId="77777777" w:rsidR="00656FC9" w:rsidRPr="00681033" w:rsidRDefault="00656FC9" w:rsidP="00212735">
            <w:pPr>
              <w:jc w:val="center"/>
              <w:rPr>
                <w:szCs w:val="26"/>
              </w:rPr>
            </w:pPr>
            <w:r w:rsidRPr="00681033">
              <w:rPr>
                <w:szCs w:val="26"/>
              </w:rPr>
              <w:t>C29</w:t>
            </w:r>
          </w:p>
        </w:tc>
      </w:tr>
      <w:tr w:rsidR="00681033" w:rsidRPr="00681033" w14:paraId="4AFA35B4" w14:textId="77777777" w:rsidTr="00212735">
        <w:trPr>
          <w:trHeight w:val="156"/>
          <w:jc w:val="center"/>
        </w:trPr>
        <w:tc>
          <w:tcPr>
            <w:tcW w:w="356" w:type="pct"/>
          </w:tcPr>
          <w:p w14:paraId="09A02BD4"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60BE0EA6" w14:textId="77777777" w:rsidR="00656FC9" w:rsidRPr="00681033" w:rsidRDefault="00656FC9" w:rsidP="00212735">
            <w:pPr>
              <w:rPr>
                <w:szCs w:val="26"/>
              </w:rPr>
            </w:pPr>
            <w:r w:rsidRPr="00681033">
              <w:rPr>
                <w:szCs w:val="26"/>
              </w:rPr>
              <w:t>Sản xuất mô tô, xe máy</w:t>
            </w:r>
          </w:p>
        </w:tc>
        <w:tc>
          <w:tcPr>
            <w:tcW w:w="789" w:type="pct"/>
            <w:shd w:val="clear" w:color="auto" w:fill="auto"/>
            <w:vAlign w:val="center"/>
          </w:tcPr>
          <w:p w14:paraId="7644DDB4" w14:textId="77777777" w:rsidR="00656FC9" w:rsidRPr="00681033" w:rsidRDefault="00656FC9" w:rsidP="00212735">
            <w:pPr>
              <w:jc w:val="center"/>
              <w:rPr>
                <w:szCs w:val="26"/>
              </w:rPr>
            </w:pPr>
            <w:r w:rsidRPr="00681033">
              <w:rPr>
                <w:szCs w:val="26"/>
              </w:rPr>
              <w:t>C3091</w:t>
            </w:r>
          </w:p>
        </w:tc>
      </w:tr>
      <w:tr w:rsidR="00681033" w:rsidRPr="00681033" w14:paraId="75AB7186" w14:textId="77777777" w:rsidTr="00212735">
        <w:trPr>
          <w:trHeight w:val="156"/>
          <w:jc w:val="center"/>
        </w:trPr>
        <w:tc>
          <w:tcPr>
            <w:tcW w:w="356" w:type="pct"/>
          </w:tcPr>
          <w:p w14:paraId="7BEB293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798C8E6" w14:textId="77777777" w:rsidR="00656FC9" w:rsidRPr="00681033" w:rsidRDefault="00656FC9" w:rsidP="00212735">
            <w:pPr>
              <w:rPr>
                <w:szCs w:val="26"/>
              </w:rPr>
            </w:pPr>
            <w:r w:rsidRPr="00681033">
              <w:rPr>
                <w:szCs w:val="26"/>
              </w:rPr>
              <w:t>Sản xuất dụng cụ thể dục, thể thao</w:t>
            </w:r>
          </w:p>
        </w:tc>
        <w:tc>
          <w:tcPr>
            <w:tcW w:w="789" w:type="pct"/>
            <w:shd w:val="clear" w:color="auto" w:fill="auto"/>
            <w:vAlign w:val="center"/>
          </w:tcPr>
          <w:p w14:paraId="0B5FCF96" w14:textId="77777777" w:rsidR="00656FC9" w:rsidRPr="00681033" w:rsidRDefault="00656FC9" w:rsidP="00212735">
            <w:pPr>
              <w:jc w:val="center"/>
              <w:rPr>
                <w:szCs w:val="26"/>
              </w:rPr>
            </w:pPr>
            <w:r w:rsidRPr="00681033">
              <w:rPr>
                <w:szCs w:val="26"/>
              </w:rPr>
              <w:t>C323</w:t>
            </w:r>
          </w:p>
        </w:tc>
      </w:tr>
      <w:tr w:rsidR="00681033" w:rsidRPr="00681033" w14:paraId="2762979B" w14:textId="77777777" w:rsidTr="00212735">
        <w:trPr>
          <w:trHeight w:val="154"/>
          <w:jc w:val="center"/>
        </w:trPr>
        <w:tc>
          <w:tcPr>
            <w:tcW w:w="356" w:type="pct"/>
          </w:tcPr>
          <w:p w14:paraId="4D2F1F2F"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3CC3182" w14:textId="77777777" w:rsidR="00656FC9" w:rsidRPr="00681033" w:rsidRDefault="00656FC9" w:rsidP="00212735">
            <w:pPr>
              <w:rPr>
                <w:szCs w:val="26"/>
              </w:rPr>
            </w:pPr>
            <w:r w:rsidRPr="00681033">
              <w:rPr>
                <w:szCs w:val="26"/>
              </w:rPr>
              <w:t>Sản xuất đồ chơi, trò chơi</w:t>
            </w:r>
          </w:p>
        </w:tc>
        <w:tc>
          <w:tcPr>
            <w:tcW w:w="789" w:type="pct"/>
            <w:shd w:val="clear" w:color="auto" w:fill="auto"/>
            <w:vAlign w:val="center"/>
          </w:tcPr>
          <w:p w14:paraId="6B93FD20" w14:textId="77777777" w:rsidR="00656FC9" w:rsidRPr="00681033" w:rsidRDefault="00656FC9" w:rsidP="00212735">
            <w:pPr>
              <w:jc w:val="center"/>
              <w:rPr>
                <w:szCs w:val="26"/>
              </w:rPr>
            </w:pPr>
            <w:r w:rsidRPr="00681033">
              <w:rPr>
                <w:szCs w:val="26"/>
              </w:rPr>
              <w:t>C324</w:t>
            </w:r>
          </w:p>
        </w:tc>
      </w:tr>
      <w:tr w:rsidR="00681033" w:rsidRPr="00681033" w14:paraId="4D6F7212" w14:textId="77777777" w:rsidTr="00212735">
        <w:trPr>
          <w:trHeight w:val="232"/>
          <w:jc w:val="center"/>
        </w:trPr>
        <w:tc>
          <w:tcPr>
            <w:tcW w:w="356" w:type="pct"/>
          </w:tcPr>
          <w:p w14:paraId="0C5EED34"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30BE99D7" w14:textId="77777777" w:rsidR="00656FC9" w:rsidRPr="00681033" w:rsidRDefault="00656FC9" w:rsidP="00212735">
            <w:pPr>
              <w:rPr>
                <w:szCs w:val="26"/>
              </w:rPr>
            </w:pPr>
            <w:r w:rsidRPr="00681033">
              <w:rPr>
                <w:szCs w:val="26"/>
              </w:rPr>
              <w:t>Sản xuất thiết bị, dụng cụ y tế, nha khoa, chỉnh hình và phục hồi chức năng</w:t>
            </w:r>
          </w:p>
        </w:tc>
        <w:tc>
          <w:tcPr>
            <w:tcW w:w="789" w:type="pct"/>
            <w:shd w:val="clear" w:color="auto" w:fill="auto"/>
            <w:vAlign w:val="center"/>
          </w:tcPr>
          <w:p w14:paraId="1B209E8E" w14:textId="77777777" w:rsidR="00656FC9" w:rsidRPr="00681033" w:rsidRDefault="00656FC9" w:rsidP="00212735">
            <w:pPr>
              <w:jc w:val="center"/>
              <w:rPr>
                <w:szCs w:val="26"/>
              </w:rPr>
            </w:pPr>
            <w:r w:rsidRPr="00681033">
              <w:rPr>
                <w:szCs w:val="26"/>
              </w:rPr>
              <w:t>C325</w:t>
            </w:r>
          </w:p>
        </w:tc>
      </w:tr>
      <w:tr w:rsidR="00681033" w:rsidRPr="00681033" w14:paraId="32EEF586" w14:textId="77777777" w:rsidTr="00212735">
        <w:trPr>
          <w:trHeight w:val="315"/>
          <w:jc w:val="center"/>
        </w:trPr>
        <w:tc>
          <w:tcPr>
            <w:tcW w:w="356" w:type="pct"/>
          </w:tcPr>
          <w:p w14:paraId="4777F721"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6050779D" w14:textId="77777777" w:rsidR="00656FC9" w:rsidRPr="00681033" w:rsidRDefault="00656FC9" w:rsidP="00212735">
            <w:pPr>
              <w:rPr>
                <w:szCs w:val="26"/>
              </w:rPr>
            </w:pPr>
            <w:r w:rsidRPr="00681033">
              <w:rPr>
                <w:szCs w:val="26"/>
              </w:rPr>
              <w:t>Sản xuất khác chưa được phân vào đâu (sản xuất tóc giả (không gia công nhuộm, nhuộm là một công đoạn của quá trình sản xuất))</w:t>
            </w:r>
          </w:p>
        </w:tc>
        <w:tc>
          <w:tcPr>
            <w:tcW w:w="789" w:type="pct"/>
            <w:shd w:val="clear" w:color="auto" w:fill="auto"/>
            <w:vAlign w:val="center"/>
          </w:tcPr>
          <w:p w14:paraId="0A09BEF2" w14:textId="77777777" w:rsidR="00656FC9" w:rsidRPr="00681033" w:rsidRDefault="00656FC9" w:rsidP="00212735">
            <w:pPr>
              <w:jc w:val="center"/>
              <w:rPr>
                <w:szCs w:val="26"/>
              </w:rPr>
            </w:pPr>
            <w:r w:rsidRPr="00681033">
              <w:rPr>
                <w:szCs w:val="26"/>
              </w:rPr>
              <w:t>C329</w:t>
            </w:r>
          </w:p>
        </w:tc>
      </w:tr>
      <w:tr w:rsidR="00681033" w:rsidRPr="00681033" w14:paraId="63EC1398" w14:textId="77777777" w:rsidTr="00212735">
        <w:trPr>
          <w:trHeight w:val="285"/>
          <w:jc w:val="center"/>
        </w:trPr>
        <w:tc>
          <w:tcPr>
            <w:tcW w:w="356" w:type="pct"/>
          </w:tcPr>
          <w:p w14:paraId="144DE49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0B46E5E0" w14:textId="77777777" w:rsidR="00656FC9" w:rsidRPr="00681033" w:rsidRDefault="00656FC9" w:rsidP="00212735">
            <w:pPr>
              <w:rPr>
                <w:szCs w:val="26"/>
              </w:rPr>
            </w:pPr>
            <w:r w:rsidRPr="00681033">
              <w:rPr>
                <w:szCs w:val="26"/>
              </w:rPr>
              <w:t>Sửa chữa và bảo dưỡng máy móc, thiết bị và sản phẩm kim loại đúc sẵn</w:t>
            </w:r>
          </w:p>
        </w:tc>
        <w:tc>
          <w:tcPr>
            <w:tcW w:w="789" w:type="pct"/>
            <w:shd w:val="clear" w:color="auto" w:fill="auto"/>
            <w:vAlign w:val="center"/>
          </w:tcPr>
          <w:p w14:paraId="39ED6943" w14:textId="77777777" w:rsidR="00656FC9" w:rsidRPr="00681033" w:rsidRDefault="00656FC9" w:rsidP="00212735">
            <w:pPr>
              <w:jc w:val="center"/>
              <w:rPr>
                <w:szCs w:val="26"/>
              </w:rPr>
            </w:pPr>
            <w:r w:rsidRPr="00681033">
              <w:rPr>
                <w:szCs w:val="26"/>
              </w:rPr>
              <w:t>C331</w:t>
            </w:r>
          </w:p>
        </w:tc>
      </w:tr>
      <w:tr w:rsidR="00681033" w:rsidRPr="00681033" w14:paraId="51CE3F8B" w14:textId="77777777" w:rsidTr="00212735">
        <w:trPr>
          <w:trHeight w:val="95"/>
          <w:jc w:val="center"/>
        </w:trPr>
        <w:tc>
          <w:tcPr>
            <w:tcW w:w="356" w:type="pct"/>
          </w:tcPr>
          <w:p w14:paraId="72B88967"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C7C36CB" w14:textId="77777777" w:rsidR="00656FC9" w:rsidRPr="00681033" w:rsidRDefault="00656FC9" w:rsidP="00212735">
            <w:pPr>
              <w:rPr>
                <w:szCs w:val="26"/>
              </w:rPr>
            </w:pPr>
            <w:r w:rsidRPr="00681033">
              <w:rPr>
                <w:szCs w:val="26"/>
              </w:rPr>
              <w:t>Sản xuất điện mặt trời</w:t>
            </w:r>
          </w:p>
        </w:tc>
        <w:tc>
          <w:tcPr>
            <w:tcW w:w="789" w:type="pct"/>
            <w:shd w:val="clear" w:color="auto" w:fill="auto"/>
            <w:vAlign w:val="center"/>
          </w:tcPr>
          <w:p w14:paraId="344EE5AF" w14:textId="77777777" w:rsidR="00656FC9" w:rsidRPr="00681033" w:rsidRDefault="00656FC9" w:rsidP="00212735">
            <w:pPr>
              <w:jc w:val="center"/>
              <w:rPr>
                <w:szCs w:val="26"/>
              </w:rPr>
            </w:pPr>
            <w:r w:rsidRPr="00681033">
              <w:rPr>
                <w:szCs w:val="26"/>
              </w:rPr>
              <w:t>D35116</w:t>
            </w:r>
          </w:p>
        </w:tc>
      </w:tr>
      <w:tr w:rsidR="00681033" w:rsidRPr="00681033" w14:paraId="6AAA2053" w14:textId="77777777" w:rsidTr="00212735">
        <w:trPr>
          <w:trHeight w:val="95"/>
          <w:jc w:val="center"/>
        </w:trPr>
        <w:tc>
          <w:tcPr>
            <w:tcW w:w="356" w:type="pct"/>
          </w:tcPr>
          <w:p w14:paraId="70689095"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767FA334" w14:textId="77777777" w:rsidR="00656FC9" w:rsidRPr="00681033" w:rsidRDefault="00656FC9" w:rsidP="00212735">
            <w:pPr>
              <w:rPr>
                <w:szCs w:val="26"/>
              </w:rPr>
            </w:pPr>
            <w:r w:rsidRPr="00681033">
              <w:rPr>
                <w:szCs w:val="26"/>
              </w:rPr>
              <w:t>Truyền tải và phân phối điện</w:t>
            </w:r>
          </w:p>
        </w:tc>
        <w:tc>
          <w:tcPr>
            <w:tcW w:w="789" w:type="pct"/>
            <w:shd w:val="clear" w:color="auto" w:fill="auto"/>
            <w:vAlign w:val="center"/>
          </w:tcPr>
          <w:p w14:paraId="19A5047E" w14:textId="77777777" w:rsidR="00656FC9" w:rsidRPr="00681033" w:rsidRDefault="00656FC9" w:rsidP="00212735">
            <w:pPr>
              <w:jc w:val="center"/>
              <w:rPr>
                <w:szCs w:val="26"/>
              </w:rPr>
            </w:pPr>
            <w:r w:rsidRPr="00681033">
              <w:rPr>
                <w:szCs w:val="26"/>
              </w:rPr>
              <w:t>D3512</w:t>
            </w:r>
          </w:p>
        </w:tc>
      </w:tr>
      <w:tr w:rsidR="00681033" w:rsidRPr="00681033" w14:paraId="6061B999" w14:textId="77777777" w:rsidTr="00212735">
        <w:trPr>
          <w:trHeight w:val="285"/>
          <w:jc w:val="center"/>
        </w:trPr>
        <w:tc>
          <w:tcPr>
            <w:tcW w:w="356" w:type="pct"/>
          </w:tcPr>
          <w:p w14:paraId="1BA70618"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71A17672" w14:textId="77777777" w:rsidR="00656FC9" w:rsidRPr="00681033" w:rsidRDefault="00656FC9" w:rsidP="00212735">
            <w:pPr>
              <w:rPr>
                <w:szCs w:val="26"/>
              </w:rPr>
            </w:pPr>
            <w:r w:rsidRPr="00681033">
              <w:rPr>
                <w:szCs w:val="26"/>
              </w:rPr>
              <w:t>Thu gom rác thải không độc hại</w:t>
            </w:r>
          </w:p>
        </w:tc>
        <w:tc>
          <w:tcPr>
            <w:tcW w:w="789" w:type="pct"/>
            <w:shd w:val="clear" w:color="auto" w:fill="auto"/>
            <w:vAlign w:val="center"/>
          </w:tcPr>
          <w:p w14:paraId="5A49E84D" w14:textId="77777777" w:rsidR="00656FC9" w:rsidRPr="00681033" w:rsidRDefault="00656FC9" w:rsidP="00212735">
            <w:pPr>
              <w:jc w:val="center"/>
              <w:rPr>
                <w:szCs w:val="26"/>
              </w:rPr>
            </w:pPr>
            <w:r w:rsidRPr="00681033">
              <w:rPr>
                <w:szCs w:val="26"/>
              </w:rPr>
              <w:t>E3811</w:t>
            </w:r>
          </w:p>
        </w:tc>
      </w:tr>
      <w:tr w:rsidR="00681033" w:rsidRPr="00681033" w14:paraId="41CD0F68" w14:textId="77777777" w:rsidTr="00212735">
        <w:trPr>
          <w:trHeight w:val="95"/>
          <w:jc w:val="center"/>
        </w:trPr>
        <w:tc>
          <w:tcPr>
            <w:tcW w:w="356" w:type="pct"/>
          </w:tcPr>
          <w:p w14:paraId="201A0471" w14:textId="77777777" w:rsidR="00656FC9" w:rsidRPr="00681033" w:rsidRDefault="00656FC9">
            <w:pPr>
              <w:numPr>
                <w:ilvl w:val="0"/>
                <w:numId w:val="101"/>
              </w:numPr>
              <w:spacing w:before="60" w:line="360" w:lineRule="exact"/>
              <w:ind w:left="0" w:firstLine="0"/>
              <w:jc w:val="center"/>
              <w:rPr>
                <w:szCs w:val="26"/>
              </w:rPr>
            </w:pPr>
          </w:p>
        </w:tc>
        <w:tc>
          <w:tcPr>
            <w:tcW w:w="3855" w:type="pct"/>
            <w:shd w:val="clear" w:color="auto" w:fill="auto"/>
            <w:vAlign w:val="center"/>
          </w:tcPr>
          <w:p w14:paraId="21291F12" w14:textId="77777777" w:rsidR="00656FC9" w:rsidRPr="00681033" w:rsidRDefault="00656FC9" w:rsidP="00212735">
            <w:pPr>
              <w:rPr>
                <w:szCs w:val="26"/>
              </w:rPr>
            </w:pPr>
            <w:r w:rsidRPr="00681033">
              <w:rPr>
                <w:szCs w:val="26"/>
              </w:rPr>
              <w:t>Tái chế phế liệu</w:t>
            </w:r>
          </w:p>
        </w:tc>
        <w:tc>
          <w:tcPr>
            <w:tcW w:w="789" w:type="pct"/>
            <w:shd w:val="clear" w:color="auto" w:fill="auto"/>
            <w:vAlign w:val="center"/>
          </w:tcPr>
          <w:p w14:paraId="4199BBF9" w14:textId="77777777" w:rsidR="00656FC9" w:rsidRPr="00681033" w:rsidRDefault="00656FC9" w:rsidP="00212735">
            <w:pPr>
              <w:jc w:val="center"/>
              <w:rPr>
                <w:szCs w:val="26"/>
              </w:rPr>
            </w:pPr>
            <w:r w:rsidRPr="00681033">
              <w:rPr>
                <w:szCs w:val="26"/>
              </w:rPr>
              <w:t>E383</w:t>
            </w:r>
          </w:p>
        </w:tc>
      </w:tr>
    </w:tbl>
    <w:p w14:paraId="72D4DB59" w14:textId="77777777" w:rsidR="00656FC9" w:rsidRPr="00681033" w:rsidRDefault="00656FC9" w:rsidP="00656FC9">
      <w:pPr>
        <w:pStyle w:val="nguon"/>
      </w:pPr>
      <w:r w:rsidRPr="00681033">
        <w:t>Nguồn: Công ty CP KCN Thành Thành Công, 20</w:t>
      </w:r>
      <w:r w:rsidRPr="00681033">
        <w:rPr>
          <w:lang w:val="vi-VN"/>
        </w:rPr>
        <w:t>23</w:t>
      </w:r>
      <w:r w:rsidRPr="00681033">
        <w:t>.</w:t>
      </w:r>
    </w:p>
    <w:p w14:paraId="23ED3997" w14:textId="77777777" w:rsidR="00D51A7B" w:rsidRPr="00681033" w:rsidRDefault="00D51A7B" w:rsidP="006C21B8">
      <w:pPr>
        <w:rPr>
          <w:rFonts w:cs="Times New Roman"/>
          <w:szCs w:val="26"/>
          <w:lang w:val="pt-BR"/>
        </w:rPr>
      </w:pPr>
      <w:r w:rsidRPr="00681033">
        <w:rPr>
          <w:rFonts w:cs="Times New Roman"/>
          <w:szCs w:val="26"/>
          <w:lang w:val="pt-BR"/>
        </w:rPr>
        <w:t xml:space="preserve">Hiện nay, KCN đã hoàn thành việc san nền và xây dựng cơ sở hạ tầng với diện tích 760 ha. Tổng số Doanh nghiệp (DN) đã và đang đầu tư vào KCN: 87 DN với tỷ lệ lấp đầy là 79,79% (cụ thể: 58 DN đang hoạt động, 01 DN chưa hoạt động, 3 DN ngừng hoạt động, 4 DN đang xin giấy phép đầu tư, 9 DN chưa xây dựng, 10 DN đang xây dựng và 01  DN đang vận hành thử nghiệm). </w:t>
      </w:r>
    </w:p>
    <w:p w14:paraId="71D5C766" w14:textId="5EC71864" w:rsidR="00656FC9" w:rsidRPr="00681033" w:rsidRDefault="006C21B8" w:rsidP="00570EA0">
      <w:pPr>
        <w:rPr>
          <w:szCs w:val="26"/>
        </w:rPr>
      </w:pPr>
      <w:r w:rsidRPr="00681033">
        <w:rPr>
          <w:szCs w:val="26"/>
          <w:lang w:val="pt-BR"/>
        </w:rPr>
        <w:t xml:space="preserve">Nhà máy Heritage Food Vietnam (giai đoạn 1) với ngành nghề chế biến thực phẩm  (Chế biến hạt điều nhân (sấy khô, rang và tẩm ướp gia vị) - công suất: 4.600 tấn sản phẩm/năm; chế biến trái cây sấy- công suất: 1.750 tấn sản phẩm/năm; chế biến các loại hạt hỗn hợp (sấy khô, rang và tẩm ướp gia vị - công suất: 500 tấn sản phẩm/năm) tại địa </w:t>
      </w:r>
      <w:r w:rsidRPr="00681033">
        <w:rPr>
          <w:szCs w:val="26"/>
          <w:lang w:val="pt-BR"/>
        </w:rPr>
        <w:lastRenderedPageBreak/>
        <w:t>điểm ô B20.1, đường C3, KCN Thành Thành Công, phường An Hòa, TX. Trảng Bàng, tỉnh Tây Ninh</w:t>
      </w:r>
      <w:r w:rsidRPr="00681033">
        <w:rPr>
          <w:szCs w:val="26"/>
        </w:rPr>
        <w:t xml:space="preserve"> thuộc quy hoạch Đất xây dựng Nhà máy công nghiệp đa ngành nên phù hợp về nghành nghề được phép đầu tư vào KCN và phù hợp với phân khu ngành nghề theo quy hoạch của KCN. </w:t>
      </w:r>
    </w:p>
    <w:p w14:paraId="7D32EA2F" w14:textId="3594905E" w:rsidR="00656FC9" w:rsidRPr="00681033" w:rsidRDefault="00570EA0">
      <w:pPr>
        <w:pStyle w:val="Heading2"/>
        <w:numPr>
          <w:ilvl w:val="0"/>
          <w:numId w:val="79"/>
        </w:numPr>
        <w:rPr>
          <w:rFonts w:cs="Times New Roman"/>
        </w:rPr>
      </w:pPr>
      <w:bookmarkStart w:id="134" w:name="_Toc139895529"/>
      <w:bookmarkStart w:id="135" w:name="_Toc146203071"/>
      <w:r w:rsidRPr="00681033">
        <w:rPr>
          <w:rFonts w:cs="Times New Roman"/>
        </w:rPr>
        <w:t>Phù hợp với khả năng chịu tải của môi trường</w:t>
      </w:r>
      <w:bookmarkEnd w:id="134"/>
      <w:bookmarkEnd w:id="135"/>
    </w:p>
    <w:p w14:paraId="4F2B7C48" w14:textId="77777777" w:rsidR="006C21B8" w:rsidRPr="00681033" w:rsidRDefault="006C21B8" w:rsidP="006C21B8">
      <w:pPr>
        <w:rPr>
          <w:lang w:val="pt-BR"/>
        </w:rPr>
      </w:pPr>
      <w:r w:rsidRPr="00681033">
        <w:rPr>
          <w:lang w:val="pt-BR"/>
        </w:rPr>
        <w:t xml:space="preserve">Các văn bản pháp lý, các giấy phép môi trường thành phần của KCN Thành Thành Công: </w:t>
      </w:r>
    </w:p>
    <w:p w14:paraId="524BC3ED" w14:textId="77777777" w:rsidR="006C21B8" w:rsidRPr="00681033" w:rsidRDefault="006C21B8">
      <w:pPr>
        <w:numPr>
          <w:ilvl w:val="0"/>
          <w:numId w:val="100"/>
        </w:numPr>
        <w:spacing w:before="60" w:line="360" w:lineRule="exact"/>
        <w:ind w:left="284" w:hanging="284"/>
        <w:rPr>
          <w:rStyle w:val="Vnbnnidung"/>
          <w:rFonts w:cs="Courier New"/>
          <w:highlight w:val="white"/>
          <w:lang w:val="pt-BR"/>
        </w:rPr>
      </w:pPr>
      <w:r w:rsidRPr="00681033">
        <w:rPr>
          <w:highlight w:val="white"/>
          <w:lang w:val="pt-BR"/>
        </w:rPr>
        <w:t xml:space="preserve">Giấy xác nhận hoàn thành công trình bảo vệ môi trường của dự án </w:t>
      </w:r>
      <w:r w:rsidRPr="00681033">
        <w:rPr>
          <w:szCs w:val="26"/>
          <w:lang w:val="nb-NO"/>
        </w:rPr>
        <w:t>“Điều chỉnh xây dựng và kinh doanh cơ sở hạ tầng KCN Bourbon An Hòa, diện tích 760 ha” – Giai đoạn I số 67/GXN-TCMT ngày 27/6/2017 của Bộ Tài nguyên và Môi trường</w:t>
      </w:r>
      <w:r w:rsidRPr="00681033">
        <w:rPr>
          <w:rStyle w:val="Vnbnnidung"/>
          <w:lang w:val="pt-BR"/>
        </w:rPr>
        <w:t>;</w:t>
      </w:r>
    </w:p>
    <w:p w14:paraId="3FA838E9" w14:textId="77777777" w:rsidR="006C21B8" w:rsidRPr="00681033" w:rsidRDefault="006C21B8">
      <w:pPr>
        <w:numPr>
          <w:ilvl w:val="0"/>
          <w:numId w:val="100"/>
        </w:numPr>
        <w:spacing w:before="60" w:line="360" w:lineRule="exact"/>
        <w:ind w:left="284" w:hanging="284"/>
        <w:rPr>
          <w:highlight w:val="white"/>
          <w:lang w:val="pt-BR"/>
        </w:rPr>
      </w:pPr>
      <w:r w:rsidRPr="00681033">
        <w:rPr>
          <w:rStyle w:val="Vnbnnidung"/>
          <w:lang w:val="pt-BR"/>
        </w:rPr>
        <w:t xml:space="preserve">Giấy phép xả nước thải vào nguồn nước số 1721/GP-BTNMT ngày 28/5/2018 do </w:t>
      </w:r>
      <w:r w:rsidRPr="00681033">
        <w:rPr>
          <w:szCs w:val="26"/>
          <w:lang w:val="nb-NO"/>
        </w:rPr>
        <w:t>Bộ Tài nguyên và Môi trường</w:t>
      </w:r>
      <w:r w:rsidRPr="00681033">
        <w:rPr>
          <w:rStyle w:val="Vnbnnidung"/>
          <w:lang w:val="pt-BR"/>
        </w:rPr>
        <w:t xml:space="preserve"> cấp;</w:t>
      </w:r>
    </w:p>
    <w:p w14:paraId="339C0602" w14:textId="77777777" w:rsidR="006C21B8" w:rsidRPr="00681033" w:rsidRDefault="006C21B8">
      <w:pPr>
        <w:numPr>
          <w:ilvl w:val="0"/>
          <w:numId w:val="100"/>
        </w:numPr>
        <w:spacing w:before="60" w:line="360" w:lineRule="exact"/>
        <w:ind w:left="284" w:hanging="284"/>
        <w:rPr>
          <w:rStyle w:val="Vnbnnidung"/>
          <w:rFonts w:cs="Courier New"/>
          <w:highlight w:val="white"/>
          <w:lang w:val="pt-BR"/>
        </w:rPr>
      </w:pPr>
      <w:r w:rsidRPr="00681033">
        <w:rPr>
          <w:highlight w:val="white"/>
          <w:lang w:val="pt-BR"/>
        </w:rPr>
        <w:t xml:space="preserve">Giấy xác nhận hoàn thành công trình bảo vệ môi trường của dự án </w:t>
      </w:r>
      <w:r w:rsidRPr="00681033">
        <w:rPr>
          <w:szCs w:val="26"/>
          <w:lang w:val="nb-NO"/>
        </w:rPr>
        <w:t>“Điều chỉnh xây dựng và kinh doanh cơ sở hạ tầng KCN Bourbon An Hòa, diện tích 760 ha” số 150/GXN-TCMT ngày 21/12/2018 của Bộ Tài nguyên và Môi trường</w:t>
      </w:r>
      <w:r w:rsidRPr="00681033">
        <w:rPr>
          <w:rStyle w:val="Vnbnnidung"/>
          <w:lang w:val="pt-BR"/>
        </w:rPr>
        <w:t>;</w:t>
      </w:r>
    </w:p>
    <w:p w14:paraId="039F3985" w14:textId="77777777" w:rsidR="006C21B8" w:rsidRPr="00681033" w:rsidRDefault="006C21B8">
      <w:pPr>
        <w:numPr>
          <w:ilvl w:val="0"/>
          <w:numId w:val="100"/>
        </w:numPr>
        <w:spacing w:before="60" w:line="360" w:lineRule="exact"/>
        <w:ind w:left="284" w:hanging="284"/>
        <w:rPr>
          <w:rStyle w:val="Vnbnnidung"/>
          <w:rFonts w:cs="Courier New"/>
          <w:highlight w:val="white"/>
          <w:lang w:val="pt-BR"/>
        </w:rPr>
      </w:pPr>
      <w:r w:rsidRPr="00681033">
        <w:rPr>
          <w:szCs w:val="26"/>
          <w:lang w:val="nb-NO"/>
        </w:rPr>
        <w:t xml:space="preserve">Quyết định phê duyệt </w:t>
      </w:r>
      <w:r w:rsidRPr="00681033">
        <w:rPr>
          <w:lang w:val="nb-NO"/>
        </w:rPr>
        <w:t xml:space="preserve">báo cáo đánh giá tác động môi trường (ĐTM) cho dự án </w:t>
      </w:r>
      <w:r w:rsidRPr="00681033">
        <w:rPr>
          <w:szCs w:val="26"/>
          <w:lang w:val="nb-NO"/>
        </w:rPr>
        <w:t>“Điều chỉnh xây dựng và kinh doanh cơ sở hạ tầng KCN Thành Thành Công” số 253/QĐ-BTNMT ngày 30/01/2019 của Bộ Tài nguyên và Môi trường</w:t>
      </w:r>
      <w:r w:rsidRPr="00681033">
        <w:rPr>
          <w:rStyle w:val="Vnbnnidung"/>
          <w:lang w:val="pt-BR"/>
        </w:rPr>
        <w:t>;</w:t>
      </w:r>
    </w:p>
    <w:p w14:paraId="0E6E5F0A" w14:textId="77777777" w:rsidR="006C21B8" w:rsidRPr="00681033" w:rsidRDefault="006C21B8">
      <w:pPr>
        <w:numPr>
          <w:ilvl w:val="0"/>
          <w:numId w:val="100"/>
        </w:numPr>
        <w:spacing w:before="60" w:line="360" w:lineRule="exact"/>
        <w:ind w:left="284" w:hanging="284"/>
        <w:rPr>
          <w:rStyle w:val="Vnbnnidung"/>
          <w:highlight w:val="white"/>
          <w:lang w:val="pt-BR"/>
        </w:rPr>
      </w:pPr>
      <w:r w:rsidRPr="00681033">
        <w:rPr>
          <w:highlight w:val="white"/>
          <w:lang w:val="pt-BR"/>
        </w:rPr>
        <w:t xml:space="preserve">Giấy xác nhận hoàn thành công trình bảo vệ môi trường của dự án </w:t>
      </w:r>
      <w:r w:rsidRPr="00681033">
        <w:rPr>
          <w:szCs w:val="26"/>
          <w:lang w:val="nb-NO"/>
        </w:rPr>
        <w:t>“Điều chỉnh xây dựng và kinh doanh cơ sở hạ tầng KCN Thành Thành Công” – Hệ thống xử lý nước thải tập trung của Phân khu đa ngành thuộc Giai đoạn 1 của Dự án số 60/GXN-BTNMT ngày 23/7/2021 của Bộ Tài nguyên và Môi trường</w:t>
      </w:r>
      <w:r w:rsidRPr="00681033">
        <w:rPr>
          <w:rStyle w:val="Vnbnnidung"/>
          <w:lang w:val="pt-BR"/>
        </w:rPr>
        <w:t>.</w:t>
      </w:r>
    </w:p>
    <w:p w14:paraId="559B54D7" w14:textId="3F023E9A" w:rsidR="006C21B8" w:rsidRPr="00681033" w:rsidRDefault="006C21B8">
      <w:pPr>
        <w:numPr>
          <w:ilvl w:val="0"/>
          <w:numId w:val="100"/>
        </w:numPr>
        <w:spacing w:before="60" w:line="360" w:lineRule="exact"/>
        <w:ind w:left="284" w:hanging="284"/>
        <w:rPr>
          <w:highlight w:val="white"/>
          <w:lang w:val="pt-BR"/>
        </w:rPr>
      </w:pPr>
      <w:r w:rsidRPr="00681033">
        <w:rPr>
          <w:highlight w:val="white"/>
          <w:lang w:val="pt-BR"/>
        </w:rPr>
        <w:t>Giấy phép môi trường số 125/GPMT-BTNMT ngày 28/4/2023 của Bộ Tài nguyên và Môi trường, lưu lượng xả thải là 30.000 m</w:t>
      </w:r>
      <w:r w:rsidRPr="00681033">
        <w:rPr>
          <w:highlight w:val="white"/>
          <w:vertAlign w:val="superscript"/>
          <w:lang w:val="pt-BR"/>
        </w:rPr>
        <w:t>3</w:t>
      </w:r>
      <w:r w:rsidRPr="00681033">
        <w:rPr>
          <w:highlight w:val="white"/>
          <w:lang w:val="pt-BR"/>
        </w:rPr>
        <w:t>/ngày.đêm.</w:t>
      </w:r>
    </w:p>
    <w:p w14:paraId="6F1B31A3" w14:textId="42A15A41" w:rsidR="006C21B8" w:rsidRPr="00681033" w:rsidRDefault="006C21B8" w:rsidP="006C21B8">
      <w:pPr>
        <w:rPr>
          <w:szCs w:val="26"/>
          <w:lang w:val="nb-NO"/>
        </w:rPr>
      </w:pPr>
      <w:r w:rsidRPr="00681033">
        <w:rPr>
          <w:lang w:val="pt-BR"/>
        </w:rPr>
        <w:t xml:space="preserve">KCN Thành Thành Công đã hoàn thành hạ tầng kỹ thuật (cấp nước, cấp điện, giao thông, thông tin liên lạc, thu gom nước mưa, thu gom nước thải) cho toàn diện tích 760 ha. Khối lượng hạng mục xây dựng của các trạm XLNT được trình bày tại </w:t>
      </w:r>
      <w:r w:rsidR="00E87886" w:rsidRPr="00681033">
        <w:rPr>
          <w:lang w:val="pt-BR"/>
        </w:rPr>
        <w:t>Bảmg</w:t>
      </w:r>
      <w:r w:rsidR="00E87886" w:rsidRPr="00681033">
        <w:t xml:space="preserve"> </w:t>
      </w:r>
      <w:r w:rsidRPr="00681033">
        <w:rPr>
          <w:lang w:val="pt-BR"/>
        </w:rPr>
        <w:t>sau:</w:t>
      </w:r>
    </w:p>
    <w:p w14:paraId="014C3673" w14:textId="43D0C304" w:rsidR="006C21B8" w:rsidRPr="00681033" w:rsidRDefault="006C21B8" w:rsidP="006C21B8">
      <w:pPr>
        <w:pStyle w:val="Caption"/>
        <w:rPr>
          <w:lang w:val="nl-NL"/>
        </w:rPr>
      </w:pPr>
      <w:bookmarkStart w:id="136" w:name="_Ref510086202"/>
      <w:bookmarkStart w:id="137" w:name="_Toc135741544"/>
      <w:bookmarkStart w:id="138" w:name="_Toc146203139"/>
      <w:bookmarkStart w:id="139" w:name="_Toc531961156"/>
      <w:r w:rsidRPr="00681033">
        <w:t xml:space="preserve">Bảng </w:t>
      </w:r>
      <w:r w:rsidRPr="00681033">
        <w:fldChar w:fldCharType="begin"/>
      </w:r>
      <w:r w:rsidRPr="00681033">
        <w:instrText xml:space="preserve"> STYLEREF 1 \s </w:instrText>
      </w:r>
      <w:r w:rsidRPr="00681033">
        <w:fldChar w:fldCharType="separate"/>
      </w:r>
      <w:r w:rsidR="00027267">
        <w:t>2</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3</w:t>
      </w:r>
      <w:r w:rsidRPr="00681033">
        <w:fldChar w:fldCharType="end"/>
      </w:r>
      <w:bookmarkEnd w:id="136"/>
      <w:r w:rsidRPr="00681033">
        <w:t>. Khối lượng hạng mục xây dựng của các trạm XLNT</w:t>
      </w:r>
      <w:bookmarkEnd w:id="137"/>
      <w:bookmarkEnd w:id="138"/>
      <w:r w:rsidRPr="00681033">
        <w:t xml:space="preserve"> </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2"/>
        <w:gridCol w:w="1702"/>
        <w:gridCol w:w="1979"/>
      </w:tblGrid>
      <w:tr w:rsidR="00681033" w:rsidRPr="00681033" w14:paraId="56A2D388" w14:textId="77777777" w:rsidTr="00212735">
        <w:trPr>
          <w:tblHeader/>
          <w:jc w:val="center"/>
        </w:trPr>
        <w:tc>
          <w:tcPr>
            <w:tcW w:w="391" w:type="pct"/>
            <w:shd w:val="clear" w:color="auto" w:fill="E7E6E6" w:themeFill="background2"/>
            <w:vAlign w:val="center"/>
          </w:tcPr>
          <w:p w14:paraId="63D19365" w14:textId="77777777" w:rsidR="006C21B8" w:rsidRPr="00681033" w:rsidRDefault="006C21B8" w:rsidP="00212735">
            <w:pPr>
              <w:jc w:val="center"/>
              <w:rPr>
                <w:b/>
                <w:bCs/>
                <w:iCs/>
              </w:rPr>
            </w:pPr>
            <w:r w:rsidRPr="00681033">
              <w:rPr>
                <w:b/>
                <w:bCs/>
                <w:iCs/>
              </w:rPr>
              <w:t>STT</w:t>
            </w:r>
          </w:p>
        </w:tc>
        <w:tc>
          <w:tcPr>
            <w:tcW w:w="2578" w:type="pct"/>
            <w:shd w:val="clear" w:color="auto" w:fill="E7E6E6" w:themeFill="background2"/>
            <w:vAlign w:val="center"/>
          </w:tcPr>
          <w:p w14:paraId="7A107DAE" w14:textId="77777777" w:rsidR="006C21B8" w:rsidRPr="00681033" w:rsidRDefault="006C21B8" w:rsidP="00212735">
            <w:pPr>
              <w:jc w:val="center"/>
              <w:rPr>
                <w:b/>
                <w:lang w:val="nl-NL"/>
              </w:rPr>
            </w:pPr>
            <w:r w:rsidRPr="00681033">
              <w:rPr>
                <w:b/>
                <w:bCs/>
                <w:iCs/>
              </w:rPr>
              <w:t>Hệ thống xử lý nước thải của KCN</w:t>
            </w:r>
          </w:p>
        </w:tc>
        <w:tc>
          <w:tcPr>
            <w:tcW w:w="939" w:type="pct"/>
            <w:shd w:val="clear" w:color="auto" w:fill="E7E6E6" w:themeFill="background2"/>
            <w:vAlign w:val="center"/>
          </w:tcPr>
          <w:p w14:paraId="65B26868" w14:textId="77777777" w:rsidR="006C21B8" w:rsidRPr="00681033" w:rsidRDefault="006C21B8" w:rsidP="00212735">
            <w:pPr>
              <w:jc w:val="center"/>
              <w:rPr>
                <w:b/>
                <w:lang w:val="nl-NL"/>
              </w:rPr>
            </w:pPr>
            <w:r w:rsidRPr="00681033">
              <w:rPr>
                <w:b/>
                <w:lang w:val="nl-NL"/>
              </w:rPr>
              <w:t>Module</w:t>
            </w:r>
          </w:p>
        </w:tc>
        <w:tc>
          <w:tcPr>
            <w:tcW w:w="1092" w:type="pct"/>
            <w:shd w:val="clear" w:color="auto" w:fill="E7E6E6" w:themeFill="background2"/>
            <w:vAlign w:val="center"/>
          </w:tcPr>
          <w:p w14:paraId="085C42B7" w14:textId="77777777" w:rsidR="006C21B8" w:rsidRPr="00681033" w:rsidRDefault="006C21B8" w:rsidP="00212735">
            <w:pPr>
              <w:jc w:val="center"/>
              <w:rPr>
                <w:b/>
                <w:lang w:val="nl-NL"/>
              </w:rPr>
            </w:pPr>
            <w:r w:rsidRPr="00681033">
              <w:rPr>
                <w:b/>
                <w:lang w:val="nl-NL"/>
              </w:rPr>
              <w:t>Khối lượng đã hoàn thành</w:t>
            </w:r>
          </w:p>
          <w:p w14:paraId="56780D4B" w14:textId="77777777" w:rsidR="006C21B8" w:rsidRPr="00681033" w:rsidRDefault="006C21B8" w:rsidP="00212735">
            <w:pPr>
              <w:jc w:val="center"/>
              <w:rPr>
                <w:b/>
                <w:lang w:val="nl-NL"/>
              </w:rPr>
            </w:pPr>
            <w:r w:rsidRPr="00681033">
              <w:rPr>
                <w:b/>
                <w:lang w:val="nl-NL"/>
              </w:rPr>
              <w:t>(m</w:t>
            </w:r>
            <w:r w:rsidRPr="00681033">
              <w:rPr>
                <w:b/>
                <w:vertAlign w:val="superscript"/>
                <w:lang w:val="nl-NL"/>
              </w:rPr>
              <w:t>3</w:t>
            </w:r>
            <w:r w:rsidRPr="00681033">
              <w:rPr>
                <w:b/>
                <w:lang w:val="nl-NL"/>
              </w:rPr>
              <w:t>/ngày.đêm)</w:t>
            </w:r>
          </w:p>
        </w:tc>
      </w:tr>
      <w:tr w:rsidR="00681033" w:rsidRPr="00681033" w14:paraId="2A3AC712" w14:textId="77777777" w:rsidTr="00212735">
        <w:trPr>
          <w:trHeight w:val="218"/>
          <w:jc w:val="center"/>
        </w:trPr>
        <w:tc>
          <w:tcPr>
            <w:tcW w:w="391" w:type="pct"/>
            <w:vMerge w:val="restart"/>
            <w:vAlign w:val="center"/>
          </w:tcPr>
          <w:p w14:paraId="3F99E7B7" w14:textId="77777777" w:rsidR="006C21B8" w:rsidRPr="00681033" w:rsidRDefault="006C21B8" w:rsidP="00212735">
            <w:pPr>
              <w:jc w:val="center"/>
              <w:rPr>
                <w:lang w:val="nl-NL"/>
              </w:rPr>
            </w:pPr>
            <w:r w:rsidRPr="00681033">
              <w:rPr>
                <w:lang w:val="nl-NL"/>
              </w:rPr>
              <w:t>1</w:t>
            </w:r>
          </w:p>
        </w:tc>
        <w:tc>
          <w:tcPr>
            <w:tcW w:w="2578" w:type="pct"/>
            <w:vMerge w:val="restart"/>
            <w:shd w:val="clear" w:color="auto" w:fill="auto"/>
            <w:vAlign w:val="center"/>
          </w:tcPr>
          <w:p w14:paraId="0E5B331F" w14:textId="77777777" w:rsidR="006C21B8" w:rsidRPr="00681033" w:rsidRDefault="006C21B8" w:rsidP="00212735">
            <w:pPr>
              <w:rPr>
                <w:lang w:val="nl-NL"/>
              </w:rPr>
            </w:pPr>
            <w:r w:rsidRPr="00681033">
              <w:rPr>
                <w:lang w:val="nl-NL"/>
              </w:rPr>
              <w:t>Công suất trạm XLNT phân khu</w:t>
            </w:r>
            <w:r w:rsidRPr="00681033">
              <w:rPr>
                <w:lang w:val="nb-NO"/>
              </w:rPr>
              <w:t xml:space="preserve"> đa ngành</w:t>
            </w:r>
          </w:p>
        </w:tc>
        <w:tc>
          <w:tcPr>
            <w:tcW w:w="939" w:type="pct"/>
            <w:vAlign w:val="center"/>
          </w:tcPr>
          <w:p w14:paraId="5BC4E55B" w14:textId="77777777" w:rsidR="006C21B8" w:rsidRPr="00681033" w:rsidRDefault="006C21B8" w:rsidP="00212735">
            <w:pPr>
              <w:jc w:val="center"/>
              <w:rPr>
                <w:lang w:val="nl-NL"/>
              </w:rPr>
            </w:pPr>
            <w:r w:rsidRPr="00681033">
              <w:rPr>
                <w:lang w:val="nl-NL"/>
              </w:rPr>
              <w:t>Module 1</w:t>
            </w:r>
          </w:p>
        </w:tc>
        <w:tc>
          <w:tcPr>
            <w:tcW w:w="1092" w:type="pct"/>
            <w:shd w:val="clear" w:color="auto" w:fill="auto"/>
            <w:vAlign w:val="center"/>
          </w:tcPr>
          <w:p w14:paraId="2B9FBDA2" w14:textId="77777777" w:rsidR="006C21B8" w:rsidRPr="00681033" w:rsidRDefault="006C21B8" w:rsidP="00212735">
            <w:pPr>
              <w:jc w:val="right"/>
              <w:rPr>
                <w:lang w:val="nl-NL"/>
              </w:rPr>
            </w:pPr>
            <w:r w:rsidRPr="00681033">
              <w:rPr>
                <w:lang w:val="nl-NL"/>
              </w:rPr>
              <w:t>2.000</w:t>
            </w:r>
          </w:p>
        </w:tc>
      </w:tr>
      <w:tr w:rsidR="00681033" w:rsidRPr="00681033" w14:paraId="43398425" w14:textId="77777777" w:rsidTr="00212735">
        <w:trPr>
          <w:trHeight w:val="312"/>
          <w:jc w:val="center"/>
        </w:trPr>
        <w:tc>
          <w:tcPr>
            <w:tcW w:w="391" w:type="pct"/>
            <w:vMerge/>
            <w:vAlign w:val="center"/>
          </w:tcPr>
          <w:p w14:paraId="2BF3C180" w14:textId="77777777" w:rsidR="006C21B8" w:rsidRPr="00681033" w:rsidRDefault="006C21B8" w:rsidP="00212735">
            <w:pPr>
              <w:jc w:val="center"/>
              <w:rPr>
                <w:lang w:val="nl-NL"/>
              </w:rPr>
            </w:pPr>
          </w:p>
        </w:tc>
        <w:tc>
          <w:tcPr>
            <w:tcW w:w="2578" w:type="pct"/>
            <w:vMerge/>
            <w:shd w:val="clear" w:color="auto" w:fill="auto"/>
            <w:vAlign w:val="center"/>
          </w:tcPr>
          <w:p w14:paraId="41531BAC" w14:textId="77777777" w:rsidR="006C21B8" w:rsidRPr="00681033" w:rsidRDefault="006C21B8" w:rsidP="00212735">
            <w:pPr>
              <w:rPr>
                <w:lang w:val="nl-NL"/>
              </w:rPr>
            </w:pPr>
          </w:p>
        </w:tc>
        <w:tc>
          <w:tcPr>
            <w:tcW w:w="939" w:type="pct"/>
            <w:vAlign w:val="center"/>
          </w:tcPr>
          <w:p w14:paraId="2C597CF6" w14:textId="77777777" w:rsidR="006C21B8" w:rsidRPr="00681033" w:rsidRDefault="006C21B8" w:rsidP="00212735">
            <w:pPr>
              <w:jc w:val="center"/>
              <w:rPr>
                <w:lang w:val="nl-NL"/>
              </w:rPr>
            </w:pPr>
            <w:r w:rsidRPr="00681033">
              <w:rPr>
                <w:lang w:val="nl-NL"/>
              </w:rPr>
              <w:t>Module 2</w:t>
            </w:r>
          </w:p>
        </w:tc>
        <w:tc>
          <w:tcPr>
            <w:tcW w:w="1092" w:type="pct"/>
            <w:shd w:val="clear" w:color="auto" w:fill="auto"/>
            <w:vAlign w:val="center"/>
          </w:tcPr>
          <w:p w14:paraId="001BBD4B" w14:textId="77777777" w:rsidR="006C21B8" w:rsidRPr="00681033" w:rsidRDefault="006C21B8" w:rsidP="00212735">
            <w:pPr>
              <w:jc w:val="right"/>
              <w:rPr>
                <w:lang w:val="nl-NL"/>
              </w:rPr>
            </w:pPr>
            <w:r w:rsidRPr="00681033">
              <w:rPr>
                <w:lang w:val="nl-NL"/>
              </w:rPr>
              <w:t>2.000</w:t>
            </w:r>
          </w:p>
        </w:tc>
      </w:tr>
      <w:tr w:rsidR="00681033" w:rsidRPr="00681033" w14:paraId="61820326" w14:textId="77777777" w:rsidTr="00212735">
        <w:trPr>
          <w:trHeight w:val="214"/>
          <w:jc w:val="center"/>
        </w:trPr>
        <w:tc>
          <w:tcPr>
            <w:tcW w:w="391" w:type="pct"/>
            <w:vMerge w:val="restart"/>
            <w:vAlign w:val="center"/>
          </w:tcPr>
          <w:p w14:paraId="108F4521" w14:textId="77777777" w:rsidR="006C21B8" w:rsidRPr="00681033" w:rsidRDefault="006C21B8" w:rsidP="00212735">
            <w:pPr>
              <w:jc w:val="center"/>
              <w:rPr>
                <w:lang w:val="nl-NL"/>
              </w:rPr>
            </w:pPr>
            <w:r w:rsidRPr="00681033">
              <w:rPr>
                <w:lang w:val="nl-NL"/>
              </w:rPr>
              <w:lastRenderedPageBreak/>
              <w:t>2</w:t>
            </w:r>
          </w:p>
        </w:tc>
        <w:tc>
          <w:tcPr>
            <w:tcW w:w="2578" w:type="pct"/>
            <w:vMerge w:val="restart"/>
            <w:shd w:val="clear" w:color="auto" w:fill="auto"/>
            <w:vAlign w:val="center"/>
          </w:tcPr>
          <w:p w14:paraId="635BC200" w14:textId="77777777" w:rsidR="006C21B8" w:rsidRPr="00681033" w:rsidRDefault="006C21B8" w:rsidP="00212735">
            <w:pPr>
              <w:rPr>
                <w:lang w:val="nl-NL"/>
              </w:rPr>
            </w:pPr>
            <w:r w:rsidRPr="00681033">
              <w:rPr>
                <w:lang w:val="nl-NL"/>
              </w:rPr>
              <w:t>Công suất trạm XLNT phân khu dệt may</w:t>
            </w:r>
          </w:p>
        </w:tc>
        <w:tc>
          <w:tcPr>
            <w:tcW w:w="939" w:type="pct"/>
            <w:vAlign w:val="center"/>
          </w:tcPr>
          <w:p w14:paraId="522E70FC" w14:textId="77777777" w:rsidR="006C21B8" w:rsidRPr="00681033" w:rsidRDefault="006C21B8" w:rsidP="00212735">
            <w:pPr>
              <w:jc w:val="center"/>
              <w:rPr>
                <w:lang w:val="nl-NL"/>
              </w:rPr>
            </w:pPr>
            <w:r w:rsidRPr="00681033">
              <w:rPr>
                <w:lang w:val="nl-NL"/>
              </w:rPr>
              <w:t>Module 1</w:t>
            </w:r>
          </w:p>
        </w:tc>
        <w:tc>
          <w:tcPr>
            <w:tcW w:w="1092" w:type="pct"/>
            <w:shd w:val="clear" w:color="auto" w:fill="auto"/>
            <w:vAlign w:val="center"/>
          </w:tcPr>
          <w:p w14:paraId="5AB15E78" w14:textId="77777777" w:rsidR="006C21B8" w:rsidRPr="00681033" w:rsidRDefault="006C21B8" w:rsidP="00212735">
            <w:pPr>
              <w:jc w:val="right"/>
              <w:rPr>
                <w:lang w:val="nl-NL"/>
              </w:rPr>
            </w:pPr>
            <w:r w:rsidRPr="00681033">
              <w:rPr>
                <w:lang w:val="nl-NL"/>
              </w:rPr>
              <w:t>6.000</w:t>
            </w:r>
          </w:p>
        </w:tc>
      </w:tr>
      <w:tr w:rsidR="00681033" w:rsidRPr="00681033" w14:paraId="4CF10A00" w14:textId="77777777" w:rsidTr="00212735">
        <w:trPr>
          <w:trHeight w:val="312"/>
          <w:jc w:val="center"/>
        </w:trPr>
        <w:tc>
          <w:tcPr>
            <w:tcW w:w="391" w:type="pct"/>
            <w:vMerge/>
            <w:vAlign w:val="center"/>
          </w:tcPr>
          <w:p w14:paraId="53BFB5AD" w14:textId="77777777" w:rsidR="006C21B8" w:rsidRPr="00681033" w:rsidRDefault="006C21B8" w:rsidP="00212735">
            <w:pPr>
              <w:jc w:val="center"/>
              <w:rPr>
                <w:lang w:val="nl-NL"/>
              </w:rPr>
            </w:pPr>
          </w:p>
        </w:tc>
        <w:tc>
          <w:tcPr>
            <w:tcW w:w="2578" w:type="pct"/>
            <w:vMerge/>
            <w:shd w:val="clear" w:color="auto" w:fill="auto"/>
            <w:vAlign w:val="center"/>
          </w:tcPr>
          <w:p w14:paraId="7CA984C3" w14:textId="77777777" w:rsidR="006C21B8" w:rsidRPr="00681033" w:rsidRDefault="006C21B8" w:rsidP="00212735">
            <w:pPr>
              <w:rPr>
                <w:lang w:val="nl-NL"/>
              </w:rPr>
            </w:pPr>
          </w:p>
        </w:tc>
        <w:tc>
          <w:tcPr>
            <w:tcW w:w="939" w:type="pct"/>
            <w:vAlign w:val="center"/>
          </w:tcPr>
          <w:p w14:paraId="0E5721A8" w14:textId="77777777" w:rsidR="006C21B8" w:rsidRPr="00681033" w:rsidRDefault="006C21B8" w:rsidP="00212735">
            <w:pPr>
              <w:jc w:val="center"/>
              <w:rPr>
                <w:lang w:val="nl-NL"/>
              </w:rPr>
            </w:pPr>
            <w:r w:rsidRPr="00681033">
              <w:rPr>
                <w:lang w:val="nl-NL"/>
              </w:rPr>
              <w:t>Module 2</w:t>
            </w:r>
          </w:p>
        </w:tc>
        <w:tc>
          <w:tcPr>
            <w:tcW w:w="1092" w:type="pct"/>
            <w:shd w:val="clear" w:color="auto" w:fill="auto"/>
            <w:vAlign w:val="center"/>
          </w:tcPr>
          <w:p w14:paraId="3FB2E467" w14:textId="77777777" w:rsidR="006C21B8" w:rsidRPr="00681033" w:rsidRDefault="006C21B8" w:rsidP="00212735">
            <w:pPr>
              <w:jc w:val="right"/>
              <w:rPr>
                <w:lang w:val="nl-NL"/>
              </w:rPr>
            </w:pPr>
            <w:r w:rsidRPr="00681033">
              <w:rPr>
                <w:lang w:val="nl-NL"/>
              </w:rPr>
              <w:t>6.000</w:t>
            </w:r>
          </w:p>
        </w:tc>
      </w:tr>
    </w:tbl>
    <w:p w14:paraId="6ACB9B20" w14:textId="280704AA" w:rsidR="006C21B8" w:rsidRPr="00681033" w:rsidRDefault="006C21B8" w:rsidP="006C21B8">
      <w:pPr>
        <w:pStyle w:val="nguon"/>
      </w:pPr>
      <w:r w:rsidRPr="00681033">
        <w:t>Nguồn: Công ty CP KCN Thành Thành Công, 2022.</w:t>
      </w:r>
    </w:p>
    <w:p w14:paraId="50273B43" w14:textId="77777777" w:rsidR="006C21B8" w:rsidRPr="00681033" w:rsidRDefault="006C21B8" w:rsidP="006C21B8">
      <w:pPr>
        <w:rPr>
          <w:rFonts w:cs="Times New Roman"/>
          <w:lang w:val="en-GB" w:eastAsia="en-GB"/>
        </w:rPr>
      </w:pPr>
      <w:r w:rsidRPr="00681033">
        <w:rPr>
          <w:rFonts w:cs="Times New Roman"/>
          <w:lang w:val="en-GB" w:eastAsia="en-GB"/>
        </w:rPr>
        <w:t>Quy trình công nghệ của nhà máy xử lý nước thải tập trung cho Phân khu đa ngành của KCN Thành Thành Công:</w:t>
      </w:r>
    </w:p>
    <w:p w14:paraId="0C195D39" w14:textId="77777777" w:rsidR="006C21B8" w:rsidRPr="00681033" w:rsidRDefault="006C21B8" w:rsidP="006C21B8">
      <w:pPr>
        <w:rPr>
          <w:rFonts w:cs="Times New Roman"/>
          <w:lang w:val="en-GB" w:eastAsia="en-GB"/>
        </w:rPr>
      </w:pPr>
      <w:r w:rsidRPr="00681033">
        <w:rPr>
          <w:rFonts w:cs="Times New Roman"/>
          <w:lang w:val="en-GB" w:eastAsia="en-GB"/>
        </w:rPr>
        <w:lastRenderedPageBreak/>
        <w:drawing>
          <wp:inline distT="0" distB="0" distL="0" distR="0" wp14:anchorId="653D037C" wp14:editId="70BBAAE6">
            <wp:extent cx="5760720" cy="7090410"/>
            <wp:effectExtent l="0" t="0" r="0" b="0"/>
            <wp:docPr id="73190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1818" name="Picture 7319018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090410"/>
                    </a:xfrm>
                    <a:prstGeom prst="rect">
                      <a:avLst/>
                    </a:prstGeom>
                  </pic:spPr>
                </pic:pic>
              </a:graphicData>
            </a:graphic>
          </wp:inline>
        </w:drawing>
      </w:r>
    </w:p>
    <w:p w14:paraId="441A0C0E" w14:textId="14355CD7" w:rsidR="006C21B8" w:rsidRPr="00681033" w:rsidRDefault="006C21B8" w:rsidP="006C21B8">
      <w:pPr>
        <w:pStyle w:val="Caption"/>
        <w:rPr>
          <w:rFonts w:cs="Times New Roman"/>
          <w:lang w:val="en-US" w:eastAsia="en-GB"/>
        </w:rPr>
      </w:pPr>
      <w:bookmarkStart w:id="140" w:name="_Toc139895655"/>
      <w:bookmarkStart w:id="141" w:name="_Toc146203028"/>
      <w:r w:rsidRPr="00681033">
        <w:t xml:space="preserve">Hình </w:t>
      </w:r>
      <w:r w:rsidRPr="00681033">
        <w:fldChar w:fldCharType="begin"/>
      </w:r>
      <w:r w:rsidRPr="00681033">
        <w:instrText xml:space="preserve"> STYLEREF 1 \s </w:instrText>
      </w:r>
      <w:r w:rsidRPr="00681033">
        <w:fldChar w:fldCharType="separate"/>
      </w:r>
      <w:r w:rsidR="00027267">
        <w:t>2</w:t>
      </w:r>
      <w:r w:rsidRPr="00681033">
        <w:fldChar w:fldCharType="end"/>
      </w:r>
      <w:r w:rsidRPr="00681033">
        <w:noBreakHyphen/>
      </w:r>
      <w:r w:rsidRPr="00681033">
        <w:fldChar w:fldCharType="begin"/>
      </w:r>
      <w:r w:rsidRPr="00681033">
        <w:instrText xml:space="preserve"> SEQ Hình \* ARABIC \s 1 </w:instrText>
      </w:r>
      <w:r w:rsidRPr="00681033">
        <w:fldChar w:fldCharType="separate"/>
      </w:r>
      <w:r w:rsidR="00027267">
        <w:t>1</w:t>
      </w:r>
      <w:r w:rsidRPr="00681033">
        <w:fldChar w:fldCharType="end"/>
      </w:r>
      <w:r w:rsidRPr="00681033">
        <w:rPr>
          <w:lang w:val="en-US"/>
        </w:rPr>
        <w:t xml:space="preserve"> </w:t>
      </w:r>
      <w:r w:rsidRPr="00681033">
        <w:rPr>
          <w:rFonts w:cs="Times New Roman"/>
          <w:lang w:val="en-US" w:eastAsia="en-GB"/>
        </w:rPr>
        <w:t>Quy trình công nghệ của nhà máy xử lý nước thải tập trung</w:t>
      </w:r>
      <w:bookmarkEnd w:id="140"/>
      <w:bookmarkEnd w:id="141"/>
    </w:p>
    <w:p w14:paraId="364D3F57" w14:textId="77777777" w:rsidR="006C21B8" w:rsidRPr="00681033" w:rsidRDefault="006C21B8" w:rsidP="006C21B8">
      <w:pPr>
        <w:rPr>
          <w:rFonts w:cs="Times New Roman"/>
          <w:b/>
          <w:bCs/>
          <w:lang w:val="en-GB" w:eastAsia="en-GB"/>
        </w:rPr>
      </w:pPr>
      <w:r w:rsidRPr="00681033">
        <w:rPr>
          <w:rFonts w:cs="Times New Roman"/>
          <w:b/>
          <w:bCs/>
          <w:lang w:val="en-GB" w:eastAsia="en-GB"/>
        </w:rPr>
        <w:t>Thuyết minh quy trình công nghệ:</w:t>
      </w:r>
    </w:p>
    <w:p w14:paraId="4C83C6AB" w14:textId="77777777" w:rsidR="006C21B8" w:rsidRPr="00681033" w:rsidRDefault="006C21B8" w:rsidP="006C21B8">
      <w:pPr>
        <w:rPr>
          <w:rFonts w:cs="Times New Roman"/>
          <w:lang w:val="en-GB" w:eastAsia="en-GB"/>
        </w:rPr>
      </w:pPr>
      <w:r w:rsidRPr="00681033">
        <w:rPr>
          <w:rFonts w:cs="Times New Roman"/>
          <w:lang w:val="en-GB" w:eastAsia="en-GB"/>
        </w:rPr>
        <w:t>Nước thải từ các Nhà máy sản xuất theo mạng lưới thoát nước riêng của KCN dẫn đến nhà máy xử lý nước thải tập trung và dược xử lý theo quy trình cụ thể như sau:</w:t>
      </w:r>
    </w:p>
    <w:p w14:paraId="766974B2" w14:textId="77777777" w:rsidR="006C21B8" w:rsidRPr="00681033" w:rsidRDefault="006C21B8" w:rsidP="006C21B8">
      <w:pPr>
        <w:rPr>
          <w:rFonts w:cs="Times New Roman"/>
          <w:lang w:val="en-GB" w:eastAsia="en-GB"/>
        </w:rPr>
      </w:pPr>
      <w:r w:rsidRPr="00681033">
        <w:rPr>
          <w:rFonts w:cs="Times New Roman"/>
          <w:b/>
          <w:bCs/>
          <w:lang w:val="en-GB" w:eastAsia="en-GB"/>
        </w:rPr>
        <w:t>Trạm bơm</w:t>
      </w:r>
      <w:r w:rsidRPr="00681033">
        <w:rPr>
          <w:rFonts w:cs="Times New Roman"/>
          <w:lang w:val="en-GB" w:eastAsia="en-GB"/>
        </w:rPr>
        <w:t xml:space="preserve"> được thiết kế đảm bảo thu gom toàn bộ lượng nước thải phát sinh. Trong bể có lắp đặt thiết bị tách rác thô nhằm loại ra bỏ tất cả các loại rác thô có trong nước thải </w:t>
      </w:r>
      <w:r w:rsidRPr="00681033">
        <w:rPr>
          <w:rFonts w:cs="Times New Roman"/>
          <w:lang w:val="en-GB" w:eastAsia="en-GB"/>
        </w:rPr>
        <w:lastRenderedPageBreak/>
        <w:t>có thể gây tắc nghẽn đường ống làm hư hại máy bơm và làm giảm hiệu quả xử lý cùa giai đoạn sau. Nước thải từ trạm bơm sẽ được bơm lên bô tách dầu.</w:t>
      </w:r>
    </w:p>
    <w:p w14:paraId="46AEC40E" w14:textId="77777777" w:rsidR="006C21B8" w:rsidRPr="00681033" w:rsidRDefault="006C21B8" w:rsidP="006C21B8">
      <w:pPr>
        <w:rPr>
          <w:rFonts w:cs="Times New Roman"/>
          <w:lang w:val="en-GB" w:eastAsia="en-GB"/>
        </w:rPr>
      </w:pPr>
      <w:r w:rsidRPr="00681033">
        <w:rPr>
          <w:rFonts w:cs="Times New Roman"/>
          <w:b/>
          <w:bCs/>
          <w:lang w:val="en-GB" w:eastAsia="en-GB"/>
        </w:rPr>
        <w:t>Bể tách dầu</w:t>
      </w:r>
      <w:r w:rsidRPr="00681033">
        <w:rPr>
          <w:rFonts w:cs="Times New Roman"/>
          <w:lang w:val="en-GB" w:eastAsia="en-GB"/>
        </w:rPr>
        <w:t xml:space="preserve"> có nhiệm vụ loại bỏ dầu, mờ có trong nước thải.</w:t>
      </w:r>
    </w:p>
    <w:p w14:paraId="39A41C70" w14:textId="77777777" w:rsidR="006C21B8" w:rsidRPr="00681033" w:rsidRDefault="006C21B8" w:rsidP="006C21B8">
      <w:pPr>
        <w:rPr>
          <w:rFonts w:cs="Times New Roman"/>
          <w:lang w:val="en-GB" w:eastAsia="en-GB"/>
        </w:rPr>
      </w:pPr>
      <w:r w:rsidRPr="00681033">
        <w:rPr>
          <w:rFonts w:cs="Times New Roman"/>
          <w:lang w:val="en-GB" w:eastAsia="en-GB"/>
        </w:rPr>
        <w:t>Trước khi vào bể cân bằng, nước thải sẽ qua thiết bị tách rác tinh (với kích thước khe hở 2mm) để loại bỏ các tạp chất, rác có kích thước nhỏ. Các loại rác nhỏ này sẽ ảnh hưởng đến bơm cũng như hệ vi sinh phía sau nếu không được loại bỏ ra khỏi nước thải.</w:t>
      </w:r>
    </w:p>
    <w:p w14:paraId="67E3B5DF" w14:textId="77777777" w:rsidR="006C21B8" w:rsidRPr="00681033" w:rsidRDefault="006C21B8" w:rsidP="006C21B8">
      <w:pPr>
        <w:rPr>
          <w:rFonts w:cs="Times New Roman"/>
          <w:lang w:val="en-GB" w:eastAsia="en-GB"/>
        </w:rPr>
      </w:pPr>
      <w:r w:rsidRPr="00681033">
        <w:rPr>
          <w:rFonts w:cs="Times New Roman"/>
          <w:b/>
          <w:bCs/>
          <w:lang w:val="en-GB" w:eastAsia="en-GB"/>
        </w:rPr>
        <w:t>Bể cân bằng</w:t>
      </w:r>
      <w:r w:rsidRPr="00681033">
        <w:rPr>
          <w:rFonts w:cs="Times New Roman"/>
          <w:lang w:val="en-GB" w:eastAsia="en-GB"/>
        </w:rPr>
        <w:t xml:space="preserve"> có nhiệm vụ điều hòa về lưu lượng và nồng độ trong nước thải tránh gây hiện tượng quá tải vào các giờ cao điểm cũng như thời gian mà lượng nước gia tăng đột ngột. Do đó giúp cho hệ thống làm việc ổn định, cải thiện hiệu quả và giảm kích thước, giá thành cho những công trình đơn vị phía sau. Nhờ vào hệ thống sục khí, nước thải được xáo trộn đều và tránh sự lắng cặn trong bổ, tránh hiện tượng phân hủy kị khí tạo mùi hôi. Nước thải từ bể cân bằng sẽ được bơm đến bể selector.</w:t>
      </w:r>
    </w:p>
    <w:p w14:paraId="25C52D44" w14:textId="77777777" w:rsidR="006C21B8" w:rsidRPr="00681033" w:rsidRDefault="006C21B8" w:rsidP="006C21B8">
      <w:pPr>
        <w:rPr>
          <w:rFonts w:cs="Times New Roman"/>
          <w:lang w:val="en-GB" w:eastAsia="en-GB"/>
        </w:rPr>
      </w:pPr>
      <w:r w:rsidRPr="00681033">
        <w:rPr>
          <w:rFonts w:cs="Times New Roman"/>
          <w:b/>
          <w:bCs/>
          <w:lang w:val="en-GB" w:eastAsia="en-GB"/>
        </w:rPr>
        <w:t>Bể selector</w:t>
      </w:r>
      <w:r w:rsidRPr="00681033">
        <w:rPr>
          <w:rFonts w:cs="Times New Roman"/>
          <w:lang w:val="en-GB" w:eastAsia="en-GB"/>
        </w:rPr>
        <w:t xml:space="preserve"> được thiết kế tạo cho nước thải đầu vào được hòa trộn, nhờ đó bùn hoạt tính có điều kiện tiếp xúc tốt nhất với thành phần hữu cơ trong nước thải và hấp thụ chúng. Cơ chế này giúp vi sinh vật oxy hóa chất ô nhiễm tốt hơn ở bể SBR và tạo điều kiện cho quá trình nilrat/khử nitrat dien ra đồng thời, từ đó khử nito và photpho hiệu quả hơn.</w:t>
      </w:r>
    </w:p>
    <w:p w14:paraId="186649D8" w14:textId="77777777" w:rsidR="006C21B8" w:rsidRPr="00681033" w:rsidRDefault="006C21B8" w:rsidP="006C21B8">
      <w:pPr>
        <w:rPr>
          <w:rFonts w:cs="Times New Roman"/>
          <w:lang w:val="en-GB" w:eastAsia="en-GB"/>
        </w:rPr>
      </w:pPr>
      <w:r w:rsidRPr="00681033">
        <w:rPr>
          <w:rFonts w:cs="Times New Roman"/>
          <w:b/>
          <w:bCs/>
          <w:lang w:val="en-GB" w:eastAsia="en-GB"/>
        </w:rPr>
        <w:t>Bể SBR:</w:t>
      </w:r>
      <w:r w:rsidRPr="00681033">
        <w:rPr>
          <w:rFonts w:cs="Times New Roman"/>
          <w:lang w:val="en-GB" w:eastAsia="en-GB"/>
        </w:rPr>
        <w:t xml:space="preserve"> được thiết kế 4 mẻ/bể.ngày, một chu trình hoạt động tuần hoàn được chọn cho bể SBR như sau:</w:t>
      </w:r>
    </w:p>
    <w:p w14:paraId="272BA987" w14:textId="77777777" w:rsidR="006C21B8" w:rsidRPr="00681033" w:rsidRDefault="006C21B8" w:rsidP="006C21B8">
      <w:pPr>
        <w:rPr>
          <w:rFonts w:cs="Times New Roman"/>
          <w:lang w:val="en-GB" w:eastAsia="en-GB"/>
        </w:rPr>
      </w:pPr>
      <w:r w:rsidRPr="00681033">
        <w:rPr>
          <w:rFonts w:cs="Times New Roman"/>
          <w:lang w:val="en-GB" w:eastAsia="en-GB"/>
        </w:rPr>
        <w:t>-</w:t>
      </w:r>
      <w:r w:rsidRPr="00681033">
        <w:rPr>
          <w:rFonts w:cs="Times New Roman"/>
          <w:lang w:val="en-GB" w:eastAsia="en-GB"/>
        </w:rPr>
        <w:tab/>
        <w:t xml:space="preserve">Cấp nước phản ứng: 3-4 giờ </w:t>
      </w:r>
    </w:p>
    <w:p w14:paraId="51137383" w14:textId="77777777" w:rsidR="006C21B8" w:rsidRPr="00681033" w:rsidRDefault="006C21B8" w:rsidP="006C21B8">
      <w:pPr>
        <w:rPr>
          <w:rFonts w:cs="Times New Roman"/>
          <w:lang w:val="en-GB" w:eastAsia="en-GB"/>
        </w:rPr>
      </w:pPr>
      <w:r w:rsidRPr="00681033">
        <w:rPr>
          <w:rFonts w:cs="Times New Roman"/>
          <w:lang w:val="en-GB" w:eastAsia="en-GB"/>
        </w:rPr>
        <w:t>-</w:t>
      </w:r>
      <w:r w:rsidRPr="00681033">
        <w:rPr>
          <w:rFonts w:cs="Times New Roman"/>
          <w:lang w:val="en-GB" w:eastAsia="en-GB"/>
        </w:rPr>
        <w:tab/>
        <w:t>Lắng: 1h – 1h10’</w:t>
      </w:r>
    </w:p>
    <w:p w14:paraId="72434FC3" w14:textId="77777777" w:rsidR="006C21B8" w:rsidRPr="00681033" w:rsidRDefault="006C21B8" w:rsidP="006C21B8">
      <w:pPr>
        <w:rPr>
          <w:rFonts w:cs="Times New Roman"/>
          <w:lang w:val="en-GB" w:eastAsia="en-GB"/>
        </w:rPr>
      </w:pPr>
      <w:r w:rsidRPr="00681033">
        <w:rPr>
          <w:rFonts w:cs="Times New Roman"/>
          <w:lang w:val="en-GB" w:eastAsia="en-GB"/>
        </w:rPr>
        <w:t>-</w:t>
      </w:r>
      <w:r w:rsidRPr="00681033">
        <w:rPr>
          <w:rFonts w:cs="Times New Roman"/>
          <w:lang w:val="en-GB" w:eastAsia="en-GB"/>
        </w:rPr>
        <w:tab/>
        <w:t>Chắt nước: 50’ - 1h</w:t>
      </w:r>
    </w:p>
    <w:p w14:paraId="1B57F09E" w14:textId="77777777" w:rsidR="006C21B8" w:rsidRPr="00681033" w:rsidRDefault="006C21B8" w:rsidP="006C21B8">
      <w:pPr>
        <w:rPr>
          <w:rFonts w:cs="Times New Roman"/>
          <w:lang w:val="en-GB" w:eastAsia="en-GB"/>
        </w:rPr>
      </w:pPr>
      <w:r w:rsidRPr="00681033">
        <w:rPr>
          <w:rFonts w:cs="Times New Roman"/>
          <w:b/>
          <w:bCs/>
          <w:lang w:val="en-GB" w:eastAsia="en-GB"/>
        </w:rPr>
        <w:t>Bễ trung chuyển</w:t>
      </w:r>
      <w:r w:rsidRPr="00681033">
        <w:rPr>
          <w:rFonts w:cs="Times New Roman"/>
          <w:lang w:val="en-GB" w:eastAsia="en-GB"/>
        </w:rPr>
        <w:t xml:space="preserve"> làm nhiệm vụ bơm trung chuyển, ổn định lưu lượng nước thải cho quá trình xử lý tiếp theo.</w:t>
      </w:r>
    </w:p>
    <w:p w14:paraId="17B68BC8" w14:textId="77777777" w:rsidR="006C21B8" w:rsidRPr="00681033" w:rsidRDefault="006C21B8" w:rsidP="006C21B8">
      <w:pPr>
        <w:rPr>
          <w:rFonts w:cs="Times New Roman"/>
          <w:lang w:val="en-GB" w:eastAsia="en-GB"/>
        </w:rPr>
      </w:pPr>
      <w:r w:rsidRPr="00681033">
        <w:rPr>
          <w:rFonts w:cs="Times New Roman"/>
          <w:b/>
          <w:bCs/>
          <w:lang w:val="en-GB" w:eastAsia="en-GB"/>
        </w:rPr>
        <w:t>Bể keo tụ - tạo bông</w:t>
      </w:r>
      <w:r w:rsidRPr="00681033">
        <w:rPr>
          <w:rFonts w:cs="Times New Roman"/>
          <w:lang w:val="en-GB" w:eastAsia="en-GB"/>
        </w:rPr>
        <w:t xml:space="preserve"> có mục đích loại bỏ triệt để ss, COD, độ màu...trong nước thải.</w:t>
      </w:r>
    </w:p>
    <w:p w14:paraId="511D3BD7" w14:textId="77777777" w:rsidR="006C21B8" w:rsidRPr="00681033" w:rsidRDefault="006C21B8" w:rsidP="006C21B8">
      <w:pPr>
        <w:rPr>
          <w:rFonts w:cs="Times New Roman"/>
          <w:lang w:val="en-GB" w:eastAsia="en-GB"/>
        </w:rPr>
      </w:pPr>
      <w:r w:rsidRPr="00681033">
        <w:rPr>
          <w:rFonts w:cs="Times New Roman"/>
          <w:b/>
          <w:bCs/>
          <w:lang w:val="en-GB" w:eastAsia="en-GB"/>
        </w:rPr>
        <w:t>Bể lắng hóa lý:</w:t>
      </w:r>
      <w:r w:rsidRPr="00681033">
        <w:rPr>
          <w:rFonts w:cs="Times New Roman"/>
          <w:lang w:val="en-GB" w:eastAsia="en-GB"/>
        </w:rPr>
        <w:t xml:space="preserve"> Quá trình keo tụ sẽ làm phát sinh và gia tăng liên tục lượng bùn, do đó, bể được thiết kế để tách bùn. Bể lắng bùn được thiết kế đặc biệt tạo môi trường tĩnh cho bông bùn lắng xuống đáy bể và được gom vào tâm nhờ hệ thống gom bùn lắp đặt dưới đáy bể. Bùn này sẽ được đưa về bể chứa bùn hóa lý. Phần nước trong sau lắng được thu lại bằng hệ máng thu nước răng cưa được bố trí trên bề mặt bể và được dẫn sang bể khử trùng.</w:t>
      </w:r>
    </w:p>
    <w:p w14:paraId="698D8C2E" w14:textId="77777777" w:rsidR="006C21B8" w:rsidRPr="00681033" w:rsidRDefault="006C21B8" w:rsidP="006C21B8">
      <w:pPr>
        <w:rPr>
          <w:rFonts w:cs="Times New Roman"/>
          <w:lang w:val="en-GB" w:eastAsia="en-GB"/>
        </w:rPr>
      </w:pPr>
      <w:r w:rsidRPr="00681033">
        <w:rPr>
          <w:rFonts w:cs="Times New Roman"/>
          <w:b/>
          <w:bCs/>
          <w:lang w:val="en-GB" w:eastAsia="en-GB"/>
        </w:rPr>
        <w:t>Bể khử trùng:</w:t>
      </w:r>
      <w:r w:rsidRPr="00681033">
        <w:rPr>
          <w:rFonts w:cs="Times New Roman"/>
          <w:lang w:val="en-GB" w:eastAsia="en-GB"/>
        </w:rPr>
        <w:t xml:space="preserve"> Nước thải sau khi tách bùn được châm Chlorine khử trùng trước khi xả ra rạch Kè. Chlorine, chất oxy hóa mạnh thường được sử dụng rộng rãi trong quá trình khử trùng nước thải. Ngoài mục đích khử trùng, Chlorine còn có thổ sử dụng để giảm mùi. Hàm lượng chlorine cần thiết để khử trùng cho nước sau lắng 3-5 mg/L. Hàm lượng chlorine cung cấp vào nước thài ổn định bằng bơm định lượng hóa chất và thiết bị đo </w:t>
      </w:r>
      <w:r w:rsidRPr="00681033">
        <w:rPr>
          <w:rFonts w:cs="Times New Roman"/>
          <w:lang w:val="en-GB" w:eastAsia="en-GB"/>
        </w:rPr>
        <w:lastRenderedPageBreak/>
        <w:t>Clo dư. Việc sử dụng thiết bị đo Clo dư online giúp tiết kiệm chi phí hóa chất nhờ việc định lượng chính xác.</w:t>
      </w:r>
    </w:p>
    <w:p w14:paraId="7647C22F" w14:textId="77777777" w:rsidR="006C21B8" w:rsidRPr="00681033" w:rsidRDefault="006C21B8" w:rsidP="006C21B8">
      <w:pPr>
        <w:rPr>
          <w:rFonts w:cs="Times New Roman"/>
          <w:lang w:val="en-GB" w:eastAsia="en-GB"/>
        </w:rPr>
      </w:pPr>
      <w:r w:rsidRPr="00681033">
        <w:rPr>
          <w:rFonts w:cs="Times New Roman"/>
          <w:lang w:val="en-GB" w:eastAsia="en-GB"/>
        </w:rPr>
        <w:t>Các thông số thiết kế của HTXLNT phân khu đa ngành:</w:t>
      </w:r>
    </w:p>
    <w:p w14:paraId="39F1807B" w14:textId="77777777" w:rsidR="006C21B8" w:rsidRPr="00681033" w:rsidRDefault="006C21B8" w:rsidP="006C21B8">
      <w:pPr>
        <w:rPr>
          <w:rFonts w:cs="Times New Roman"/>
          <w:lang w:val="en-GB" w:eastAsia="en-GB"/>
        </w:rPr>
      </w:pPr>
      <w:r w:rsidRPr="00681033">
        <w:rPr>
          <w:rFonts w:cs="Times New Roman"/>
          <w:lang w:val="en-GB" w:eastAsia="en-GB"/>
        </w:rPr>
        <w:drawing>
          <wp:inline distT="0" distB="0" distL="0" distR="0" wp14:anchorId="6A9832B6" wp14:editId="6BDE6561">
            <wp:extent cx="5760720" cy="4914900"/>
            <wp:effectExtent l="0" t="0" r="0" b="0"/>
            <wp:docPr id="1127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318" name=""/>
                    <pic:cNvPicPr/>
                  </pic:nvPicPr>
                  <pic:blipFill>
                    <a:blip r:embed="rId33"/>
                    <a:stretch>
                      <a:fillRect/>
                    </a:stretch>
                  </pic:blipFill>
                  <pic:spPr>
                    <a:xfrm>
                      <a:off x="0" y="0"/>
                      <a:ext cx="5760720" cy="4914900"/>
                    </a:xfrm>
                    <a:prstGeom prst="rect">
                      <a:avLst/>
                    </a:prstGeom>
                  </pic:spPr>
                </pic:pic>
              </a:graphicData>
            </a:graphic>
          </wp:inline>
        </w:drawing>
      </w:r>
      <w:r w:rsidRPr="00681033">
        <w:rPr>
          <w:rFonts w:cs="Times New Roman"/>
          <w:lang w:val="en-GB" w:eastAsia="en-GB"/>
        </w:rPr>
        <w:br w:type="page"/>
      </w:r>
    </w:p>
    <w:p w14:paraId="48CCAA21" w14:textId="15490C03" w:rsidR="006C21B8" w:rsidRPr="00681033" w:rsidRDefault="006C21B8" w:rsidP="006C21B8">
      <w:pPr>
        <w:pStyle w:val="Caption"/>
      </w:pPr>
      <w:bookmarkStart w:id="142" w:name="_Toc132207969"/>
      <w:bookmarkStart w:id="143" w:name="_Toc485995515"/>
      <w:bookmarkStart w:id="144" w:name="_Toc135741545"/>
      <w:bookmarkStart w:id="145" w:name="_Toc146203140"/>
      <w:bookmarkStart w:id="146" w:name="_Toc110281432"/>
      <w:r w:rsidRPr="00681033">
        <w:lastRenderedPageBreak/>
        <w:t xml:space="preserve">Bảng </w:t>
      </w:r>
      <w:r w:rsidRPr="00681033">
        <w:fldChar w:fldCharType="begin"/>
      </w:r>
      <w:r w:rsidRPr="00681033">
        <w:instrText xml:space="preserve"> STYLEREF 1 \s </w:instrText>
      </w:r>
      <w:r w:rsidRPr="00681033">
        <w:fldChar w:fldCharType="separate"/>
      </w:r>
      <w:r w:rsidR="00027267">
        <w:t>2</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4</w:t>
      </w:r>
      <w:r w:rsidRPr="00681033">
        <w:fldChar w:fldCharType="end"/>
      </w:r>
      <w:r w:rsidRPr="00681033">
        <w:t>. Tiêu chuẩn đấu nối nước thải vào HTXLNT tập trung</w:t>
      </w:r>
      <w:bookmarkEnd w:id="142"/>
      <w:bookmarkEnd w:id="143"/>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7"/>
        <w:gridCol w:w="2843"/>
        <w:gridCol w:w="2068"/>
        <w:gridCol w:w="3434"/>
      </w:tblGrid>
      <w:tr w:rsidR="00681033" w:rsidRPr="00681033" w14:paraId="4E368E1A" w14:textId="77777777" w:rsidTr="00212735">
        <w:trPr>
          <w:trHeight w:val="544"/>
          <w:tblHeader/>
        </w:trPr>
        <w:tc>
          <w:tcPr>
            <w:tcW w:w="39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6EA79671" w14:textId="77777777" w:rsidR="006C21B8" w:rsidRPr="00681033" w:rsidRDefault="006C21B8" w:rsidP="00212735">
            <w:pPr>
              <w:jc w:val="center"/>
              <w:rPr>
                <w:rFonts w:eastAsiaTheme="minorEastAsia"/>
                <w:b/>
                <w:sz w:val="24"/>
              </w:rPr>
            </w:pPr>
            <w:r w:rsidRPr="00681033">
              <w:rPr>
                <w:b/>
              </w:rPr>
              <w:t>STT</w:t>
            </w:r>
          </w:p>
        </w:tc>
        <w:tc>
          <w:tcPr>
            <w:tcW w:w="156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2E4360D1" w14:textId="77777777" w:rsidR="006C21B8" w:rsidRPr="00681033" w:rsidRDefault="006C21B8" w:rsidP="00212735">
            <w:pPr>
              <w:jc w:val="center"/>
              <w:rPr>
                <w:rFonts w:eastAsiaTheme="minorEastAsia"/>
                <w:b/>
                <w:sz w:val="24"/>
              </w:rPr>
            </w:pPr>
            <w:r w:rsidRPr="00681033">
              <w:rPr>
                <w:b/>
              </w:rPr>
              <w:t>Thông số</w:t>
            </w:r>
          </w:p>
        </w:tc>
        <w:tc>
          <w:tcPr>
            <w:tcW w:w="1141" w:type="pct"/>
            <w:vMerge w:val="restart"/>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69E5FDD3" w14:textId="77777777" w:rsidR="006C21B8" w:rsidRPr="00681033" w:rsidRDefault="006C21B8" w:rsidP="00212735">
            <w:pPr>
              <w:jc w:val="center"/>
              <w:rPr>
                <w:rFonts w:eastAsiaTheme="minorEastAsia"/>
                <w:b/>
                <w:sz w:val="24"/>
              </w:rPr>
            </w:pPr>
            <w:r w:rsidRPr="00681033">
              <w:rPr>
                <w:b/>
              </w:rPr>
              <w:t>Đơn vị</w:t>
            </w:r>
          </w:p>
        </w:tc>
        <w:tc>
          <w:tcPr>
            <w:tcW w:w="1895"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4787EE" w14:textId="79833BC4" w:rsidR="006C21B8" w:rsidRPr="00681033" w:rsidRDefault="000543C9" w:rsidP="00212735">
            <w:pPr>
              <w:jc w:val="center"/>
              <w:rPr>
                <w:rFonts w:eastAsia="Times New Roman"/>
                <w:b/>
              </w:rPr>
            </w:pPr>
            <w:r w:rsidRPr="00681033">
              <w:rPr>
                <w:b/>
              </w:rPr>
              <w:t>Tiêu chuẩn</w:t>
            </w:r>
            <w:r w:rsidR="006C21B8" w:rsidRPr="00681033">
              <w:rPr>
                <w:b/>
              </w:rPr>
              <w:t xml:space="preserve"> tiếp nhận của Nhà máy XLNT</w:t>
            </w:r>
          </w:p>
        </w:tc>
      </w:tr>
      <w:tr w:rsidR="00681033" w:rsidRPr="00681033" w14:paraId="440CFCCA" w14:textId="77777777" w:rsidTr="00212735">
        <w:trPr>
          <w:trHeight w:val="54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650B7" w14:textId="77777777" w:rsidR="006C21B8" w:rsidRPr="00681033" w:rsidRDefault="006C21B8" w:rsidP="00212735">
            <w:pPr>
              <w:spacing w:before="0" w:after="0" w:line="256" w:lineRule="auto"/>
              <w:jc w:val="left"/>
              <w:rPr>
                <w:rFonts w:eastAsiaTheme="minorEastAsia" w:cs="Courier New"/>
                <w:b/>
                <w:sz w:val="24"/>
                <w:szCs w:val="24"/>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34B15" w14:textId="77777777" w:rsidR="006C21B8" w:rsidRPr="00681033" w:rsidRDefault="006C21B8" w:rsidP="00212735">
            <w:pPr>
              <w:spacing w:before="0" w:after="0" w:line="256" w:lineRule="auto"/>
              <w:jc w:val="left"/>
              <w:rPr>
                <w:rFonts w:eastAsiaTheme="minorEastAsia" w:cs="Courier New"/>
                <w:b/>
                <w:sz w:val="24"/>
                <w:szCs w:val="24"/>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42CDD" w14:textId="77777777" w:rsidR="006C21B8" w:rsidRPr="00681033" w:rsidRDefault="006C21B8" w:rsidP="00212735">
            <w:pPr>
              <w:spacing w:before="0" w:after="0" w:line="256" w:lineRule="auto"/>
              <w:jc w:val="left"/>
              <w:rPr>
                <w:rFonts w:eastAsiaTheme="minorEastAsia" w:cs="Courier New"/>
                <w:b/>
                <w:sz w:val="24"/>
                <w:szCs w:val="24"/>
                <w:lang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9D1A8" w14:textId="77777777" w:rsidR="006C21B8" w:rsidRPr="00681033" w:rsidRDefault="006C21B8" w:rsidP="00212735">
            <w:pPr>
              <w:spacing w:before="0" w:after="0" w:line="256" w:lineRule="auto"/>
              <w:jc w:val="left"/>
              <w:rPr>
                <w:rFonts w:eastAsia="Times New Roman" w:cs="Courier New"/>
                <w:b/>
                <w:szCs w:val="24"/>
                <w:lang w:eastAsia="vi-VN"/>
              </w:rPr>
            </w:pPr>
          </w:p>
        </w:tc>
      </w:tr>
      <w:tr w:rsidR="00681033" w:rsidRPr="00681033" w14:paraId="5EAD4FC6"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4A9FC2" w14:textId="77777777" w:rsidR="006C21B8" w:rsidRPr="00681033" w:rsidRDefault="006C21B8" w:rsidP="00212735">
            <w:pPr>
              <w:jc w:val="center"/>
              <w:rPr>
                <w:rFonts w:eastAsiaTheme="minorEastAsia"/>
                <w:sz w:val="24"/>
              </w:rPr>
            </w:pPr>
            <w:r w:rsidRPr="00681033">
              <w:t>1</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DFAF2A" w14:textId="77777777" w:rsidR="006C21B8" w:rsidRPr="00681033" w:rsidRDefault="006C21B8" w:rsidP="00212735">
            <w:pPr>
              <w:rPr>
                <w:rFonts w:eastAsiaTheme="minorEastAsia"/>
                <w:sz w:val="24"/>
              </w:rPr>
            </w:pPr>
            <w:r w:rsidRPr="00681033">
              <w:t>Nhiệt độ</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4FC85C" w14:textId="77777777" w:rsidR="006C21B8" w:rsidRPr="00681033" w:rsidRDefault="006C21B8" w:rsidP="00212735">
            <w:pPr>
              <w:jc w:val="center"/>
              <w:rPr>
                <w:rFonts w:eastAsiaTheme="minorEastAsia"/>
                <w:sz w:val="24"/>
              </w:rPr>
            </w:pPr>
            <w:r w:rsidRPr="00681033">
              <w:rPr>
                <w:vertAlign w:val="superscript"/>
              </w:rPr>
              <w:t>o</w:t>
            </w:r>
            <w:r w:rsidRPr="00681033">
              <w:t>C</w:t>
            </w:r>
          </w:p>
        </w:tc>
        <w:tc>
          <w:tcPr>
            <w:tcW w:w="1895" w:type="pct"/>
            <w:tcBorders>
              <w:top w:val="single" w:sz="4" w:space="0" w:color="auto"/>
              <w:left w:val="single" w:sz="4" w:space="0" w:color="auto"/>
              <w:bottom w:val="single" w:sz="4" w:space="0" w:color="auto"/>
              <w:right w:val="single" w:sz="4" w:space="0" w:color="auto"/>
            </w:tcBorders>
            <w:vAlign w:val="center"/>
            <w:hideMark/>
          </w:tcPr>
          <w:p w14:paraId="45C62CB1" w14:textId="77777777" w:rsidR="006C21B8" w:rsidRPr="00681033" w:rsidRDefault="006C21B8" w:rsidP="00212735">
            <w:pPr>
              <w:jc w:val="center"/>
              <w:rPr>
                <w:rFonts w:eastAsia="Times New Roman"/>
                <w:b/>
              </w:rPr>
            </w:pPr>
            <w:r w:rsidRPr="00681033">
              <w:rPr>
                <w:b/>
              </w:rPr>
              <w:t>45</w:t>
            </w:r>
          </w:p>
        </w:tc>
      </w:tr>
      <w:tr w:rsidR="00681033" w:rsidRPr="00681033" w14:paraId="6E1392C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DA5817" w14:textId="77777777" w:rsidR="006C21B8" w:rsidRPr="00681033" w:rsidRDefault="006C21B8" w:rsidP="00212735">
            <w:pPr>
              <w:jc w:val="center"/>
              <w:rPr>
                <w:rFonts w:eastAsiaTheme="minorEastAsia"/>
                <w:sz w:val="24"/>
              </w:rPr>
            </w:pPr>
            <w:r w:rsidRPr="00681033">
              <w:t>2</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72392F" w14:textId="77777777" w:rsidR="006C21B8" w:rsidRPr="00681033" w:rsidRDefault="006C21B8" w:rsidP="00212735">
            <w:pPr>
              <w:rPr>
                <w:rFonts w:eastAsiaTheme="minorEastAsia"/>
                <w:sz w:val="24"/>
              </w:rPr>
            </w:pPr>
            <w:r w:rsidRPr="00681033">
              <w:t>Màu</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0876D9" w14:textId="77777777" w:rsidR="006C21B8" w:rsidRPr="00681033" w:rsidRDefault="006C21B8" w:rsidP="00212735">
            <w:pPr>
              <w:jc w:val="center"/>
              <w:rPr>
                <w:rFonts w:eastAsiaTheme="minorEastAsia"/>
                <w:sz w:val="24"/>
              </w:rPr>
            </w:pPr>
            <w:r w:rsidRPr="00681033">
              <w:t>Pt/Co</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CC43434" w14:textId="77777777" w:rsidR="006C21B8" w:rsidRPr="00681033" w:rsidRDefault="006C21B8" w:rsidP="00212735">
            <w:pPr>
              <w:jc w:val="center"/>
              <w:rPr>
                <w:rFonts w:eastAsia="Times New Roman"/>
                <w:b/>
              </w:rPr>
            </w:pPr>
            <w:r w:rsidRPr="00681033">
              <w:rPr>
                <w:b/>
              </w:rPr>
              <w:t>150</w:t>
            </w:r>
          </w:p>
        </w:tc>
      </w:tr>
      <w:tr w:rsidR="00681033" w:rsidRPr="00681033" w14:paraId="5BC24D7A"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F26E46" w14:textId="77777777" w:rsidR="006C21B8" w:rsidRPr="00681033" w:rsidRDefault="006C21B8" w:rsidP="00212735">
            <w:pPr>
              <w:jc w:val="center"/>
              <w:rPr>
                <w:rFonts w:eastAsiaTheme="minorEastAsia"/>
                <w:sz w:val="24"/>
              </w:rPr>
            </w:pPr>
            <w:r w:rsidRPr="00681033">
              <w:t>3</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7D640D" w14:textId="77777777" w:rsidR="006C21B8" w:rsidRPr="00681033" w:rsidRDefault="006C21B8" w:rsidP="00212735">
            <w:pPr>
              <w:rPr>
                <w:rFonts w:eastAsiaTheme="minorEastAsia"/>
                <w:sz w:val="24"/>
              </w:rPr>
            </w:pPr>
            <w:r w:rsidRPr="00681033">
              <w:t>pH</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73FA7F" w14:textId="77777777" w:rsidR="006C21B8" w:rsidRPr="00681033" w:rsidRDefault="006C21B8" w:rsidP="00212735">
            <w:pPr>
              <w:jc w:val="center"/>
              <w:rPr>
                <w:rFonts w:eastAsiaTheme="minorEastAsia"/>
                <w:sz w:val="24"/>
              </w:rPr>
            </w:pPr>
            <w:r w:rsidRPr="00681033">
              <w:t>-</w:t>
            </w:r>
          </w:p>
        </w:tc>
        <w:tc>
          <w:tcPr>
            <w:tcW w:w="1895" w:type="pct"/>
            <w:tcBorders>
              <w:top w:val="single" w:sz="4" w:space="0" w:color="auto"/>
              <w:left w:val="single" w:sz="4" w:space="0" w:color="auto"/>
              <w:bottom w:val="single" w:sz="4" w:space="0" w:color="auto"/>
              <w:right w:val="single" w:sz="4" w:space="0" w:color="auto"/>
            </w:tcBorders>
            <w:vAlign w:val="center"/>
            <w:hideMark/>
          </w:tcPr>
          <w:p w14:paraId="4F5DC7AE" w14:textId="77777777" w:rsidR="006C21B8" w:rsidRPr="00681033" w:rsidRDefault="006C21B8" w:rsidP="00212735">
            <w:pPr>
              <w:jc w:val="center"/>
              <w:rPr>
                <w:rFonts w:eastAsiaTheme="minorEastAsia"/>
                <w:b/>
                <w:sz w:val="24"/>
              </w:rPr>
            </w:pPr>
            <w:r w:rsidRPr="00681033">
              <w:rPr>
                <w:b/>
              </w:rPr>
              <w:t>5,5 đến 9</w:t>
            </w:r>
          </w:p>
        </w:tc>
      </w:tr>
      <w:tr w:rsidR="00681033" w:rsidRPr="00681033" w14:paraId="39682448"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233768" w14:textId="77777777" w:rsidR="006C21B8" w:rsidRPr="00681033" w:rsidRDefault="006C21B8" w:rsidP="00212735">
            <w:pPr>
              <w:jc w:val="center"/>
              <w:rPr>
                <w:rFonts w:eastAsiaTheme="minorEastAsia"/>
                <w:sz w:val="24"/>
              </w:rPr>
            </w:pPr>
            <w:r w:rsidRPr="00681033">
              <w:t>4</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1174D0" w14:textId="77777777" w:rsidR="006C21B8" w:rsidRPr="00681033" w:rsidRDefault="006C21B8" w:rsidP="00212735">
            <w:pPr>
              <w:rPr>
                <w:rFonts w:eastAsiaTheme="minorEastAsia"/>
                <w:sz w:val="24"/>
              </w:rPr>
            </w:pPr>
            <w:r w:rsidRPr="00681033">
              <w:t>BOD</w:t>
            </w:r>
            <w:r w:rsidRPr="00681033">
              <w:rPr>
                <w:vertAlign w:val="subscript"/>
              </w:rPr>
              <w:t>5</w:t>
            </w:r>
            <w:r w:rsidRPr="00681033">
              <w:t xml:space="preserve"> (20</w:t>
            </w:r>
            <w:r w:rsidRPr="00681033">
              <w:rPr>
                <w:vertAlign w:val="superscript"/>
              </w:rPr>
              <w:t>o</w:t>
            </w:r>
            <w:r w:rsidRPr="00681033">
              <w:t>C)</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BB15D8"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641E7D8" w14:textId="77777777" w:rsidR="006C21B8" w:rsidRPr="00681033" w:rsidRDefault="006C21B8" w:rsidP="00212735">
            <w:pPr>
              <w:jc w:val="center"/>
              <w:rPr>
                <w:rFonts w:eastAsia="Times New Roman"/>
                <w:b/>
              </w:rPr>
            </w:pPr>
            <w:r w:rsidRPr="00681033">
              <w:rPr>
                <w:b/>
              </w:rPr>
              <w:t>150</w:t>
            </w:r>
          </w:p>
        </w:tc>
      </w:tr>
      <w:tr w:rsidR="00681033" w:rsidRPr="00681033" w14:paraId="38960EED"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44BDB0" w14:textId="77777777" w:rsidR="006C21B8" w:rsidRPr="00681033" w:rsidRDefault="006C21B8" w:rsidP="00212735">
            <w:pPr>
              <w:jc w:val="center"/>
              <w:rPr>
                <w:rFonts w:eastAsiaTheme="minorEastAsia"/>
                <w:sz w:val="24"/>
              </w:rPr>
            </w:pPr>
            <w:r w:rsidRPr="00681033">
              <w:t>5</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2DF97B" w14:textId="77777777" w:rsidR="006C21B8" w:rsidRPr="00681033" w:rsidRDefault="006C21B8" w:rsidP="00212735">
            <w:pPr>
              <w:rPr>
                <w:rFonts w:eastAsiaTheme="minorEastAsia"/>
                <w:sz w:val="24"/>
              </w:rPr>
            </w:pPr>
            <w:r w:rsidRPr="00681033">
              <w:t>COD</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C8B6C7"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3418DAFE" w14:textId="77777777" w:rsidR="006C21B8" w:rsidRPr="00681033" w:rsidRDefault="006C21B8" w:rsidP="00212735">
            <w:pPr>
              <w:jc w:val="center"/>
              <w:rPr>
                <w:rFonts w:eastAsia="Times New Roman"/>
                <w:b/>
              </w:rPr>
            </w:pPr>
            <w:r w:rsidRPr="00681033">
              <w:rPr>
                <w:b/>
              </w:rPr>
              <w:t>250</w:t>
            </w:r>
          </w:p>
        </w:tc>
      </w:tr>
      <w:tr w:rsidR="00681033" w:rsidRPr="00681033" w14:paraId="1DA7B236"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C76CF7" w14:textId="77777777" w:rsidR="006C21B8" w:rsidRPr="00681033" w:rsidRDefault="006C21B8" w:rsidP="00212735">
            <w:pPr>
              <w:jc w:val="center"/>
              <w:rPr>
                <w:rFonts w:eastAsiaTheme="minorEastAsia"/>
                <w:sz w:val="24"/>
              </w:rPr>
            </w:pPr>
            <w:r w:rsidRPr="00681033">
              <w:t>6</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AC3BE3" w14:textId="77777777" w:rsidR="006C21B8" w:rsidRPr="00681033" w:rsidRDefault="006C21B8" w:rsidP="00212735">
            <w:pPr>
              <w:rPr>
                <w:rFonts w:eastAsiaTheme="minorEastAsia"/>
                <w:sz w:val="24"/>
              </w:rPr>
            </w:pPr>
            <w:r w:rsidRPr="00681033">
              <w:t>Chất rắn lơ lửng</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24C8D"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73BFBC4C" w14:textId="77777777" w:rsidR="006C21B8" w:rsidRPr="00681033" w:rsidRDefault="006C21B8" w:rsidP="00212735">
            <w:pPr>
              <w:jc w:val="center"/>
              <w:rPr>
                <w:rFonts w:eastAsia="Times New Roman"/>
                <w:b/>
              </w:rPr>
            </w:pPr>
            <w:r w:rsidRPr="00681033">
              <w:rPr>
                <w:b/>
              </w:rPr>
              <w:t>200</w:t>
            </w:r>
          </w:p>
        </w:tc>
      </w:tr>
      <w:tr w:rsidR="00681033" w:rsidRPr="00681033" w14:paraId="59828CE3"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6C8C2C" w14:textId="77777777" w:rsidR="006C21B8" w:rsidRPr="00681033" w:rsidRDefault="006C21B8" w:rsidP="00212735">
            <w:pPr>
              <w:jc w:val="center"/>
              <w:rPr>
                <w:rFonts w:eastAsiaTheme="minorEastAsia"/>
                <w:sz w:val="24"/>
              </w:rPr>
            </w:pPr>
            <w:r w:rsidRPr="00681033">
              <w:t>7</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4A438E" w14:textId="77777777" w:rsidR="006C21B8" w:rsidRPr="00681033" w:rsidRDefault="006C21B8" w:rsidP="00212735">
            <w:pPr>
              <w:rPr>
                <w:rFonts w:eastAsiaTheme="minorEastAsia"/>
                <w:sz w:val="24"/>
              </w:rPr>
            </w:pPr>
            <w:r w:rsidRPr="00681033">
              <w:t>Asen</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0E9B0A"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075EC39A" w14:textId="77777777" w:rsidR="006C21B8" w:rsidRPr="00681033" w:rsidRDefault="006C21B8" w:rsidP="00212735">
            <w:pPr>
              <w:jc w:val="center"/>
              <w:rPr>
                <w:rFonts w:eastAsia="Times New Roman"/>
                <w:b/>
              </w:rPr>
            </w:pPr>
            <w:r w:rsidRPr="00681033">
              <w:rPr>
                <w:b/>
              </w:rPr>
              <w:t>0,5</w:t>
            </w:r>
          </w:p>
        </w:tc>
      </w:tr>
      <w:tr w:rsidR="00681033" w:rsidRPr="00681033" w14:paraId="15B5F61B"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63C52C" w14:textId="77777777" w:rsidR="006C21B8" w:rsidRPr="00681033" w:rsidRDefault="006C21B8" w:rsidP="00212735">
            <w:pPr>
              <w:jc w:val="center"/>
              <w:rPr>
                <w:rFonts w:eastAsiaTheme="minorEastAsia"/>
                <w:sz w:val="24"/>
              </w:rPr>
            </w:pPr>
            <w:r w:rsidRPr="00681033">
              <w:t>8</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8FE142" w14:textId="77777777" w:rsidR="006C21B8" w:rsidRPr="00681033" w:rsidRDefault="006C21B8" w:rsidP="00212735">
            <w:pPr>
              <w:rPr>
                <w:rFonts w:eastAsiaTheme="minorEastAsia"/>
                <w:sz w:val="24"/>
              </w:rPr>
            </w:pPr>
            <w:r w:rsidRPr="00681033">
              <w:t>Thuỷ ngân</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C16444"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6304AE4" w14:textId="77777777" w:rsidR="006C21B8" w:rsidRPr="00681033" w:rsidRDefault="006C21B8" w:rsidP="00212735">
            <w:pPr>
              <w:jc w:val="center"/>
              <w:rPr>
                <w:rFonts w:eastAsia="Times New Roman"/>
                <w:b/>
              </w:rPr>
            </w:pPr>
            <w:r w:rsidRPr="00681033">
              <w:rPr>
                <w:b/>
              </w:rPr>
              <w:t>0,01</w:t>
            </w:r>
          </w:p>
        </w:tc>
      </w:tr>
      <w:tr w:rsidR="00681033" w:rsidRPr="00681033" w14:paraId="0363B842"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AF2528" w14:textId="77777777" w:rsidR="006C21B8" w:rsidRPr="00681033" w:rsidRDefault="006C21B8" w:rsidP="00212735">
            <w:pPr>
              <w:jc w:val="center"/>
              <w:rPr>
                <w:rFonts w:eastAsiaTheme="minorEastAsia"/>
                <w:sz w:val="24"/>
              </w:rPr>
            </w:pPr>
            <w:r w:rsidRPr="00681033">
              <w:t>9</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311D9C" w14:textId="77777777" w:rsidR="006C21B8" w:rsidRPr="00681033" w:rsidRDefault="006C21B8" w:rsidP="00212735">
            <w:pPr>
              <w:rPr>
                <w:rFonts w:eastAsiaTheme="minorEastAsia"/>
                <w:sz w:val="24"/>
              </w:rPr>
            </w:pPr>
            <w:r w:rsidRPr="00681033">
              <w:t>Chì</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9DEB6"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1F1C6C9" w14:textId="77777777" w:rsidR="006C21B8" w:rsidRPr="00681033" w:rsidRDefault="006C21B8" w:rsidP="00212735">
            <w:pPr>
              <w:jc w:val="center"/>
              <w:rPr>
                <w:rFonts w:eastAsia="Times New Roman"/>
                <w:b/>
              </w:rPr>
            </w:pPr>
            <w:r w:rsidRPr="00681033">
              <w:rPr>
                <w:b/>
              </w:rPr>
              <w:t>1</w:t>
            </w:r>
          </w:p>
        </w:tc>
      </w:tr>
      <w:tr w:rsidR="00681033" w:rsidRPr="00681033" w14:paraId="3B73AEDF"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A06809" w14:textId="77777777" w:rsidR="006C21B8" w:rsidRPr="00681033" w:rsidRDefault="006C21B8" w:rsidP="00212735">
            <w:pPr>
              <w:jc w:val="center"/>
              <w:rPr>
                <w:rFonts w:eastAsiaTheme="minorEastAsia"/>
                <w:sz w:val="24"/>
              </w:rPr>
            </w:pPr>
            <w:r w:rsidRPr="00681033">
              <w:t>10</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C3F39D" w14:textId="77777777" w:rsidR="006C21B8" w:rsidRPr="00681033" w:rsidRDefault="006C21B8" w:rsidP="00212735">
            <w:pPr>
              <w:rPr>
                <w:rFonts w:eastAsiaTheme="minorEastAsia"/>
                <w:sz w:val="24"/>
              </w:rPr>
            </w:pPr>
            <w:r w:rsidRPr="00681033">
              <w:t>Cadimi</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65BFC8"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657B04CA" w14:textId="77777777" w:rsidR="006C21B8" w:rsidRPr="00681033" w:rsidRDefault="006C21B8" w:rsidP="00212735">
            <w:pPr>
              <w:jc w:val="center"/>
              <w:rPr>
                <w:rFonts w:eastAsia="Times New Roman"/>
                <w:b/>
              </w:rPr>
            </w:pPr>
            <w:r w:rsidRPr="00681033">
              <w:rPr>
                <w:b/>
              </w:rPr>
              <w:t>0,5</w:t>
            </w:r>
          </w:p>
        </w:tc>
      </w:tr>
      <w:tr w:rsidR="00681033" w:rsidRPr="00681033" w14:paraId="2C9D8D41"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0873A8" w14:textId="77777777" w:rsidR="006C21B8" w:rsidRPr="00681033" w:rsidRDefault="006C21B8" w:rsidP="00212735">
            <w:pPr>
              <w:jc w:val="center"/>
              <w:rPr>
                <w:rFonts w:eastAsiaTheme="minorEastAsia"/>
                <w:sz w:val="24"/>
              </w:rPr>
            </w:pPr>
            <w:r w:rsidRPr="00681033">
              <w:t>11</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49DB48" w14:textId="77777777" w:rsidR="006C21B8" w:rsidRPr="00681033" w:rsidRDefault="006C21B8" w:rsidP="00212735">
            <w:pPr>
              <w:rPr>
                <w:rFonts w:eastAsiaTheme="minorEastAsia"/>
                <w:sz w:val="24"/>
              </w:rPr>
            </w:pPr>
            <w:r w:rsidRPr="00681033">
              <w:t>Crom (VI)</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6E3E8A"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361DE65" w14:textId="77777777" w:rsidR="006C21B8" w:rsidRPr="00681033" w:rsidRDefault="006C21B8" w:rsidP="00212735">
            <w:pPr>
              <w:jc w:val="center"/>
              <w:rPr>
                <w:rFonts w:eastAsia="Times New Roman"/>
                <w:b/>
              </w:rPr>
            </w:pPr>
            <w:r w:rsidRPr="00681033">
              <w:rPr>
                <w:b/>
              </w:rPr>
              <w:t>0,5</w:t>
            </w:r>
          </w:p>
        </w:tc>
      </w:tr>
      <w:tr w:rsidR="00681033" w:rsidRPr="00681033" w14:paraId="1DA5137C"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40B1CF" w14:textId="77777777" w:rsidR="006C21B8" w:rsidRPr="00681033" w:rsidRDefault="006C21B8" w:rsidP="00212735">
            <w:pPr>
              <w:jc w:val="center"/>
              <w:rPr>
                <w:rFonts w:eastAsiaTheme="minorEastAsia"/>
                <w:sz w:val="24"/>
              </w:rPr>
            </w:pPr>
            <w:r w:rsidRPr="00681033">
              <w:t>12</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F218B5" w14:textId="77777777" w:rsidR="006C21B8" w:rsidRPr="00681033" w:rsidRDefault="006C21B8" w:rsidP="00212735">
            <w:pPr>
              <w:rPr>
                <w:rFonts w:eastAsiaTheme="minorEastAsia"/>
                <w:sz w:val="24"/>
              </w:rPr>
            </w:pPr>
            <w:r w:rsidRPr="00681033">
              <w:t>Crom (III)</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AAAEAD"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73FBCAEE" w14:textId="77777777" w:rsidR="006C21B8" w:rsidRPr="00681033" w:rsidRDefault="006C21B8" w:rsidP="00212735">
            <w:pPr>
              <w:jc w:val="center"/>
              <w:rPr>
                <w:rFonts w:eastAsia="Times New Roman"/>
                <w:b/>
              </w:rPr>
            </w:pPr>
            <w:r w:rsidRPr="00681033">
              <w:rPr>
                <w:b/>
              </w:rPr>
              <w:t>2</w:t>
            </w:r>
          </w:p>
        </w:tc>
      </w:tr>
      <w:tr w:rsidR="00681033" w:rsidRPr="00681033" w14:paraId="065E2ED3"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E93BA9" w14:textId="77777777" w:rsidR="006C21B8" w:rsidRPr="00681033" w:rsidRDefault="006C21B8" w:rsidP="00212735">
            <w:pPr>
              <w:jc w:val="center"/>
              <w:rPr>
                <w:rFonts w:eastAsiaTheme="minorEastAsia"/>
                <w:sz w:val="24"/>
              </w:rPr>
            </w:pPr>
            <w:r w:rsidRPr="00681033">
              <w:t>13</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A2A466" w14:textId="77777777" w:rsidR="006C21B8" w:rsidRPr="00681033" w:rsidRDefault="006C21B8" w:rsidP="00212735">
            <w:pPr>
              <w:rPr>
                <w:rFonts w:eastAsiaTheme="minorEastAsia"/>
                <w:sz w:val="24"/>
              </w:rPr>
            </w:pPr>
            <w:r w:rsidRPr="00681033">
              <w:t>Đồng</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89CD5F"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71989A23" w14:textId="77777777" w:rsidR="006C21B8" w:rsidRPr="00681033" w:rsidRDefault="006C21B8" w:rsidP="00212735">
            <w:pPr>
              <w:jc w:val="center"/>
              <w:rPr>
                <w:rFonts w:eastAsia="Times New Roman"/>
                <w:b/>
              </w:rPr>
            </w:pPr>
            <w:r w:rsidRPr="00681033">
              <w:rPr>
                <w:b/>
              </w:rPr>
              <w:t>5</w:t>
            </w:r>
          </w:p>
        </w:tc>
      </w:tr>
      <w:tr w:rsidR="00681033" w:rsidRPr="00681033" w14:paraId="74A7588D"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36FCBD" w14:textId="77777777" w:rsidR="006C21B8" w:rsidRPr="00681033" w:rsidRDefault="006C21B8" w:rsidP="00212735">
            <w:pPr>
              <w:jc w:val="center"/>
              <w:rPr>
                <w:rFonts w:eastAsiaTheme="minorEastAsia"/>
                <w:sz w:val="24"/>
              </w:rPr>
            </w:pPr>
            <w:r w:rsidRPr="00681033">
              <w:t>14</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8ABF51" w14:textId="77777777" w:rsidR="006C21B8" w:rsidRPr="00681033" w:rsidRDefault="006C21B8" w:rsidP="00212735">
            <w:pPr>
              <w:rPr>
                <w:rFonts w:eastAsiaTheme="minorEastAsia"/>
                <w:sz w:val="24"/>
              </w:rPr>
            </w:pPr>
            <w:r w:rsidRPr="00681033">
              <w:t>Kẽm</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DA6C66"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D7D8D6D" w14:textId="77777777" w:rsidR="006C21B8" w:rsidRPr="00681033" w:rsidRDefault="006C21B8" w:rsidP="00212735">
            <w:pPr>
              <w:jc w:val="center"/>
              <w:rPr>
                <w:rFonts w:eastAsia="Times New Roman"/>
                <w:b/>
              </w:rPr>
            </w:pPr>
            <w:r w:rsidRPr="00681033">
              <w:rPr>
                <w:b/>
              </w:rPr>
              <w:t>5</w:t>
            </w:r>
          </w:p>
        </w:tc>
      </w:tr>
      <w:tr w:rsidR="00681033" w:rsidRPr="00681033" w14:paraId="447A7C87"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FCFDC7" w14:textId="77777777" w:rsidR="006C21B8" w:rsidRPr="00681033" w:rsidRDefault="006C21B8" w:rsidP="00212735">
            <w:pPr>
              <w:jc w:val="center"/>
              <w:rPr>
                <w:rFonts w:eastAsiaTheme="minorEastAsia"/>
                <w:sz w:val="24"/>
              </w:rPr>
            </w:pPr>
            <w:r w:rsidRPr="00681033">
              <w:t>15</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A08BFD" w14:textId="77777777" w:rsidR="006C21B8" w:rsidRPr="00681033" w:rsidRDefault="006C21B8" w:rsidP="00212735">
            <w:pPr>
              <w:rPr>
                <w:rFonts w:eastAsiaTheme="minorEastAsia"/>
                <w:sz w:val="24"/>
              </w:rPr>
            </w:pPr>
            <w:r w:rsidRPr="00681033">
              <w:t>Niken</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75ACE"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00D347EA" w14:textId="77777777" w:rsidR="006C21B8" w:rsidRPr="00681033" w:rsidRDefault="006C21B8" w:rsidP="00212735">
            <w:pPr>
              <w:jc w:val="center"/>
              <w:rPr>
                <w:rFonts w:eastAsia="Times New Roman"/>
                <w:b/>
              </w:rPr>
            </w:pPr>
            <w:r w:rsidRPr="00681033">
              <w:rPr>
                <w:b/>
              </w:rPr>
              <w:t>2</w:t>
            </w:r>
          </w:p>
        </w:tc>
      </w:tr>
      <w:tr w:rsidR="00681033" w:rsidRPr="00681033" w14:paraId="70CE8BA9"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0828D0" w14:textId="77777777" w:rsidR="006C21B8" w:rsidRPr="00681033" w:rsidRDefault="006C21B8" w:rsidP="00212735">
            <w:pPr>
              <w:jc w:val="center"/>
              <w:rPr>
                <w:rFonts w:eastAsiaTheme="minorEastAsia"/>
                <w:sz w:val="24"/>
              </w:rPr>
            </w:pPr>
            <w:r w:rsidRPr="00681033">
              <w:t>16</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12895C" w14:textId="77777777" w:rsidR="006C21B8" w:rsidRPr="00681033" w:rsidRDefault="006C21B8" w:rsidP="00212735">
            <w:pPr>
              <w:rPr>
                <w:rFonts w:eastAsiaTheme="minorEastAsia"/>
                <w:sz w:val="24"/>
              </w:rPr>
            </w:pPr>
            <w:r w:rsidRPr="00681033">
              <w:t>Mangan</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C4112"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CC947A7" w14:textId="77777777" w:rsidR="006C21B8" w:rsidRPr="00681033" w:rsidRDefault="006C21B8" w:rsidP="00212735">
            <w:pPr>
              <w:jc w:val="center"/>
              <w:rPr>
                <w:rFonts w:eastAsia="Times New Roman"/>
                <w:b/>
              </w:rPr>
            </w:pPr>
            <w:r w:rsidRPr="00681033">
              <w:rPr>
                <w:b/>
              </w:rPr>
              <w:t>5</w:t>
            </w:r>
          </w:p>
        </w:tc>
      </w:tr>
      <w:tr w:rsidR="00681033" w:rsidRPr="00681033" w14:paraId="78877165"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D0C2DD" w14:textId="77777777" w:rsidR="006C21B8" w:rsidRPr="00681033" w:rsidRDefault="006C21B8" w:rsidP="00212735">
            <w:pPr>
              <w:jc w:val="center"/>
              <w:rPr>
                <w:rFonts w:eastAsiaTheme="minorEastAsia"/>
                <w:sz w:val="24"/>
              </w:rPr>
            </w:pPr>
            <w:r w:rsidRPr="00681033">
              <w:t>17</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D0647C" w14:textId="77777777" w:rsidR="006C21B8" w:rsidRPr="00681033" w:rsidRDefault="006C21B8" w:rsidP="00212735">
            <w:pPr>
              <w:rPr>
                <w:rFonts w:eastAsiaTheme="minorEastAsia"/>
                <w:sz w:val="24"/>
              </w:rPr>
            </w:pPr>
            <w:r w:rsidRPr="00681033">
              <w:t>Sắt</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ABDED5"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2E907FE6" w14:textId="77777777" w:rsidR="006C21B8" w:rsidRPr="00681033" w:rsidRDefault="006C21B8" w:rsidP="00212735">
            <w:pPr>
              <w:jc w:val="center"/>
              <w:rPr>
                <w:rFonts w:eastAsia="Times New Roman"/>
                <w:b/>
              </w:rPr>
            </w:pPr>
            <w:r w:rsidRPr="00681033">
              <w:rPr>
                <w:b/>
              </w:rPr>
              <w:t>10</w:t>
            </w:r>
          </w:p>
        </w:tc>
      </w:tr>
      <w:tr w:rsidR="00681033" w:rsidRPr="00681033" w14:paraId="4C2ED82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161D88" w14:textId="77777777" w:rsidR="006C21B8" w:rsidRPr="00681033" w:rsidRDefault="006C21B8" w:rsidP="00212735">
            <w:pPr>
              <w:jc w:val="center"/>
              <w:rPr>
                <w:rFonts w:eastAsiaTheme="minorEastAsia"/>
                <w:sz w:val="24"/>
              </w:rPr>
            </w:pPr>
            <w:r w:rsidRPr="00681033">
              <w:t>18</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77F58D" w14:textId="77777777" w:rsidR="006C21B8" w:rsidRPr="00681033" w:rsidRDefault="006C21B8" w:rsidP="00212735">
            <w:pPr>
              <w:rPr>
                <w:rFonts w:eastAsiaTheme="minorEastAsia"/>
                <w:sz w:val="24"/>
              </w:rPr>
            </w:pPr>
            <w:r w:rsidRPr="00681033">
              <w:t>Tổng xianua</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3E18A"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34C03144" w14:textId="77777777" w:rsidR="006C21B8" w:rsidRPr="00681033" w:rsidRDefault="006C21B8" w:rsidP="00212735">
            <w:pPr>
              <w:jc w:val="center"/>
              <w:rPr>
                <w:rFonts w:eastAsia="Times New Roman"/>
                <w:b/>
              </w:rPr>
            </w:pPr>
            <w:r w:rsidRPr="00681033">
              <w:rPr>
                <w:b/>
              </w:rPr>
              <w:t>0,2</w:t>
            </w:r>
          </w:p>
        </w:tc>
      </w:tr>
      <w:tr w:rsidR="00681033" w:rsidRPr="00681033" w14:paraId="59AFABF0"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26C022" w14:textId="77777777" w:rsidR="006C21B8" w:rsidRPr="00681033" w:rsidRDefault="006C21B8" w:rsidP="00212735">
            <w:pPr>
              <w:jc w:val="center"/>
              <w:rPr>
                <w:rFonts w:eastAsiaTheme="minorEastAsia"/>
                <w:sz w:val="24"/>
              </w:rPr>
            </w:pPr>
            <w:r w:rsidRPr="00681033">
              <w:t>19</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A5B723" w14:textId="77777777" w:rsidR="006C21B8" w:rsidRPr="00681033" w:rsidRDefault="006C21B8" w:rsidP="00212735">
            <w:pPr>
              <w:rPr>
                <w:rFonts w:eastAsiaTheme="minorEastAsia"/>
                <w:sz w:val="24"/>
              </w:rPr>
            </w:pPr>
            <w:r w:rsidRPr="00681033">
              <w:t>Tổng phenol</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6F8AF0"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F31EF22" w14:textId="77777777" w:rsidR="006C21B8" w:rsidRPr="00681033" w:rsidRDefault="006C21B8" w:rsidP="00212735">
            <w:pPr>
              <w:jc w:val="center"/>
              <w:rPr>
                <w:rFonts w:eastAsia="Times New Roman"/>
                <w:b/>
              </w:rPr>
            </w:pPr>
            <w:r w:rsidRPr="00681033">
              <w:rPr>
                <w:b/>
              </w:rPr>
              <w:t>1</w:t>
            </w:r>
          </w:p>
        </w:tc>
      </w:tr>
      <w:tr w:rsidR="00681033" w:rsidRPr="00681033" w14:paraId="23984BC5"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64060E" w14:textId="77777777" w:rsidR="006C21B8" w:rsidRPr="00681033" w:rsidRDefault="006C21B8" w:rsidP="00212735">
            <w:pPr>
              <w:jc w:val="center"/>
              <w:rPr>
                <w:rFonts w:eastAsiaTheme="minorEastAsia"/>
                <w:sz w:val="24"/>
              </w:rPr>
            </w:pPr>
            <w:r w:rsidRPr="00681033">
              <w:t>20</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492831" w14:textId="77777777" w:rsidR="006C21B8" w:rsidRPr="00681033" w:rsidRDefault="006C21B8" w:rsidP="00212735">
            <w:pPr>
              <w:rPr>
                <w:rFonts w:eastAsiaTheme="minorEastAsia"/>
                <w:sz w:val="24"/>
              </w:rPr>
            </w:pPr>
            <w:r w:rsidRPr="00681033">
              <w:t>Tổng dầu mỡ khoáng</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7C939"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2E0F7F6D" w14:textId="77777777" w:rsidR="006C21B8" w:rsidRPr="00681033" w:rsidRDefault="006C21B8" w:rsidP="00212735">
            <w:pPr>
              <w:jc w:val="center"/>
              <w:rPr>
                <w:rFonts w:eastAsia="Times New Roman"/>
                <w:b/>
              </w:rPr>
            </w:pPr>
            <w:r w:rsidRPr="00681033">
              <w:rPr>
                <w:b/>
              </w:rPr>
              <w:t>20</w:t>
            </w:r>
          </w:p>
        </w:tc>
      </w:tr>
      <w:tr w:rsidR="00681033" w:rsidRPr="00681033" w14:paraId="7A7D440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9F8FDF" w14:textId="77777777" w:rsidR="006C21B8" w:rsidRPr="00681033" w:rsidRDefault="006C21B8" w:rsidP="00212735">
            <w:pPr>
              <w:jc w:val="center"/>
              <w:rPr>
                <w:rFonts w:eastAsiaTheme="minorEastAsia"/>
                <w:sz w:val="24"/>
              </w:rPr>
            </w:pPr>
            <w:r w:rsidRPr="00681033">
              <w:t>21</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5F268C" w14:textId="77777777" w:rsidR="006C21B8" w:rsidRPr="00681033" w:rsidRDefault="006C21B8" w:rsidP="00212735">
            <w:pPr>
              <w:rPr>
                <w:rFonts w:eastAsiaTheme="minorEastAsia"/>
                <w:sz w:val="24"/>
              </w:rPr>
            </w:pPr>
            <w:r w:rsidRPr="00681033">
              <w:t>Sunfua</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675BF"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30EFCC4C" w14:textId="77777777" w:rsidR="006C21B8" w:rsidRPr="00681033" w:rsidRDefault="006C21B8" w:rsidP="00212735">
            <w:pPr>
              <w:jc w:val="center"/>
              <w:rPr>
                <w:rFonts w:eastAsia="Times New Roman"/>
                <w:b/>
              </w:rPr>
            </w:pPr>
            <w:r w:rsidRPr="00681033">
              <w:rPr>
                <w:b/>
              </w:rPr>
              <w:t>1</w:t>
            </w:r>
          </w:p>
        </w:tc>
      </w:tr>
      <w:tr w:rsidR="00681033" w:rsidRPr="00681033" w14:paraId="6E03793A"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A74770" w14:textId="77777777" w:rsidR="006C21B8" w:rsidRPr="00681033" w:rsidRDefault="006C21B8" w:rsidP="00212735">
            <w:pPr>
              <w:jc w:val="center"/>
              <w:rPr>
                <w:rFonts w:eastAsiaTheme="minorEastAsia"/>
                <w:sz w:val="24"/>
              </w:rPr>
            </w:pPr>
            <w:r w:rsidRPr="00681033">
              <w:lastRenderedPageBreak/>
              <w:t>22</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6C6270" w14:textId="77777777" w:rsidR="006C21B8" w:rsidRPr="00681033" w:rsidRDefault="006C21B8" w:rsidP="00212735">
            <w:pPr>
              <w:rPr>
                <w:rFonts w:eastAsiaTheme="minorEastAsia"/>
                <w:sz w:val="24"/>
              </w:rPr>
            </w:pPr>
            <w:r w:rsidRPr="00681033">
              <w:t>Florua</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0938DC"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7D6FF0D" w14:textId="77777777" w:rsidR="006C21B8" w:rsidRPr="00681033" w:rsidRDefault="006C21B8" w:rsidP="00212735">
            <w:pPr>
              <w:jc w:val="center"/>
              <w:rPr>
                <w:rFonts w:eastAsia="Times New Roman"/>
                <w:b/>
              </w:rPr>
            </w:pPr>
            <w:r w:rsidRPr="00681033">
              <w:rPr>
                <w:b/>
              </w:rPr>
              <w:t>15</w:t>
            </w:r>
          </w:p>
        </w:tc>
      </w:tr>
      <w:tr w:rsidR="00681033" w:rsidRPr="00681033" w14:paraId="1F2C047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E884E" w14:textId="77777777" w:rsidR="006C21B8" w:rsidRPr="00681033" w:rsidRDefault="006C21B8" w:rsidP="00212735">
            <w:pPr>
              <w:jc w:val="center"/>
              <w:rPr>
                <w:rFonts w:eastAsiaTheme="minorEastAsia"/>
                <w:sz w:val="24"/>
              </w:rPr>
            </w:pPr>
            <w:r w:rsidRPr="00681033">
              <w:t>23</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CFD0E8" w14:textId="77777777" w:rsidR="006C21B8" w:rsidRPr="00681033" w:rsidRDefault="006C21B8" w:rsidP="00212735">
            <w:pPr>
              <w:rPr>
                <w:rFonts w:eastAsiaTheme="minorEastAsia"/>
                <w:sz w:val="24"/>
              </w:rPr>
            </w:pPr>
            <w:r w:rsidRPr="00681033">
              <w:t>Amoni (tính theo N)</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8E3372"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25843C0" w14:textId="77777777" w:rsidR="006C21B8" w:rsidRPr="00681033" w:rsidRDefault="006C21B8" w:rsidP="00212735">
            <w:pPr>
              <w:jc w:val="center"/>
              <w:rPr>
                <w:rFonts w:eastAsia="Times New Roman"/>
                <w:b/>
              </w:rPr>
            </w:pPr>
            <w:r w:rsidRPr="00681033">
              <w:rPr>
                <w:b/>
              </w:rPr>
              <w:t>20</w:t>
            </w:r>
          </w:p>
        </w:tc>
      </w:tr>
      <w:tr w:rsidR="00681033" w:rsidRPr="00681033" w14:paraId="45AE7C7D"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B39899" w14:textId="77777777" w:rsidR="006C21B8" w:rsidRPr="00681033" w:rsidRDefault="006C21B8" w:rsidP="00212735">
            <w:pPr>
              <w:jc w:val="center"/>
              <w:rPr>
                <w:rFonts w:eastAsiaTheme="minorEastAsia"/>
                <w:sz w:val="24"/>
              </w:rPr>
            </w:pPr>
            <w:r w:rsidRPr="00681033">
              <w:t>24</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F22A34" w14:textId="77777777" w:rsidR="006C21B8" w:rsidRPr="00681033" w:rsidRDefault="006C21B8" w:rsidP="00212735">
            <w:pPr>
              <w:rPr>
                <w:rFonts w:eastAsiaTheme="minorEastAsia"/>
                <w:sz w:val="24"/>
              </w:rPr>
            </w:pPr>
            <w:r w:rsidRPr="00681033">
              <w:t>Tổng nitơ</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49FA0F"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540B043D" w14:textId="77777777" w:rsidR="006C21B8" w:rsidRPr="00681033" w:rsidRDefault="006C21B8" w:rsidP="00212735">
            <w:pPr>
              <w:jc w:val="center"/>
              <w:rPr>
                <w:rFonts w:eastAsia="Times New Roman"/>
                <w:b/>
              </w:rPr>
            </w:pPr>
            <w:r w:rsidRPr="00681033">
              <w:rPr>
                <w:b/>
              </w:rPr>
              <w:t>60</w:t>
            </w:r>
          </w:p>
        </w:tc>
      </w:tr>
      <w:tr w:rsidR="00681033" w:rsidRPr="00681033" w14:paraId="0F8015E9"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EAA991" w14:textId="77777777" w:rsidR="006C21B8" w:rsidRPr="00681033" w:rsidRDefault="006C21B8" w:rsidP="00212735">
            <w:pPr>
              <w:jc w:val="center"/>
              <w:rPr>
                <w:rFonts w:eastAsiaTheme="minorEastAsia"/>
                <w:sz w:val="24"/>
              </w:rPr>
            </w:pPr>
            <w:r w:rsidRPr="00681033">
              <w:t>25</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77F791" w14:textId="1FB585FE" w:rsidR="006C21B8" w:rsidRPr="00681033" w:rsidRDefault="006C21B8" w:rsidP="00212735">
            <w:pPr>
              <w:rPr>
                <w:rFonts w:eastAsiaTheme="minorEastAsia"/>
                <w:sz w:val="24"/>
              </w:rPr>
            </w:pPr>
            <w:r w:rsidRPr="00681033">
              <w:t>Tổng phốt pho (tính theo P)</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6151FD"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1393285C" w14:textId="77777777" w:rsidR="006C21B8" w:rsidRPr="00681033" w:rsidRDefault="006C21B8" w:rsidP="00212735">
            <w:pPr>
              <w:jc w:val="center"/>
              <w:rPr>
                <w:rFonts w:eastAsia="Times New Roman"/>
                <w:b/>
              </w:rPr>
            </w:pPr>
            <w:r w:rsidRPr="00681033">
              <w:rPr>
                <w:b/>
              </w:rPr>
              <w:t>10</w:t>
            </w:r>
          </w:p>
        </w:tc>
      </w:tr>
      <w:tr w:rsidR="00681033" w:rsidRPr="00681033" w14:paraId="277D9992"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D53FDF" w14:textId="77777777" w:rsidR="006C21B8" w:rsidRPr="00681033" w:rsidRDefault="006C21B8" w:rsidP="00212735">
            <w:pPr>
              <w:jc w:val="center"/>
              <w:rPr>
                <w:rFonts w:eastAsiaTheme="minorEastAsia"/>
                <w:sz w:val="24"/>
              </w:rPr>
            </w:pPr>
            <w:r w:rsidRPr="00681033">
              <w:t>26</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018A3" w14:textId="77777777" w:rsidR="006C21B8" w:rsidRPr="00681033" w:rsidRDefault="006C21B8" w:rsidP="00212735">
            <w:pPr>
              <w:rPr>
                <w:rFonts w:eastAsiaTheme="minorEastAsia"/>
              </w:rPr>
            </w:pPr>
            <w:r w:rsidRPr="00681033">
              <w:t>Clorua (không áp dụng khi xả vào nguồn nước mặn, nước lợ)</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E221E"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4A2FD14F" w14:textId="77777777" w:rsidR="006C21B8" w:rsidRPr="00681033" w:rsidRDefault="006C21B8" w:rsidP="00212735">
            <w:pPr>
              <w:jc w:val="center"/>
              <w:rPr>
                <w:rFonts w:eastAsia="Times New Roman"/>
                <w:b/>
              </w:rPr>
            </w:pPr>
            <w:r w:rsidRPr="00681033">
              <w:rPr>
                <w:b/>
              </w:rPr>
              <w:t>1.000</w:t>
            </w:r>
          </w:p>
        </w:tc>
      </w:tr>
      <w:tr w:rsidR="00681033" w:rsidRPr="00681033" w14:paraId="4CFB2B97"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92FA9" w14:textId="77777777" w:rsidR="006C21B8" w:rsidRPr="00681033" w:rsidRDefault="006C21B8" w:rsidP="00212735">
            <w:pPr>
              <w:jc w:val="center"/>
              <w:rPr>
                <w:rFonts w:eastAsiaTheme="minorEastAsia"/>
                <w:sz w:val="24"/>
              </w:rPr>
            </w:pPr>
            <w:r w:rsidRPr="00681033">
              <w:t>27</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63404" w14:textId="77777777" w:rsidR="006C21B8" w:rsidRPr="00681033" w:rsidRDefault="006C21B8" w:rsidP="00212735">
            <w:pPr>
              <w:rPr>
                <w:rFonts w:eastAsiaTheme="minorEastAsia"/>
                <w:sz w:val="24"/>
              </w:rPr>
            </w:pPr>
            <w:r w:rsidRPr="00681033">
              <w:t>Clo dư</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A6848C"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6F37DBE1" w14:textId="77777777" w:rsidR="006C21B8" w:rsidRPr="00681033" w:rsidRDefault="006C21B8" w:rsidP="00212735">
            <w:pPr>
              <w:jc w:val="center"/>
              <w:rPr>
                <w:rFonts w:eastAsia="Times New Roman"/>
                <w:b/>
              </w:rPr>
            </w:pPr>
            <w:r w:rsidRPr="00681033">
              <w:rPr>
                <w:b/>
              </w:rPr>
              <w:t>2</w:t>
            </w:r>
          </w:p>
        </w:tc>
      </w:tr>
      <w:tr w:rsidR="00681033" w:rsidRPr="00681033" w14:paraId="5916394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42C6D" w14:textId="77777777" w:rsidR="006C21B8" w:rsidRPr="00681033" w:rsidRDefault="006C21B8" w:rsidP="00212735">
            <w:pPr>
              <w:jc w:val="center"/>
              <w:rPr>
                <w:rFonts w:eastAsiaTheme="minorEastAsia"/>
                <w:sz w:val="24"/>
              </w:rPr>
            </w:pPr>
            <w:r w:rsidRPr="00681033">
              <w:t>28</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E93301" w14:textId="77777777" w:rsidR="006C21B8" w:rsidRPr="00681033" w:rsidRDefault="006C21B8" w:rsidP="00212735">
            <w:pPr>
              <w:rPr>
                <w:rFonts w:eastAsiaTheme="minorEastAsia"/>
                <w:sz w:val="24"/>
              </w:rPr>
            </w:pPr>
            <w:r w:rsidRPr="00681033">
              <w:t>Tổng hoá chất bảo vệ thực vật clo hữu cơ</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68C4C"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0E511EC6" w14:textId="77777777" w:rsidR="006C21B8" w:rsidRPr="00681033" w:rsidRDefault="006C21B8" w:rsidP="00212735">
            <w:pPr>
              <w:jc w:val="center"/>
              <w:rPr>
                <w:rFonts w:eastAsia="Times New Roman"/>
                <w:b/>
              </w:rPr>
            </w:pPr>
            <w:r w:rsidRPr="00681033">
              <w:rPr>
                <w:b/>
              </w:rPr>
              <w:t>0,1</w:t>
            </w:r>
          </w:p>
        </w:tc>
      </w:tr>
      <w:tr w:rsidR="00681033" w:rsidRPr="00681033" w14:paraId="75EC3F8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9FCD67" w14:textId="77777777" w:rsidR="006C21B8" w:rsidRPr="00681033" w:rsidRDefault="006C21B8" w:rsidP="00212735">
            <w:pPr>
              <w:jc w:val="center"/>
              <w:rPr>
                <w:rFonts w:eastAsiaTheme="minorEastAsia"/>
                <w:sz w:val="24"/>
              </w:rPr>
            </w:pPr>
            <w:r w:rsidRPr="00681033">
              <w:t>29</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97D13E" w14:textId="77777777" w:rsidR="006C21B8" w:rsidRPr="00681033" w:rsidRDefault="006C21B8" w:rsidP="00212735">
            <w:pPr>
              <w:rPr>
                <w:rFonts w:eastAsiaTheme="minorEastAsia"/>
                <w:sz w:val="24"/>
              </w:rPr>
            </w:pPr>
            <w:r w:rsidRPr="00681033">
              <w:t>Tổng hoá chất bảo vệ thực vật phốt pho hữu cơ</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4315C8"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40A786D4" w14:textId="77777777" w:rsidR="006C21B8" w:rsidRPr="00681033" w:rsidRDefault="006C21B8" w:rsidP="00212735">
            <w:pPr>
              <w:jc w:val="center"/>
              <w:rPr>
                <w:rFonts w:eastAsia="Times New Roman"/>
                <w:b/>
              </w:rPr>
            </w:pPr>
            <w:r w:rsidRPr="00681033">
              <w:rPr>
                <w:b/>
              </w:rPr>
              <w:t>1</w:t>
            </w:r>
          </w:p>
        </w:tc>
      </w:tr>
      <w:tr w:rsidR="00681033" w:rsidRPr="00681033" w14:paraId="15C1E2B4"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4D9641" w14:textId="77777777" w:rsidR="006C21B8" w:rsidRPr="00681033" w:rsidRDefault="006C21B8" w:rsidP="00212735">
            <w:pPr>
              <w:jc w:val="center"/>
              <w:rPr>
                <w:rFonts w:eastAsiaTheme="minorEastAsia"/>
                <w:sz w:val="24"/>
              </w:rPr>
            </w:pPr>
            <w:r w:rsidRPr="00681033">
              <w:t>30</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89F349" w14:textId="77777777" w:rsidR="006C21B8" w:rsidRPr="00681033" w:rsidRDefault="006C21B8" w:rsidP="00212735">
            <w:pPr>
              <w:rPr>
                <w:rFonts w:eastAsiaTheme="minorEastAsia"/>
                <w:sz w:val="24"/>
              </w:rPr>
            </w:pPr>
            <w:r w:rsidRPr="00681033">
              <w:t>Tổng PCB</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70FCA" w14:textId="77777777" w:rsidR="006C21B8" w:rsidRPr="00681033" w:rsidRDefault="006C21B8" w:rsidP="00212735">
            <w:pPr>
              <w:jc w:val="center"/>
              <w:rPr>
                <w:rFonts w:eastAsiaTheme="minorEastAsia"/>
                <w:sz w:val="24"/>
              </w:rPr>
            </w:pPr>
            <w:r w:rsidRPr="00681033">
              <w:t>mg/l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6E3581CF" w14:textId="77777777" w:rsidR="006C21B8" w:rsidRPr="00681033" w:rsidRDefault="006C21B8" w:rsidP="00212735">
            <w:pPr>
              <w:jc w:val="center"/>
              <w:rPr>
                <w:rFonts w:eastAsia="Times New Roman"/>
                <w:b/>
              </w:rPr>
            </w:pPr>
            <w:r w:rsidRPr="00681033">
              <w:rPr>
                <w:b/>
              </w:rPr>
              <w:t>0,01</w:t>
            </w:r>
          </w:p>
        </w:tc>
      </w:tr>
      <w:tr w:rsidR="00681033" w:rsidRPr="00681033" w14:paraId="155A155C"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22DAA6" w14:textId="77777777" w:rsidR="006C21B8" w:rsidRPr="00681033" w:rsidRDefault="006C21B8" w:rsidP="00212735">
            <w:pPr>
              <w:jc w:val="center"/>
              <w:rPr>
                <w:rFonts w:eastAsiaTheme="minorEastAsia"/>
                <w:sz w:val="24"/>
              </w:rPr>
            </w:pPr>
            <w:r w:rsidRPr="00681033">
              <w:t>31</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2AE22E" w14:textId="77777777" w:rsidR="006C21B8" w:rsidRPr="00681033" w:rsidRDefault="006C21B8" w:rsidP="00212735">
            <w:pPr>
              <w:rPr>
                <w:rFonts w:eastAsiaTheme="minorEastAsia"/>
                <w:sz w:val="24"/>
              </w:rPr>
            </w:pPr>
            <w:r w:rsidRPr="00681033">
              <w:t>Coliforms</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3CA51" w14:textId="77777777" w:rsidR="006C21B8" w:rsidRPr="00681033" w:rsidRDefault="006C21B8" w:rsidP="00212735">
            <w:pPr>
              <w:jc w:val="center"/>
              <w:rPr>
                <w:rFonts w:eastAsiaTheme="minorEastAsia"/>
                <w:sz w:val="24"/>
              </w:rPr>
            </w:pPr>
            <w:r w:rsidRPr="00681033">
              <w:t>vi khuẩn/100 ml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2BE54378" w14:textId="77777777" w:rsidR="006C21B8" w:rsidRPr="00681033" w:rsidRDefault="006C21B8" w:rsidP="00212735">
            <w:pPr>
              <w:jc w:val="center"/>
              <w:rPr>
                <w:rFonts w:eastAsia="Times New Roman"/>
                <w:b/>
              </w:rPr>
            </w:pPr>
            <w:r w:rsidRPr="00681033">
              <w:rPr>
                <w:b/>
              </w:rPr>
              <w:t>100.000</w:t>
            </w:r>
          </w:p>
        </w:tc>
      </w:tr>
      <w:tr w:rsidR="00681033" w:rsidRPr="00681033" w14:paraId="21E21C96"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F217D4" w14:textId="77777777" w:rsidR="006C21B8" w:rsidRPr="00681033" w:rsidRDefault="006C21B8" w:rsidP="00212735">
            <w:pPr>
              <w:jc w:val="center"/>
              <w:rPr>
                <w:rFonts w:eastAsiaTheme="minorEastAsia"/>
                <w:sz w:val="24"/>
              </w:rPr>
            </w:pPr>
            <w:r w:rsidRPr="00681033">
              <w:t>32</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88FCB4" w14:textId="77777777" w:rsidR="006C21B8" w:rsidRPr="00681033" w:rsidRDefault="006C21B8" w:rsidP="00212735">
            <w:pPr>
              <w:rPr>
                <w:rFonts w:eastAsiaTheme="minorEastAsia"/>
                <w:sz w:val="24"/>
              </w:rPr>
            </w:pPr>
            <w:r w:rsidRPr="00681033">
              <w:t>Tổng hoạt độ phóng xạ α</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535352" w14:textId="77777777" w:rsidR="006C21B8" w:rsidRPr="00681033" w:rsidRDefault="006C21B8" w:rsidP="00212735">
            <w:pPr>
              <w:jc w:val="center"/>
              <w:rPr>
                <w:rFonts w:eastAsiaTheme="minorEastAsia"/>
                <w:sz w:val="24"/>
              </w:rPr>
            </w:pPr>
            <w:r w:rsidRPr="00681033">
              <w:t>Bq/l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0AB020AC" w14:textId="77777777" w:rsidR="006C21B8" w:rsidRPr="00681033" w:rsidRDefault="006C21B8" w:rsidP="00212735">
            <w:pPr>
              <w:jc w:val="center"/>
              <w:rPr>
                <w:rFonts w:eastAsia="Times New Roman"/>
                <w:b/>
              </w:rPr>
            </w:pPr>
            <w:r w:rsidRPr="00681033">
              <w:rPr>
                <w:b/>
              </w:rPr>
              <w:t>0,1</w:t>
            </w:r>
          </w:p>
        </w:tc>
      </w:tr>
      <w:tr w:rsidR="00681033" w:rsidRPr="00681033" w14:paraId="47EDCB79" w14:textId="77777777" w:rsidTr="00212735">
        <w:tc>
          <w:tcPr>
            <w:tcW w:w="3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F5F82" w14:textId="77777777" w:rsidR="006C21B8" w:rsidRPr="00681033" w:rsidRDefault="006C21B8" w:rsidP="00212735">
            <w:pPr>
              <w:jc w:val="center"/>
              <w:rPr>
                <w:rFonts w:eastAsiaTheme="minorEastAsia"/>
                <w:sz w:val="24"/>
              </w:rPr>
            </w:pPr>
            <w:r w:rsidRPr="00681033">
              <w:t>33</w:t>
            </w:r>
          </w:p>
        </w:tc>
        <w:tc>
          <w:tcPr>
            <w:tcW w:w="15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00733" w14:textId="77777777" w:rsidR="006C21B8" w:rsidRPr="00681033" w:rsidRDefault="006C21B8" w:rsidP="00212735">
            <w:pPr>
              <w:rPr>
                <w:rFonts w:eastAsiaTheme="minorEastAsia"/>
                <w:sz w:val="24"/>
              </w:rPr>
            </w:pPr>
            <w:r w:rsidRPr="00681033">
              <w:t>Tổng hoạt độ phóng xạ β</w:t>
            </w:r>
          </w:p>
        </w:tc>
        <w:tc>
          <w:tcPr>
            <w:tcW w:w="11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0E481" w14:textId="77777777" w:rsidR="006C21B8" w:rsidRPr="00681033" w:rsidRDefault="006C21B8" w:rsidP="00212735">
            <w:pPr>
              <w:jc w:val="center"/>
              <w:rPr>
                <w:rFonts w:eastAsiaTheme="minorEastAsia"/>
                <w:sz w:val="24"/>
              </w:rPr>
            </w:pPr>
            <w:r w:rsidRPr="00681033">
              <w:t>Bq/l</w:t>
            </w:r>
          </w:p>
        </w:tc>
        <w:tc>
          <w:tcPr>
            <w:tcW w:w="1895" w:type="pct"/>
            <w:tcBorders>
              <w:top w:val="single" w:sz="4" w:space="0" w:color="auto"/>
              <w:left w:val="single" w:sz="4" w:space="0" w:color="auto"/>
              <w:bottom w:val="single" w:sz="4" w:space="0" w:color="auto"/>
              <w:right w:val="single" w:sz="4" w:space="0" w:color="auto"/>
            </w:tcBorders>
            <w:vAlign w:val="center"/>
            <w:hideMark/>
          </w:tcPr>
          <w:p w14:paraId="741AEC72" w14:textId="77777777" w:rsidR="006C21B8" w:rsidRPr="00681033" w:rsidRDefault="006C21B8" w:rsidP="00212735">
            <w:pPr>
              <w:jc w:val="center"/>
              <w:rPr>
                <w:rFonts w:eastAsia="Times New Roman"/>
                <w:b/>
              </w:rPr>
            </w:pPr>
            <w:r w:rsidRPr="00681033">
              <w:rPr>
                <w:b/>
              </w:rPr>
              <w:t>1</w:t>
            </w:r>
          </w:p>
        </w:tc>
      </w:tr>
    </w:tbl>
    <w:p w14:paraId="08A3B6C1" w14:textId="77777777" w:rsidR="006C21B8" w:rsidRPr="00681033" w:rsidRDefault="006C21B8" w:rsidP="006C21B8">
      <w:pPr>
        <w:pStyle w:val="nguon"/>
        <w:rPr>
          <w:highlight w:val="white"/>
        </w:rPr>
      </w:pPr>
      <w:r w:rsidRPr="00681033">
        <w:t>Nguồn: Công ty CP KCN Thành Thành Công, 2022.</w:t>
      </w:r>
    </w:p>
    <w:bookmarkEnd w:id="146"/>
    <w:p w14:paraId="43004BEC" w14:textId="08589BCE" w:rsidR="00570EA0" w:rsidRPr="00681033" w:rsidRDefault="00570EA0" w:rsidP="00570EA0">
      <w:pPr>
        <w:rPr>
          <w:rFonts w:cs="Times New Roman"/>
          <w:lang w:val="en-GB" w:eastAsia="en-GB"/>
        </w:rPr>
      </w:pPr>
      <w:r w:rsidRPr="00681033">
        <w:rPr>
          <w:rFonts w:cs="Times New Roman"/>
          <w:lang w:val="en-GB" w:eastAsia="en-GB"/>
        </w:rPr>
        <w:t>Nguồn thải phát</w:t>
      </w:r>
      <w:r w:rsidR="006C21B8" w:rsidRPr="00681033">
        <w:rPr>
          <w:rFonts w:cs="Times New Roman"/>
          <w:lang w:eastAsia="en-GB"/>
        </w:rPr>
        <w:t xml:space="preserve"> của dự án</w:t>
      </w:r>
      <w:r w:rsidRPr="00681033">
        <w:rPr>
          <w:rFonts w:cs="Times New Roman"/>
          <w:lang w:val="en-GB" w:eastAsia="en-GB"/>
        </w:rPr>
        <w:t xml:space="preserve"> từ dự án chủ yếu </w:t>
      </w:r>
      <w:r w:rsidR="00D51A7B" w:rsidRPr="00681033">
        <w:rPr>
          <w:rFonts w:cs="Times New Roman"/>
          <w:lang w:val="en-GB" w:eastAsia="en-GB"/>
        </w:rPr>
        <w:t>là</w:t>
      </w:r>
      <w:r w:rsidR="00D51A7B" w:rsidRPr="00681033">
        <w:rPr>
          <w:rFonts w:cs="Times New Roman"/>
          <w:lang w:eastAsia="en-GB"/>
        </w:rPr>
        <w:t xml:space="preserve"> </w:t>
      </w:r>
      <w:r w:rsidRPr="00681033">
        <w:rPr>
          <w:rFonts w:cs="Times New Roman"/>
          <w:lang w:val="en-GB" w:eastAsia="en-GB"/>
        </w:rPr>
        <w:t xml:space="preserve">bụi từ nguyên liệu làm bánh và nước thải sản xuất nhưng lượng phát sinh rất nhỏ. Nước thải sau xử lý bằng bể tự hoại được đầu nối vào hệ thống thoát nước của KCN và được xử lý tại hệ thống xử lý nước thải tập trung </w:t>
      </w:r>
      <w:r w:rsidRPr="00681033">
        <w:rPr>
          <w:rFonts w:cs="Times New Roman"/>
          <w:lang w:val="en-US" w:eastAsia="en-GB"/>
        </w:rPr>
        <w:t>KCN Thành Thành Công</w:t>
      </w:r>
      <w:r w:rsidRPr="00681033">
        <w:rPr>
          <w:rFonts w:cs="Times New Roman"/>
          <w:lang w:val="en-GB" w:eastAsia="en-GB"/>
        </w:rPr>
        <w:t xml:space="preserve">. Tổng lượng nước thải phát sinh từ dự án là </w:t>
      </w:r>
      <w:r w:rsidR="00F50F0F" w:rsidRPr="00681033">
        <w:rPr>
          <w:rFonts w:cs="Times New Roman"/>
          <w:lang w:eastAsia="en-GB"/>
        </w:rPr>
        <w:t>7</w:t>
      </w:r>
      <w:r w:rsidRPr="00681033">
        <w:rPr>
          <w:rFonts w:cs="Times New Roman"/>
          <w:lang w:val="en-GB" w:eastAsia="en-GB"/>
        </w:rPr>
        <w:t>0 m3/ngày đêm.</w:t>
      </w:r>
    </w:p>
    <w:p w14:paraId="231E25B6" w14:textId="610136DA" w:rsidR="006C21B8" w:rsidRPr="00681033" w:rsidRDefault="00570EA0" w:rsidP="00D51A7B">
      <w:r w:rsidRPr="00681033">
        <w:rPr>
          <w:rFonts w:cs="Times New Roman"/>
          <w:lang w:val="en-GB" w:eastAsia="en-GB"/>
        </w:rPr>
        <w:t xml:space="preserve">Nguồn tiếp nhận nước thải phát sinh từ dự án là cống thoát nước chung của </w:t>
      </w:r>
      <w:r w:rsidRPr="00681033">
        <w:rPr>
          <w:rFonts w:cs="Times New Roman"/>
          <w:lang w:val="en-US" w:eastAsia="en-GB"/>
        </w:rPr>
        <w:t>KCN Thành Thành Công</w:t>
      </w:r>
      <w:r w:rsidRPr="00681033">
        <w:rPr>
          <w:rFonts w:cs="Times New Roman"/>
          <w:lang w:val="en-GB" w:eastAsia="en-GB"/>
        </w:rPr>
        <w:t xml:space="preserve"> trên đường N9</w:t>
      </w:r>
      <w:r w:rsidR="00D51A7B" w:rsidRPr="00681033">
        <w:rPr>
          <w:rFonts w:cs="Times New Roman"/>
          <w:lang w:eastAsia="en-GB"/>
        </w:rPr>
        <w:t>, dẫn về nhà máy xử lý nước thải tập trung của KCN</w:t>
      </w:r>
      <w:r w:rsidRPr="00681033">
        <w:rPr>
          <w:rFonts w:cs="Times New Roman"/>
          <w:lang w:val="en-GB" w:eastAsia="en-GB"/>
        </w:rPr>
        <w:t xml:space="preserve">. Ngoài việc sẽ tiếp nhận nước thải của dự án, hệ thống này còn tiếp nhận nước thải sản xuất của các cơ cở sản xuất kinh doanh khác trong </w:t>
      </w:r>
      <w:r w:rsidRPr="00681033">
        <w:rPr>
          <w:rFonts w:cs="Times New Roman"/>
          <w:lang w:val="en-US" w:eastAsia="en-GB"/>
        </w:rPr>
        <w:t>KCN Thành Thành Công</w:t>
      </w:r>
      <w:r w:rsidRPr="00681033">
        <w:rPr>
          <w:rFonts w:cs="Times New Roman"/>
          <w:lang w:val="en-GB" w:eastAsia="en-GB"/>
        </w:rPr>
        <w:t xml:space="preserve">. </w:t>
      </w:r>
      <w:r w:rsidR="00D51A7B" w:rsidRPr="00681033">
        <w:rPr>
          <w:rFonts w:cs="Times New Roman"/>
          <w:lang w:val="en-GB" w:eastAsia="en-GB"/>
        </w:rPr>
        <w:t>Nhà</w:t>
      </w:r>
      <w:r w:rsidR="00D51A7B" w:rsidRPr="00681033">
        <w:rPr>
          <w:rFonts w:cs="Times New Roman"/>
          <w:lang w:eastAsia="en-GB"/>
        </w:rPr>
        <w:t xml:space="preserve"> máy XLNT </w:t>
      </w:r>
      <w:r w:rsidR="00D51A7B" w:rsidRPr="00681033">
        <w:rPr>
          <w:rFonts w:cs="Times New Roman"/>
          <w:lang w:eastAsia="en-GB"/>
        </w:rPr>
        <w:lastRenderedPageBreak/>
        <w:t xml:space="preserve">của KCN với tổng công suất thiết kế 16.000 m3/ngày đêm, trong đó phân khu công nghiệp đa ngành với công suất 4.000 m3/ngày đêm hoàn toàn có thể tiếp nhận nước thải từ dự án. </w:t>
      </w:r>
    </w:p>
    <w:p w14:paraId="1B8610D8" w14:textId="77777777" w:rsidR="006C21B8" w:rsidRPr="00681033" w:rsidRDefault="006C21B8" w:rsidP="00570EA0">
      <w:pPr>
        <w:rPr>
          <w:rFonts w:cs="Times New Roman"/>
          <w:lang w:val="en-GB" w:eastAsia="en-GB"/>
        </w:rPr>
      </w:pPr>
    </w:p>
    <w:p w14:paraId="1684A705" w14:textId="77777777" w:rsidR="006C21B8" w:rsidRPr="00681033" w:rsidRDefault="006C21B8">
      <w:pPr>
        <w:spacing w:before="0" w:after="160" w:line="259" w:lineRule="auto"/>
        <w:jc w:val="left"/>
        <w:rPr>
          <w:rFonts w:eastAsia="Times New Roman" w:cs="Times New Roman"/>
          <w:b/>
          <w:sz w:val="32"/>
          <w:szCs w:val="32"/>
          <w:lang w:val="en-GB" w:eastAsia="en-GB"/>
        </w:rPr>
      </w:pPr>
      <w:bookmarkStart w:id="147" w:name="_Toc139895530"/>
      <w:r w:rsidRPr="00681033">
        <w:rPr>
          <w:rFonts w:eastAsia="Times New Roman" w:cs="Times New Roman"/>
          <w:lang w:val="en-GB" w:eastAsia="en-GB"/>
        </w:rPr>
        <w:br w:type="page"/>
      </w:r>
    </w:p>
    <w:p w14:paraId="1ADF2794" w14:textId="4054F696" w:rsidR="00570EA0" w:rsidRPr="00681033" w:rsidRDefault="00570EA0" w:rsidP="00570EA0">
      <w:pPr>
        <w:pStyle w:val="Heading1"/>
        <w:ind w:left="720"/>
        <w:rPr>
          <w:rFonts w:eastAsia="Times New Roman" w:cs="Times New Roman"/>
          <w:lang w:val="en-GB" w:eastAsia="en-GB"/>
        </w:rPr>
      </w:pPr>
      <w:bookmarkStart w:id="148" w:name="_Toc146203072"/>
      <w:r w:rsidRPr="00681033">
        <w:rPr>
          <w:rFonts w:eastAsia="Times New Roman" w:cs="Times New Roman"/>
          <w:lang w:val="en-GB" w:eastAsia="en-GB"/>
        </w:rPr>
        <w:lastRenderedPageBreak/>
        <w:t>HIỆN TRẠNG CÁC THÀNH PHẦN MÔI TRƯỜNG NƠI THỰC HIỆN DỰ ÁN</w:t>
      </w:r>
      <w:bookmarkEnd w:id="147"/>
      <w:bookmarkEnd w:id="148"/>
    </w:p>
    <w:p w14:paraId="24CF3B28" w14:textId="41D24CCB" w:rsidR="00656FC9" w:rsidRPr="00681033" w:rsidRDefault="00570EA0">
      <w:pPr>
        <w:pStyle w:val="Heading2"/>
        <w:numPr>
          <w:ilvl w:val="0"/>
          <w:numId w:val="80"/>
        </w:numPr>
        <w:ind w:left="426"/>
        <w:rPr>
          <w:rFonts w:cs="Times New Roman"/>
        </w:rPr>
      </w:pPr>
      <w:bookmarkStart w:id="149" w:name="_Toc139895531"/>
      <w:bookmarkStart w:id="150" w:name="_Toc146203073"/>
      <w:r w:rsidRPr="00681033">
        <w:rPr>
          <w:rFonts w:cs="Times New Roman"/>
        </w:rPr>
        <w:t>Dữ liệu về hiện trạng môi trường và tài nguyên sinh vật</w:t>
      </w:r>
      <w:bookmarkEnd w:id="149"/>
      <w:bookmarkEnd w:id="150"/>
    </w:p>
    <w:p w14:paraId="15F4BA87" w14:textId="000CEC63" w:rsidR="00570EA0" w:rsidRPr="00681033" w:rsidRDefault="00570EA0">
      <w:pPr>
        <w:pStyle w:val="Heading3"/>
        <w:numPr>
          <w:ilvl w:val="1"/>
          <w:numId w:val="46"/>
        </w:numPr>
        <w:rPr>
          <w:rFonts w:cs="Times New Roman"/>
          <w:lang w:val="es-ES" w:eastAsia="en-GB"/>
        </w:rPr>
      </w:pPr>
      <w:bookmarkStart w:id="151" w:name="_Toc139895532"/>
      <w:bookmarkStart w:id="152" w:name="_Toc146203074"/>
      <w:r w:rsidRPr="00681033">
        <w:rPr>
          <w:rFonts w:cs="Times New Roman"/>
          <w:lang w:val="es-ES" w:eastAsia="en-GB"/>
        </w:rPr>
        <w:t>Chất lượng thành phần môi trường có khả năng chịu tác động trực tiếp bởi dự án</w:t>
      </w:r>
      <w:bookmarkEnd w:id="151"/>
      <w:bookmarkEnd w:id="152"/>
    </w:p>
    <w:p w14:paraId="68C37CFB" w14:textId="77777777" w:rsidR="00570EA0" w:rsidRPr="00681033" w:rsidRDefault="00570EA0">
      <w:pPr>
        <w:numPr>
          <w:ilvl w:val="2"/>
          <w:numId w:val="46"/>
        </w:numPr>
        <w:rPr>
          <w:rFonts w:cs="Times New Roman"/>
          <w:b/>
          <w:i/>
          <w:iCs/>
          <w:lang w:val="es-ES" w:eastAsia="en-GB"/>
        </w:rPr>
      </w:pPr>
      <w:bookmarkStart w:id="153" w:name="_Toc100600840"/>
      <w:r w:rsidRPr="00681033">
        <w:rPr>
          <w:rFonts w:cs="Times New Roman"/>
          <w:b/>
          <w:i/>
          <w:iCs/>
          <w:lang w:val="es-ES" w:eastAsia="en-GB"/>
        </w:rPr>
        <w:t>Hiện trạng nước thải</w:t>
      </w:r>
      <w:bookmarkEnd w:id="153"/>
      <w:r w:rsidRPr="00681033">
        <w:rPr>
          <w:rFonts w:cs="Times New Roman"/>
          <w:b/>
          <w:i/>
          <w:iCs/>
          <w:lang w:val="es-ES" w:eastAsia="en-GB"/>
        </w:rPr>
        <w:t xml:space="preserve"> </w:t>
      </w:r>
    </w:p>
    <w:p w14:paraId="0F91B31E" w14:textId="02E96CE2" w:rsidR="00C10B59" w:rsidRPr="00681033" w:rsidRDefault="00C10B59" w:rsidP="00570EA0">
      <w:pPr>
        <w:rPr>
          <w:rFonts w:cs="Times New Roman"/>
          <w:lang w:eastAsia="en-GB"/>
        </w:rPr>
      </w:pPr>
      <w:r w:rsidRPr="00681033">
        <w:rPr>
          <w:rFonts w:cs="Times New Roman"/>
          <w:lang w:eastAsia="en-GB"/>
        </w:rPr>
        <w:t xml:space="preserve">Tham khảo kết quả quan trắc chất lượng nước thải sau xử lý của  các nhà máy xử lý nước thải của KCN Thành Thành Công tháng 2/2023 như sau: </w:t>
      </w:r>
    </w:p>
    <w:p w14:paraId="2E9E99BA" w14:textId="7118FC17" w:rsidR="00570EA0" w:rsidRPr="00681033" w:rsidRDefault="00570EA0" w:rsidP="00570EA0">
      <w:pPr>
        <w:rPr>
          <w:rFonts w:cs="Times New Roman"/>
          <w:lang w:val="es-ES" w:eastAsia="en-GB"/>
        </w:rPr>
      </w:pPr>
      <w:r w:rsidRPr="00681033">
        <w:rPr>
          <w:rFonts w:cs="Times New Roman"/>
          <w:lang w:val="es-ES" w:eastAsia="en-GB"/>
        </w:rPr>
        <w:t>Vị trí giám sát: Tại hố ga nước thải sau hệ thống xử lý của</w:t>
      </w:r>
      <w:r w:rsidR="00C10B59" w:rsidRPr="00681033">
        <w:rPr>
          <w:rFonts w:cs="Times New Roman"/>
          <w:lang w:eastAsia="en-GB"/>
        </w:rPr>
        <w:t xml:space="preserve"> nhà máy XLNT đa ngành của</w:t>
      </w:r>
      <w:r w:rsidRPr="00681033">
        <w:rPr>
          <w:rFonts w:cs="Times New Roman"/>
          <w:lang w:val="es-ES" w:eastAsia="en-GB"/>
        </w:rPr>
        <w:t xml:space="preserve"> </w:t>
      </w:r>
      <w:r w:rsidRPr="00681033">
        <w:rPr>
          <w:rFonts w:cs="Times New Roman"/>
          <w:lang w:val="en-US" w:eastAsia="en-GB"/>
        </w:rPr>
        <w:t>KCN Thành Thành Công</w:t>
      </w:r>
      <w:r w:rsidRPr="00681033">
        <w:rPr>
          <w:rFonts w:cs="Times New Roman"/>
          <w:lang w:val="es-ES" w:eastAsia="en-GB"/>
        </w:rPr>
        <w:t xml:space="preserve">. </w:t>
      </w:r>
    </w:p>
    <w:p w14:paraId="01E45B2A" w14:textId="77777777" w:rsidR="00C10B59" w:rsidRPr="00681033" w:rsidRDefault="00C10B59" w:rsidP="00570EA0">
      <w:pPr>
        <w:rPr>
          <w:rFonts w:cs="Times New Roman"/>
          <w:lang w:eastAsia="en-GB"/>
        </w:rPr>
      </w:pPr>
      <w:r w:rsidRPr="00681033">
        <w:rPr>
          <w:rFonts w:cs="Times New Roman"/>
          <w:lang w:val="es-ES" w:eastAsia="en-GB"/>
        </w:rPr>
        <w:t>Thời</w:t>
      </w:r>
      <w:r w:rsidRPr="00681033">
        <w:rPr>
          <w:rFonts w:cs="Times New Roman"/>
          <w:lang w:eastAsia="en-GB"/>
        </w:rPr>
        <w:t xml:space="preserve"> điểm lấy mẫu: 16/02/2023</w:t>
      </w:r>
    </w:p>
    <w:p w14:paraId="23B185B3" w14:textId="1EED9217" w:rsidR="00C10B59" w:rsidRPr="00681033" w:rsidRDefault="00C10B59" w:rsidP="00570EA0">
      <w:pPr>
        <w:rPr>
          <w:rFonts w:cs="Times New Roman"/>
          <w:lang w:eastAsia="en-GB"/>
        </w:rPr>
      </w:pPr>
      <w:r w:rsidRPr="00681033">
        <w:rPr>
          <w:rFonts w:cs="Times New Roman"/>
          <w:lang w:eastAsia="en-GB"/>
        </w:rPr>
        <w:t xml:space="preserve">Đơn vị phân tích: Trung tâm Kỹ thuật tiêu chuẩn đo lường chất lượng 3 </w:t>
      </w:r>
    </w:p>
    <w:p w14:paraId="157C47AB" w14:textId="77777777" w:rsidR="00570EA0" w:rsidRPr="00681033" w:rsidRDefault="00570EA0" w:rsidP="00570EA0">
      <w:pPr>
        <w:rPr>
          <w:rFonts w:cs="Times New Roman"/>
          <w:lang w:val="es-ES" w:eastAsia="en-GB"/>
        </w:rPr>
      </w:pPr>
      <w:r w:rsidRPr="00681033">
        <w:rPr>
          <w:rFonts w:cs="Times New Roman"/>
          <w:lang w:val="es-ES" w:eastAsia="en-GB"/>
        </w:rPr>
        <w:t>Kết quả quan trắc như sau:</w:t>
      </w:r>
    </w:p>
    <w:p w14:paraId="5BD62F74" w14:textId="7604CCB1" w:rsidR="00570EA0" w:rsidRPr="00681033" w:rsidRDefault="00570EA0" w:rsidP="00570EA0">
      <w:pPr>
        <w:rPr>
          <w:rFonts w:cs="Times New Roman"/>
          <w:b/>
          <w:iCs/>
          <w:lang w:val="es-ES" w:eastAsia="en-GB"/>
        </w:rPr>
      </w:pPr>
      <w:bookmarkStart w:id="154" w:name="_Toc139895600"/>
      <w:bookmarkStart w:id="155" w:name="_Toc146203141"/>
      <w:r w:rsidRPr="00681033">
        <w:rPr>
          <w:rFonts w:cs="Times New Roman"/>
          <w:b/>
          <w:iCs/>
          <w:lang w:eastAsia="en-GB"/>
        </w:rPr>
        <w:t xml:space="preserve">Bảng </w:t>
      </w:r>
      <w:r w:rsidRPr="00681033">
        <w:rPr>
          <w:rFonts w:cs="Times New Roman"/>
          <w:b/>
          <w:iCs/>
          <w:lang w:eastAsia="en-GB"/>
        </w:rPr>
        <w:fldChar w:fldCharType="begin"/>
      </w:r>
      <w:r w:rsidRPr="00681033">
        <w:rPr>
          <w:rFonts w:cs="Times New Roman"/>
          <w:b/>
          <w:iCs/>
          <w:lang w:eastAsia="en-GB"/>
        </w:rPr>
        <w:instrText xml:space="preserve"> STYLEREF 1 \s </w:instrText>
      </w:r>
      <w:r w:rsidRPr="00681033">
        <w:rPr>
          <w:rFonts w:cs="Times New Roman"/>
          <w:b/>
          <w:iCs/>
          <w:lang w:eastAsia="en-GB"/>
        </w:rPr>
        <w:fldChar w:fldCharType="separate"/>
      </w:r>
      <w:r w:rsidR="00027267">
        <w:rPr>
          <w:rFonts w:cs="Times New Roman"/>
          <w:b/>
          <w:iCs/>
          <w:lang w:eastAsia="en-GB"/>
        </w:rPr>
        <w:t>3</w:t>
      </w:r>
      <w:r w:rsidRPr="00681033">
        <w:rPr>
          <w:rFonts w:cs="Times New Roman"/>
          <w:lang w:val="en-GB" w:eastAsia="en-GB"/>
        </w:rPr>
        <w:fldChar w:fldCharType="end"/>
      </w:r>
      <w:r w:rsidRPr="00681033">
        <w:rPr>
          <w:rFonts w:cs="Times New Roman"/>
          <w:b/>
          <w:iCs/>
          <w:lang w:eastAsia="en-GB"/>
        </w:rPr>
        <w:noBreakHyphen/>
      </w:r>
      <w:r w:rsidRPr="00681033">
        <w:rPr>
          <w:rFonts w:cs="Times New Roman"/>
          <w:b/>
          <w:iCs/>
          <w:lang w:eastAsia="en-GB"/>
        </w:rPr>
        <w:fldChar w:fldCharType="begin"/>
      </w:r>
      <w:r w:rsidRPr="00681033">
        <w:rPr>
          <w:rFonts w:cs="Times New Roman"/>
          <w:b/>
          <w:iCs/>
          <w:lang w:eastAsia="en-GB"/>
        </w:rPr>
        <w:instrText xml:space="preserve"> SEQ Bảng \* ARABIC \s 1 </w:instrText>
      </w:r>
      <w:r w:rsidRPr="00681033">
        <w:rPr>
          <w:rFonts w:cs="Times New Roman"/>
          <w:b/>
          <w:iCs/>
          <w:lang w:eastAsia="en-GB"/>
        </w:rPr>
        <w:fldChar w:fldCharType="separate"/>
      </w:r>
      <w:r w:rsidR="00027267">
        <w:rPr>
          <w:rFonts w:cs="Times New Roman"/>
          <w:b/>
          <w:iCs/>
          <w:lang w:eastAsia="en-GB"/>
        </w:rPr>
        <w:t>1</w:t>
      </w:r>
      <w:r w:rsidRPr="00681033">
        <w:rPr>
          <w:rFonts w:cs="Times New Roman"/>
          <w:lang w:val="en-GB" w:eastAsia="en-GB"/>
        </w:rPr>
        <w:fldChar w:fldCharType="end"/>
      </w:r>
      <w:r w:rsidRPr="00681033">
        <w:rPr>
          <w:rFonts w:cs="Times New Roman"/>
          <w:b/>
          <w:iCs/>
          <w:lang w:val="es-ES" w:eastAsia="en-GB"/>
        </w:rPr>
        <w:t xml:space="preserve"> Kết quả quan trắc chất lượng nước thải sau hệ thống xử lý của </w:t>
      </w:r>
      <w:bookmarkEnd w:id="154"/>
      <w:r w:rsidR="00C10B59" w:rsidRPr="00681033">
        <w:rPr>
          <w:rFonts w:cs="Times New Roman"/>
          <w:b/>
          <w:iCs/>
          <w:lang w:val="es-ES" w:eastAsia="en-GB"/>
        </w:rPr>
        <w:t>Nhà</w:t>
      </w:r>
      <w:r w:rsidR="00C10B59" w:rsidRPr="00681033">
        <w:rPr>
          <w:rFonts w:cs="Times New Roman"/>
          <w:b/>
          <w:iCs/>
          <w:lang w:eastAsia="en-GB"/>
        </w:rPr>
        <w:t xml:space="preserve"> máy XLNT đa ngành </w:t>
      </w:r>
      <w:r w:rsidRPr="00681033">
        <w:rPr>
          <w:rFonts w:cs="Times New Roman"/>
          <w:b/>
          <w:iCs/>
          <w:lang w:val="en-US" w:eastAsia="en-GB"/>
        </w:rPr>
        <w:t>KCN Thành Thành Công</w:t>
      </w:r>
      <w:bookmarkEnd w:id="155"/>
    </w:p>
    <w:p w14:paraId="42E76828" w14:textId="21362C7F" w:rsidR="00570EA0" w:rsidRPr="00681033" w:rsidRDefault="00C10B59" w:rsidP="00570EA0">
      <w:pPr>
        <w:rPr>
          <w:rFonts w:cs="Times New Roman"/>
          <w:i/>
          <w:iCs/>
          <w:lang w:val="es-ES" w:eastAsia="en-GB"/>
        </w:rPr>
      </w:pPr>
      <w:r w:rsidRPr="00681033">
        <w:rPr>
          <w:rFonts w:cs="Times New Roman"/>
          <w:i/>
          <w:iCs/>
          <w:lang w:val="en-GB" w:eastAsia="en-GB"/>
        </w:rPr>
        <w:lastRenderedPageBreak/>
        <w:drawing>
          <wp:inline distT="0" distB="0" distL="0" distR="0" wp14:anchorId="3655C83F" wp14:editId="05A4FDF0">
            <wp:extent cx="5711936" cy="5918200"/>
            <wp:effectExtent l="0" t="0" r="3175" b="0"/>
            <wp:docPr id="133436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1971" name="Picture 1334361971"/>
                    <pic:cNvPicPr/>
                  </pic:nvPicPr>
                  <pic:blipFill>
                    <a:blip r:embed="rId34">
                      <a:extLst>
                        <a:ext uri="{28A0092B-C50C-407E-A947-70E740481C1C}">
                          <a14:useLocalDpi xmlns:a14="http://schemas.microsoft.com/office/drawing/2010/main" val="0"/>
                        </a:ext>
                      </a:extLst>
                    </a:blip>
                    <a:stretch>
                      <a:fillRect/>
                    </a:stretch>
                  </pic:blipFill>
                  <pic:spPr>
                    <a:xfrm>
                      <a:off x="0" y="0"/>
                      <a:ext cx="5741793" cy="5949135"/>
                    </a:xfrm>
                    <a:prstGeom prst="rect">
                      <a:avLst/>
                    </a:prstGeom>
                  </pic:spPr>
                </pic:pic>
              </a:graphicData>
            </a:graphic>
          </wp:inline>
        </w:drawing>
      </w:r>
    </w:p>
    <w:p w14:paraId="42939967" w14:textId="5C8AFE77" w:rsidR="00570EA0" w:rsidRPr="00681033" w:rsidRDefault="00570EA0" w:rsidP="00570EA0">
      <w:pPr>
        <w:rPr>
          <w:rFonts w:cs="Times New Roman"/>
          <w:lang w:eastAsia="en-GB"/>
        </w:rPr>
      </w:pPr>
      <w:r w:rsidRPr="00681033">
        <w:rPr>
          <w:rFonts w:cs="Times New Roman"/>
          <w:lang w:val="es-ES" w:eastAsia="en-GB"/>
        </w:rPr>
        <w:t>Qua kết quả phân tích nước thải sau xử lý tại hệ thống xử lý tại</w:t>
      </w:r>
      <w:r w:rsidR="00C10B59" w:rsidRPr="00681033">
        <w:rPr>
          <w:rFonts w:cs="Times New Roman"/>
          <w:lang w:eastAsia="en-GB"/>
        </w:rPr>
        <w:t xml:space="preserve"> nhà máy </w:t>
      </w:r>
      <w:r w:rsidRPr="00681033">
        <w:rPr>
          <w:rFonts w:cs="Times New Roman"/>
          <w:lang w:val="es-ES" w:eastAsia="en-GB"/>
        </w:rPr>
        <w:t xml:space="preserve">XLNT </w:t>
      </w:r>
      <w:r w:rsidR="000543C9" w:rsidRPr="00681033">
        <w:rPr>
          <w:rFonts w:cs="Times New Roman"/>
          <w:lang w:val="es-ES" w:eastAsia="en-GB"/>
        </w:rPr>
        <w:t>khu</w:t>
      </w:r>
      <w:r w:rsidR="000543C9" w:rsidRPr="00681033">
        <w:rPr>
          <w:rFonts w:cs="Times New Roman"/>
          <w:lang w:eastAsia="en-GB"/>
        </w:rPr>
        <w:t xml:space="preserve"> đa ngành của </w:t>
      </w:r>
      <w:r w:rsidRPr="00681033">
        <w:rPr>
          <w:rFonts w:cs="Times New Roman"/>
          <w:lang w:val="en-US" w:eastAsia="en-GB"/>
        </w:rPr>
        <w:t>KCN Thành Thành Công</w:t>
      </w:r>
      <w:r w:rsidRPr="00681033">
        <w:rPr>
          <w:rFonts w:cs="Times New Roman"/>
          <w:lang w:val="es-ES" w:eastAsia="en-GB"/>
        </w:rPr>
        <w:t>, nhận thấy chất lượng nước thải sau xử lý tại thời điểm quan trắc đều đạt quy chuẩn cho phép QCVN 40:2011/BTNMT, cột A</w:t>
      </w:r>
      <w:r w:rsidR="00C10B59" w:rsidRPr="00681033">
        <w:rPr>
          <w:rFonts w:cs="Times New Roman"/>
          <w:lang w:eastAsia="en-GB"/>
        </w:rPr>
        <w:t>.</w:t>
      </w:r>
    </w:p>
    <w:p w14:paraId="3370DA36" w14:textId="77777777" w:rsidR="00570EA0" w:rsidRPr="00681033" w:rsidRDefault="00570EA0">
      <w:pPr>
        <w:numPr>
          <w:ilvl w:val="2"/>
          <w:numId w:val="46"/>
        </w:numPr>
        <w:rPr>
          <w:rFonts w:cs="Times New Roman"/>
          <w:b/>
          <w:i/>
          <w:iCs/>
          <w:lang w:val="es-ES" w:eastAsia="en-GB"/>
        </w:rPr>
      </w:pPr>
      <w:r w:rsidRPr="00681033">
        <w:rPr>
          <w:rFonts w:cs="Times New Roman"/>
          <w:b/>
          <w:i/>
          <w:iCs/>
          <w:lang w:val="es-ES" w:eastAsia="en-GB"/>
        </w:rPr>
        <w:t>Hiện trạng quản lý chất thải rắn</w:t>
      </w:r>
    </w:p>
    <w:p w14:paraId="0B7022A3" w14:textId="77777777" w:rsidR="00570EA0" w:rsidRPr="00681033" w:rsidRDefault="00570EA0">
      <w:pPr>
        <w:numPr>
          <w:ilvl w:val="0"/>
          <w:numId w:val="20"/>
        </w:numPr>
        <w:rPr>
          <w:rFonts w:cs="Times New Roman"/>
          <w:b/>
          <w:i/>
          <w:lang w:val="en-US" w:eastAsia="en-GB"/>
        </w:rPr>
      </w:pPr>
      <w:r w:rsidRPr="00681033">
        <w:rPr>
          <w:rFonts w:cs="Times New Roman"/>
          <w:b/>
          <w:i/>
          <w:lang w:val="en-US" w:eastAsia="en-GB"/>
        </w:rPr>
        <w:t xml:space="preserve"> Chất thải rắn sinh hoạt</w:t>
      </w:r>
    </w:p>
    <w:p w14:paraId="67ED7299" w14:textId="77777777" w:rsidR="00570EA0" w:rsidRPr="00681033" w:rsidRDefault="00570EA0" w:rsidP="00570EA0">
      <w:pPr>
        <w:rPr>
          <w:rFonts w:cs="Times New Roman"/>
          <w:lang w:val="es-ES" w:eastAsia="en-GB"/>
        </w:rPr>
      </w:pPr>
      <w:r w:rsidRPr="00681033">
        <w:rPr>
          <w:rFonts w:cs="Times New Roman"/>
          <w:lang w:val="es-ES" w:eastAsia="en-GB"/>
        </w:rPr>
        <w:t>Chất thải rắn sinh hoạt trong KCN phát sinh từ hoạt động của các công nhân viên, căn tin, nhà vệ sinh với tổng khối lượng khoảng 55,8 tấn/tháng. Chất thải rắn sinh hoạt chứa nhiều chất hữu cơ dễ phân hủy, nếu không được quản lý tốt sẽ sinh ra mùi hôi thối làm ảnh hưởng đến sức khỏe và vẻ mỹ quan của KCN.</w:t>
      </w:r>
    </w:p>
    <w:p w14:paraId="1B5237F1" w14:textId="77777777" w:rsidR="00570EA0" w:rsidRPr="00681033" w:rsidRDefault="00570EA0" w:rsidP="00570EA0">
      <w:pPr>
        <w:rPr>
          <w:rFonts w:cs="Times New Roman"/>
          <w:lang w:val="es-ES" w:eastAsia="en-GB"/>
        </w:rPr>
      </w:pPr>
      <w:r w:rsidRPr="00681033">
        <w:rPr>
          <w:rFonts w:cs="Times New Roman"/>
          <w:lang w:val="es-ES" w:eastAsia="en-GB"/>
        </w:rPr>
        <w:t>Các doanh nghiệp đã thực hiện thu gom, phân loại chất thải rắn sinh hoạt và hợp đồng xử lý với đơn vị có chức năng.</w:t>
      </w:r>
    </w:p>
    <w:p w14:paraId="3C38E2A8" w14:textId="77777777" w:rsidR="00570EA0" w:rsidRPr="00681033" w:rsidRDefault="00570EA0">
      <w:pPr>
        <w:numPr>
          <w:ilvl w:val="0"/>
          <w:numId w:val="20"/>
        </w:numPr>
        <w:rPr>
          <w:rFonts w:cs="Times New Roman"/>
          <w:b/>
          <w:i/>
          <w:lang w:val="en-US" w:eastAsia="en-GB"/>
        </w:rPr>
      </w:pPr>
      <w:r w:rsidRPr="00681033">
        <w:rPr>
          <w:rFonts w:cs="Times New Roman"/>
          <w:b/>
          <w:i/>
          <w:lang w:val="en-US" w:eastAsia="en-GB"/>
        </w:rPr>
        <w:t>Chất thải rắn công nghiệp không nguy hại</w:t>
      </w:r>
    </w:p>
    <w:p w14:paraId="6D5C1328" w14:textId="77777777" w:rsidR="00570EA0" w:rsidRPr="00681033" w:rsidRDefault="00570EA0" w:rsidP="00570EA0">
      <w:pPr>
        <w:rPr>
          <w:rFonts w:cs="Times New Roman"/>
          <w:lang w:val="es-ES" w:eastAsia="en-GB"/>
        </w:rPr>
      </w:pPr>
      <w:r w:rsidRPr="00681033">
        <w:rPr>
          <w:rFonts w:cs="Times New Roman"/>
          <w:lang w:val="es-ES" w:eastAsia="en-GB"/>
        </w:rPr>
        <w:lastRenderedPageBreak/>
        <w:t xml:space="preserve">Chất thải rắn công nghiệp không nguy hại trong KCN chủ yếu là nhựa thải, sắt thép vụn, các loại giấy vụn, pallet hỏng, xỉ than đá, phế liệu, … phát sinh với khối lượng khoảng 106,6 tấn/tháng. Phần lớn chất thải rắn này có khả năng tái sử dụng và không gây ảnh hưởng đáng kể đến sức khỏe con người. </w:t>
      </w:r>
    </w:p>
    <w:p w14:paraId="0057D45B" w14:textId="77777777" w:rsidR="00570EA0" w:rsidRPr="00681033" w:rsidRDefault="00570EA0" w:rsidP="00570EA0">
      <w:pPr>
        <w:rPr>
          <w:rFonts w:cs="Times New Roman"/>
          <w:lang w:val="es-ES" w:eastAsia="en-GB"/>
        </w:rPr>
      </w:pPr>
      <w:r w:rsidRPr="00681033">
        <w:rPr>
          <w:rFonts w:cs="Times New Roman"/>
          <w:lang w:val="es-ES" w:eastAsia="en-GB"/>
        </w:rPr>
        <w:t>Chất thải rắn công nghiệp không nguy hại phát sinh tại các doanh nghiệp được thu gom, phân loại và hợp đồng xử lý với đơn vị có chức năng. Ngoài ra, chất thải rắn công nghiệp không nguy hại tại các công trình xây dựng được tận dụng lại để san lấp mặt bằng hoặc bán phế liệu.</w:t>
      </w:r>
    </w:p>
    <w:p w14:paraId="447A4D0C" w14:textId="77777777" w:rsidR="00570EA0" w:rsidRPr="00681033" w:rsidRDefault="00570EA0">
      <w:pPr>
        <w:numPr>
          <w:ilvl w:val="0"/>
          <w:numId w:val="20"/>
        </w:numPr>
        <w:rPr>
          <w:rFonts w:cs="Times New Roman"/>
          <w:b/>
          <w:i/>
          <w:lang w:val="en-US" w:eastAsia="en-GB"/>
        </w:rPr>
      </w:pPr>
      <w:r w:rsidRPr="00681033">
        <w:rPr>
          <w:rFonts w:cs="Times New Roman"/>
          <w:b/>
          <w:i/>
          <w:lang w:val="en-US" w:eastAsia="en-GB"/>
        </w:rPr>
        <w:t>Chất thải nguy hại</w:t>
      </w:r>
    </w:p>
    <w:p w14:paraId="22EAA2B9" w14:textId="77777777" w:rsidR="00570EA0" w:rsidRPr="00681033" w:rsidRDefault="00570EA0" w:rsidP="00570EA0">
      <w:pPr>
        <w:rPr>
          <w:rFonts w:cs="Times New Roman"/>
          <w:lang w:val="es-ES" w:eastAsia="en-GB"/>
        </w:rPr>
      </w:pPr>
      <w:r w:rsidRPr="00681033">
        <w:rPr>
          <w:rFonts w:cs="Times New Roman"/>
          <w:lang w:val="es-ES" w:eastAsia="en-GB"/>
        </w:rPr>
        <w:t>Chất thải nguy hại trong KCN hiện tại chủ yếu bao gồm giẻ lau nhiễm thành phần nguy hại, dầu nhớt thải, bóng đèn huỳnh quang thải, hộp mực in thải, keo và chất kết dính thải,... với khối lượng khoảng 51,08 tấn/tháng. Chất thải nguy hại tại các doanh nghiệp được thu gom, phân loại, lưu trữ tạm thời tại kho chứa hoặc hợp đồng vận chuyển xử lý với đơn vị có chức năng.</w:t>
      </w:r>
    </w:p>
    <w:p w14:paraId="1E716182" w14:textId="77777777" w:rsidR="00570EA0" w:rsidRPr="00681033" w:rsidRDefault="00570EA0">
      <w:pPr>
        <w:numPr>
          <w:ilvl w:val="2"/>
          <w:numId w:val="46"/>
        </w:numPr>
        <w:rPr>
          <w:rFonts w:cs="Times New Roman"/>
          <w:b/>
          <w:i/>
          <w:iCs/>
          <w:lang w:val="es-ES" w:eastAsia="en-GB"/>
        </w:rPr>
      </w:pPr>
      <w:r w:rsidRPr="00681033">
        <w:rPr>
          <w:rFonts w:cs="Times New Roman"/>
          <w:b/>
          <w:i/>
          <w:iCs/>
          <w:lang w:val="es-ES" w:eastAsia="en-GB"/>
        </w:rPr>
        <w:t xml:space="preserve">Hiện trạng tài nguyên sinh vật </w:t>
      </w:r>
    </w:p>
    <w:p w14:paraId="7EB68AF2" w14:textId="77777777" w:rsidR="00570EA0" w:rsidRPr="00681033" w:rsidRDefault="00570EA0" w:rsidP="00570EA0">
      <w:pPr>
        <w:rPr>
          <w:rFonts w:cs="Times New Roman"/>
          <w:lang w:val="es-ES" w:eastAsia="en-GB"/>
        </w:rPr>
      </w:pPr>
      <w:r w:rsidRPr="00681033">
        <w:rPr>
          <w:rFonts w:cs="Times New Roman"/>
          <w:lang w:val="es-ES" w:eastAsia="en-GB"/>
        </w:rPr>
        <w:t xml:space="preserve">Dự án thuộc KCN </w:t>
      </w:r>
      <w:r w:rsidRPr="00681033">
        <w:rPr>
          <w:rFonts w:cs="Times New Roman"/>
          <w:lang w:val="en-US" w:eastAsia="en-GB"/>
        </w:rPr>
        <w:t>Thành Thành Công</w:t>
      </w:r>
      <w:r w:rsidRPr="00681033">
        <w:rPr>
          <w:rFonts w:cs="Times New Roman"/>
          <w:lang w:val="es-ES" w:eastAsia="en-GB"/>
        </w:rPr>
        <w:t xml:space="preserve"> đã được hoàn thiện về các công trình hạ tầng nên việc đầu tư của dự án sẽ không gây tác động đến tài nguyên sinh vật của khu vực. Trong khu vực cũng không có các loại động vật hoang dã, quý hiếm cần được bảo vệ.</w:t>
      </w:r>
    </w:p>
    <w:p w14:paraId="3BFD5422" w14:textId="77777777" w:rsidR="00570EA0" w:rsidRPr="00681033" w:rsidRDefault="00570EA0">
      <w:pPr>
        <w:pStyle w:val="Heading3"/>
        <w:numPr>
          <w:ilvl w:val="1"/>
          <w:numId w:val="46"/>
        </w:numPr>
        <w:rPr>
          <w:rFonts w:cs="Times New Roman"/>
          <w:lang w:val="es-ES" w:eastAsia="en-GB"/>
        </w:rPr>
      </w:pPr>
      <w:bookmarkStart w:id="156" w:name="_Toc139895533"/>
      <w:bookmarkStart w:id="157" w:name="_Toc146203075"/>
      <w:r w:rsidRPr="00681033">
        <w:rPr>
          <w:rFonts w:cs="Times New Roman"/>
          <w:lang w:val="es-ES" w:eastAsia="en-GB"/>
        </w:rPr>
        <w:t>Các đối tượng nhạy cảm về môi trường</w:t>
      </w:r>
      <w:bookmarkEnd w:id="156"/>
      <w:bookmarkEnd w:id="157"/>
    </w:p>
    <w:p w14:paraId="00917DB0" w14:textId="77777777" w:rsidR="00570EA0" w:rsidRPr="00681033" w:rsidRDefault="00570EA0" w:rsidP="00570EA0">
      <w:pPr>
        <w:rPr>
          <w:rFonts w:cs="Times New Roman"/>
          <w:lang w:val="en-US" w:eastAsia="en-GB"/>
        </w:rPr>
      </w:pPr>
      <w:r w:rsidRPr="00681033">
        <w:rPr>
          <w:rFonts w:cs="Times New Roman"/>
          <w:lang w:val="en-US" w:eastAsia="en-GB"/>
        </w:rPr>
        <w:t>Dự án thuộc KCN Thành Thành Công đã được hoàn thiện về các công trình hạ tầng nên việc đầu tư của dự án sẽ không gây tác động đến tài nguyên sinh vật của khu vực cũng như các đối tượng nhạy cảm về môi trường như các loại động vật hoang dã (các loài nguy cấp, quý, hiếm được ưu tiên bảo vệ, các loại đặc hữu trong khu vực, các loài đa dạng sinh học biển, hay đất ngập nước).</w:t>
      </w:r>
    </w:p>
    <w:p w14:paraId="688F7A8A" w14:textId="77777777" w:rsidR="00570EA0" w:rsidRPr="00681033" w:rsidRDefault="00570EA0">
      <w:pPr>
        <w:pStyle w:val="Heading3"/>
        <w:numPr>
          <w:ilvl w:val="1"/>
          <w:numId w:val="46"/>
        </w:numPr>
        <w:rPr>
          <w:rFonts w:cs="Times New Roman"/>
          <w:lang w:val="es-ES" w:eastAsia="en-GB"/>
        </w:rPr>
      </w:pPr>
      <w:bookmarkStart w:id="158" w:name="_Toc139895534"/>
      <w:bookmarkStart w:id="159" w:name="_Toc146203076"/>
      <w:r w:rsidRPr="00681033">
        <w:rPr>
          <w:rFonts w:cs="Times New Roman"/>
          <w:lang w:val="es-ES" w:eastAsia="en-GB"/>
        </w:rPr>
        <w:t>Môi trường tiếp nhận nước thải của dự án</w:t>
      </w:r>
      <w:bookmarkEnd w:id="158"/>
      <w:bookmarkEnd w:id="159"/>
    </w:p>
    <w:p w14:paraId="7D8D324B" w14:textId="01D7ACA9" w:rsidR="00570EA0" w:rsidRPr="00681033" w:rsidRDefault="00570EA0" w:rsidP="00570EA0">
      <w:pPr>
        <w:rPr>
          <w:rFonts w:cs="Times New Roman"/>
          <w:lang w:val="en-US" w:eastAsia="en-GB"/>
        </w:rPr>
      </w:pPr>
      <w:r w:rsidRPr="00681033">
        <w:rPr>
          <w:rFonts w:cs="Times New Roman"/>
          <w:lang w:val="en-US" w:eastAsia="en-GB"/>
        </w:rPr>
        <w:t xml:space="preserve">Như đã trình bày ở mục 2, Chương 2, nước thải của dự án sau khi được xử lý HTXLNT cục bộ, sẽ được đấu nối vào hố ga đấu nối nước thải của KCN Thành Thành Công. Nước thải từ đây sẽ được xử lý tiếp tại Nhà máy xử lý nước thải tập trung của KCN Thành Thành Công và thải ra nguồn tiếp nhận là </w:t>
      </w:r>
      <w:r w:rsidR="00721638" w:rsidRPr="00681033">
        <w:rPr>
          <w:rFonts w:cs="Times New Roman"/>
          <w:lang w:val="en-US" w:eastAsia="en-GB"/>
        </w:rPr>
        <w:t>rạch</w:t>
      </w:r>
      <w:r w:rsidR="00721638" w:rsidRPr="00681033">
        <w:rPr>
          <w:rFonts w:cs="Times New Roman"/>
          <w:lang w:eastAsia="en-GB"/>
        </w:rPr>
        <w:t xml:space="preserve"> Kè, sau đó chảy ra sông Vàm Cỏ Đông. </w:t>
      </w:r>
      <w:r w:rsidRPr="00681033">
        <w:rPr>
          <w:rFonts w:cs="Times New Roman"/>
          <w:lang w:val="en-US" w:eastAsia="en-GB"/>
        </w:rPr>
        <w:t>Hệ thống xử lý nước thải của KCN Thành Thành Công hiện nay vẫn còn khả năng đáp ứng để tiếp nhận nước thải từ dự án.</w:t>
      </w:r>
    </w:p>
    <w:p w14:paraId="2D27C849" w14:textId="6FAA2C54" w:rsidR="00570EA0" w:rsidRPr="00681033" w:rsidRDefault="00570EA0">
      <w:pPr>
        <w:pStyle w:val="Heading2"/>
        <w:numPr>
          <w:ilvl w:val="0"/>
          <w:numId w:val="80"/>
        </w:numPr>
        <w:ind w:left="426"/>
        <w:rPr>
          <w:rFonts w:cs="Times New Roman"/>
        </w:rPr>
      </w:pPr>
      <w:bookmarkStart w:id="160" w:name="_Toc139895535"/>
      <w:bookmarkStart w:id="161" w:name="_Toc146203077"/>
      <w:r w:rsidRPr="00681033">
        <w:rPr>
          <w:rFonts w:cs="Times New Roman"/>
        </w:rPr>
        <w:t xml:space="preserve">Chất lượng môi trường thành phần tại </w:t>
      </w:r>
      <w:r w:rsidR="00721638" w:rsidRPr="00681033">
        <w:rPr>
          <w:rFonts w:cs="Times New Roman"/>
        </w:rPr>
        <w:t xml:space="preserve">địa điểm </w:t>
      </w:r>
      <w:r w:rsidRPr="00681033">
        <w:rPr>
          <w:rFonts w:cs="Times New Roman"/>
        </w:rPr>
        <w:t>thực hiện dự án</w:t>
      </w:r>
      <w:bookmarkEnd w:id="160"/>
      <w:bookmarkEnd w:id="161"/>
    </w:p>
    <w:p w14:paraId="4E245DAD" w14:textId="3DC91BB7" w:rsidR="00842B5B" w:rsidRPr="00681033" w:rsidRDefault="00842B5B" w:rsidP="00842B5B">
      <w:pPr>
        <w:rPr>
          <w:rFonts w:cs="Times New Roman"/>
          <w:lang w:val="es-ES" w:eastAsia="en-GB"/>
        </w:rPr>
      </w:pPr>
      <w:r w:rsidRPr="00681033">
        <w:rPr>
          <w:rFonts w:cs="Times New Roman"/>
          <w:lang w:val="es-ES" w:eastAsia="en-GB"/>
        </w:rPr>
        <w:t>Để đánh giá hiện trạng các thành phần môi trường không khí khu vực thực hiện Dự án, chủ đầu tư đã kết hợp với đơn vị quan trắc có chức năng để đo đạc và quan trắc 03 đợt trong ngày 10/0</w:t>
      </w:r>
      <w:r w:rsidR="00321E47" w:rsidRPr="00681033">
        <w:rPr>
          <w:rFonts w:cs="Times New Roman"/>
          <w:lang w:val="es-ES" w:eastAsia="en-GB"/>
        </w:rPr>
        <w:t>8</w:t>
      </w:r>
      <w:r w:rsidRPr="00681033">
        <w:rPr>
          <w:rFonts w:cs="Times New Roman"/>
          <w:lang w:val="es-ES" w:eastAsia="en-GB"/>
        </w:rPr>
        <w:t>/2023, 11/0</w:t>
      </w:r>
      <w:r w:rsidR="00321E47" w:rsidRPr="00681033">
        <w:rPr>
          <w:rFonts w:cs="Times New Roman"/>
          <w:lang w:val="es-ES" w:eastAsia="en-GB"/>
        </w:rPr>
        <w:t>8</w:t>
      </w:r>
      <w:r w:rsidRPr="00681033">
        <w:rPr>
          <w:rFonts w:cs="Times New Roman"/>
          <w:lang w:val="es-ES" w:eastAsia="en-GB"/>
        </w:rPr>
        <w:t>/2023, 12/0</w:t>
      </w:r>
      <w:r w:rsidR="00321E47" w:rsidRPr="00681033">
        <w:rPr>
          <w:rFonts w:cs="Times New Roman"/>
          <w:lang w:val="es-ES" w:eastAsia="en-GB"/>
        </w:rPr>
        <w:t>8</w:t>
      </w:r>
      <w:r w:rsidRPr="00681033">
        <w:rPr>
          <w:rFonts w:cs="Times New Roman"/>
          <w:lang w:val="es-ES" w:eastAsia="en-GB"/>
        </w:rPr>
        <w:t>/2023 tuân thủ quy trình kỹ thuật về quan trắc môi trường, kết quả quan trắc được thể hiện trong Bảng sau:</w:t>
      </w:r>
    </w:p>
    <w:p w14:paraId="642A8AE4" w14:textId="1EB55609" w:rsidR="00842B5B" w:rsidRPr="00681033" w:rsidRDefault="00842B5B" w:rsidP="00842B5B">
      <w:pPr>
        <w:pStyle w:val="Caption"/>
        <w:keepNext/>
      </w:pPr>
      <w:bookmarkStart w:id="162" w:name="_Toc144196724"/>
      <w:bookmarkStart w:id="163" w:name="_Toc146203142"/>
      <w:r w:rsidRPr="00681033">
        <w:lastRenderedPageBreak/>
        <w:t xml:space="preserve">Bảng </w:t>
      </w:r>
      <w:r w:rsidRPr="00681033">
        <w:fldChar w:fldCharType="begin"/>
      </w:r>
      <w:r w:rsidRPr="00681033">
        <w:instrText xml:space="preserve"> STYLEREF 1 \s </w:instrText>
      </w:r>
      <w:r w:rsidRPr="00681033">
        <w:fldChar w:fldCharType="separate"/>
      </w:r>
      <w:r w:rsidR="00027267">
        <w:t>3</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2</w:t>
      </w:r>
      <w:r w:rsidRPr="00681033">
        <w:fldChar w:fldCharType="end"/>
      </w:r>
      <w:r w:rsidRPr="00681033">
        <w:t xml:space="preserve"> Bảng kết quả quan trắc không khí xung quanh</w:t>
      </w:r>
      <w:bookmarkEnd w:id="162"/>
      <w:bookmarkEnd w:id="163"/>
    </w:p>
    <w:tbl>
      <w:tblPr>
        <w:tblStyle w:val="TableGrid"/>
        <w:tblW w:w="9062" w:type="dxa"/>
        <w:tblLook w:val="04A0" w:firstRow="1" w:lastRow="0" w:firstColumn="1" w:lastColumn="0" w:noHBand="0" w:noVBand="1"/>
      </w:tblPr>
      <w:tblGrid>
        <w:gridCol w:w="563"/>
        <w:gridCol w:w="838"/>
        <w:gridCol w:w="877"/>
        <w:gridCol w:w="1041"/>
        <w:gridCol w:w="1041"/>
        <w:gridCol w:w="883"/>
        <w:gridCol w:w="883"/>
        <w:gridCol w:w="883"/>
        <w:gridCol w:w="883"/>
        <w:gridCol w:w="1170"/>
      </w:tblGrid>
      <w:tr w:rsidR="00B90031" w:rsidRPr="00027267" w14:paraId="03022F0E" w14:textId="77777777" w:rsidTr="00027267">
        <w:trPr>
          <w:trHeight w:val="580"/>
        </w:trPr>
        <w:tc>
          <w:tcPr>
            <w:tcW w:w="563" w:type="dxa"/>
            <w:vMerge w:val="restart"/>
            <w:vAlign w:val="center"/>
          </w:tcPr>
          <w:p w14:paraId="4F1F2CE3" w14:textId="77777777"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TT</w:t>
            </w:r>
          </w:p>
        </w:tc>
        <w:tc>
          <w:tcPr>
            <w:tcW w:w="838" w:type="dxa"/>
            <w:vMerge w:val="restart"/>
            <w:vAlign w:val="center"/>
          </w:tcPr>
          <w:p w14:paraId="7A09D50E" w14:textId="77777777"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Chỉ tiêu</w:t>
            </w:r>
          </w:p>
        </w:tc>
        <w:tc>
          <w:tcPr>
            <w:tcW w:w="877" w:type="dxa"/>
            <w:vMerge w:val="restart"/>
            <w:vAlign w:val="center"/>
          </w:tcPr>
          <w:p w14:paraId="663F7D0F" w14:textId="77777777"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Đơn vị</w:t>
            </w:r>
          </w:p>
        </w:tc>
        <w:tc>
          <w:tcPr>
            <w:tcW w:w="2082" w:type="dxa"/>
            <w:gridSpan w:val="2"/>
            <w:vAlign w:val="center"/>
          </w:tcPr>
          <w:p w14:paraId="65E8B554" w14:textId="60632C91"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Ngày 18/09</w:t>
            </w:r>
          </w:p>
        </w:tc>
        <w:tc>
          <w:tcPr>
            <w:tcW w:w="1766" w:type="dxa"/>
            <w:gridSpan w:val="2"/>
            <w:vAlign w:val="center"/>
          </w:tcPr>
          <w:p w14:paraId="5B9BB441" w14:textId="56CD138F"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Ngày 19/09</w:t>
            </w:r>
          </w:p>
        </w:tc>
        <w:tc>
          <w:tcPr>
            <w:tcW w:w="1766" w:type="dxa"/>
            <w:gridSpan w:val="2"/>
            <w:vAlign w:val="center"/>
          </w:tcPr>
          <w:p w14:paraId="2CAD95C5" w14:textId="73F7EFDE"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Ngày 21/09</w:t>
            </w:r>
          </w:p>
        </w:tc>
        <w:tc>
          <w:tcPr>
            <w:tcW w:w="1170" w:type="dxa"/>
            <w:vMerge w:val="restart"/>
            <w:vAlign w:val="center"/>
          </w:tcPr>
          <w:p w14:paraId="77DA0BC3" w14:textId="77777777"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QCVN 05:2013/ BTNMT</w:t>
            </w:r>
          </w:p>
        </w:tc>
      </w:tr>
      <w:tr w:rsidR="00B90031" w:rsidRPr="00027267" w14:paraId="24E1F565" w14:textId="77777777" w:rsidTr="00B90031">
        <w:trPr>
          <w:trHeight w:val="580"/>
        </w:trPr>
        <w:tc>
          <w:tcPr>
            <w:tcW w:w="563" w:type="dxa"/>
            <w:vMerge/>
            <w:vAlign w:val="center"/>
          </w:tcPr>
          <w:p w14:paraId="05D3DF44" w14:textId="77777777" w:rsidR="00B90031" w:rsidRPr="00027267" w:rsidRDefault="00B90031" w:rsidP="00B90031">
            <w:pPr>
              <w:spacing w:line="360" w:lineRule="auto"/>
              <w:jc w:val="center"/>
              <w:rPr>
                <w:rFonts w:cs="Times New Roman"/>
                <w:b/>
                <w:sz w:val="24"/>
                <w:szCs w:val="24"/>
                <w:lang w:eastAsia="en-GB"/>
              </w:rPr>
            </w:pPr>
          </w:p>
        </w:tc>
        <w:tc>
          <w:tcPr>
            <w:tcW w:w="838" w:type="dxa"/>
            <w:vMerge/>
            <w:vAlign w:val="center"/>
          </w:tcPr>
          <w:p w14:paraId="2C28E981" w14:textId="77777777" w:rsidR="00B90031" w:rsidRPr="00027267" w:rsidRDefault="00B90031" w:rsidP="00B90031">
            <w:pPr>
              <w:spacing w:line="360" w:lineRule="auto"/>
              <w:jc w:val="center"/>
              <w:rPr>
                <w:rFonts w:cs="Times New Roman"/>
                <w:b/>
                <w:sz w:val="24"/>
                <w:szCs w:val="24"/>
                <w:lang w:eastAsia="en-GB"/>
              </w:rPr>
            </w:pPr>
          </w:p>
        </w:tc>
        <w:tc>
          <w:tcPr>
            <w:tcW w:w="877" w:type="dxa"/>
            <w:vMerge/>
            <w:vAlign w:val="center"/>
          </w:tcPr>
          <w:p w14:paraId="3892D45F" w14:textId="77777777" w:rsidR="00B90031" w:rsidRPr="00027267" w:rsidRDefault="00B90031" w:rsidP="00B90031">
            <w:pPr>
              <w:spacing w:line="360" w:lineRule="auto"/>
              <w:jc w:val="center"/>
              <w:rPr>
                <w:rFonts w:cs="Times New Roman"/>
                <w:b/>
                <w:sz w:val="24"/>
                <w:szCs w:val="24"/>
                <w:lang w:eastAsia="en-GB"/>
              </w:rPr>
            </w:pPr>
          </w:p>
        </w:tc>
        <w:tc>
          <w:tcPr>
            <w:tcW w:w="1041" w:type="dxa"/>
            <w:vAlign w:val="center"/>
          </w:tcPr>
          <w:p w14:paraId="173AF721" w14:textId="714CB682"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KK1</w:t>
            </w:r>
          </w:p>
        </w:tc>
        <w:tc>
          <w:tcPr>
            <w:tcW w:w="1041" w:type="dxa"/>
            <w:vAlign w:val="center"/>
          </w:tcPr>
          <w:p w14:paraId="4C27675B" w14:textId="27028F51"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KK2</w:t>
            </w:r>
          </w:p>
        </w:tc>
        <w:tc>
          <w:tcPr>
            <w:tcW w:w="883" w:type="dxa"/>
            <w:vAlign w:val="center"/>
          </w:tcPr>
          <w:p w14:paraId="7D8D5885" w14:textId="474537CA"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KK1</w:t>
            </w:r>
          </w:p>
        </w:tc>
        <w:tc>
          <w:tcPr>
            <w:tcW w:w="883" w:type="dxa"/>
            <w:vAlign w:val="center"/>
          </w:tcPr>
          <w:p w14:paraId="3289E146" w14:textId="4A51CA7B"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KK2</w:t>
            </w:r>
          </w:p>
        </w:tc>
        <w:tc>
          <w:tcPr>
            <w:tcW w:w="883" w:type="dxa"/>
            <w:vAlign w:val="center"/>
          </w:tcPr>
          <w:p w14:paraId="73EA22E4" w14:textId="3ED3AA53"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KK1</w:t>
            </w:r>
          </w:p>
        </w:tc>
        <w:tc>
          <w:tcPr>
            <w:tcW w:w="883" w:type="dxa"/>
            <w:vAlign w:val="center"/>
          </w:tcPr>
          <w:p w14:paraId="7849719F" w14:textId="77777777" w:rsidR="00B90031" w:rsidRPr="00027267" w:rsidRDefault="00B90031" w:rsidP="00B90031">
            <w:pPr>
              <w:spacing w:line="360" w:lineRule="auto"/>
              <w:jc w:val="center"/>
              <w:rPr>
                <w:rFonts w:cs="Times New Roman"/>
                <w:b/>
                <w:sz w:val="24"/>
                <w:szCs w:val="24"/>
                <w:lang w:eastAsia="en-GB"/>
              </w:rPr>
            </w:pPr>
            <w:r w:rsidRPr="00027267">
              <w:rPr>
                <w:rFonts w:cs="Times New Roman"/>
                <w:b/>
                <w:sz w:val="24"/>
                <w:szCs w:val="24"/>
                <w:lang w:eastAsia="en-GB"/>
              </w:rPr>
              <w:t>KK2</w:t>
            </w:r>
          </w:p>
        </w:tc>
        <w:tc>
          <w:tcPr>
            <w:tcW w:w="1170" w:type="dxa"/>
            <w:vMerge/>
            <w:vAlign w:val="center"/>
          </w:tcPr>
          <w:p w14:paraId="6E649CD8" w14:textId="77777777" w:rsidR="00B90031" w:rsidRPr="00027267" w:rsidRDefault="00B90031" w:rsidP="00B90031">
            <w:pPr>
              <w:spacing w:line="360" w:lineRule="auto"/>
              <w:jc w:val="center"/>
              <w:rPr>
                <w:rFonts w:cs="Times New Roman"/>
                <w:b/>
                <w:sz w:val="24"/>
                <w:szCs w:val="24"/>
                <w:lang w:eastAsia="en-GB"/>
              </w:rPr>
            </w:pPr>
          </w:p>
        </w:tc>
      </w:tr>
      <w:tr w:rsidR="00B90031" w:rsidRPr="00027267" w14:paraId="0F44851E" w14:textId="77777777" w:rsidTr="00B90031">
        <w:trPr>
          <w:trHeight w:val="1160"/>
        </w:trPr>
        <w:tc>
          <w:tcPr>
            <w:tcW w:w="563" w:type="dxa"/>
            <w:vAlign w:val="center"/>
          </w:tcPr>
          <w:p w14:paraId="0B8FDEF7"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1</w:t>
            </w:r>
          </w:p>
        </w:tc>
        <w:tc>
          <w:tcPr>
            <w:tcW w:w="838" w:type="dxa"/>
            <w:vAlign w:val="center"/>
          </w:tcPr>
          <w:p w14:paraId="296950D8"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Tiếng ồn</w:t>
            </w:r>
          </w:p>
        </w:tc>
        <w:tc>
          <w:tcPr>
            <w:tcW w:w="877" w:type="dxa"/>
            <w:vAlign w:val="center"/>
          </w:tcPr>
          <w:p w14:paraId="484F4144"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dBA</w:t>
            </w:r>
          </w:p>
        </w:tc>
        <w:tc>
          <w:tcPr>
            <w:tcW w:w="1041" w:type="dxa"/>
            <w:vAlign w:val="center"/>
          </w:tcPr>
          <w:p w14:paraId="200E3340" w14:textId="697C4326"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eastAsia="en-GB"/>
              </w:rPr>
              <w:t>64</w:t>
            </w:r>
          </w:p>
        </w:tc>
        <w:tc>
          <w:tcPr>
            <w:tcW w:w="1041" w:type="dxa"/>
            <w:vAlign w:val="center"/>
          </w:tcPr>
          <w:p w14:paraId="5BD0E894" w14:textId="2E72E112"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eastAsia="en-GB"/>
              </w:rPr>
              <w:t>61</w:t>
            </w:r>
          </w:p>
        </w:tc>
        <w:tc>
          <w:tcPr>
            <w:tcW w:w="883" w:type="dxa"/>
            <w:vAlign w:val="center"/>
          </w:tcPr>
          <w:p w14:paraId="4247A7D3" w14:textId="77BFF4B6"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62</w:t>
            </w:r>
          </w:p>
        </w:tc>
        <w:tc>
          <w:tcPr>
            <w:tcW w:w="883" w:type="dxa"/>
            <w:vAlign w:val="center"/>
          </w:tcPr>
          <w:p w14:paraId="51FE1FE5" w14:textId="127682CC"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61</w:t>
            </w:r>
          </w:p>
        </w:tc>
        <w:tc>
          <w:tcPr>
            <w:tcW w:w="883" w:type="dxa"/>
            <w:vAlign w:val="center"/>
          </w:tcPr>
          <w:p w14:paraId="23879C88" w14:textId="23B6F7C4"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68</w:t>
            </w:r>
          </w:p>
        </w:tc>
        <w:tc>
          <w:tcPr>
            <w:tcW w:w="883" w:type="dxa"/>
            <w:vAlign w:val="center"/>
          </w:tcPr>
          <w:p w14:paraId="248CC42E" w14:textId="17B56EAB"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71</w:t>
            </w:r>
          </w:p>
        </w:tc>
        <w:tc>
          <w:tcPr>
            <w:tcW w:w="1170" w:type="dxa"/>
            <w:vAlign w:val="center"/>
          </w:tcPr>
          <w:p w14:paraId="7E7FFE1C" w14:textId="06E4DA38" w:rsidR="00B90031" w:rsidRPr="00027267" w:rsidRDefault="00B90031" w:rsidP="00B90031">
            <w:pPr>
              <w:spacing w:line="360" w:lineRule="auto"/>
              <w:jc w:val="center"/>
              <w:rPr>
                <w:rFonts w:cs="Times New Roman"/>
                <w:sz w:val="24"/>
                <w:szCs w:val="24"/>
                <w:vertAlign w:val="superscript"/>
                <w:lang w:eastAsia="en-GB"/>
              </w:rPr>
            </w:pPr>
            <w:r w:rsidRPr="00027267">
              <w:rPr>
                <w:rFonts w:cs="Times New Roman"/>
                <w:sz w:val="24"/>
                <w:szCs w:val="24"/>
                <w:lang w:eastAsia="en-GB"/>
              </w:rPr>
              <w:t>70</w:t>
            </w:r>
            <w:r w:rsidRPr="00027267">
              <w:rPr>
                <w:rFonts w:cs="Times New Roman"/>
                <w:sz w:val="24"/>
                <w:szCs w:val="24"/>
                <w:vertAlign w:val="superscript"/>
                <w:lang w:eastAsia="en-GB"/>
              </w:rPr>
              <w:t>(a)</w:t>
            </w:r>
          </w:p>
        </w:tc>
      </w:tr>
      <w:tr w:rsidR="00B90031" w:rsidRPr="00027267" w14:paraId="72E5C070" w14:textId="77777777" w:rsidTr="00B90031">
        <w:trPr>
          <w:trHeight w:val="702"/>
        </w:trPr>
        <w:tc>
          <w:tcPr>
            <w:tcW w:w="563" w:type="dxa"/>
            <w:vAlign w:val="center"/>
          </w:tcPr>
          <w:p w14:paraId="22D2FBFD" w14:textId="1F497C2B"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2</w:t>
            </w:r>
          </w:p>
        </w:tc>
        <w:tc>
          <w:tcPr>
            <w:tcW w:w="838" w:type="dxa"/>
            <w:vAlign w:val="center"/>
          </w:tcPr>
          <w:p w14:paraId="1319D5C1" w14:textId="4F259BBA"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CO</w:t>
            </w:r>
            <w:r w:rsidRPr="00027267">
              <w:rPr>
                <w:rFonts w:cs="Times New Roman"/>
                <w:sz w:val="24"/>
                <w:szCs w:val="24"/>
                <w:vertAlign w:val="superscript"/>
                <w:lang w:eastAsia="en-GB"/>
              </w:rPr>
              <w:t>(</w:t>
            </w:r>
            <w:r w:rsidRPr="00027267">
              <w:rPr>
                <w:rFonts w:cs="Times New Roman"/>
                <w:sz w:val="24"/>
                <w:szCs w:val="24"/>
                <w:vertAlign w:val="superscript"/>
                <w:lang w:val="en-US" w:eastAsia="en-GB"/>
              </w:rPr>
              <w:t>*</w:t>
            </w:r>
            <w:r w:rsidRPr="00027267">
              <w:rPr>
                <w:rFonts w:cs="Times New Roman"/>
                <w:sz w:val="24"/>
                <w:szCs w:val="24"/>
                <w:vertAlign w:val="superscript"/>
                <w:lang w:eastAsia="en-GB"/>
              </w:rPr>
              <w:t>)</w:t>
            </w:r>
          </w:p>
        </w:tc>
        <w:tc>
          <w:tcPr>
            <w:tcW w:w="877" w:type="dxa"/>
            <w:vAlign w:val="center"/>
          </w:tcPr>
          <w:p w14:paraId="612A1378"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sym w:font="UniversalMath1 BT" w:char="F06D"/>
            </w:r>
            <w:r w:rsidRPr="00027267">
              <w:rPr>
                <w:rFonts w:cs="Times New Roman"/>
                <w:sz w:val="24"/>
                <w:szCs w:val="24"/>
                <w:lang w:eastAsia="en-GB"/>
              </w:rPr>
              <w:t>g/m</w:t>
            </w:r>
            <w:r w:rsidRPr="00027267">
              <w:rPr>
                <w:rFonts w:cs="Times New Roman"/>
                <w:sz w:val="24"/>
                <w:szCs w:val="24"/>
                <w:vertAlign w:val="superscript"/>
                <w:lang w:eastAsia="en-GB"/>
              </w:rPr>
              <w:t>3</w:t>
            </w:r>
          </w:p>
        </w:tc>
        <w:tc>
          <w:tcPr>
            <w:tcW w:w="1041" w:type="dxa"/>
            <w:vAlign w:val="center"/>
          </w:tcPr>
          <w:p w14:paraId="1549B291" w14:textId="0183DF61"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&lt;5100</w:t>
            </w:r>
          </w:p>
        </w:tc>
        <w:tc>
          <w:tcPr>
            <w:tcW w:w="1041" w:type="dxa"/>
            <w:vAlign w:val="center"/>
          </w:tcPr>
          <w:p w14:paraId="4754323A" w14:textId="3B1D40B0"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&lt;5100</w:t>
            </w:r>
          </w:p>
        </w:tc>
        <w:tc>
          <w:tcPr>
            <w:tcW w:w="883" w:type="dxa"/>
            <w:vAlign w:val="center"/>
          </w:tcPr>
          <w:p w14:paraId="1A60960E" w14:textId="3D6BECC7" w:rsidR="00B90031" w:rsidRPr="00027267" w:rsidRDefault="00B90031" w:rsidP="00B90031">
            <w:pPr>
              <w:spacing w:line="360" w:lineRule="auto"/>
              <w:jc w:val="center"/>
              <w:rPr>
                <w:rFonts w:cs="Times New Roman"/>
                <w:sz w:val="24"/>
                <w:szCs w:val="24"/>
                <w:lang w:eastAsia="en-GB"/>
              </w:rPr>
            </w:pPr>
            <w:bookmarkStart w:id="164" w:name="_GoBack"/>
            <w:bookmarkEnd w:id="164"/>
            <w:r w:rsidRPr="00027267">
              <w:rPr>
                <w:rFonts w:cs="Times New Roman"/>
                <w:sz w:val="24"/>
                <w:szCs w:val="24"/>
                <w:lang w:eastAsia="en-GB"/>
              </w:rPr>
              <w:t>&lt;5100</w:t>
            </w:r>
          </w:p>
        </w:tc>
        <w:tc>
          <w:tcPr>
            <w:tcW w:w="883" w:type="dxa"/>
            <w:vAlign w:val="center"/>
          </w:tcPr>
          <w:p w14:paraId="06695355" w14:textId="7BBF947E"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&lt;5100</w:t>
            </w:r>
          </w:p>
        </w:tc>
        <w:tc>
          <w:tcPr>
            <w:tcW w:w="883" w:type="dxa"/>
            <w:vAlign w:val="center"/>
          </w:tcPr>
          <w:p w14:paraId="2639D1F0" w14:textId="223225F6"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&lt;5100</w:t>
            </w:r>
          </w:p>
        </w:tc>
        <w:tc>
          <w:tcPr>
            <w:tcW w:w="883" w:type="dxa"/>
            <w:vAlign w:val="center"/>
          </w:tcPr>
          <w:p w14:paraId="1337BAE2"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&lt;5100</w:t>
            </w:r>
          </w:p>
        </w:tc>
        <w:tc>
          <w:tcPr>
            <w:tcW w:w="1170" w:type="dxa"/>
            <w:vAlign w:val="center"/>
          </w:tcPr>
          <w:p w14:paraId="267F0B6B"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30.000</w:t>
            </w:r>
          </w:p>
        </w:tc>
      </w:tr>
      <w:tr w:rsidR="00B90031" w:rsidRPr="00027267" w14:paraId="22278820" w14:textId="77777777" w:rsidTr="00B90031">
        <w:trPr>
          <w:trHeight w:val="717"/>
        </w:trPr>
        <w:tc>
          <w:tcPr>
            <w:tcW w:w="563" w:type="dxa"/>
            <w:vAlign w:val="center"/>
          </w:tcPr>
          <w:p w14:paraId="2054C190"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3</w:t>
            </w:r>
          </w:p>
        </w:tc>
        <w:tc>
          <w:tcPr>
            <w:tcW w:w="838" w:type="dxa"/>
            <w:vAlign w:val="center"/>
          </w:tcPr>
          <w:p w14:paraId="6E926EAD" w14:textId="77777777" w:rsidR="00B90031" w:rsidRPr="00027267" w:rsidRDefault="00B90031" w:rsidP="00B90031">
            <w:pPr>
              <w:spacing w:line="360" w:lineRule="auto"/>
              <w:jc w:val="center"/>
              <w:rPr>
                <w:rFonts w:cs="Times New Roman"/>
                <w:sz w:val="24"/>
                <w:szCs w:val="24"/>
                <w:vertAlign w:val="subscript"/>
                <w:lang w:eastAsia="en-GB"/>
              </w:rPr>
            </w:pPr>
            <w:r w:rsidRPr="00027267">
              <w:rPr>
                <w:rFonts w:cs="Times New Roman"/>
                <w:sz w:val="24"/>
                <w:szCs w:val="24"/>
                <w:lang w:eastAsia="en-GB"/>
              </w:rPr>
              <w:t>NO</w:t>
            </w:r>
            <w:r w:rsidRPr="00027267">
              <w:rPr>
                <w:rFonts w:cs="Times New Roman"/>
                <w:sz w:val="24"/>
                <w:szCs w:val="24"/>
                <w:vertAlign w:val="subscript"/>
                <w:lang w:eastAsia="en-GB"/>
              </w:rPr>
              <w:t>2</w:t>
            </w:r>
          </w:p>
        </w:tc>
        <w:tc>
          <w:tcPr>
            <w:tcW w:w="877" w:type="dxa"/>
            <w:vAlign w:val="center"/>
          </w:tcPr>
          <w:p w14:paraId="02ACD9FD"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sym w:font="UniversalMath1 BT" w:char="F06D"/>
            </w:r>
            <w:r w:rsidRPr="00027267">
              <w:rPr>
                <w:rFonts w:cs="Times New Roman"/>
                <w:sz w:val="24"/>
                <w:szCs w:val="24"/>
                <w:lang w:eastAsia="en-GB"/>
              </w:rPr>
              <w:t>g/m</w:t>
            </w:r>
            <w:r w:rsidRPr="00027267">
              <w:rPr>
                <w:rFonts w:cs="Times New Roman"/>
                <w:sz w:val="24"/>
                <w:szCs w:val="24"/>
                <w:vertAlign w:val="superscript"/>
                <w:lang w:eastAsia="en-GB"/>
              </w:rPr>
              <w:t>3</w:t>
            </w:r>
          </w:p>
        </w:tc>
        <w:tc>
          <w:tcPr>
            <w:tcW w:w="1041" w:type="dxa"/>
            <w:vAlign w:val="center"/>
          </w:tcPr>
          <w:p w14:paraId="1C814073" w14:textId="78110EAC"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eastAsia="en-GB"/>
              </w:rPr>
              <w:t>56</w:t>
            </w:r>
          </w:p>
        </w:tc>
        <w:tc>
          <w:tcPr>
            <w:tcW w:w="1041" w:type="dxa"/>
            <w:vAlign w:val="center"/>
          </w:tcPr>
          <w:p w14:paraId="259232ED" w14:textId="7D386217"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78</w:t>
            </w:r>
          </w:p>
        </w:tc>
        <w:tc>
          <w:tcPr>
            <w:tcW w:w="883" w:type="dxa"/>
            <w:vAlign w:val="center"/>
          </w:tcPr>
          <w:p w14:paraId="722ACD24" w14:textId="4AD3495C"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66</w:t>
            </w:r>
          </w:p>
        </w:tc>
        <w:tc>
          <w:tcPr>
            <w:tcW w:w="883" w:type="dxa"/>
            <w:vAlign w:val="center"/>
          </w:tcPr>
          <w:p w14:paraId="6F0CD822" w14:textId="1E8081A0"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72</w:t>
            </w:r>
          </w:p>
        </w:tc>
        <w:tc>
          <w:tcPr>
            <w:tcW w:w="883" w:type="dxa"/>
            <w:vAlign w:val="center"/>
          </w:tcPr>
          <w:p w14:paraId="3C336B31" w14:textId="51E82582"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68</w:t>
            </w:r>
          </w:p>
        </w:tc>
        <w:tc>
          <w:tcPr>
            <w:tcW w:w="883" w:type="dxa"/>
            <w:vAlign w:val="center"/>
          </w:tcPr>
          <w:p w14:paraId="1BA41E0F" w14:textId="2FC33AF6"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72</w:t>
            </w:r>
          </w:p>
        </w:tc>
        <w:tc>
          <w:tcPr>
            <w:tcW w:w="1170" w:type="dxa"/>
            <w:vAlign w:val="center"/>
          </w:tcPr>
          <w:p w14:paraId="79C553AA"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200</w:t>
            </w:r>
          </w:p>
        </w:tc>
      </w:tr>
      <w:tr w:rsidR="00B90031" w:rsidRPr="00027267" w14:paraId="6D0D4BFA" w14:textId="77777777" w:rsidTr="00B90031">
        <w:trPr>
          <w:trHeight w:val="702"/>
        </w:trPr>
        <w:tc>
          <w:tcPr>
            <w:tcW w:w="563" w:type="dxa"/>
            <w:vAlign w:val="center"/>
          </w:tcPr>
          <w:p w14:paraId="3F1BA9F5"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4</w:t>
            </w:r>
          </w:p>
        </w:tc>
        <w:tc>
          <w:tcPr>
            <w:tcW w:w="838" w:type="dxa"/>
            <w:vAlign w:val="center"/>
          </w:tcPr>
          <w:p w14:paraId="2353E596" w14:textId="77777777" w:rsidR="00B90031" w:rsidRPr="00027267" w:rsidRDefault="00B90031" w:rsidP="00B90031">
            <w:pPr>
              <w:spacing w:line="360" w:lineRule="auto"/>
              <w:jc w:val="center"/>
              <w:rPr>
                <w:rFonts w:cs="Times New Roman"/>
                <w:sz w:val="24"/>
                <w:szCs w:val="24"/>
                <w:vertAlign w:val="subscript"/>
                <w:lang w:eastAsia="en-GB"/>
              </w:rPr>
            </w:pPr>
            <w:r w:rsidRPr="00027267">
              <w:rPr>
                <w:rFonts w:cs="Times New Roman"/>
                <w:sz w:val="24"/>
                <w:szCs w:val="24"/>
                <w:lang w:eastAsia="en-GB"/>
              </w:rPr>
              <w:t>SO</w:t>
            </w:r>
            <w:r w:rsidRPr="00027267">
              <w:rPr>
                <w:rFonts w:cs="Times New Roman"/>
                <w:sz w:val="24"/>
                <w:szCs w:val="24"/>
                <w:vertAlign w:val="subscript"/>
                <w:lang w:eastAsia="en-GB"/>
              </w:rPr>
              <w:t>2</w:t>
            </w:r>
          </w:p>
        </w:tc>
        <w:tc>
          <w:tcPr>
            <w:tcW w:w="877" w:type="dxa"/>
            <w:vAlign w:val="center"/>
          </w:tcPr>
          <w:p w14:paraId="649B6D34"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sym w:font="UniversalMath1 BT" w:char="F06D"/>
            </w:r>
            <w:r w:rsidRPr="00027267">
              <w:rPr>
                <w:rFonts w:cs="Times New Roman"/>
                <w:sz w:val="24"/>
                <w:szCs w:val="24"/>
                <w:lang w:eastAsia="en-GB"/>
              </w:rPr>
              <w:t>g/m</w:t>
            </w:r>
            <w:r w:rsidRPr="00027267">
              <w:rPr>
                <w:rFonts w:cs="Times New Roman"/>
                <w:sz w:val="24"/>
                <w:szCs w:val="24"/>
                <w:vertAlign w:val="superscript"/>
                <w:lang w:eastAsia="en-GB"/>
              </w:rPr>
              <w:t>3</w:t>
            </w:r>
          </w:p>
        </w:tc>
        <w:tc>
          <w:tcPr>
            <w:tcW w:w="1041" w:type="dxa"/>
            <w:vAlign w:val="center"/>
          </w:tcPr>
          <w:p w14:paraId="6477E88D" w14:textId="53E61D05"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69,8</w:t>
            </w:r>
          </w:p>
        </w:tc>
        <w:tc>
          <w:tcPr>
            <w:tcW w:w="1041" w:type="dxa"/>
            <w:vAlign w:val="center"/>
          </w:tcPr>
          <w:p w14:paraId="672149F4" w14:textId="0BD9A8E8"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70,2</w:t>
            </w:r>
          </w:p>
        </w:tc>
        <w:tc>
          <w:tcPr>
            <w:tcW w:w="883" w:type="dxa"/>
            <w:vAlign w:val="center"/>
          </w:tcPr>
          <w:p w14:paraId="74373050" w14:textId="1A8EB1B9"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75,3</w:t>
            </w:r>
          </w:p>
        </w:tc>
        <w:tc>
          <w:tcPr>
            <w:tcW w:w="883" w:type="dxa"/>
            <w:vAlign w:val="center"/>
          </w:tcPr>
          <w:p w14:paraId="04456C25" w14:textId="11A40A45"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88,0</w:t>
            </w:r>
          </w:p>
        </w:tc>
        <w:tc>
          <w:tcPr>
            <w:tcW w:w="883" w:type="dxa"/>
            <w:vAlign w:val="center"/>
          </w:tcPr>
          <w:p w14:paraId="39B94932" w14:textId="13C260A8"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75,3</w:t>
            </w:r>
          </w:p>
        </w:tc>
        <w:tc>
          <w:tcPr>
            <w:tcW w:w="883" w:type="dxa"/>
            <w:vAlign w:val="center"/>
          </w:tcPr>
          <w:p w14:paraId="1439CCD2" w14:textId="315712C5"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82,0</w:t>
            </w:r>
          </w:p>
        </w:tc>
        <w:tc>
          <w:tcPr>
            <w:tcW w:w="1170" w:type="dxa"/>
            <w:vAlign w:val="center"/>
          </w:tcPr>
          <w:p w14:paraId="769FD723"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350</w:t>
            </w:r>
          </w:p>
        </w:tc>
      </w:tr>
      <w:tr w:rsidR="00B90031" w:rsidRPr="00027267" w14:paraId="46DF322B" w14:textId="77777777" w:rsidTr="00B90031">
        <w:trPr>
          <w:trHeight w:val="2061"/>
        </w:trPr>
        <w:tc>
          <w:tcPr>
            <w:tcW w:w="563" w:type="dxa"/>
            <w:vAlign w:val="center"/>
          </w:tcPr>
          <w:p w14:paraId="52B376A3" w14:textId="42771455"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5</w:t>
            </w:r>
          </w:p>
        </w:tc>
        <w:tc>
          <w:tcPr>
            <w:tcW w:w="838" w:type="dxa"/>
            <w:vAlign w:val="center"/>
          </w:tcPr>
          <w:p w14:paraId="49DB2188"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Tổng bụi lơ lửng (TPS)</w:t>
            </w:r>
          </w:p>
        </w:tc>
        <w:tc>
          <w:tcPr>
            <w:tcW w:w="877" w:type="dxa"/>
            <w:vAlign w:val="center"/>
          </w:tcPr>
          <w:p w14:paraId="76A241D5" w14:textId="77777777" w:rsidR="00B90031" w:rsidRPr="00027267" w:rsidRDefault="00B90031" w:rsidP="00B90031">
            <w:pPr>
              <w:spacing w:line="360" w:lineRule="auto"/>
              <w:jc w:val="center"/>
              <w:rPr>
                <w:rFonts w:cs="Times New Roman"/>
                <w:sz w:val="24"/>
                <w:szCs w:val="24"/>
                <w:vertAlign w:val="superscript"/>
                <w:lang w:eastAsia="en-GB"/>
              </w:rPr>
            </w:pPr>
            <w:r w:rsidRPr="00027267">
              <w:rPr>
                <w:rFonts w:cs="Times New Roman"/>
                <w:sz w:val="24"/>
                <w:szCs w:val="24"/>
                <w:lang w:eastAsia="en-GB"/>
              </w:rPr>
              <w:sym w:font="UniversalMath1 BT" w:char="F06D"/>
            </w:r>
            <w:r w:rsidRPr="00027267">
              <w:rPr>
                <w:rFonts w:cs="Times New Roman"/>
                <w:sz w:val="24"/>
                <w:szCs w:val="24"/>
                <w:lang w:eastAsia="en-GB"/>
              </w:rPr>
              <w:t>g/m</w:t>
            </w:r>
            <w:r w:rsidRPr="00027267">
              <w:rPr>
                <w:rFonts w:cs="Times New Roman"/>
                <w:sz w:val="24"/>
                <w:szCs w:val="24"/>
                <w:vertAlign w:val="superscript"/>
                <w:lang w:eastAsia="en-GB"/>
              </w:rPr>
              <w:t>3</w:t>
            </w:r>
          </w:p>
        </w:tc>
        <w:tc>
          <w:tcPr>
            <w:tcW w:w="1041" w:type="dxa"/>
            <w:vAlign w:val="center"/>
          </w:tcPr>
          <w:p w14:paraId="57B31260" w14:textId="33DD0B7A"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154</w:t>
            </w:r>
          </w:p>
        </w:tc>
        <w:tc>
          <w:tcPr>
            <w:tcW w:w="1041" w:type="dxa"/>
            <w:vAlign w:val="center"/>
          </w:tcPr>
          <w:p w14:paraId="0BD4DD93" w14:textId="7D5AAA36"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202</w:t>
            </w:r>
          </w:p>
        </w:tc>
        <w:tc>
          <w:tcPr>
            <w:tcW w:w="883" w:type="dxa"/>
            <w:vAlign w:val="center"/>
          </w:tcPr>
          <w:p w14:paraId="559E56E7" w14:textId="3CBC276B"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165</w:t>
            </w:r>
          </w:p>
        </w:tc>
        <w:tc>
          <w:tcPr>
            <w:tcW w:w="883" w:type="dxa"/>
            <w:vAlign w:val="center"/>
          </w:tcPr>
          <w:p w14:paraId="3678CB0A" w14:textId="0FD2DAC7"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233</w:t>
            </w:r>
          </w:p>
        </w:tc>
        <w:tc>
          <w:tcPr>
            <w:tcW w:w="883" w:type="dxa"/>
            <w:vAlign w:val="center"/>
          </w:tcPr>
          <w:p w14:paraId="49C48A01" w14:textId="3C4105A8"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185</w:t>
            </w:r>
          </w:p>
        </w:tc>
        <w:tc>
          <w:tcPr>
            <w:tcW w:w="883" w:type="dxa"/>
            <w:vAlign w:val="center"/>
          </w:tcPr>
          <w:p w14:paraId="13EF2B59" w14:textId="6CE1A0C4" w:rsidR="00B90031" w:rsidRPr="00027267" w:rsidRDefault="00B90031" w:rsidP="00B90031">
            <w:pPr>
              <w:spacing w:line="360" w:lineRule="auto"/>
              <w:jc w:val="center"/>
              <w:rPr>
                <w:rFonts w:cs="Times New Roman"/>
                <w:sz w:val="24"/>
                <w:szCs w:val="24"/>
                <w:lang w:val="en-US" w:eastAsia="en-GB"/>
              </w:rPr>
            </w:pPr>
            <w:r w:rsidRPr="00027267">
              <w:rPr>
                <w:rFonts w:cs="Times New Roman"/>
                <w:sz w:val="24"/>
                <w:szCs w:val="24"/>
                <w:lang w:val="en-US" w:eastAsia="en-GB"/>
              </w:rPr>
              <w:t>216</w:t>
            </w:r>
          </w:p>
        </w:tc>
        <w:tc>
          <w:tcPr>
            <w:tcW w:w="1170" w:type="dxa"/>
            <w:vAlign w:val="center"/>
          </w:tcPr>
          <w:p w14:paraId="62F0B1BB" w14:textId="77777777" w:rsidR="00B90031" w:rsidRPr="00027267" w:rsidRDefault="00B90031" w:rsidP="00B90031">
            <w:pPr>
              <w:spacing w:line="360" w:lineRule="auto"/>
              <w:jc w:val="center"/>
              <w:rPr>
                <w:rFonts w:cs="Times New Roman"/>
                <w:sz w:val="24"/>
                <w:szCs w:val="24"/>
                <w:lang w:eastAsia="en-GB"/>
              </w:rPr>
            </w:pPr>
            <w:r w:rsidRPr="00027267">
              <w:rPr>
                <w:rFonts w:cs="Times New Roman"/>
                <w:sz w:val="24"/>
                <w:szCs w:val="24"/>
                <w:lang w:eastAsia="en-GB"/>
              </w:rPr>
              <w:t>300</w:t>
            </w:r>
          </w:p>
        </w:tc>
      </w:tr>
    </w:tbl>
    <w:p w14:paraId="21226A1C" w14:textId="77777777" w:rsidR="00842B5B" w:rsidRPr="00681033" w:rsidRDefault="00842B5B" w:rsidP="00842B5B">
      <w:pPr>
        <w:spacing w:line="360" w:lineRule="auto"/>
        <w:jc w:val="left"/>
        <w:rPr>
          <w:rFonts w:eastAsiaTheme="majorEastAsia" w:cs="Times New Roman"/>
          <w:b/>
          <w:szCs w:val="26"/>
        </w:rPr>
      </w:pPr>
      <w:r w:rsidRPr="00681033">
        <w:rPr>
          <w:rFonts w:cs="Times New Roman"/>
          <w:b/>
          <w:i/>
          <w:szCs w:val="26"/>
          <w:u w:val="single"/>
          <w:lang w:eastAsia="en-GB"/>
        </w:rPr>
        <w:t>Ghi chú:</w:t>
      </w:r>
    </w:p>
    <w:p w14:paraId="404D8385" w14:textId="19DB7223" w:rsidR="00842B5B" w:rsidRPr="00681033" w:rsidRDefault="003170A6" w:rsidP="00027267">
      <w:pPr>
        <w:pStyle w:val="ListParagraph"/>
        <w:widowControl w:val="0"/>
        <w:numPr>
          <w:ilvl w:val="0"/>
          <w:numId w:val="97"/>
        </w:numPr>
        <w:autoSpaceDE w:val="0"/>
        <w:autoSpaceDN w:val="0"/>
        <w:spacing w:line="240" w:lineRule="auto"/>
        <w:contextualSpacing w:val="0"/>
        <w:jc w:val="left"/>
        <w:rPr>
          <w:rFonts w:eastAsiaTheme="majorEastAsia"/>
          <w:b/>
          <w:i/>
          <w:szCs w:val="26"/>
        </w:rPr>
      </w:pPr>
      <w:r>
        <w:rPr>
          <w:rFonts w:eastAsiaTheme="majorEastAsia"/>
          <w:szCs w:val="26"/>
          <w:lang w:val="en-US"/>
        </w:rPr>
        <w:t>KK1: Mẫu lấy</w:t>
      </w:r>
      <w:r w:rsidR="00842B5B" w:rsidRPr="00681033">
        <w:rPr>
          <w:rFonts w:eastAsiaTheme="majorEastAsia"/>
          <w:szCs w:val="26"/>
          <w:lang w:val="en-US"/>
        </w:rPr>
        <w:t xml:space="preserve"> tại điểm giữa khu đất</w:t>
      </w:r>
      <w:r>
        <w:rPr>
          <w:rFonts w:eastAsiaTheme="majorEastAsia"/>
          <w:szCs w:val="26"/>
          <w:lang w:val="en-US"/>
        </w:rPr>
        <w:t xml:space="preserve"> của</w:t>
      </w:r>
      <w:r w:rsidR="00842B5B" w:rsidRPr="00681033">
        <w:rPr>
          <w:rFonts w:eastAsiaTheme="majorEastAsia"/>
          <w:szCs w:val="26"/>
          <w:lang w:val="en-US"/>
        </w:rPr>
        <w:t xml:space="preserve"> Dự</w:t>
      </w:r>
      <w:r>
        <w:rPr>
          <w:rFonts w:eastAsiaTheme="majorEastAsia"/>
          <w:szCs w:val="26"/>
          <w:lang w:val="en-US"/>
        </w:rPr>
        <w:t xml:space="preserve"> án;</w:t>
      </w:r>
    </w:p>
    <w:p w14:paraId="78BB6CDD" w14:textId="2D4C20E6" w:rsidR="00842B5B" w:rsidRPr="003170A6" w:rsidRDefault="00842B5B" w:rsidP="00027267">
      <w:pPr>
        <w:pStyle w:val="ListParagraph"/>
        <w:widowControl w:val="0"/>
        <w:numPr>
          <w:ilvl w:val="0"/>
          <w:numId w:val="97"/>
        </w:numPr>
        <w:autoSpaceDE w:val="0"/>
        <w:autoSpaceDN w:val="0"/>
        <w:spacing w:line="240" w:lineRule="auto"/>
        <w:contextualSpacing w:val="0"/>
        <w:jc w:val="left"/>
        <w:rPr>
          <w:rFonts w:eastAsiaTheme="majorEastAsia"/>
          <w:b/>
          <w:i/>
          <w:szCs w:val="26"/>
        </w:rPr>
      </w:pPr>
      <w:r w:rsidRPr="00681033">
        <w:rPr>
          <w:rFonts w:eastAsiaTheme="majorEastAsia"/>
          <w:szCs w:val="26"/>
          <w:lang w:val="en-US"/>
        </w:rPr>
        <w:t xml:space="preserve">KK2: </w:t>
      </w:r>
      <w:r w:rsidR="003170A6">
        <w:rPr>
          <w:rFonts w:eastAsiaTheme="majorEastAsia"/>
          <w:szCs w:val="26"/>
          <w:lang w:val="en-US"/>
        </w:rPr>
        <w:t>Mẫu lấy</w:t>
      </w:r>
      <w:r w:rsidR="003170A6" w:rsidRPr="00681033">
        <w:rPr>
          <w:rFonts w:eastAsiaTheme="majorEastAsia"/>
          <w:szCs w:val="26"/>
          <w:lang w:val="en-US"/>
        </w:rPr>
        <w:t xml:space="preserve"> tại </w:t>
      </w:r>
      <w:r w:rsidR="003170A6">
        <w:rPr>
          <w:rFonts w:eastAsiaTheme="majorEastAsia"/>
          <w:szCs w:val="26"/>
          <w:lang w:val="en-US"/>
        </w:rPr>
        <w:t>vị trí</w:t>
      </w:r>
      <w:r w:rsidRPr="00681033">
        <w:rPr>
          <w:rFonts w:eastAsiaTheme="majorEastAsia"/>
          <w:szCs w:val="26"/>
          <w:lang w:val="en-US"/>
        </w:rPr>
        <w:t xml:space="preserve"> tiếp giáp khu đất Dự án với đường</w:t>
      </w:r>
      <w:r w:rsidR="003170A6">
        <w:rPr>
          <w:rFonts w:eastAsiaTheme="majorEastAsia"/>
          <w:szCs w:val="26"/>
          <w:lang w:val="en-US"/>
        </w:rPr>
        <w:t xml:space="preserve"> KCN</w:t>
      </w:r>
      <w:r w:rsidRPr="00681033">
        <w:rPr>
          <w:rFonts w:eastAsiaTheme="majorEastAsia"/>
          <w:szCs w:val="26"/>
          <w:lang w:val="en-US"/>
        </w:rPr>
        <w:t xml:space="preserve"> C3</w:t>
      </w:r>
      <w:r w:rsidR="003170A6">
        <w:rPr>
          <w:rFonts w:eastAsiaTheme="majorEastAsia"/>
          <w:szCs w:val="26"/>
          <w:lang w:val="en-US"/>
        </w:rPr>
        <w:t>;</w:t>
      </w:r>
    </w:p>
    <w:p w14:paraId="54CD92F0" w14:textId="5A9EFEEA" w:rsidR="003170A6" w:rsidRPr="00681033" w:rsidRDefault="003170A6" w:rsidP="00027267">
      <w:pPr>
        <w:pStyle w:val="ListParagraph"/>
        <w:widowControl w:val="0"/>
        <w:numPr>
          <w:ilvl w:val="0"/>
          <w:numId w:val="97"/>
        </w:numPr>
        <w:autoSpaceDE w:val="0"/>
        <w:autoSpaceDN w:val="0"/>
        <w:spacing w:line="240" w:lineRule="auto"/>
        <w:contextualSpacing w:val="0"/>
        <w:jc w:val="left"/>
        <w:rPr>
          <w:rFonts w:eastAsiaTheme="majorEastAsia"/>
          <w:szCs w:val="26"/>
          <w:lang w:val="en-US"/>
        </w:rPr>
      </w:pPr>
      <w:r w:rsidRPr="00681033">
        <w:rPr>
          <w:rFonts w:eastAsiaTheme="majorEastAsia"/>
          <w:szCs w:val="26"/>
          <w:lang w:val="en-US"/>
        </w:rPr>
        <w:t>QCVN 05:2013/BTNMT: Quy chuẩn kỹ thuật Quốc gia về chất lượng không</w:t>
      </w:r>
      <w:r>
        <w:rPr>
          <w:rFonts w:eastAsiaTheme="majorEastAsia"/>
          <w:szCs w:val="26"/>
          <w:lang w:val="en-US"/>
        </w:rPr>
        <w:t xml:space="preserve"> khí xung quanh (trung bình 1h);</w:t>
      </w:r>
    </w:p>
    <w:p w14:paraId="494C5B89" w14:textId="1ADE00B7" w:rsidR="00842B5B" w:rsidRDefault="003170A6" w:rsidP="00027267">
      <w:pPr>
        <w:pStyle w:val="ListParagraph"/>
        <w:widowControl w:val="0"/>
        <w:numPr>
          <w:ilvl w:val="0"/>
          <w:numId w:val="97"/>
        </w:numPr>
        <w:autoSpaceDE w:val="0"/>
        <w:autoSpaceDN w:val="0"/>
        <w:spacing w:line="240" w:lineRule="auto"/>
        <w:contextualSpacing w:val="0"/>
        <w:jc w:val="left"/>
        <w:rPr>
          <w:rFonts w:eastAsiaTheme="majorEastAsia"/>
          <w:szCs w:val="26"/>
          <w:lang w:val="en-US"/>
        </w:rPr>
      </w:pPr>
      <w:r w:rsidRPr="00681033">
        <w:rPr>
          <w:rFonts w:eastAsiaTheme="majorEastAsia"/>
          <w:szCs w:val="26"/>
          <w:vertAlign w:val="superscript"/>
          <w:lang w:val="en-US"/>
        </w:rPr>
        <w:t xml:space="preserve"> </w:t>
      </w:r>
      <w:r>
        <w:rPr>
          <w:rFonts w:eastAsiaTheme="majorEastAsia"/>
          <w:szCs w:val="26"/>
          <w:vertAlign w:val="superscript"/>
          <w:lang w:val="en-US"/>
        </w:rPr>
        <w:t>(a</w:t>
      </w:r>
      <w:r w:rsidR="00842B5B" w:rsidRPr="00681033">
        <w:rPr>
          <w:rFonts w:eastAsiaTheme="majorEastAsia"/>
          <w:szCs w:val="26"/>
          <w:vertAlign w:val="superscript"/>
          <w:lang w:val="en-US"/>
        </w:rPr>
        <w:t>)</w:t>
      </w:r>
      <w:r w:rsidR="00842B5B" w:rsidRPr="00681033">
        <w:rPr>
          <w:rFonts w:eastAsiaTheme="majorEastAsia"/>
          <w:szCs w:val="26"/>
          <w:lang w:val="en-US"/>
        </w:rPr>
        <w:t>: QCVN 26:2010/BTNMT - Quy chuẩn kỹ thuật Quốc gia về tiếng ồn</w:t>
      </w:r>
      <w:r>
        <w:rPr>
          <w:rFonts w:eastAsiaTheme="majorEastAsia"/>
          <w:szCs w:val="26"/>
          <w:lang w:val="en-US"/>
        </w:rPr>
        <w:t xml:space="preserve"> tại khu vực thông thường (từ 6 giờ đến 21 giờ)</w:t>
      </w:r>
      <w:r w:rsidR="00842B5B" w:rsidRPr="00681033">
        <w:rPr>
          <w:rFonts w:eastAsiaTheme="majorEastAsia"/>
          <w:szCs w:val="26"/>
          <w:lang w:val="en-US"/>
        </w:rPr>
        <w:t>;</w:t>
      </w:r>
    </w:p>
    <w:p w14:paraId="51CE2B0B" w14:textId="44F71952" w:rsidR="003170A6" w:rsidRPr="00681033" w:rsidRDefault="003170A6" w:rsidP="00027267">
      <w:pPr>
        <w:pStyle w:val="ListParagraph"/>
        <w:widowControl w:val="0"/>
        <w:numPr>
          <w:ilvl w:val="0"/>
          <w:numId w:val="97"/>
        </w:numPr>
        <w:autoSpaceDE w:val="0"/>
        <w:autoSpaceDN w:val="0"/>
        <w:spacing w:line="240" w:lineRule="auto"/>
        <w:contextualSpacing w:val="0"/>
        <w:jc w:val="left"/>
        <w:rPr>
          <w:rFonts w:eastAsiaTheme="majorEastAsia"/>
          <w:szCs w:val="26"/>
          <w:lang w:val="en-US"/>
        </w:rPr>
      </w:pPr>
      <w:r>
        <w:rPr>
          <w:rFonts w:cs="Times New Roman"/>
          <w:szCs w:val="26"/>
          <w:vertAlign w:val="superscript"/>
          <w:lang w:eastAsia="en-GB"/>
        </w:rPr>
        <w:t>(</w:t>
      </w:r>
      <w:r>
        <w:rPr>
          <w:rFonts w:cs="Times New Roman"/>
          <w:szCs w:val="26"/>
          <w:vertAlign w:val="superscript"/>
          <w:lang w:val="en-US" w:eastAsia="en-GB"/>
        </w:rPr>
        <w:t>*</w:t>
      </w:r>
      <w:r w:rsidRPr="00681033">
        <w:rPr>
          <w:rFonts w:cs="Times New Roman"/>
          <w:szCs w:val="26"/>
          <w:vertAlign w:val="superscript"/>
          <w:lang w:eastAsia="en-GB"/>
        </w:rPr>
        <w:t>)</w:t>
      </w:r>
      <w:r>
        <w:rPr>
          <w:rFonts w:cs="Times New Roman"/>
          <w:szCs w:val="26"/>
          <w:lang w:val="en-US" w:eastAsia="en-GB"/>
        </w:rPr>
        <w:t>: Mẫu được phân tích bởi nhà thầu phụ: Công ty TNHH Phát triển khoa học công nghệ và môi trường Thành Công mã số Vimcerts 298;</w:t>
      </w:r>
    </w:p>
    <w:p w14:paraId="3DB58C5C" w14:textId="77777777" w:rsidR="00842B5B" w:rsidRPr="00681033" w:rsidRDefault="00842B5B" w:rsidP="00027267">
      <w:pPr>
        <w:pStyle w:val="ListParagraph"/>
        <w:widowControl w:val="0"/>
        <w:numPr>
          <w:ilvl w:val="0"/>
          <w:numId w:val="97"/>
        </w:numPr>
        <w:autoSpaceDE w:val="0"/>
        <w:autoSpaceDN w:val="0"/>
        <w:spacing w:line="240" w:lineRule="auto"/>
        <w:contextualSpacing w:val="0"/>
        <w:jc w:val="left"/>
        <w:rPr>
          <w:rFonts w:eastAsiaTheme="majorEastAsia"/>
          <w:b/>
          <w:i/>
          <w:szCs w:val="26"/>
        </w:rPr>
      </w:pPr>
      <w:r w:rsidRPr="00681033">
        <w:rPr>
          <w:rFonts w:eastAsiaTheme="majorEastAsia"/>
          <w:szCs w:val="26"/>
          <w:lang w:val="en-US"/>
        </w:rPr>
        <w:t>Thông số giám sát, phương pháp phân tích mẫu và phiếu kết quả kiểm nghiệm đính kèm phụ lục báo cáo.</w:t>
      </w:r>
    </w:p>
    <w:p w14:paraId="78D674C5" w14:textId="77777777" w:rsidR="00842B5B" w:rsidRPr="00681033" w:rsidRDefault="00842B5B" w:rsidP="00842B5B">
      <w:pPr>
        <w:spacing w:line="360" w:lineRule="auto"/>
        <w:jc w:val="left"/>
        <w:rPr>
          <w:rFonts w:cs="Times New Roman"/>
          <w:b/>
          <w:i/>
          <w:szCs w:val="26"/>
          <w:u w:val="single"/>
          <w:lang w:eastAsia="en-GB"/>
        </w:rPr>
      </w:pPr>
      <w:r w:rsidRPr="00681033">
        <w:rPr>
          <w:rFonts w:cs="Times New Roman"/>
          <w:b/>
          <w:i/>
          <w:szCs w:val="26"/>
          <w:u w:val="single"/>
          <w:lang w:eastAsia="en-GB"/>
        </w:rPr>
        <w:t>Nhận xét:</w:t>
      </w:r>
    </w:p>
    <w:p w14:paraId="564A911E" w14:textId="77777777" w:rsidR="00842B5B" w:rsidRPr="00681033" w:rsidRDefault="00842B5B">
      <w:pPr>
        <w:pStyle w:val="ListParagraph"/>
        <w:widowControl w:val="0"/>
        <w:numPr>
          <w:ilvl w:val="0"/>
          <w:numId w:val="97"/>
        </w:numPr>
        <w:autoSpaceDE w:val="0"/>
        <w:autoSpaceDN w:val="0"/>
        <w:spacing w:line="360" w:lineRule="auto"/>
        <w:contextualSpacing w:val="0"/>
        <w:jc w:val="left"/>
        <w:rPr>
          <w:rFonts w:eastAsiaTheme="majorEastAsia"/>
          <w:szCs w:val="26"/>
          <w:lang w:val="en-US"/>
        </w:rPr>
      </w:pPr>
      <w:r w:rsidRPr="00681033">
        <w:rPr>
          <w:rFonts w:eastAsiaTheme="majorEastAsia"/>
          <w:szCs w:val="26"/>
          <w:lang w:val="en-US"/>
        </w:rPr>
        <w:t>Tiếng ồn tại các vị trí quan trắc trong 03 đợt quan trắc đều có giá trị nhỏ hơn giới hạn cho phép của Quy chuẩn kỹ thuật Quốc gia về tiếng ồn.</w:t>
      </w:r>
    </w:p>
    <w:p w14:paraId="05AE06CA" w14:textId="77777777" w:rsidR="00842B5B" w:rsidRPr="00681033" w:rsidRDefault="00842B5B">
      <w:pPr>
        <w:pStyle w:val="ListParagraph"/>
        <w:widowControl w:val="0"/>
        <w:numPr>
          <w:ilvl w:val="0"/>
          <w:numId w:val="97"/>
        </w:numPr>
        <w:autoSpaceDE w:val="0"/>
        <w:autoSpaceDN w:val="0"/>
        <w:spacing w:line="360" w:lineRule="auto"/>
        <w:contextualSpacing w:val="0"/>
        <w:jc w:val="left"/>
        <w:rPr>
          <w:rFonts w:eastAsiaTheme="majorEastAsia"/>
          <w:szCs w:val="26"/>
          <w:lang w:val="en-US"/>
        </w:rPr>
      </w:pPr>
      <w:r w:rsidRPr="00681033">
        <w:rPr>
          <w:rFonts w:eastAsiaTheme="majorEastAsia"/>
          <w:szCs w:val="26"/>
          <w:lang w:val="en-US"/>
        </w:rPr>
        <w:t>Nồng độ các khí CO, NO</w:t>
      </w:r>
      <w:r w:rsidRPr="00681033">
        <w:rPr>
          <w:rFonts w:eastAsiaTheme="majorEastAsia"/>
          <w:szCs w:val="26"/>
          <w:vertAlign w:val="subscript"/>
          <w:lang w:val="en-US"/>
        </w:rPr>
        <w:t>2</w:t>
      </w:r>
      <w:r w:rsidRPr="00681033">
        <w:rPr>
          <w:rFonts w:eastAsiaTheme="majorEastAsia"/>
          <w:szCs w:val="26"/>
          <w:lang w:val="en-US"/>
        </w:rPr>
        <w:t>, SO</w:t>
      </w:r>
      <w:r w:rsidRPr="00681033">
        <w:rPr>
          <w:rFonts w:eastAsiaTheme="majorEastAsia"/>
          <w:szCs w:val="26"/>
          <w:vertAlign w:val="subscript"/>
          <w:lang w:val="en-US"/>
        </w:rPr>
        <w:t>2</w:t>
      </w:r>
      <w:r w:rsidRPr="00681033">
        <w:rPr>
          <w:rFonts w:eastAsiaTheme="majorEastAsia"/>
          <w:szCs w:val="26"/>
          <w:lang w:val="en-US"/>
        </w:rPr>
        <w:t xml:space="preserve"> và bụi tổng tại các vị trí lấy mẫu trong 03 đợt quan trắc có giá trị nhỏ hơn giới hạn cho phép của QCVN 05:2013/BTNMT.</w:t>
      </w:r>
    </w:p>
    <w:p w14:paraId="00473387" w14:textId="77777777" w:rsidR="00842B5B" w:rsidRPr="00681033" w:rsidRDefault="00842B5B" w:rsidP="00842B5B">
      <w:pPr>
        <w:spacing w:line="360" w:lineRule="auto"/>
        <w:ind w:firstLine="567"/>
        <w:rPr>
          <w:lang w:eastAsia="en-GB"/>
        </w:rPr>
      </w:pPr>
      <w:r w:rsidRPr="00681033">
        <w:rPr>
          <w:lang w:eastAsia="en-GB"/>
        </w:rPr>
        <w:lastRenderedPageBreak/>
        <w:t>Yếu tố nhạy cảm về môi trường của Dự án đầu tư được đánh giá dựa trên Bảng sau:</w:t>
      </w:r>
    </w:p>
    <w:p w14:paraId="469061BD" w14:textId="47221F1C" w:rsidR="00842B5B" w:rsidRPr="00681033" w:rsidRDefault="00842B5B" w:rsidP="00842B5B">
      <w:pPr>
        <w:pStyle w:val="Caption"/>
        <w:keepNext/>
      </w:pPr>
      <w:bookmarkStart w:id="165" w:name="_Toc144196725"/>
      <w:bookmarkStart w:id="166" w:name="_Toc146203143"/>
      <w:r w:rsidRPr="00681033">
        <w:t xml:space="preserve">Bảng </w:t>
      </w:r>
      <w:r w:rsidRPr="00681033">
        <w:fldChar w:fldCharType="begin"/>
      </w:r>
      <w:r w:rsidRPr="00681033">
        <w:instrText xml:space="preserve"> STYLEREF 1 \s </w:instrText>
      </w:r>
      <w:r w:rsidRPr="00681033">
        <w:fldChar w:fldCharType="separate"/>
      </w:r>
      <w:r w:rsidR="00027267">
        <w:t>3</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3</w:t>
      </w:r>
      <w:r w:rsidRPr="00681033">
        <w:fldChar w:fldCharType="end"/>
      </w:r>
      <w:r w:rsidRPr="00681033">
        <w:t xml:space="preserve"> Bảng đánh giá yếu tố nhạy cảm về môi trường của Dự án</w:t>
      </w:r>
      <w:bookmarkEnd w:id="165"/>
      <w:bookmarkEnd w:id="166"/>
    </w:p>
    <w:tbl>
      <w:tblPr>
        <w:tblStyle w:val="TableGrid"/>
        <w:tblW w:w="0" w:type="auto"/>
        <w:tblLook w:val="04A0" w:firstRow="1" w:lastRow="0" w:firstColumn="1" w:lastColumn="0" w:noHBand="0" w:noVBand="1"/>
      </w:tblPr>
      <w:tblGrid>
        <w:gridCol w:w="704"/>
        <w:gridCol w:w="6237"/>
        <w:gridCol w:w="992"/>
        <w:gridCol w:w="1129"/>
      </w:tblGrid>
      <w:tr w:rsidR="00681033" w:rsidRPr="00681033" w14:paraId="259E14E0" w14:textId="77777777" w:rsidTr="00212735">
        <w:trPr>
          <w:trHeight w:val="300"/>
        </w:trPr>
        <w:tc>
          <w:tcPr>
            <w:tcW w:w="704" w:type="dxa"/>
            <w:vMerge w:val="restart"/>
            <w:vAlign w:val="center"/>
          </w:tcPr>
          <w:p w14:paraId="2C026322" w14:textId="77777777" w:rsidR="00842B5B" w:rsidRPr="00681033" w:rsidRDefault="00842B5B" w:rsidP="00212735">
            <w:pPr>
              <w:spacing w:line="360" w:lineRule="auto"/>
              <w:jc w:val="center"/>
              <w:rPr>
                <w:b/>
                <w:lang w:eastAsia="en-GB"/>
              </w:rPr>
            </w:pPr>
            <w:r w:rsidRPr="00681033">
              <w:rPr>
                <w:b/>
                <w:lang w:eastAsia="en-GB"/>
              </w:rPr>
              <w:t>TT</w:t>
            </w:r>
          </w:p>
        </w:tc>
        <w:tc>
          <w:tcPr>
            <w:tcW w:w="6237" w:type="dxa"/>
            <w:vMerge w:val="restart"/>
            <w:vAlign w:val="center"/>
          </w:tcPr>
          <w:p w14:paraId="72A1DE8C" w14:textId="77777777" w:rsidR="00842B5B" w:rsidRPr="00681033" w:rsidRDefault="00842B5B" w:rsidP="00212735">
            <w:pPr>
              <w:spacing w:line="360" w:lineRule="auto"/>
              <w:jc w:val="center"/>
              <w:rPr>
                <w:b/>
                <w:lang w:eastAsia="en-GB"/>
              </w:rPr>
            </w:pPr>
            <w:r w:rsidRPr="00681033">
              <w:rPr>
                <w:b/>
                <w:lang w:eastAsia="en-GB"/>
              </w:rPr>
              <w:t>Quy dịnh các yếu tố nhạy cảm về môi trường tại điểm c khoản 1 Điều 28 Luật Bảo vệ môi trường</w:t>
            </w:r>
          </w:p>
        </w:tc>
        <w:tc>
          <w:tcPr>
            <w:tcW w:w="2121" w:type="dxa"/>
            <w:gridSpan w:val="2"/>
            <w:vAlign w:val="center"/>
          </w:tcPr>
          <w:p w14:paraId="46E3A0D6" w14:textId="77777777" w:rsidR="00842B5B" w:rsidRPr="00681033" w:rsidRDefault="00842B5B" w:rsidP="00212735">
            <w:pPr>
              <w:spacing w:line="360" w:lineRule="auto"/>
              <w:jc w:val="center"/>
              <w:rPr>
                <w:b/>
                <w:lang w:eastAsia="en-GB"/>
              </w:rPr>
            </w:pPr>
            <w:r w:rsidRPr="00681033">
              <w:rPr>
                <w:b/>
                <w:lang w:eastAsia="en-GB"/>
              </w:rPr>
              <w:t>Đánh giá các yếu tố nhạy cảm về môi trường của Dự án đầu tư</w:t>
            </w:r>
          </w:p>
        </w:tc>
      </w:tr>
      <w:tr w:rsidR="00681033" w:rsidRPr="00681033" w14:paraId="06FC8259" w14:textId="77777777" w:rsidTr="00212735">
        <w:trPr>
          <w:trHeight w:val="300"/>
        </w:trPr>
        <w:tc>
          <w:tcPr>
            <w:tcW w:w="704" w:type="dxa"/>
            <w:vMerge/>
            <w:vAlign w:val="center"/>
          </w:tcPr>
          <w:p w14:paraId="3C9394C4" w14:textId="77777777" w:rsidR="00842B5B" w:rsidRPr="00681033" w:rsidRDefault="00842B5B" w:rsidP="00212735">
            <w:pPr>
              <w:spacing w:line="360" w:lineRule="auto"/>
              <w:jc w:val="center"/>
              <w:rPr>
                <w:lang w:eastAsia="en-GB"/>
              </w:rPr>
            </w:pPr>
          </w:p>
        </w:tc>
        <w:tc>
          <w:tcPr>
            <w:tcW w:w="6237" w:type="dxa"/>
            <w:vMerge/>
            <w:vAlign w:val="center"/>
          </w:tcPr>
          <w:p w14:paraId="04BEF04F" w14:textId="77777777" w:rsidR="00842B5B" w:rsidRPr="00681033" w:rsidRDefault="00842B5B" w:rsidP="00212735">
            <w:pPr>
              <w:spacing w:line="360" w:lineRule="auto"/>
              <w:jc w:val="center"/>
              <w:rPr>
                <w:lang w:eastAsia="en-GB"/>
              </w:rPr>
            </w:pPr>
          </w:p>
        </w:tc>
        <w:tc>
          <w:tcPr>
            <w:tcW w:w="992" w:type="dxa"/>
            <w:vAlign w:val="center"/>
          </w:tcPr>
          <w:p w14:paraId="2C15B6A8" w14:textId="77777777" w:rsidR="00842B5B" w:rsidRPr="00681033" w:rsidRDefault="00842B5B" w:rsidP="00212735">
            <w:pPr>
              <w:spacing w:line="360" w:lineRule="auto"/>
              <w:jc w:val="center"/>
              <w:rPr>
                <w:b/>
                <w:lang w:eastAsia="en-GB"/>
              </w:rPr>
            </w:pPr>
            <w:r w:rsidRPr="00681033">
              <w:rPr>
                <w:b/>
                <w:lang w:eastAsia="en-GB"/>
              </w:rPr>
              <w:t>Có</w:t>
            </w:r>
          </w:p>
        </w:tc>
        <w:tc>
          <w:tcPr>
            <w:tcW w:w="1129" w:type="dxa"/>
            <w:vAlign w:val="center"/>
          </w:tcPr>
          <w:p w14:paraId="580D0819" w14:textId="77777777" w:rsidR="00842B5B" w:rsidRPr="00681033" w:rsidRDefault="00842B5B" w:rsidP="00212735">
            <w:pPr>
              <w:spacing w:line="360" w:lineRule="auto"/>
              <w:jc w:val="center"/>
              <w:rPr>
                <w:b/>
                <w:lang w:eastAsia="en-GB"/>
              </w:rPr>
            </w:pPr>
            <w:r w:rsidRPr="00681033">
              <w:rPr>
                <w:b/>
                <w:lang w:eastAsia="en-GB"/>
              </w:rPr>
              <w:t>Không</w:t>
            </w:r>
          </w:p>
        </w:tc>
      </w:tr>
      <w:tr w:rsidR="00681033" w:rsidRPr="00681033" w14:paraId="2FCB96B6" w14:textId="77777777" w:rsidTr="00212735">
        <w:tc>
          <w:tcPr>
            <w:tcW w:w="704" w:type="dxa"/>
            <w:vAlign w:val="center"/>
          </w:tcPr>
          <w:p w14:paraId="20214CF4" w14:textId="77777777" w:rsidR="00842B5B" w:rsidRPr="00681033" w:rsidRDefault="00842B5B" w:rsidP="00212735">
            <w:pPr>
              <w:spacing w:line="360" w:lineRule="auto"/>
              <w:jc w:val="center"/>
              <w:rPr>
                <w:lang w:eastAsia="en-GB"/>
              </w:rPr>
            </w:pPr>
            <w:r w:rsidRPr="00681033">
              <w:rPr>
                <w:lang w:eastAsia="en-GB"/>
              </w:rPr>
              <w:t>1</w:t>
            </w:r>
          </w:p>
        </w:tc>
        <w:tc>
          <w:tcPr>
            <w:tcW w:w="6237" w:type="dxa"/>
            <w:vAlign w:val="center"/>
          </w:tcPr>
          <w:p w14:paraId="3891DE18" w14:textId="77777777" w:rsidR="00842B5B" w:rsidRPr="00681033" w:rsidRDefault="00842B5B" w:rsidP="00212735">
            <w:pPr>
              <w:spacing w:line="360" w:lineRule="auto"/>
              <w:jc w:val="left"/>
              <w:rPr>
                <w:lang w:eastAsia="en-GB"/>
              </w:rPr>
            </w:pPr>
            <w:r w:rsidRPr="00681033">
              <w:rPr>
                <w:lang w:eastAsia="en-GB"/>
              </w:rPr>
              <w:t>Dự án thuộc loại hình sản xuất, kinh doanh, dịch vụ có nguy cơ gây ô nhiễm môi trường quy định tại Phụ lục II ban hành kèm theo Nghị định 08/2022/NĐ-CP ngày 10/01/2022</w:t>
            </w:r>
          </w:p>
        </w:tc>
        <w:tc>
          <w:tcPr>
            <w:tcW w:w="992" w:type="dxa"/>
            <w:vAlign w:val="center"/>
          </w:tcPr>
          <w:p w14:paraId="4F021410" w14:textId="77777777" w:rsidR="00842B5B" w:rsidRPr="00681033" w:rsidRDefault="00842B5B" w:rsidP="00212735">
            <w:pPr>
              <w:spacing w:line="360" w:lineRule="auto"/>
              <w:jc w:val="center"/>
              <w:rPr>
                <w:lang w:eastAsia="en-GB"/>
              </w:rPr>
            </w:pPr>
          </w:p>
        </w:tc>
        <w:tc>
          <w:tcPr>
            <w:tcW w:w="1129" w:type="dxa"/>
            <w:vAlign w:val="center"/>
          </w:tcPr>
          <w:p w14:paraId="1DC87F62"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681033" w:rsidRPr="00681033" w14:paraId="1183CAC1" w14:textId="77777777" w:rsidTr="00212735">
        <w:tc>
          <w:tcPr>
            <w:tcW w:w="704" w:type="dxa"/>
            <w:vAlign w:val="center"/>
          </w:tcPr>
          <w:p w14:paraId="3061A23A" w14:textId="77777777" w:rsidR="00842B5B" w:rsidRPr="00681033" w:rsidRDefault="00842B5B" w:rsidP="00212735">
            <w:pPr>
              <w:spacing w:line="360" w:lineRule="auto"/>
              <w:jc w:val="center"/>
              <w:rPr>
                <w:lang w:eastAsia="en-GB"/>
              </w:rPr>
            </w:pPr>
            <w:r w:rsidRPr="00681033">
              <w:rPr>
                <w:lang w:eastAsia="en-GB"/>
              </w:rPr>
              <w:t>2</w:t>
            </w:r>
          </w:p>
        </w:tc>
        <w:tc>
          <w:tcPr>
            <w:tcW w:w="6237" w:type="dxa"/>
            <w:vAlign w:val="center"/>
          </w:tcPr>
          <w:p w14:paraId="2C996A4E" w14:textId="77777777" w:rsidR="00842B5B" w:rsidRPr="00681033" w:rsidRDefault="00842B5B" w:rsidP="00212735">
            <w:pPr>
              <w:spacing w:line="360" w:lineRule="auto"/>
              <w:jc w:val="left"/>
              <w:rPr>
                <w:lang w:eastAsia="en-GB"/>
              </w:rPr>
            </w:pPr>
            <w:r w:rsidRPr="00681033">
              <w:rPr>
                <w:lang w:eastAsia="en-GB"/>
              </w:rPr>
              <w:t>Dự án có xả nước thải vào nguồn nước mặt được dùng cho mục đích cấp nước sinh hoạt theo quy định của pháp luật về tài nguyên nước</w:t>
            </w:r>
          </w:p>
        </w:tc>
        <w:tc>
          <w:tcPr>
            <w:tcW w:w="992" w:type="dxa"/>
            <w:vAlign w:val="center"/>
          </w:tcPr>
          <w:p w14:paraId="14900702" w14:textId="77777777" w:rsidR="00842B5B" w:rsidRPr="00681033" w:rsidRDefault="00842B5B" w:rsidP="00212735">
            <w:pPr>
              <w:spacing w:line="360" w:lineRule="auto"/>
              <w:jc w:val="center"/>
              <w:rPr>
                <w:lang w:eastAsia="en-GB"/>
              </w:rPr>
            </w:pPr>
          </w:p>
        </w:tc>
        <w:tc>
          <w:tcPr>
            <w:tcW w:w="1129" w:type="dxa"/>
            <w:vAlign w:val="center"/>
          </w:tcPr>
          <w:p w14:paraId="746994F1"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681033" w:rsidRPr="00681033" w14:paraId="0DC97468" w14:textId="77777777" w:rsidTr="00212735">
        <w:tc>
          <w:tcPr>
            <w:tcW w:w="704" w:type="dxa"/>
            <w:vAlign w:val="center"/>
          </w:tcPr>
          <w:p w14:paraId="0806027E" w14:textId="77777777" w:rsidR="00842B5B" w:rsidRPr="00681033" w:rsidRDefault="00842B5B" w:rsidP="00212735">
            <w:pPr>
              <w:spacing w:line="360" w:lineRule="auto"/>
              <w:jc w:val="center"/>
              <w:rPr>
                <w:lang w:eastAsia="en-GB"/>
              </w:rPr>
            </w:pPr>
            <w:r w:rsidRPr="00681033">
              <w:rPr>
                <w:lang w:eastAsia="en-GB"/>
              </w:rPr>
              <w:t>3</w:t>
            </w:r>
          </w:p>
        </w:tc>
        <w:tc>
          <w:tcPr>
            <w:tcW w:w="6237" w:type="dxa"/>
            <w:vAlign w:val="center"/>
          </w:tcPr>
          <w:p w14:paraId="699A4DF9" w14:textId="77777777" w:rsidR="00842B5B" w:rsidRPr="00681033" w:rsidRDefault="00842B5B" w:rsidP="00212735">
            <w:pPr>
              <w:spacing w:line="360" w:lineRule="auto"/>
              <w:jc w:val="left"/>
              <w:rPr>
                <w:lang w:eastAsia="en-GB"/>
              </w:rPr>
            </w:pPr>
            <w:r w:rsidRPr="00681033">
              <w:rPr>
                <w:lang w:eastAsia="en-GB"/>
              </w:rPr>
              <w:t>Dự án có sử dụng đất, đất có mặt nước của khu bảo tồn thiên nhiên theo quy định của pháp luật về đa dạng sinh học, lâm nghiệp, thủy sản; rừng đặc dụng, rừng phòng hộ, rừng tự nhiên theo quy định của pháp luật về lâm nghiệp; khu bảo tồn biển, khu bảo vệ nguồn lợi thủy sản theo quy định của pháp luật về thủy sản; vùng đất ngập nước quan trọng và di sản thiên nhiên khác được xác lập, công nhận theo quy định tại Nghị định này (trừ các dụ án đầu tư xây dựng công trình phục vụ quản lý bảo vệ rừng, bảo tồn thiên nhiên và đa dạng sinh học, phòng cháy chữa cháy rừng, lâm sinh được các cấp có thẩm quyền phê duyệt)</w:t>
            </w:r>
          </w:p>
        </w:tc>
        <w:tc>
          <w:tcPr>
            <w:tcW w:w="992" w:type="dxa"/>
            <w:vAlign w:val="center"/>
          </w:tcPr>
          <w:p w14:paraId="5FAE3E1E" w14:textId="77777777" w:rsidR="00842B5B" w:rsidRPr="00681033" w:rsidRDefault="00842B5B" w:rsidP="00212735">
            <w:pPr>
              <w:spacing w:line="360" w:lineRule="auto"/>
              <w:jc w:val="center"/>
              <w:rPr>
                <w:lang w:eastAsia="en-GB"/>
              </w:rPr>
            </w:pPr>
          </w:p>
        </w:tc>
        <w:tc>
          <w:tcPr>
            <w:tcW w:w="1129" w:type="dxa"/>
            <w:vAlign w:val="center"/>
          </w:tcPr>
          <w:p w14:paraId="3A91FDFC"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681033" w:rsidRPr="00681033" w14:paraId="3A09591D" w14:textId="77777777" w:rsidTr="00212735">
        <w:tc>
          <w:tcPr>
            <w:tcW w:w="704" w:type="dxa"/>
            <w:vAlign w:val="center"/>
          </w:tcPr>
          <w:p w14:paraId="048374AE" w14:textId="77777777" w:rsidR="00842B5B" w:rsidRPr="00681033" w:rsidRDefault="00842B5B" w:rsidP="00212735">
            <w:pPr>
              <w:spacing w:line="360" w:lineRule="auto"/>
              <w:jc w:val="center"/>
              <w:rPr>
                <w:lang w:eastAsia="en-GB"/>
              </w:rPr>
            </w:pPr>
            <w:r w:rsidRPr="00681033">
              <w:rPr>
                <w:lang w:eastAsia="en-GB"/>
              </w:rPr>
              <w:lastRenderedPageBreak/>
              <w:t>4</w:t>
            </w:r>
          </w:p>
        </w:tc>
        <w:tc>
          <w:tcPr>
            <w:tcW w:w="6237" w:type="dxa"/>
            <w:vAlign w:val="center"/>
          </w:tcPr>
          <w:p w14:paraId="421FE1D8" w14:textId="77777777" w:rsidR="00842B5B" w:rsidRPr="00681033" w:rsidRDefault="00842B5B" w:rsidP="00212735">
            <w:pPr>
              <w:spacing w:line="360" w:lineRule="auto"/>
              <w:jc w:val="left"/>
              <w:rPr>
                <w:lang w:eastAsia="en-GB"/>
              </w:rPr>
            </w:pPr>
            <w:r w:rsidRPr="00681033">
              <w:rPr>
                <w:lang w:eastAsia="en-GB"/>
              </w:rPr>
              <w:t>Dự án có sử dụng đất, đất có mặt nước của di tích lịch sử - văn hóa, danh lam thắng cảnh đã được xếp hạng theo quy định của pháp luật về di sản văn hóa (trừ các Dự án bảo quản, tu bổ, phục hồi, tôn tạo di tích lịch sử - văn hóa, danh lam thắng cảnh và các Dự án bảo trì, duy tu đảm bảo an toàn giao thông)</w:t>
            </w:r>
          </w:p>
        </w:tc>
        <w:tc>
          <w:tcPr>
            <w:tcW w:w="992" w:type="dxa"/>
            <w:vAlign w:val="center"/>
          </w:tcPr>
          <w:p w14:paraId="5C2802DE" w14:textId="77777777" w:rsidR="00842B5B" w:rsidRPr="00681033" w:rsidRDefault="00842B5B" w:rsidP="00212735">
            <w:pPr>
              <w:spacing w:line="360" w:lineRule="auto"/>
              <w:jc w:val="center"/>
              <w:rPr>
                <w:lang w:eastAsia="en-GB"/>
              </w:rPr>
            </w:pPr>
          </w:p>
        </w:tc>
        <w:tc>
          <w:tcPr>
            <w:tcW w:w="1129" w:type="dxa"/>
            <w:vAlign w:val="center"/>
          </w:tcPr>
          <w:p w14:paraId="0602F1F8"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681033" w:rsidRPr="00681033" w14:paraId="1E7FF0F9" w14:textId="77777777" w:rsidTr="00212735">
        <w:tc>
          <w:tcPr>
            <w:tcW w:w="704" w:type="dxa"/>
            <w:vAlign w:val="center"/>
          </w:tcPr>
          <w:p w14:paraId="13AC72D9" w14:textId="77777777" w:rsidR="00842B5B" w:rsidRPr="00681033" w:rsidRDefault="00842B5B" w:rsidP="00212735">
            <w:pPr>
              <w:spacing w:line="360" w:lineRule="auto"/>
              <w:jc w:val="center"/>
              <w:rPr>
                <w:lang w:eastAsia="en-GB"/>
              </w:rPr>
            </w:pPr>
            <w:r w:rsidRPr="00681033">
              <w:rPr>
                <w:lang w:eastAsia="en-GB"/>
              </w:rPr>
              <w:t>5</w:t>
            </w:r>
          </w:p>
        </w:tc>
        <w:tc>
          <w:tcPr>
            <w:tcW w:w="6237" w:type="dxa"/>
            <w:vAlign w:val="center"/>
          </w:tcPr>
          <w:p w14:paraId="59BEA2FB" w14:textId="77777777" w:rsidR="00842B5B" w:rsidRPr="00681033" w:rsidRDefault="00842B5B" w:rsidP="00212735">
            <w:pPr>
              <w:spacing w:line="360" w:lineRule="auto"/>
              <w:jc w:val="left"/>
              <w:rPr>
                <w:lang w:eastAsia="en-GB"/>
              </w:rPr>
            </w:pPr>
            <w:r w:rsidRPr="00681033">
              <w:rPr>
                <w:lang w:eastAsia="en-GB"/>
              </w:rPr>
              <w:t>Dự án có yêu cầu chuyển đổi mục đích sử dụng đất trồng lúa nước từ 02 vụ trở lên theo thẩm quyền quy định của pháp luật về đất đai; Dự án có yêu cầu chuyển đổi mực đích sử dụng đất, đất có mặt nước của khu bảo tồn thiên nhiên, di sản thiên nhiên, khu dự trữ sinh quyển, vùng đất ngập nước quan trọng, rừng tự nhiên, rừng phòng hộ (trừ các dự Dự án đầu tư xây dựng công trình phục vụ quản lý, bảo vệ rừng, bảo tồn thiên nhiên và đa dạng sinh học, phòng cháy chữa cháy rừng, lâm sinh được các cấp có thẩm quyền phê duyệt)</w:t>
            </w:r>
          </w:p>
        </w:tc>
        <w:tc>
          <w:tcPr>
            <w:tcW w:w="992" w:type="dxa"/>
            <w:vAlign w:val="center"/>
          </w:tcPr>
          <w:p w14:paraId="017F6136" w14:textId="77777777" w:rsidR="00842B5B" w:rsidRPr="00681033" w:rsidRDefault="00842B5B" w:rsidP="00212735">
            <w:pPr>
              <w:spacing w:line="360" w:lineRule="auto"/>
              <w:jc w:val="center"/>
              <w:rPr>
                <w:lang w:eastAsia="en-GB"/>
              </w:rPr>
            </w:pPr>
          </w:p>
        </w:tc>
        <w:tc>
          <w:tcPr>
            <w:tcW w:w="1129" w:type="dxa"/>
            <w:vAlign w:val="center"/>
          </w:tcPr>
          <w:p w14:paraId="0EC108EC"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681033" w:rsidRPr="00681033" w14:paraId="0B0F275E" w14:textId="77777777" w:rsidTr="00212735">
        <w:tc>
          <w:tcPr>
            <w:tcW w:w="704" w:type="dxa"/>
            <w:vAlign w:val="center"/>
          </w:tcPr>
          <w:p w14:paraId="2D4C3805" w14:textId="77777777" w:rsidR="00842B5B" w:rsidRPr="00681033" w:rsidRDefault="00842B5B" w:rsidP="00212735">
            <w:pPr>
              <w:spacing w:line="360" w:lineRule="auto"/>
              <w:jc w:val="center"/>
              <w:rPr>
                <w:lang w:eastAsia="en-GB"/>
              </w:rPr>
            </w:pPr>
            <w:r w:rsidRPr="00681033">
              <w:rPr>
                <w:lang w:eastAsia="en-GB"/>
              </w:rPr>
              <w:t>6</w:t>
            </w:r>
          </w:p>
        </w:tc>
        <w:tc>
          <w:tcPr>
            <w:tcW w:w="6237" w:type="dxa"/>
            <w:vAlign w:val="center"/>
          </w:tcPr>
          <w:p w14:paraId="600DD272" w14:textId="77777777" w:rsidR="00842B5B" w:rsidRPr="00681033" w:rsidRDefault="00842B5B" w:rsidP="00212735">
            <w:pPr>
              <w:spacing w:line="360" w:lineRule="auto"/>
              <w:jc w:val="left"/>
              <w:rPr>
                <w:lang w:eastAsia="en-GB"/>
              </w:rPr>
            </w:pPr>
            <w:r w:rsidRPr="00681033">
              <w:rPr>
                <w:lang w:eastAsia="en-GB"/>
              </w:rPr>
              <w:t>Dự án có yêu cầu di dân, tái định cư theo thẩm quyền quy định của pháp luật về đầu tư công, đầu tư và pháp luật về xây dựng</w:t>
            </w:r>
          </w:p>
        </w:tc>
        <w:tc>
          <w:tcPr>
            <w:tcW w:w="992" w:type="dxa"/>
            <w:vAlign w:val="center"/>
          </w:tcPr>
          <w:p w14:paraId="0D4F5192" w14:textId="77777777" w:rsidR="00842B5B" w:rsidRPr="00681033" w:rsidRDefault="00842B5B" w:rsidP="00212735">
            <w:pPr>
              <w:spacing w:line="360" w:lineRule="auto"/>
              <w:jc w:val="center"/>
              <w:rPr>
                <w:lang w:eastAsia="en-GB"/>
              </w:rPr>
            </w:pPr>
          </w:p>
        </w:tc>
        <w:tc>
          <w:tcPr>
            <w:tcW w:w="1129" w:type="dxa"/>
            <w:vAlign w:val="center"/>
          </w:tcPr>
          <w:p w14:paraId="36F90A5B" w14:textId="77777777" w:rsidR="00842B5B" w:rsidRPr="00681033" w:rsidRDefault="00842B5B" w:rsidP="00212735">
            <w:pPr>
              <w:spacing w:line="360" w:lineRule="auto"/>
              <w:jc w:val="center"/>
              <w:rPr>
                <w:lang w:eastAsia="en-GB"/>
              </w:rPr>
            </w:pPr>
            <w:r w:rsidRPr="00681033">
              <w:rPr>
                <w:lang w:eastAsia="en-GB"/>
              </w:rPr>
              <w:sym w:font="Wingdings" w:char="F0FE"/>
            </w:r>
          </w:p>
        </w:tc>
      </w:tr>
      <w:tr w:rsidR="00842B5B" w:rsidRPr="00681033" w14:paraId="1084005E" w14:textId="77777777" w:rsidTr="00212735">
        <w:tc>
          <w:tcPr>
            <w:tcW w:w="704" w:type="dxa"/>
            <w:vAlign w:val="center"/>
          </w:tcPr>
          <w:p w14:paraId="5F66009C" w14:textId="77777777" w:rsidR="00842B5B" w:rsidRPr="00681033" w:rsidRDefault="00842B5B" w:rsidP="00212735">
            <w:pPr>
              <w:spacing w:line="360" w:lineRule="auto"/>
              <w:jc w:val="center"/>
              <w:rPr>
                <w:lang w:eastAsia="en-GB"/>
              </w:rPr>
            </w:pPr>
            <w:r w:rsidRPr="00681033">
              <w:rPr>
                <w:lang w:eastAsia="en-GB"/>
              </w:rPr>
              <w:t>7</w:t>
            </w:r>
          </w:p>
        </w:tc>
        <w:tc>
          <w:tcPr>
            <w:tcW w:w="6237" w:type="dxa"/>
            <w:vAlign w:val="center"/>
          </w:tcPr>
          <w:p w14:paraId="67325B1A" w14:textId="77777777" w:rsidR="00842B5B" w:rsidRPr="00681033" w:rsidRDefault="00842B5B" w:rsidP="00212735">
            <w:pPr>
              <w:spacing w:line="360" w:lineRule="auto"/>
              <w:jc w:val="left"/>
              <w:rPr>
                <w:lang w:eastAsia="en-GB"/>
              </w:rPr>
            </w:pPr>
            <w:r w:rsidRPr="00681033">
              <w:rPr>
                <w:lang w:eastAsia="en-GB"/>
              </w:rPr>
              <w:t>Dự án có yếu tố nhạy cảm đối với môi trường khu dân cư xung quanh.</w:t>
            </w:r>
          </w:p>
        </w:tc>
        <w:tc>
          <w:tcPr>
            <w:tcW w:w="992" w:type="dxa"/>
            <w:vAlign w:val="center"/>
          </w:tcPr>
          <w:p w14:paraId="11DDED02" w14:textId="77777777" w:rsidR="00842B5B" w:rsidRPr="00681033" w:rsidRDefault="00842B5B" w:rsidP="00212735">
            <w:pPr>
              <w:spacing w:line="360" w:lineRule="auto"/>
              <w:jc w:val="center"/>
              <w:rPr>
                <w:lang w:eastAsia="en-GB"/>
              </w:rPr>
            </w:pPr>
          </w:p>
        </w:tc>
        <w:tc>
          <w:tcPr>
            <w:tcW w:w="1129" w:type="dxa"/>
            <w:vAlign w:val="center"/>
          </w:tcPr>
          <w:p w14:paraId="09DA232C" w14:textId="77777777" w:rsidR="00842B5B" w:rsidRPr="00681033" w:rsidRDefault="00842B5B" w:rsidP="00212735">
            <w:pPr>
              <w:spacing w:line="360" w:lineRule="auto"/>
              <w:jc w:val="center"/>
              <w:rPr>
                <w:lang w:eastAsia="en-GB"/>
              </w:rPr>
            </w:pPr>
            <w:r w:rsidRPr="00681033">
              <w:rPr>
                <w:lang w:eastAsia="en-GB"/>
              </w:rPr>
              <w:sym w:font="Wingdings" w:char="F0FE"/>
            </w:r>
          </w:p>
        </w:tc>
      </w:tr>
    </w:tbl>
    <w:p w14:paraId="330EBE29" w14:textId="77777777" w:rsidR="00842B5B" w:rsidRPr="00681033" w:rsidRDefault="00842B5B" w:rsidP="00842B5B">
      <w:pPr>
        <w:spacing w:line="360" w:lineRule="auto"/>
        <w:ind w:firstLine="567"/>
        <w:rPr>
          <w:lang w:eastAsia="en-GB"/>
        </w:rPr>
      </w:pPr>
    </w:p>
    <w:p w14:paraId="57A20495" w14:textId="77777777" w:rsidR="00842B5B" w:rsidRPr="00681033" w:rsidRDefault="00842B5B" w:rsidP="00842B5B">
      <w:pPr>
        <w:pStyle w:val="ListParagraph"/>
        <w:spacing w:line="360" w:lineRule="auto"/>
        <w:ind w:left="720"/>
        <w:jc w:val="left"/>
        <w:rPr>
          <w:rFonts w:eastAsiaTheme="majorEastAsia" w:cstheme="majorBidi"/>
          <w:sz w:val="28"/>
          <w:szCs w:val="32"/>
          <w:lang w:val="en-US"/>
        </w:rPr>
      </w:pPr>
    </w:p>
    <w:p w14:paraId="103943B0" w14:textId="77777777" w:rsidR="00570EA0" w:rsidRPr="00681033" w:rsidRDefault="00570EA0" w:rsidP="00570EA0">
      <w:pPr>
        <w:rPr>
          <w:rFonts w:cs="Times New Roman"/>
          <w:bCs/>
          <w:lang w:val="en-US" w:eastAsia="en-GB"/>
        </w:rPr>
      </w:pPr>
      <w:r w:rsidRPr="00681033">
        <w:rPr>
          <w:rFonts w:cs="Times New Roman"/>
          <w:bCs/>
          <w:lang w:val="en-US" w:eastAsia="en-GB"/>
        </w:rPr>
        <w:br w:type="page"/>
      </w:r>
    </w:p>
    <w:p w14:paraId="7FE66BE9" w14:textId="77777777" w:rsidR="00570EA0" w:rsidRPr="00681033" w:rsidRDefault="00570EA0" w:rsidP="00DE1E5E">
      <w:pPr>
        <w:pStyle w:val="Heading1"/>
        <w:ind w:left="720"/>
        <w:rPr>
          <w:rFonts w:eastAsia="Times New Roman" w:cs="Times New Roman"/>
          <w:lang w:val="en-GB" w:eastAsia="en-GB"/>
        </w:rPr>
      </w:pPr>
      <w:r w:rsidRPr="00681033">
        <w:rPr>
          <w:rFonts w:eastAsia="Times New Roman" w:cs="Times New Roman"/>
          <w:lang w:val="en-GB" w:eastAsia="en-GB"/>
        </w:rPr>
        <w:lastRenderedPageBreak/>
        <w:t xml:space="preserve"> </w:t>
      </w:r>
      <w:bookmarkStart w:id="167" w:name="_Toc139895536"/>
      <w:bookmarkStart w:id="168" w:name="_Toc146203078"/>
      <w:r w:rsidRPr="00681033">
        <w:rPr>
          <w:rFonts w:eastAsia="Times New Roman" w:cs="Times New Roman"/>
          <w:lang w:val="en-GB" w:eastAsia="en-GB"/>
        </w:rPr>
        <w:t>ĐÁNH GIÁ, DỰ BÁO TÁC ĐỘNG MÔI TRƯỜNG CỦA DỰ ÁN ĐẦU TƯ VÀ ĐỀ XUẤT CÁC CÔNG TRÌNH, BIỆN PHÁP BẢO VỆ MÔI TRƯỜNG</w:t>
      </w:r>
      <w:bookmarkEnd w:id="167"/>
      <w:bookmarkEnd w:id="168"/>
    </w:p>
    <w:p w14:paraId="72E4A210" w14:textId="77777777" w:rsidR="00570EA0" w:rsidRPr="00DE1E5E" w:rsidRDefault="00570EA0">
      <w:pPr>
        <w:pStyle w:val="Heading2"/>
        <w:numPr>
          <w:ilvl w:val="0"/>
          <w:numId w:val="81"/>
        </w:numPr>
        <w:ind w:left="284"/>
        <w:rPr>
          <w:rFonts w:cs="Times New Roman"/>
        </w:rPr>
      </w:pPr>
      <w:bookmarkStart w:id="169" w:name="_Toc112330359"/>
      <w:bookmarkStart w:id="170" w:name="_Toc139895537"/>
      <w:bookmarkStart w:id="171" w:name="_Toc146203079"/>
      <w:r w:rsidRPr="00681033">
        <w:rPr>
          <w:rFonts w:cs="Times New Roman"/>
        </w:rPr>
        <w:t>Đánh giá tác động và đề xuất các công trình, biện pháp bảo vệ môi trường trong giai đoạn sửa chữa và thi công lắp đặt</w:t>
      </w:r>
      <w:bookmarkEnd w:id="169"/>
      <w:bookmarkEnd w:id="170"/>
      <w:bookmarkEnd w:id="171"/>
      <w:r w:rsidRPr="00681033">
        <w:rPr>
          <w:rFonts w:cs="Times New Roman"/>
        </w:rPr>
        <w:t xml:space="preserve"> </w:t>
      </w:r>
    </w:p>
    <w:p w14:paraId="482A2378" w14:textId="77777777" w:rsidR="00570EA0" w:rsidRPr="00570EA0" w:rsidRDefault="00570EA0">
      <w:pPr>
        <w:pStyle w:val="Heading3"/>
        <w:numPr>
          <w:ilvl w:val="1"/>
          <w:numId w:val="82"/>
        </w:numPr>
        <w:rPr>
          <w:rFonts w:cs="Times New Roman"/>
          <w:lang w:val="es-ES" w:eastAsia="en-GB"/>
        </w:rPr>
      </w:pPr>
      <w:bookmarkStart w:id="172" w:name="_Toc112330360"/>
      <w:bookmarkStart w:id="173" w:name="_Toc139895538"/>
      <w:bookmarkStart w:id="174" w:name="_Toc146203080"/>
      <w:r w:rsidRPr="00570EA0">
        <w:rPr>
          <w:rFonts w:cs="Times New Roman"/>
          <w:lang w:val="es-ES" w:eastAsia="en-GB"/>
        </w:rPr>
        <w:t>Đánh giá, dự báo các tác động</w:t>
      </w:r>
      <w:bookmarkEnd w:id="172"/>
      <w:bookmarkEnd w:id="173"/>
      <w:bookmarkEnd w:id="174"/>
    </w:p>
    <w:p w14:paraId="139F7C8D" w14:textId="77777777" w:rsidR="00570EA0" w:rsidRPr="00570EA0" w:rsidRDefault="00570EA0" w:rsidP="00570EA0">
      <w:pPr>
        <w:rPr>
          <w:rFonts w:cs="Times New Roman"/>
          <w:lang w:eastAsia="en-GB"/>
        </w:rPr>
      </w:pPr>
      <w:r w:rsidRPr="00570EA0">
        <w:rPr>
          <w:rFonts w:cs="Times New Roman"/>
          <w:lang w:eastAsia="en-GB"/>
        </w:rPr>
        <w:t xml:space="preserve">Những </w:t>
      </w:r>
      <w:r w:rsidRPr="00570EA0">
        <w:rPr>
          <w:rFonts w:cs="Times New Roman"/>
          <w:lang w:val="en-US" w:eastAsia="en-GB"/>
        </w:rPr>
        <w:t>tác</w:t>
      </w:r>
      <w:r w:rsidRPr="00570EA0">
        <w:rPr>
          <w:rFonts w:cs="Times New Roman"/>
          <w:lang w:eastAsia="en-GB"/>
        </w:rPr>
        <w:t xml:space="preserve"> động đến môi trường trong giai đoạn </w:t>
      </w:r>
      <w:r w:rsidRPr="00570EA0">
        <w:rPr>
          <w:rFonts w:cs="Times New Roman"/>
          <w:lang w:val="en-US" w:eastAsia="en-GB"/>
        </w:rPr>
        <w:t>sửa chữa và lắp đặt thiết bị</w:t>
      </w:r>
      <w:r w:rsidRPr="00570EA0">
        <w:rPr>
          <w:rFonts w:cs="Times New Roman"/>
          <w:lang w:eastAsia="en-GB"/>
        </w:rPr>
        <w:t xml:space="preserve"> Dự án được tóm tắt trong bảng </w:t>
      </w:r>
      <w:r w:rsidRPr="00570EA0">
        <w:rPr>
          <w:rFonts w:cs="Times New Roman"/>
          <w:lang w:val="en-US" w:eastAsia="en-GB"/>
        </w:rPr>
        <w:t>4-1</w:t>
      </w:r>
      <w:r w:rsidRPr="00570EA0">
        <w:rPr>
          <w:rFonts w:cs="Times New Roman"/>
          <w:lang w:eastAsia="en-GB"/>
        </w:rPr>
        <w:t>.</w:t>
      </w:r>
    </w:p>
    <w:p w14:paraId="6879EB69" w14:textId="29021059" w:rsidR="00570EA0" w:rsidRPr="00570EA0" w:rsidRDefault="00570EA0" w:rsidP="00570EA0">
      <w:pPr>
        <w:rPr>
          <w:rFonts w:cs="Times New Roman"/>
          <w:b/>
          <w:iCs/>
          <w:lang w:val="es-CL" w:eastAsia="en-GB"/>
        </w:rPr>
      </w:pPr>
      <w:bookmarkStart w:id="175" w:name="_Toc429664775"/>
      <w:bookmarkStart w:id="176" w:name="_Toc449445628"/>
      <w:bookmarkStart w:id="177" w:name="_Toc452109431"/>
      <w:bookmarkStart w:id="178" w:name="_Toc454893134"/>
      <w:bookmarkStart w:id="179" w:name="_Toc535140024"/>
      <w:bookmarkStart w:id="180" w:name="_Toc78402276"/>
      <w:bookmarkStart w:id="181" w:name="_Toc98014592"/>
      <w:bookmarkStart w:id="182" w:name="_Toc112330418"/>
      <w:bookmarkStart w:id="183" w:name="_Toc139895603"/>
      <w:bookmarkStart w:id="184" w:name="_Toc146203144"/>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Tóm tắt các tác động đến môi trường trong giai đoạn thi công xây dựng</w:t>
      </w:r>
      <w:bookmarkEnd w:id="175"/>
      <w:bookmarkEnd w:id="176"/>
      <w:bookmarkEnd w:id="177"/>
      <w:bookmarkEnd w:id="178"/>
      <w:bookmarkEnd w:id="179"/>
      <w:bookmarkEnd w:id="180"/>
      <w:bookmarkEnd w:id="181"/>
      <w:bookmarkEnd w:id="182"/>
      <w:bookmarkEnd w:id="183"/>
      <w:bookmarkEnd w:id="184"/>
      <w:r w:rsidRPr="00570EA0">
        <w:rPr>
          <w:rFonts w:cs="Times New Roman"/>
          <w:b/>
          <w:iCs/>
          <w:lang w:val="es-CL"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825"/>
        <w:gridCol w:w="4034"/>
        <w:gridCol w:w="2478"/>
      </w:tblGrid>
      <w:tr w:rsidR="00570EA0" w:rsidRPr="00570EA0" w14:paraId="34FDCE57" w14:textId="77777777" w:rsidTr="00DE1E5E">
        <w:trPr>
          <w:trHeight w:val="20"/>
          <w:tblHeader/>
        </w:trPr>
        <w:tc>
          <w:tcPr>
            <w:tcW w:w="400" w:type="pct"/>
            <w:vAlign w:val="center"/>
          </w:tcPr>
          <w:p w14:paraId="28491235" w14:textId="77777777" w:rsidR="00570EA0" w:rsidRPr="00570EA0" w:rsidRDefault="00570EA0" w:rsidP="00DE1E5E">
            <w:pPr>
              <w:jc w:val="center"/>
              <w:rPr>
                <w:rFonts w:cs="Times New Roman"/>
                <w:b/>
                <w:bCs/>
                <w:lang w:eastAsia="en-GB"/>
              </w:rPr>
            </w:pPr>
            <w:r w:rsidRPr="00570EA0">
              <w:rPr>
                <w:rFonts w:cs="Times New Roman"/>
                <w:b/>
                <w:bCs/>
                <w:lang w:eastAsia="en-GB"/>
              </w:rPr>
              <w:t>STT</w:t>
            </w:r>
          </w:p>
        </w:tc>
        <w:tc>
          <w:tcPr>
            <w:tcW w:w="1007" w:type="pct"/>
            <w:vAlign w:val="center"/>
          </w:tcPr>
          <w:p w14:paraId="164C46C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Nguồn gây tác động</w:t>
            </w:r>
          </w:p>
        </w:tc>
        <w:tc>
          <w:tcPr>
            <w:tcW w:w="2226" w:type="pct"/>
            <w:vAlign w:val="center"/>
          </w:tcPr>
          <w:p w14:paraId="07444418"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Tác động phát sinh</w:t>
            </w:r>
          </w:p>
        </w:tc>
        <w:tc>
          <w:tcPr>
            <w:tcW w:w="1367" w:type="pct"/>
            <w:vAlign w:val="center"/>
          </w:tcPr>
          <w:p w14:paraId="60F5139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Đối tượng chịu tác động</w:t>
            </w:r>
          </w:p>
        </w:tc>
      </w:tr>
      <w:tr w:rsidR="00570EA0" w:rsidRPr="00570EA0" w14:paraId="6C4131E9" w14:textId="77777777" w:rsidTr="00212735">
        <w:trPr>
          <w:trHeight w:val="20"/>
        </w:trPr>
        <w:tc>
          <w:tcPr>
            <w:tcW w:w="400" w:type="pct"/>
            <w:vAlign w:val="center"/>
          </w:tcPr>
          <w:p w14:paraId="07E1BFD1"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1007" w:type="pct"/>
            <w:vAlign w:val="center"/>
          </w:tcPr>
          <w:p w14:paraId="7A887117" w14:textId="77777777" w:rsidR="00570EA0" w:rsidRPr="00570EA0" w:rsidRDefault="00570EA0" w:rsidP="00570EA0">
            <w:pPr>
              <w:rPr>
                <w:rFonts w:cs="Times New Roman"/>
                <w:lang w:eastAsia="en-GB"/>
              </w:rPr>
            </w:pPr>
            <w:r w:rsidRPr="00570EA0">
              <w:rPr>
                <w:rFonts w:cs="Times New Roman"/>
                <w:lang w:val="en-US" w:eastAsia="en-GB"/>
              </w:rPr>
              <w:t xml:space="preserve">Hoạt động vận chuyển nguyên vật liệu </w:t>
            </w:r>
          </w:p>
        </w:tc>
        <w:tc>
          <w:tcPr>
            <w:tcW w:w="2226" w:type="pct"/>
            <w:vAlign w:val="center"/>
          </w:tcPr>
          <w:p w14:paraId="5F677A16" w14:textId="77777777" w:rsidR="00570EA0" w:rsidRPr="00570EA0" w:rsidRDefault="00570EA0" w:rsidP="00570EA0">
            <w:pPr>
              <w:rPr>
                <w:rFonts w:cs="Times New Roman"/>
                <w:lang w:val="en-US" w:eastAsia="en-GB"/>
              </w:rPr>
            </w:pPr>
            <w:r w:rsidRPr="00570EA0">
              <w:rPr>
                <w:rFonts w:cs="Times New Roman"/>
                <w:lang w:eastAsia="en-GB"/>
              </w:rPr>
              <w:t xml:space="preserve">- </w:t>
            </w:r>
            <w:r w:rsidRPr="00570EA0">
              <w:rPr>
                <w:rFonts w:cs="Times New Roman"/>
                <w:lang w:val="en-US" w:eastAsia="en-GB"/>
              </w:rPr>
              <w:t>Bụi, k</w:t>
            </w:r>
            <w:r w:rsidRPr="00570EA0">
              <w:rPr>
                <w:rFonts w:cs="Times New Roman"/>
                <w:lang w:eastAsia="en-GB"/>
              </w:rPr>
              <w:t xml:space="preserve">hí thải </w:t>
            </w:r>
            <w:r w:rsidRPr="00570EA0">
              <w:rPr>
                <w:rFonts w:cs="Times New Roman"/>
                <w:lang w:val="en-US" w:eastAsia="en-GB"/>
              </w:rPr>
              <w:t>(SO</w:t>
            </w:r>
            <w:r w:rsidRPr="00570EA0">
              <w:rPr>
                <w:rFonts w:cs="Times New Roman"/>
                <w:vertAlign w:val="subscript"/>
                <w:lang w:val="en-US" w:eastAsia="en-GB"/>
              </w:rPr>
              <w:t>2</w:t>
            </w:r>
            <w:r w:rsidRPr="00570EA0">
              <w:rPr>
                <w:rFonts w:cs="Times New Roman"/>
                <w:lang w:val="en-US" w:eastAsia="en-GB"/>
              </w:rPr>
              <w:t>, NO</w:t>
            </w:r>
            <w:r w:rsidRPr="00570EA0">
              <w:rPr>
                <w:rFonts w:cs="Times New Roman"/>
                <w:vertAlign w:val="subscript"/>
                <w:lang w:val="en-US" w:eastAsia="en-GB"/>
              </w:rPr>
              <w:t>2</w:t>
            </w:r>
            <w:r w:rsidRPr="00570EA0">
              <w:rPr>
                <w:rFonts w:cs="Times New Roman"/>
                <w:lang w:val="en-US" w:eastAsia="en-GB"/>
              </w:rPr>
              <w:t>, HC,…) trong quá trình vận chuyển.</w:t>
            </w:r>
          </w:p>
          <w:p w14:paraId="1FC38C37" w14:textId="77777777" w:rsidR="00570EA0" w:rsidRPr="00570EA0" w:rsidRDefault="00570EA0" w:rsidP="00570EA0">
            <w:pPr>
              <w:rPr>
                <w:rFonts w:cs="Times New Roman"/>
                <w:lang w:eastAsia="en-GB"/>
              </w:rPr>
            </w:pPr>
          </w:p>
        </w:tc>
        <w:tc>
          <w:tcPr>
            <w:tcW w:w="1367" w:type="pct"/>
          </w:tcPr>
          <w:p w14:paraId="2BE6D4E0" w14:textId="77777777" w:rsidR="00570EA0" w:rsidRPr="00570EA0" w:rsidRDefault="00570EA0" w:rsidP="00570EA0">
            <w:pPr>
              <w:rPr>
                <w:rFonts w:cs="Times New Roman"/>
                <w:lang w:val="en-US" w:eastAsia="en-GB"/>
              </w:rPr>
            </w:pPr>
            <w:r w:rsidRPr="00570EA0">
              <w:rPr>
                <w:rFonts w:cs="Times New Roman"/>
                <w:lang w:val="en-US" w:eastAsia="en-GB"/>
              </w:rPr>
              <w:t>- Các tuyến đường vận chuyển</w:t>
            </w:r>
          </w:p>
          <w:p w14:paraId="5181665F" w14:textId="77777777" w:rsidR="00570EA0" w:rsidRPr="00570EA0" w:rsidRDefault="00570EA0" w:rsidP="00570EA0">
            <w:pPr>
              <w:rPr>
                <w:rFonts w:cs="Times New Roman"/>
                <w:lang w:val="en-US" w:eastAsia="en-GB"/>
              </w:rPr>
            </w:pPr>
            <w:r w:rsidRPr="00570EA0">
              <w:rPr>
                <w:rFonts w:cs="Times New Roman"/>
                <w:lang w:val="en-US" w:eastAsia="en-GB"/>
              </w:rPr>
              <w:t xml:space="preserve">- Công nhân trong Khu công nghiệp. </w:t>
            </w:r>
          </w:p>
        </w:tc>
      </w:tr>
      <w:tr w:rsidR="00570EA0" w:rsidRPr="00570EA0" w14:paraId="46FB74C7" w14:textId="77777777" w:rsidTr="00212735">
        <w:trPr>
          <w:trHeight w:val="20"/>
        </w:trPr>
        <w:tc>
          <w:tcPr>
            <w:tcW w:w="400" w:type="pct"/>
            <w:vAlign w:val="center"/>
          </w:tcPr>
          <w:p w14:paraId="1C24AAF6"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1007" w:type="pct"/>
            <w:vAlign w:val="center"/>
          </w:tcPr>
          <w:p w14:paraId="45BF67D3" w14:textId="77777777" w:rsidR="00570EA0" w:rsidRPr="00570EA0" w:rsidRDefault="00570EA0" w:rsidP="00570EA0">
            <w:pPr>
              <w:rPr>
                <w:rFonts w:cs="Times New Roman"/>
                <w:lang w:val="en-US" w:eastAsia="en-GB"/>
              </w:rPr>
            </w:pPr>
            <w:r w:rsidRPr="00570EA0">
              <w:rPr>
                <w:rFonts w:cs="Times New Roman"/>
                <w:lang w:val="en-US" w:eastAsia="en-GB"/>
              </w:rPr>
              <w:t>Tập kết, lưu giữ nguyên vật liệu</w:t>
            </w:r>
          </w:p>
        </w:tc>
        <w:tc>
          <w:tcPr>
            <w:tcW w:w="2226" w:type="pct"/>
          </w:tcPr>
          <w:p w14:paraId="5AFED5EE" w14:textId="77777777" w:rsidR="00570EA0" w:rsidRPr="00570EA0" w:rsidRDefault="00570EA0" w:rsidP="00570EA0">
            <w:pPr>
              <w:rPr>
                <w:rFonts w:cs="Times New Roman"/>
                <w:lang w:val="en-US" w:eastAsia="en-GB"/>
              </w:rPr>
            </w:pPr>
            <w:r w:rsidRPr="00570EA0">
              <w:rPr>
                <w:rFonts w:cs="Times New Roman"/>
                <w:lang w:val="en-US" w:eastAsia="en-GB"/>
              </w:rPr>
              <w:t xml:space="preserve">- Bụi từ bãi tập kết nguyên vật liệu. </w:t>
            </w:r>
          </w:p>
          <w:p w14:paraId="7D61E1DA" w14:textId="77777777" w:rsidR="00570EA0" w:rsidRPr="00570EA0" w:rsidRDefault="00570EA0" w:rsidP="00570EA0">
            <w:pPr>
              <w:rPr>
                <w:rFonts w:cs="Times New Roman"/>
                <w:lang w:val="en-US" w:eastAsia="en-GB"/>
              </w:rPr>
            </w:pPr>
            <w:r w:rsidRPr="00570EA0">
              <w:rPr>
                <w:rFonts w:cs="Times New Roman"/>
                <w:lang w:val="en-US" w:eastAsia="en-GB"/>
              </w:rPr>
              <w:t>- Hơi của dung môi, xăng dầu…</w:t>
            </w:r>
          </w:p>
          <w:p w14:paraId="2F225298" w14:textId="77777777" w:rsidR="00570EA0" w:rsidRPr="00570EA0" w:rsidRDefault="00570EA0" w:rsidP="00570EA0">
            <w:pPr>
              <w:rPr>
                <w:rFonts w:cs="Times New Roman"/>
                <w:lang w:val="en-US" w:eastAsia="en-GB"/>
              </w:rPr>
            </w:pPr>
            <w:r w:rsidRPr="00570EA0">
              <w:rPr>
                <w:rFonts w:cs="Times New Roman"/>
                <w:lang w:val="en-US" w:eastAsia="en-GB"/>
              </w:rPr>
              <w:t>- Chất thải nguy hại gồm các thùng sơn, giẻ lau dính dầu mỡ,…</w:t>
            </w:r>
          </w:p>
        </w:tc>
        <w:tc>
          <w:tcPr>
            <w:tcW w:w="1367" w:type="pct"/>
          </w:tcPr>
          <w:p w14:paraId="52C7685C" w14:textId="77777777" w:rsidR="00570EA0" w:rsidRPr="00570EA0" w:rsidRDefault="00570EA0" w:rsidP="00570EA0">
            <w:pPr>
              <w:rPr>
                <w:rFonts w:cs="Times New Roman"/>
                <w:lang w:val="en-US" w:eastAsia="en-GB"/>
              </w:rPr>
            </w:pPr>
            <w:r w:rsidRPr="00570EA0">
              <w:rPr>
                <w:rFonts w:cs="Times New Roman"/>
                <w:lang w:val="en-US" w:eastAsia="en-GB"/>
              </w:rPr>
              <w:t>- Công nhân làm việc tại công trường.</w:t>
            </w:r>
          </w:p>
        </w:tc>
      </w:tr>
      <w:tr w:rsidR="00570EA0" w:rsidRPr="00570EA0" w14:paraId="5BF07022" w14:textId="77777777" w:rsidTr="00212735">
        <w:trPr>
          <w:trHeight w:val="20"/>
        </w:trPr>
        <w:tc>
          <w:tcPr>
            <w:tcW w:w="400" w:type="pct"/>
            <w:vAlign w:val="center"/>
          </w:tcPr>
          <w:p w14:paraId="37BBCA97"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1007" w:type="pct"/>
            <w:vAlign w:val="center"/>
          </w:tcPr>
          <w:p w14:paraId="3A57C398" w14:textId="77777777" w:rsidR="00570EA0" w:rsidRPr="00570EA0" w:rsidRDefault="00570EA0" w:rsidP="00570EA0">
            <w:pPr>
              <w:rPr>
                <w:rFonts w:cs="Times New Roman"/>
                <w:lang w:val="en-US" w:eastAsia="en-GB"/>
              </w:rPr>
            </w:pPr>
            <w:r w:rsidRPr="00570EA0">
              <w:rPr>
                <w:rFonts w:cs="Times New Roman"/>
                <w:lang w:val="en-US" w:eastAsia="en-GB"/>
              </w:rPr>
              <w:t>Hoạt động lắp đặt thiết bị sản xuất</w:t>
            </w:r>
          </w:p>
        </w:tc>
        <w:tc>
          <w:tcPr>
            <w:tcW w:w="2226" w:type="pct"/>
          </w:tcPr>
          <w:p w14:paraId="53F775A9" w14:textId="77777777" w:rsidR="00570EA0" w:rsidRPr="00570EA0" w:rsidRDefault="00570EA0" w:rsidP="00570EA0">
            <w:pPr>
              <w:rPr>
                <w:rFonts w:cs="Times New Roman"/>
                <w:lang w:val="en-US" w:eastAsia="en-GB"/>
              </w:rPr>
            </w:pPr>
            <w:r w:rsidRPr="00570EA0">
              <w:rPr>
                <w:rFonts w:cs="Times New Roman"/>
                <w:lang w:eastAsia="en-GB"/>
              </w:rPr>
              <w:t xml:space="preserve">- </w:t>
            </w:r>
            <w:r w:rsidRPr="00570EA0">
              <w:rPr>
                <w:rFonts w:cs="Times New Roman"/>
                <w:lang w:val="en-US" w:eastAsia="en-GB"/>
              </w:rPr>
              <w:t>Bụi, k</w:t>
            </w:r>
            <w:r w:rsidRPr="00570EA0">
              <w:rPr>
                <w:rFonts w:cs="Times New Roman"/>
                <w:lang w:eastAsia="en-GB"/>
              </w:rPr>
              <w:t xml:space="preserve">hí thải </w:t>
            </w:r>
            <w:r w:rsidRPr="00570EA0">
              <w:rPr>
                <w:rFonts w:cs="Times New Roman"/>
                <w:lang w:val="en-US" w:eastAsia="en-GB"/>
              </w:rPr>
              <w:t>(SO</w:t>
            </w:r>
            <w:r w:rsidRPr="00570EA0">
              <w:rPr>
                <w:rFonts w:cs="Times New Roman"/>
                <w:vertAlign w:val="subscript"/>
                <w:lang w:val="en-US" w:eastAsia="en-GB"/>
              </w:rPr>
              <w:t>2</w:t>
            </w:r>
            <w:r w:rsidRPr="00570EA0">
              <w:rPr>
                <w:rFonts w:cs="Times New Roman"/>
                <w:lang w:val="en-US" w:eastAsia="en-GB"/>
              </w:rPr>
              <w:t>, NO</w:t>
            </w:r>
            <w:r w:rsidRPr="00570EA0">
              <w:rPr>
                <w:rFonts w:cs="Times New Roman"/>
                <w:vertAlign w:val="subscript"/>
                <w:lang w:val="en-US" w:eastAsia="en-GB"/>
              </w:rPr>
              <w:t>2</w:t>
            </w:r>
            <w:r w:rsidRPr="00570EA0">
              <w:rPr>
                <w:rFonts w:cs="Times New Roman"/>
                <w:lang w:val="en-US" w:eastAsia="en-GB"/>
              </w:rPr>
              <w:t>, HC,…) trong quá trình lắp ráp</w:t>
            </w:r>
          </w:p>
          <w:p w14:paraId="5769AD42" w14:textId="77777777" w:rsidR="00570EA0" w:rsidRPr="00570EA0" w:rsidRDefault="00570EA0" w:rsidP="00570EA0">
            <w:pPr>
              <w:rPr>
                <w:rFonts w:cs="Times New Roman"/>
                <w:lang w:val="en-US" w:eastAsia="en-GB"/>
              </w:rPr>
            </w:pPr>
            <w:r w:rsidRPr="00570EA0">
              <w:rPr>
                <w:rFonts w:cs="Times New Roman"/>
                <w:lang w:val="en-US" w:eastAsia="en-GB"/>
              </w:rPr>
              <w:t>- Khói hàn</w:t>
            </w:r>
          </w:p>
          <w:p w14:paraId="0C28A727" w14:textId="77777777" w:rsidR="00570EA0" w:rsidRPr="00570EA0" w:rsidRDefault="00570EA0" w:rsidP="00570EA0">
            <w:pPr>
              <w:rPr>
                <w:rFonts w:cs="Times New Roman"/>
                <w:lang w:val="en-US" w:eastAsia="en-GB"/>
              </w:rPr>
            </w:pPr>
            <w:r w:rsidRPr="00570EA0">
              <w:rPr>
                <w:rFonts w:cs="Times New Roman"/>
                <w:lang w:val="en-US" w:eastAsia="en-GB"/>
              </w:rPr>
              <w:t>- Tiếng ồn, độ rung</w:t>
            </w:r>
          </w:p>
        </w:tc>
        <w:tc>
          <w:tcPr>
            <w:tcW w:w="1367" w:type="pct"/>
          </w:tcPr>
          <w:p w14:paraId="0EA14568" w14:textId="77777777" w:rsidR="00570EA0" w:rsidRPr="00570EA0" w:rsidRDefault="00570EA0" w:rsidP="00570EA0">
            <w:pPr>
              <w:rPr>
                <w:rFonts w:cs="Times New Roman"/>
                <w:lang w:val="en-US" w:eastAsia="en-GB"/>
              </w:rPr>
            </w:pPr>
            <w:r w:rsidRPr="00570EA0">
              <w:rPr>
                <w:rFonts w:cs="Times New Roman"/>
                <w:lang w:val="en-US" w:eastAsia="en-GB"/>
              </w:rPr>
              <w:t>- Công nhân làm việc tại công trường.</w:t>
            </w:r>
          </w:p>
        </w:tc>
      </w:tr>
      <w:tr w:rsidR="00570EA0" w:rsidRPr="00570EA0" w14:paraId="4F96A5CB" w14:textId="77777777" w:rsidTr="00212735">
        <w:trPr>
          <w:trHeight w:val="20"/>
        </w:trPr>
        <w:tc>
          <w:tcPr>
            <w:tcW w:w="400" w:type="pct"/>
            <w:vAlign w:val="center"/>
          </w:tcPr>
          <w:p w14:paraId="320AC1E3"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1007" w:type="pct"/>
            <w:vAlign w:val="center"/>
          </w:tcPr>
          <w:p w14:paraId="61BCECC4" w14:textId="77777777" w:rsidR="00570EA0" w:rsidRPr="00570EA0" w:rsidRDefault="00570EA0" w:rsidP="00570EA0">
            <w:pPr>
              <w:rPr>
                <w:rFonts w:cs="Times New Roman"/>
                <w:lang w:eastAsia="en-GB"/>
              </w:rPr>
            </w:pPr>
            <w:r w:rsidRPr="00570EA0">
              <w:rPr>
                <w:rFonts w:cs="Times New Roman"/>
                <w:lang w:eastAsia="en-GB"/>
              </w:rPr>
              <w:t>Sinh hoạt của công nhân tại công trường.</w:t>
            </w:r>
          </w:p>
        </w:tc>
        <w:tc>
          <w:tcPr>
            <w:tcW w:w="2226" w:type="pct"/>
          </w:tcPr>
          <w:p w14:paraId="27D40A19" w14:textId="77777777" w:rsidR="00570EA0" w:rsidRPr="00570EA0" w:rsidRDefault="00570EA0" w:rsidP="00570EA0">
            <w:pPr>
              <w:rPr>
                <w:rFonts w:cs="Times New Roman"/>
                <w:lang w:val="en-US" w:eastAsia="en-GB"/>
              </w:rPr>
            </w:pPr>
            <w:r w:rsidRPr="00570EA0">
              <w:rPr>
                <w:rFonts w:cs="Times New Roman"/>
                <w:lang w:val="en-US" w:eastAsia="en-GB"/>
              </w:rPr>
              <w:t>- Chất thải rắn sinh hoạt</w:t>
            </w:r>
          </w:p>
          <w:p w14:paraId="0C943455" w14:textId="77777777" w:rsidR="00570EA0" w:rsidRPr="00570EA0" w:rsidRDefault="00570EA0" w:rsidP="00570EA0">
            <w:pPr>
              <w:rPr>
                <w:rFonts w:cs="Times New Roman"/>
                <w:lang w:val="en-US" w:eastAsia="en-GB"/>
              </w:rPr>
            </w:pPr>
            <w:r w:rsidRPr="00570EA0">
              <w:rPr>
                <w:rFonts w:cs="Times New Roman"/>
                <w:lang w:val="en-US" w:eastAsia="en-GB"/>
              </w:rPr>
              <w:t>- Nước thải sinh hoạt</w:t>
            </w:r>
          </w:p>
        </w:tc>
        <w:tc>
          <w:tcPr>
            <w:tcW w:w="1367" w:type="pct"/>
          </w:tcPr>
          <w:p w14:paraId="2CA84CCA" w14:textId="77777777" w:rsidR="00570EA0" w:rsidRPr="00570EA0" w:rsidRDefault="00570EA0" w:rsidP="00570EA0">
            <w:pPr>
              <w:rPr>
                <w:rFonts w:cs="Times New Roman"/>
                <w:lang w:val="en-US" w:eastAsia="en-GB"/>
              </w:rPr>
            </w:pPr>
            <w:r w:rsidRPr="00570EA0">
              <w:rPr>
                <w:rFonts w:cs="Times New Roman"/>
                <w:lang w:val="en-US" w:eastAsia="en-GB"/>
              </w:rPr>
              <w:t>- Nước ngầm, nước mặt tại khu vực dự án</w:t>
            </w:r>
          </w:p>
        </w:tc>
      </w:tr>
      <w:tr w:rsidR="00570EA0" w:rsidRPr="00570EA0" w14:paraId="14E4659C" w14:textId="77777777" w:rsidTr="00212735">
        <w:trPr>
          <w:trHeight w:val="20"/>
        </w:trPr>
        <w:tc>
          <w:tcPr>
            <w:tcW w:w="400" w:type="pct"/>
            <w:vAlign w:val="center"/>
          </w:tcPr>
          <w:p w14:paraId="6163305D" w14:textId="77777777" w:rsidR="00570EA0" w:rsidRPr="00570EA0" w:rsidRDefault="00570EA0" w:rsidP="00570EA0">
            <w:pPr>
              <w:rPr>
                <w:rFonts w:cs="Times New Roman"/>
                <w:lang w:val="en-US" w:eastAsia="en-GB"/>
              </w:rPr>
            </w:pPr>
            <w:r w:rsidRPr="00570EA0">
              <w:rPr>
                <w:rFonts w:cs="Times New Roman"/>
                <w:lang w:val="en-US" w:eastAsia="en-GB"/>
              </w:rPr>
              <w:t>5</w:t>
            </w:r>
          </w:p>
        </w:tc>
        <w:tc>
          <w:tcPr>
            <w:tcW w:w="1007" w:type="pct"/>
            <w:vAlign w:val="center"/>
          </w:tcPr>
          <w:p w14:paraId="354354E6" w14:textId="77777777" w:rsidR="00570EA0" w:rsidRPr="00570EA0" w:rsidRDefault="00570EA0" w:rsidP="00570EA0">
            <w:pPr>
              <w:rPr>
                <w:rFonts w:cs="Times New Roman"/>
                <w:lang w:val="en-US" w:eastAsia="en-GB"/>
              </w:rPr>
            </w:pPr>
            <w:r w:rsidRPr="00570EA0">
              <w:rPr>
                <w:rFonts w:cs="Times New Roman"/>
                <w:lang w:val="en-US" w:eastAsia="en-GB"/>
              </w:rPr>
              <w:t xml:space="preserve">Nước mưa </w:t>
            </w:r>
            <w:r w:rsidRPr="00570EA0">
              <w:rPr>
                <w:rFonts w:cs="Times New Roman"/>
                <w:lang w:eastAsia="en-GB"/>
              </w:rPr>
              <w:t>chảy tràn</w:t>
            </w:r>
          </w:p>
        </w:tc>
        <w:tc>
          <w:tcPr>
            <w:tcW w:w="2226" w:type="pct"/>
          </w:tcPr>
          <w:p w14:paraId="731CD1B8" w14:textId="77777777" w:rsidR="00570EA0" w:rsidRPr="00570EA0" w:rsidRDefault="00570EA0" w:rsidP="00570EA0">
            <w:pPr>
              <w:rPr>
                <w:rFonts w:cs="Times New Roman"/>
                <w:lang w:val="en-US" w:eastAsia="en-GB"/>
              </w:rPr>
            </w:pPr>
            <w:r w:rsidRPr="00570EA0">
              <w:rPr>
                <w:rFonts w:cs="Times New Roman"/>
                <w:lang w:val="en-US" w:eastAsia="en-GB"/>
              </w:rPr>
              <w:t>- Ảnh hưởng hệ thống cống thoát nước chung của Khu công nghiệp do cuốn theo chất thải.</w:t>
            </w:r>
          </w:p>
        </w:tc>
        <w:tc>
          <w:tcPr>
            <w:tcW w:w="1367" w:type="pct"/>
          </w:tcPr>
          <w:p w14:paraId="33A67BB4" w14:textId="77777777" w:rsidR="00570EA0" w:rsidRPr="00570EA0" w:rsidRDefault="00570EA0" w:rsidP="00570EA0">
            <w:pPr>
              <w:rPr>
                <w:rFonts w:cs="Times New Roman"/>
                <w:lang w:val="en-US" w:eastAsia="en-GB"/>
              </w:rPr>
            </w:pPr>
            <w:r w:rsidRPr="00570EA0">
              <w:rPr>
                <w:rFonts w:cs="Times New Roman"/>
                <w:lang w:val="en-US" w:eastAsia="en-GB"/>
              </w:rPr>
              <w:t>- Nước ngầm, nước mặt tại khu vực dự án</w:t>
            </w:r>
          </w:p>
        </w:tc>
      </w:tr>
    </w:tbl>
    <w:p w14:paraId="191AD483" w14:textId="6EB6D4DF" w:rsidR="00570EA0" w:rsidRPr="00570EA0" w:rsidRDefault="00570EA0">
      <w:pPr>
        <w:pStyle w:val="Heading4"/>
        <w:numPr>
          <w:ilvl w:val="2"/>
          <w:numId w:val="82"/>
        </w:numPr>
        <w:rPr>
          <w:szCs w:val="26"/>
        </w:rPr>
      </w:pPr>
      <w:r w:rsidRPr="00570EA0">
        <w:rPr>
          <w:szCs w:val="26"/>
        </w:rPr>
        <w:t>Nguồn gây tác động liên quan đến chất thải</w:t>
      </w:r>
    </w:p>
    <w:p w14:paraId="355759F7" w14:textId="77777777" w:rsidR="00570EA0" w:rsidRPr="00570EA0" w:rsidRDefault="00570EA0">
      <w:pPr>
        <w:numPr>
          <w:ilvl w:val="0"/>
          <w:numId w:val="47"/>
        </w:numPr>
        <w:rPr>
          <w:rFonts w:cs="Times New Roman"/>
          <w:b/>
          <w:i/>
          <w:lang w:val="en-US" w:eastAsia="en-GB"/>
        </w:rPr>
      </w:pPr>
      <w:r w:rsidRPr="00570EA0">
        <w:rPr>
          <w:rFonts w:cs="Times New Roman"/>
          <w:b/>
          <w:i/>
          <w:lang w:val="en-US" w:eastAsia="en-GB"/>
        </w:rPr>
        <w:t>Bụi và khí thải</w:t>
      </w:r>
    </w:p>
    <w:p w14:paraId="7323314B" w14:textId="77777777" w:rsidR="00570EA0" w:rsidRPr="00570EA0" w:rsidRDefault="00570EA0" w:rsidP="00570EA0">
      <w:pPr>
        <w:rPr>
          <w:rFonts w:cs="Times New Roman"/>
          <w:lang w:val="en-US" w:eastAsia="en-GB"/>
        </w:rPr>
      </w:pPr>
      <w:r w:rsidRPr="00570EA0">
        <w:rPr>
          <w:rFonts w:cs="Times New Roman"/>
          <w:lang w:val="en-US" w:eastAsia="en-GB"/>
        </w:rPr>
        <w:lastRenderedPageBreak/>
        <w:t>Các hoạt động tác động đến môi trường không khí bao gồm:</w:t>
      </w:r>
    </w:p>
    <w:p w14:paraId="2826FEE9" w14:textId="77777777" w:rsidR="00570EA0" w:rsidRPr="00570EA0" w:rsidRDefault="00570EA0" w:rsidP="00570EA0">
      <w:pPr>
        <w:numPr>
          <w:ilvl w:val="0"/>
          <w:numId w:val="7"/>
        </w:numPr>
        <w:rPr>
          <w:rFonts w:cs="Times New Roman"/>
          <w:lang w:val="es-ES" w:eastAsia="en-GB"/>
        </w:rPr>
      </w:pPr>
      <w:r w:rsidRPr="00570EA0">
        <w:rPr>
          <w:rFonts w:cs="Times New Roman"/>
          <w:lang w:val="es-ES" w:eastAsia="en-GB"/>
        </w:rPr>
        <w:t xml:space="preserve">Bụi phát sinh từ bãi tập kết nguyên vật liệu </w:t>
      </w:r>
    </w:p>
    <w:p w14:paraId="7B0E0370" w14:textId="77777777" w:rsidR="00570EA0" w:rsidRPr="00570EA0" w:rsidRDefault="00570EA0" w:rsidP="00570EA0">
      <w:pPr>
        <w:numPr>
          <w:ilvl w:val="0"/>
          <w:numId w:val="7"/>
        </w:numPr>
        <w:rPr>
          <w:rFonts w:cs="Times New Roman"/>
          <w:lang w:val="es-ES" w:eastAsia="en-GB"/>
        </w:rPr>
      </w:pPr>
      <w:r w:rsidRPr="00570EA0">
        <w:rPr>
          <w:rFonts w:cs="Times New Roman"/>
          <w:lang w:val="es-ES" w:eastAsia="en-GB"/>
        </w:rPr>
        <w:t>Bụi, khí thải do phương tiện vận chuyển chở vật liệu máy móc thiết bị ra vào công trường;</w:t>
      </w:r>
    </w:p>
    <w:p w14:paraId="63A6D4E0" w14:textId="77777777" w:rsidR="00570EA0" w:rsidRPr="00570EA0" w:rsidRDefault="00570EA0" w:rsidP="00570EA0">
      <w:pPr>
        <w:numPr>
          <w:ilvl w:val="0"/>
          <w:numId w:val="7"/>
        </w:numPr>
        <w:rPr>
          <w:rFonts w:cs="Times New Roman"/>
          <w:lang w:val="es-ES" w:eastAsia="en-GB"/>
        </w:rPr>
      </w:pPr>
      <w:r w:rsidRPr="00570EA0">
        <w:rPr>
          <w:rFonts w:cs="Times New Roman"/>
          <w:lang w:val="es-ES" w:eastAsia="en-GB"/>
        </w:rPr>
        <w:t>Bụi, khí thải do thiết bị thi công trên công trường;</w:t>
      </w:r>
    </w:p>
    <w:p w14:paraId="12417284" w14:textId="77777777" w:rsidR="00570EA0" w:rsidRPr="00570EA0" w:rsidRDefault="00570EA0" w:rsidP="00570EA0">
      <w:pPr>
        <w:numPr>
          <w:ilvl w:val="0"/>
          <w:numId w:val="7"/>
        </w:numPr>
        <w:rPr>
          <w:rFonts w:cs="Times New Roman"/>
          <w:lang w:val="es-ES" w:eastAsia="en-GB"/>
        </w:rPr>
      </w:pPr>
      <w:r w:rsidRPr="00570EA0">
        <w:rPr>
          <w:rFonts w:cs="Times New Roman"/>
          <w:lang w:val="es-ES" w:eastAsia="en-GB"/>
        </w:rPr>
        <w:t>Bụi và hơi dung môi từ quá trình chà nhám, sơn hoàn thiện công trình;</w:t>
      </w:r>
    </w:p>
    <w:p w14:paraId="73D2DCF6" w14:textId="77777777" w:rsidR="00570EA0" w:rsidRPr="00570EA0" w:rsidRDefault="00570EA0" w:rsidP="00570EA0">
      <w:pPr>
        <w:numPr>
          <w:ilvl w:val="0"/>
          <w:numId w:val="7"/>
        </w:numPr>
        <w:rPr>
          <w:rFonts w:cs="Times New Roman"/>
          <w:lang w:val="es-ES" w:eastAsia="en-GB"/>
        </w:rPr>
      </w:pPr>
      <w:r w:rsidRPr="00570EA0">
        <w:rPr>
          <w:rFonts w:cs="Times New Roman"/>
          <w:lang w:val="es-ES" w:eastAsia="en-GB"/>
        </w:rPr>
        <w:t>Khí thải phát sinh do hoạt động hàn cắt.</w:t>
      </w:r>
    </w:p>
    <w:p w14:paraId="7B73AD3E" w14:textId="77777777" w:rsidR="00570EA0" w:rsidRPr="00570EA0" w:rsidRDefault="00570EA0">
      <w:pPr>
        <w:numPr>
          <w:ilvl w:val="0"/>
          <w:numId w:val="67"/>
        </w:numPr>
        <w:rPr>
          <w:rFonts w:cs="Times New Roman"/>
          <w:b/>
          <w:i/>
          <w:lang w:val="en-US" w:eastAsia="en-GB"/>
        </w:rPr>
      </w:pPr>
      <w:bookmarkStart w:id="185" w:name="OLE_LINK49"/>
      <w:bookmarkStart w:id="186" w:name="OLE_LINK50"/>
      <w:bookmarkStart w:id="187" w:name="_Toc448411826"/>
      <w:bookmarkStart w:id="188" w:name="_Toc454195680"/>
      <w:bookmarkStart w:id="189" w:name="_Toc454893136"/>
      <w:r w:rsidRPr="00570EA0">
        <w:rPr>
          <w:rFonts w:cs="Times New Roman"/>
          <w:b/>
          <w:i/>
          <w:lang w:val="en-US" w:eastAsia="en-GB"/>
        </w:rPr>
        <w:t xml:space="preserve">Bụi và khí thải phát sinh do phương tiện vận chuyển </w:t>
      </w:r>
    </w:p>
    <w:p w14:paraId="1FCA28AC" w14:textId="77777777" w:rsidR="00570EA0" w:rsidRPr="00570EA0" w:rsidRDefault="00570EA0" w:rsidP="00570EA0">
      <w:pPr>
        <w:rPr>
          <w:rFonts w:cs="Times New Roman"/>
          <w:lang w:val="en-US" w:eastAsia="en-GB"/>
        </w:rPr>
      </w:pPr>
      <w:r w:rsidRPr="00570EA0">
        <w:rPr>
          <w:rFonts w:cs="Times New Roman"/>
          <w:lang w:val="en-US" w:eastAsia="en-GB"/>
        </w:rPr>
        <w:t>P</w:t>
      </w:r>
      <w:r w:rsidRPr="00570EA0">
        <w:rPr>
          <w:rFonts w:cs="Times New Roman"/>
          <w:lang w:eastAsia="en-GB"/>
        </w:rPr>
        <w:t>hương tiện vận chuyển</w:t>
      </w:r>
      <w:r w:rsidRPr="00570EA0">
        <w:rPr>
          <w:rFonts w:cs="Times New Roman"/>
          <w:lang w:val="en-US" w:eastAsia="en-GB"/>
        </w:rPr>
        <w:t xml:space="preserve"> ra vào dự án chủ yếu là phương tiện</w:t>
      </w:r>
      <w:r w:rsidRPr="00570EA0">
        <w:rPr>
          <w:rFonts w:cs="Times New Roman"/>
          <w:lang w:eastAsia="en-GB"/>
        </w:rPr>
        <w:t xml:space="preserve"> vận chuyển vật liệu xây dựng</w:t>
      </w:r>
      <w:r w:rsidRPr="00570EA0">
        <w:rPr>
          <w:rFonts w:cs="Times New Roman"/>
          <w:lang w:val="en-US" w:eastAsia="en-GB"/>
        </w:rPr>
        <w:t xml:space="preserve"> và vận chuyển thiết bị</w:t>
      </w:r>
      <w:r w:rsidRPr="00570EA0">
        <w:rPr>
          <w:rFonts w:cs="Times New Roman"/>
          <w:lang w:eastAsia="en-GB"/>
        </w:rPr>
        <w:t>.</w:t>
      </w:r>
    </w:p>
    <w:p w14:paraId="29871FC9" w14:textId="77777777" w:rsidR="00570EA0" w:rsidRPr="00570EA0" w:rsidRDefault="00570EA0" w:rsidP="00570EA0">
      <w:pPr>
        <w:rPr>
          <w:rFonts w:cs="Times New Roman"/>
          <w:lang w:val="en-US" w:eastAsia="en-GB"/>
        </w:rPr>
      </w:pPr>
      <w:r w:rsidRPr="00570EA0">
        <w:rPr>
          <w:rFonts w:cs="Times New Roman"/>
          <w:lang w:val="en-US" w:eastAsia="en-GB"/>
        </w:rPr>
        <w:t xml:space="preserve">Tổng số lượng nguyên vật liệu phục vụ thi công khoảng 3,57 tấn, tổng khối lượng trang thiết bị máy móc phục vụ quá trình thi công và lắp đặt thiết bị khoảng 5 tấn. Tổng khối lượng cần vận chuyển khoảng 9 tấn. Tuy nhiên, do tính chất của nguyên vật liệu và trang thiết bị khác nhau, chủ đầu tư ước tính có khoảng 3 chuyến xe 16 tấn để vận chuyển toàn bộ nguyên vật liệu và trang thiết bị này </w:t>
      </w:r>
    </w:p>
    <w:p w14:paraId="3FDB1891" w14:textId="77777777" w:rsidR="00570EA0" w:rsidRPr="00570EA0" w:rsidRDefault="00570EA0" w:rsidP="00570EA0">
      <w:pPr>
        <w:rPr>
          <w:rFonts w:cs="Times New Roman"/>
          <w:lang w:val="en-US" w:eastAsia="en-GB"/>
        </w:rPr>
      </w:pPr>
      <w:r w:rsidRPr="00570EA0">
        <w:rPr>
          <w:rFonts w:cs="Times New Roman"/>
          <w:lang w:eastAsia="en-GB"/>
        </w:rPr>
        <w:t xml:space="preserve">Bụi và khí thải từ phương tiện vận chuyển chứa các thành phần chất ô nhiễm bao gồm: SO2, CO, </w:t>
      </w:r>
      <w:r w:rsidRPr="00570EA0">
        <w:rPr>
          <w:rFonts w:cs="Times New Roman"/>
          <w:lang w:val="en-US" w:eastAsia="en-GB"/>
        </w:rPr>
        <w:t>NMVOC</w:t>
      </w:r>
      <w:r w:rsidRPr="00570EA0">
        <w:rPr>
          <w:rFonts w:cs="Times New Roman"/>
          <w:lang w:eastAsia="en-GB"/>
        </w:rPr>
        <w:t xml:space="preserve">, NOx, N2O. </w:t>
      </w:r>
      <w:bookmarkEnd w:id="185"/>
      <w:bookmarkEnd w:id="186"/>
      <w:bookmarkEnd w:id="187"/>
      <w:bookmarkEnd w:id="188"/>
      <w:bookmarkEnd w:id="189"/>
      <w:r w:rsidRPr="00570EA0">
        <w:rPr>
          <w:rFonts w:cs="Times New Roman"/>
          <w:lang w:val="en-US" w:eastAsia="en-GB"/>
        </w:rPr>
        <w:t xml:space="preserve">Do số lượng phương tiện vận chuyển là khá nhỏ nên lượng chất thải phát sinh là không đáng kể. Tuy nhiên, </w:t>
      </w:r>
      <w:r w:rsidRPr="00570EA0">
        <w:rPr>
          <w:rFonts w:cs="Times New Roman"/>
          <w:lang w:val="es-CL" w:eastAsia="en-GB"/>
        </w:rPr>
        <w:t>lượng bụi và khí thải từ các phương tiện vận chuyển sẽ tác động đến các đối tượng dọc theo các tuyến đường vận chuyển xung quanh khu vực dự án, cộng hưởng cùng khí thải giao thông của các phương tiện khác sẽ gây ô nhiễm môi trường không khí.</w:t>
      </w:r>
      <w:r w:rsidRPr="00570EA0">
        <w:rPr>
          <w:rFonts w:cs="Times New Roman"/>
          <w:lang w:eastAsia="en-GB"/>
        </w:rPr>
        <w:t xml:space="preserve"> </w:t>
      </w:r>
    </w:p>
    <w:p w14:paraId="534A5581"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Bụi, khí thải do thiết bị thi công trên công trường</w:t>
      </w:r>
    </w:p>
    <w:p w14:paraId="65BF261B" w14:textId="77777777" w:rsidR="00570EA0" w:rsidRPr="00570EA0" w:rsidRDefault="00570EA0" w:rsidP="00570EA0">
      <w:pPr>
        <w:rPr>
          <w:rFonts w:cs="Times New Roman"/>
          <w:lang w:val="es-CL" w:eastAsia="en-GB"/>
        </w:rPr>
      </w:pPr>
      <w:r w:rsidRPr="00570EA0">
        <w:rPr>
          <w:rFonts w:cs="Times New Roman"/>
          <w:lang w:val="es-CL" w:eastAsia="en-GB"/>
        </w:rPr>
        <w:t>Trong quá trình thi công sẽ tập trung một lượng lớn các phương tiện và thiết bị thi công tại khu vực dự án.</w:t>
      </w:r>
    </w:p>
    <w:p w14:paraId="7125B764" w14:textId="77777777" w:rsidR="00570EA0" w:rsidRPr="00570EA0" w:rsidRDefault="00570EA0" w:rsidP="00570EA0">
      <w:pPr>
        <w:rPr>
          <w:rFonts w:cs="Times New Roman"/>
          <w:lang w:val="es-CL" w:eastAsia="en-GB"/>
        </w:rPr>
      </w:pPr>
      <w:r w:rsidRPr="00570EA0">
        <w:rPr>
          <w:rFonts w:cs="Times New Roman"/>
          <w:lang w:val="es-CL" w:eastAsia="en-GB"/>
        </w:rPr>
        <w:t xml:space="preserve">Đa phần các thiết bị thi công sử dụng nhiên liệu là điện năng, ít gây ô nhiễm. Tuy nhiên hoạt động của các máy móc, thiết bị thi công nhiên liệu như xăng, dầu sẽ làm phát sinh khí thải. Tác động do khí thải từ máy móc thiết bị này được đánh giá trên cơ sở tính tổng công suất tiêu thụ nhiên liệu của các phương tiện thi công cơ giới trong quá trình xây dựng dự án. </w:t>
      </w:r>
    </w:p>
    <w:p w14:paraId="4EF97282" w14:textId="2915677A" w:rsidR="00570EA0" w:rsidRPr="00570EA0" w:rsidRDefault="00570EA0" w:rsidP="00DE1E5E">
      <w:pPr>
        <w:jc w:val="center"/>
        <w:rPr>
          <w:rFonts w:cs="Times New Roman"/>
          <w:b/>
          <w:iCs/>
          <w:lang w:val="en-US" w:eastAsia="en-GB"/>
        </w:rPr>
      </w:pPr>
      <w:bookmarkStart w:id="190" w:name="_Toc488063306"/>
      <w:bookmarkStart w:id="191" w:name="_Toc535140028"/>
      <w:bookmarkStart w:id="192" w:name="_Toc78402280"/>
      <w:bookmarkStart w:id="193" w:name="_Toc98014596"/>
      <w:bookmarkStart w:id="194" w:name="_Toc117083161"/>
      <w:bookmarkStart w:id="195" w:name="_Toc139895604"/>
      <w:bookmarkStart w:id="196" w:name="_Toc146203145"/>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eastAsia="en-GB"/>
        </w:rPr>
        <w:t>Định mức nhiên liệu cho các thiết bị thi công</w:t>
      </w:r>
      <w:bookmarkEnd w:id="190"/>
      <w:bookmarkEnd w:id="191"/>
      <w:bookmarkEnd w:id="192"/>
      <w:bookmarkEnd w:id="193"/>
      <w:bookmarkEnd w:id="194"/>
      <w:r w:rsidRPr="00570EA0">
        <w:rPr>
          <w:rFonts w:cs="Times New Roman"/>
          <w:b/>
          <w:lang w:val="en-US" w:eastAsia="en-GB"/>
        </w:rPr>
        <w:t xml:space="preserve"> sử dụng tại dự án</w:t>
      </w:r>
      <w:bookmarkEnd w:id="195"/>
      <w:bookmarkEnd w:id="19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22"/>
        <w:gridCol w:w="1249"/>
        <w:gridCol w:w="2409"/>
        <w:gridCol w:w="2551"/>
      </w:tblGrid>
      <w:tr w:rsidR="00570EA0" w:rsidRPr="00570EA0" w14:paraId="44CE5412" w14:textId="77777777" w:rsidTr="00DE1E5E">
        <w:trPr>
          <w:trHeight w:val="227"/>
          <w:tblHeader/>
        </w:trPr>
        <w:tc>
          <w:tcPr>
            <w:tcW w:w="708" w:type="dxa"/>
            <w:vAlign w:val="center"/>
          </w:tcPr>
          <w:p w14:paraId="52AAD6BE" w14:textId="77777777" w:rsidR="00570EA0" w:rsidRPr="00570EA0" w:rsidRDefault="00570EA0" w:rsidP="00570EA0">
            <w:pPr>
              <w:rPr>
                <w:rFonts w:cs="Times New Roman"/>
                <w:b/>
                <w:lang w:val="es-CL" w:eastAsia="en-GB"/>
              </w:rPr>
            </w:pPr>
            <w:r w:rsidRPr="00570EA0">
              <w:rPr>
                <w:rFonts w:cs="Times New Roman"/>
                <w:b/>
                <w:lang w:val="es-CL" w:eastAsia="en-GB"/>
              </w:rPr>
              <w:br w:type="page"/>
            </w:r>
            <w:r w:rsidRPr="00570EA0">
              <w:rPr>
                <w:rFonts w:cs="Times New Roman"/>
                <w:b/>
                <w:lang w:val="es-CL" w:eastAsia="en-GB"/>
              </w:rPr>
              <w:br w:type="page"/>
              <w:t>STT</w:t>
            </w:r>
          </w:p>
        </w:tc>
        <w:tc>
          <w:tcPr>
            <w:tcW w:w="2122" w:type="dxa"/>
            <w:vAlign w:val="center"/>
          </w:tcPr>
          <w:p w14:paraId="7EFD17FA" w14:textId="77777777" w:rsidR="00570EA0" w:rsidRPr="00570EA0" w:rsidRDefault="00570EA0" w:rsidP="00570EA0">
            <w:pPr>
              <w:rPr>
                <w:rFonts w:cs="Times New Roman"/>
                <w:b/>
                <w:lang w:val="es-CL" w:eastAsia="en-GB"/>
              </w:rPr>
            </w:pPr>
            <w:r w:rsidRPr="00570EA0">
              <w:rPr>
                <w:rFonts w:cs="Times New Roman"/>
                <w:b/>
                <w:lang w:val="es-CL" w:eastAsia="en-GB"/>
              </w:rPr>
              <w:t>Thiết bị thi công</w:t>
            </w:r>
          </w:p>
        </w:tc>
        <w:tc>
          <w:tcPr>
            <w:tcW w:w="1249" w:type="dxa"/>
            <w:vAlign w:val="center"/>
          </w:tcPr>
          <w:p w14:paraId="4E8DD3AC" w14:textId="77777777" w:rsidR="00570EA0" w:rsidRPr="00570EA0" w:rsidRDefault="00570EA0" w:rsidP="00DE1E5E">
            <w:pPr>
              <w:jc w:val="center"/>
              <w:rPr>
                <w:rFonts w:cs="Times New Roman"/>
                <w:b/>
                <w:lang w:val="es-CL" w:eastAsia="en-GB"/>
              </w:rPr>
            </w:pPr>
            <w:r w:rsidRPr="00570EA0">
              <w:rPr>
                <w:rFonts w:cs="Times New Roman"/>
                <w:b/>
                <w:lang w:val="es-CL" w:eastAsia="en-GB"/>
              </w:rPr>
              <w:t>Số lượng</w:t>
            </w:r>
          </w:p>
        </w:tc>
        <w:tc>
          <w:tcPr>
            <w:tcW w:w="2409" w:type="dxa"/>
            <w:vAlign w:val="center"/>
          </w:tcPr>
          <w:p w14:paraId="31FE3F15" w14:textId="77777777" w:rsidR="00570EA0" w:rsidRPr="00570EA0" w:rsidRDefault="00570EA0" w:rsidP="00DE1E5E">
            <w:pPr>
              <w:jc w:val="center"/>
              <w:rPr>
                <w:rFonts w:cs="Times New Roman"/>
                <w:b/>
                <w:lang w:val="es-CL" w:eastAsia="en-GB"/>
              </w:rPr>
            </w:pPr>
            <w:r w:rsidRPr="00570EA0">
              <w:rPr>
                <w:rFonts w:cs="Times New Roman"/>
                <w:b/>
                <w:lang w:val="es-CL" w:eastAsia="en-GB"/>
              </w:rPr>
              <w:t>Định mức nhiên liệu/ca (lít dầu DO)</w:t>
            </w:r>
          </w:p>
        </w:tc>
        <w:tc>
          <w:tcPr>
            <w:tcW w:w="2551" w:type="dxa"/>
            <w:vAlign w:val="center"/>
          </w:tcPr>
          <w:p w14:paraId="01C6DB0E" w14:textId="77777777" w:rsidR="00570EA0" w:rsidRPr="00570EA0" w:rsidRDefault="00570EA0" w:rsidP="00DE1E5E">
            <w:pPr>
              <w:jc w:val="center"/>
              <w:rPr>
                <w:rFonts w:cs="Times New Roman"/>
                <w:b/>
                <w:lang w:val="es-CL" w:eastAsia="en-GB"/>
              </w:rPr>
            </w:pPr>
            <w:r w:rsidRPr="00570EA0">
              <w:rPr>
                <w:rFonts w:cs="Times New Roman"/>
                <w:b/>
                <w:lang w:val="es-CL" w:eastAsia="en-GB"/>
              </w:rPr>
              <w:t>Tổng lượng dầu DO sử dụng (lít/giờ)</w:t>
            </w:r>
          </w:p>
        </w:tc>
      </w:tr>
      <w:tr w:rsidR="00570EA0" w:rsidRPr="00570EA0" w14:paraId="3EF63025" w14:textId="77777777" w:rsidTr="00DE1E5E">
        <w:trPr>
          <w:trHeight w:val="227"/>
        </w:trPr>
        <w:tc>
          <w:tcPr>
            <w:tcW w:w="708" w:type="dxa"/>
            <w:vAlign w:val="center"/>
          </w:tcPr>
          <w:p w14:paraId="3A7C01EC" w14:textId="77777777" w:rsidR="00570EA0" w:rsidRPr="00570EA0" w:rsidRDefault="00570EA0" w:rsidP="00570EA0">
            <w:pPr>
              <w:rPr>
                <w:rFonts w:cs="Times New Roman"/>
                <w:lang w:val="es-CL" w:eastAsia="en-GB"/>
              </w:rPr>
            </w:pPr>
            <w:r w:rsidRPr="00570EA0">
              <w:rPr>
                <w:rFonts w:cs="Times New Roman"/>
                <w:lang w:val="es-CL" w:eastAsia="en-GB"/>
              </w:rPr>
              <w:t>1</w:t>
            </w:r>
          </w:p>
        </w:tc>
        <w:tc>
          <w:tcPr>
            <w:tcW w:w="2122" w:type="dxa"/>
            <w:vAlign w:val="center"/>
          </w:tcPr>
          <w:p w14:paraId="42627AE0" w14:textId="77777777" w:rsidR="00570EA0" w:rsidRPr="00570EA0" w:rsidRDefault="00570EA0" w:rsidP="00570EA0">
            <w:pPr>
              <w:rPr>
                <w:rFonts w:cs="Times New Roman"/>
                <w:lang w:val="es-CL" w:eastAsia="en-GB"/>
              </w:rPr>
            </w:pPr>
            <w:r w:rsidRPr="00570EA0">
              <w:rPr>
                <w:rFonts w:cs="Times New Roman"/>
                <w:lang w:val="es-CL" w:eastAsia="en-GB"/>
              </w:rPr>
              <w:t>Máy san tự hành</w:t>
            </w:r>
          </w:p>
        </w:tc>
        <w:tc>
          <w:tcPr>
            <w:tcW w:w="1249" w:type="dxa"/>
            <w:vAlign w:val="center"/>
          </w:tcPr>
          <w:p w14:paraId="5710A96F" w14:textId="77777777" w:rsidR="00570EA0" w:rsidRPr="00570EA0" w:rsidRDefault="00570EA0" w:rsidP="00DE1E5E">
            <w:pPr>
              <w:jc w:val="center"/>
              <w:rPr>
                <w:rFonts w:cs="Times New Roman"/>
                <w:lang w:val="en-US" w:eastAsia="en-GB"/>
              </w:rPr>
            </w:pPr>
            <w:r w:rsidRPr="00570EA0">
              <w:rPr>
                <w:rFonts w:cs="Times New Roman"/>
                <w:lang w:val="en-US" w:eastAsia="en-GB"/>
              </w:rPr>
              <w:t>1</w:t>
            </w:r>
          </w:p>
        </w:tc>
        <w:tc>
          <w:tcPr>
            <w:tcW w:w="2409" w:type="dxa"/>
            <w:vAlign w:val="center"/>
          </w:tcPr>
          <w:p w14:paraId="3540DACC" w14:textId="77777777" w:rsidR="00570EA0" w:rsidRPr="00570EA0" w:rsidRDefault="00570EA0" w:rsidP="00DE1E5E">
            <w:pPr>
              <w:jc w:val="center"/>
              <w:rPr>
                <w:rFonts w:cs="Times New Roman"/>
                <w:lang w:val="en-US" w:eastAsia="en-GB"/>
              </w:rPr>
            </w:pPr>
            <w:r w:rsidRPr="00570EA0">
              <w:rPr>
                <w:rFonts w:cs="Times New Roman"/>
                <w:lang w:val="en-US" w:eastAsia="en-GB"/>
              </w:rPr>
              <w:t>39</w:t>
            </w:r>
          </w:p>
        </w:tc>
        <w:tc>
          <w:tcPr>
            <w:tcW w:w="2551" w:type="dxa"/>
            <w:vAlign w:val="center"/>
          </w:tcPr>
          <w:p w14:paraId="141684ED" w14:textId="77777777" w:rsidR="00570EA0" w:rsidRPr="00570EA0" w:rsidRDefault="00570EA0" w:rsidP="00DE1E5E">
            <w:pPr>
              <w:jc w:val="center"/>
              <w:rPr>
                <w:rFonts w:cs="Times New Roman"/>
                <w:lang w:val="en-US" w:eastAsia="en-GB"/>
              </w:rPr>
            </w:pPr>
            <w:r w:rsidRPr="00570EA0">
              <w:rPr>
                <w:rFonts w:cs="Times New Roman"/>
                <w:lang w:val="en-US" w:eastAsia="en-GB"/>
              </w:rPr>
              <w:t>39</w:t>
            </w:r>
          </w:p>
        </w:tc>
      </w:tr>
      <w:tr w:rsidR="00570EA0" w:rsidRPr="00570EA0" w14:paraId="70958305" w14:textId="77777777" w:rsidTr="00DE1E5E">
        <w:trPr>
          <w:trHeight w:val="227"/>
        </w:trPr>
        <w:tc>
          <w:tcPr>
            <w:tcW w:w="708" w:type="dxa"/>
            <w:vAlign w:val="center"/>
          </w:tcPr>
          <w:p w14:paraId="05A1D030" w14:textId="77777777" w:rsidR="00570EA0" w:rsidRPr="00570EA0" w:rsidRDefault="00570EA0" w:rsidP="00570EA0">
            <w:pPr>
              <w:rPr>
                <w:rFonts w:cs="Times New Roman"/>
                <w:lang w:val="es-CL" w:eastAsia="en-GB"/>
              </w:rPr>
            </w:pPr>
            <w:r w:rsidRPr="00570EA0">
              <w:rPr>
                <w:rFonts w:cs="Times New Roman"/>
                <w:lang w:val="es-CL" w:eastAsia="en-GB"/>
              </w:rPr>
              <w:lastRenderedPageBreak/>
              <w:t>2</w:t>
            </w:r>
          </w:p>
        </w:tc>
        <w:tc>
          <w:tcPr>
            <w:tcW w:w="2122" w:type="dxa"/>
            <w:vAlign w:val="center"/>
          </w:tcPr>
          <w:p w14:paraId="2BBC85A0" w14:textId="77777777" w:rsidR="00570EA0" w:rsidRPr="00570EA0" w:rsidRDefault="00570EA0" w:rsidP="00570EA0">
            <w:pPr>
              <w:rPr>
                <w:rFonts w:cs="Times New Roman"/>
                <w:lang w:val="es-CL" w:eastAsia="en-GB"/>
              </w:rPr>
            </w:pPr>
            <w:r w:rsidRPr="00570EA0">
              <w:rPr>
                <w:rFonts w:cs="Times New Roman"/>
                <w:lang w:val="es-CL" w:eastAsia="en-GB"/>
              </w:rPr>
              <w:t>Cần trục</w:t>
            </w:r>
          </w:p>
        </w:tc>
        <w:tc>
          <w:tcPr>
            <w:tcW w:w="1249" w:type="dxa"/>
            <w:vAlign w:val="center"/>
          </w:tcPr>
          <w:p w14:paraId="7A5F09D6" w14:textId="77777777" w:rsidR="00570EA0" w:rsidRPr="00570EA0" w:rsidRDefault="00570EA0" w:rsidP="00DE1E5E">
            <w:pPr>
              <w:jc w:val="center"/>
              <w:rPr>
                <w:rFonts w:cs="Times New Roman"/>
                <w:lang w:val="en-US" w:eastAsia="en-GB"/>
              </w:rPr>
            </w:pPr>
            <w:r w:rsidRPr="00570EA0">
              <w:rPr>
                <w:rFonts w:cs="Times New Roman"/>
                <w:lang w:val="en-US" w:eastAsia="en-GB"/>
              </w:rPr>
              <w:t>2</w:t>
            </w:r>
          </w:p>
        </w:tc>
        <w:tc>
          <w:tcPr>
            <w:tcW w:w="2409" w:type="dxa"/>
            <w:vAlign w:val="center"/>
          </w:tcPr>
          <w:p w14:paraId="2B095838" w14:textId="77777777" w:rsidR="00570EA0" w:rsidRPr="00570EA0" w:rsidRDefault="00570EA0" w:rsidP="00DE1E5E">
            <w:pPr>
              <w:jc w:val="center"/>
              <w:rPr>
                <w:rFonts w:cs="Times New Roman"/>
                <w:lang w:val="en-US" w:eastAsia="en-GB"/>
              </w:rPr>
            </w:pPr>
            <w:r w:rsidRPr="00570EA0">
              <w:rPr>
                <w:rFonts w:cs="Times New Roman"/>
                <w:lang w:val="en-US" w:eastAsia="en-GB"/>
              </w:rPr>
              <w:t>33</w:t>
            </w:r>
          </w:p>
        </w:tc>
        <w:tc>
          <w:tcPr>
            <w:tcW w:w="2551" w:type="dxa"/>
            <w:vAlign w:val="center"/>
          </w:tcPr>
          <w:p w14:paraId="208A3164" w14:textId="77777777" w:rsidR="00570EA0" w:rsidRPr="00570EA0" w:rsidRDefault="00570EA0" w:rsidP="00DE1E5E">
            <w:pPr>
              <w:jc w:val="center"/>
              <w:rPr>
                <w:rFonts w:cs="Times New Roman"/>
                <w:lang w:val="en-US" w:eastAsia="en-GB"/>
              </w:rPr>
            </w:pPr>
            <w:r w:rsidRPr="00570EA0">
              <w:rPr>
                <w:rFonts w:cs="Times New Roman"/>
                <w:lang w:val="en-US" w:eastAsia="en-GB"/>
              </w:rPr>
              <w:t>66</w:t>
            </w:r>
          </w:p>
        </w:tc>
      </w:tr>
      <w:tr w:rsidR="00570EA0" w:rsidRPr="00570EA0" w14:paraId="0D34BC8E" w14:textId="77777777" w:rsidTr="00DE1E5E">
        <w:trPr>
          <w:trHeight w:val="227"/>
        </w:trPr>
        <w:tc>
          <w:tcPr>
            <w:tcW w:w="708" w:type="dxa"/>
            <w:vAlign w:val="center"/>
          </w:tcPr>
          <w:p w14:paraId="32D051C6" w14:textId="77777777" w:rsidR="00570EA0" w:rsidRPr="00570EA0" w:rsidRDefault="00570EA0" w:rsidP="00570EA0">
            <w:pPr>
              <w:rPr>
                <w:rFonts w:cs="Times New Roman"/>
                <w:lang w:val="es-CL" w:eastAsia="en-GB"/>
              </w:rPr>
            </w:pPr>
            <w:r w:rsidRPr="00570EA0">
              <w:rPr>
                <w:rFonts w:cs="Times New Roman"/>
                <w:lang w:val="es-CL" w:eastAsia="en-GB"/>
              </w:rPr>
              <w:t>3</w:t>
            </w:r>
          </w:p>
        </w:tc>
        <w:tc>
          <w:tcPr>
            <w:tcW w:w="2122" w:type="dxa"/>
            <w:vAlign w:val="center"/>
          </w:tcPr>
          <w:p w14:paraId="7CDDF59D" w14:textId="77777777" w:rsidR="00570EA0" w:rsidRPr="00570EA0" w:rsidRDefault="00570EA0" w:rsidP="00570EA0">
            <w:pPr>
              <w:rPr>
                <w:rFonts w:cs="Times New Roman"/>
                <w:lang w:val="es-CL" w:eastAsia="en-GB"/>
              </w:rPr>
            </w:pPr>
            <w:r w:rsidRPr="00570EA0">
              <w:rPr>
                <w:rFonts w:cs="Times New Roman"/>
                <w:lang w:val="es-CL" w:eastAsia="en-GB"/>
              </w:rPr>
              <w:t>Máy khoan</w:t>
            </w:r>
          </w:p>
        </w:tc>
        <w:tc>
          <w:tcPr>
            <w:tcW w:w="1249" w:type="dxa"/>
            <w:vAlign w:val="center"/>
          </w:tcPr>
          <w:p w14:paraId="6A247C52" w14:textId="77777777" w:rsidR="00570EA0" w:rsidRPr="00570EA0" w:rsidRDefault="00570EA0" w:rsidP="00DE1E5E">
            <w:pPr>
              <w:jc w:val="center"/>
              <w:rPr>
                <w:rFonts w:cs="Times New Roman"/>
                <w:lang w:val="en-US" w:eastAsia="en-GB"/>
              </w:rPr>
            </w:pPr>
            <w:r w:rsidRPr="00570EA0">
              <w:rPr>
                <w:rFonts w:cs="Times New Roman"/>
                <w:lang w:val="en-US" w:eastAsia="en-GB"/>
              </w:rPr>
              <w:t>2</w:t>
            </w:r>
          </w:p>
        </w:tc>
        <w:tc>
          <w:tcPr>
            <w:tcW w:w="2409" w:type="dxa"/>
            <w:vAlign w:val="center"/>
          </w:tcPr>
          <w:p w14:paraId="14C25266" w14:textId="77777777" w:rsidR="00570EA0" w:rsidRPr="00570EA0" w:rsidRDefault="00570EA0" w:rsidP="00DE1E5E">
            <w:pPr>
              <w:jc w:val="center"/>
              <w:rPr>
                <w:rFonts w:cs="Times New Roman"/>
                <w:lang w:val="en-US" w:eastAsia="en-GB"/>
              </w:rPr>
            </w:pPr>
            <w:r w:rsidRPr="00570EA0">
              <w:rPr>
                <w:rFonts w:cs="Times New Roman"/>
                <w:lang w:val="en-US" w:eastAsia="en-GB"/>
              </w:rPr>
              <w:t>113,2</w:t>
            </w:r>
          </w:p>
        </w:tc>
        <w:tc>
          <w:tcPr>
            <w:tcW w:w="2551" w:type="dxa"/>
            <w:vAlign w:val="center"/>
          </w:tcPr>
          <w:p w14:paraId="7DDFC926" w14:textId="77777777" w:rsidR="00570EA0" w:rsidRPr="00570EA0" w:rsidRDefault="00570EA0" w:rsidP="00DE1E5E">
            <w:pPr>
              <w:jc w:val="center"/>
              <w:rPr>
                <w:rFonts w:cs="Times New Roman"/>
                <w:lang w:val="en-US" w:eastAsia="en-GB"/>
              </w:rPr>
            </w:pPr>
            <w:r w:rsidRPr="00570EA0">
              <w:rPr>
                <w:rFonts w:cs="Times New Roman"/>
                <w:lang w:val="en-US" w:eastAsia="en-GB"/>
              </w:rPr>
              <w:t>226,4</w:t>
            </w:r>
          </w:p>
        </w:tc>
      </w:tr>
      <w:tr w:rsidR="00570EA0" w:rsidRPr="00570EA0" w14:paraId="531A55C7" w14:textId="77777777" w:rsidTr="00DE1E5E">
        <w:trPr>
          <w:trHeight w:val="227"/>
        </w:trPr>
        <w:tc>
          <w:tcPr>
            <w:tcW w:w="708" w:type="dxa"/>
            <w:vAlign w:val="center"/>
          </w:tcPr>
          <w:p w14:paraId="3B324FE7" w14:textId="77777777" w:rsidR="00570EA0" w:rsidRPr="00570EA0" w:rsidRDefault="00570EA0" w:rsidP="00570EA0">
            <w:pPr>
              <w:rPr>
                <w:rFonts w:cs="Times New Roman"/>
                <w:lang w:val="es-CL" w:eastAsia="en-GB"/>
              </w:rPr>
            </w:pPr>
            <w:r w:rsidRPr="00570EA0">
              <w:rPr>
                <w:rFonts w:cs="Times New Roman"/>
                <w:lang w:val="es-CL" w:eastAsia="en-GB"/>
              </w:rPr>
              <w:t>4</w:t>
            </w:r>
          </w:p>
        </w:tc>
        <w:tc>
          <w:tcPr>
            <w:tcW w:w="2122" w:type="dxa"/>
            <w:vAlign w:val="center"/>
          </w:tcPr>
          <w:p w14:paraId="1430333A" w14:textId="77777777" w:rsidR="00570EA0" w:rsidRPr="00570EA0" w:rsidRDefault="00570EA0" w:rsidP="00570EA0">
            <w:pPr>
              <w:rPr>
                <w:rFonts w:cs="Times New Roman"/>
                <w:lang w:val="es-CL" w:eastAsia="en-GB"/>
              </w:rPr>
            </w:pPr>
            <w:r w:rsidRPr="00570EA0">
              <w:rPr>
                <w:rFonts w:cs="Times New Roman"/>
                <w:lang w:val="es-CL" w:eastAsia="en-GB"/>
              </w:rPr>
              <w:t>Máy nâng</w:t>
            </w:r>
          </w:p>
        </w:tc>
        <w:tc>
          <w:tcPr>
            <w:tcW w:w="1249" w:type="dxa"/>
            <w:vAlign w:val="center"/>
          </w:tcPr>
          <w:p w14:paraId="1829F78A" w14:textId="77777777" w:rsidR="00570EA0" w:rsidRPr="00570EA0" w:rsidRDefault="00570EA0" w:rsidP="00DE1E5E">
            <w:pPr>
              <w:jc w:val="center"/>
              <w:rPr>
                <w:rFonts w:cs="Times New Roman"/>
                <w:lang w:val="en-US" w:eastAsia="en-GB"/>
              </w:rPr>
            </w:pPr>
            <w:r w:rsidRPr="00570EA0">
              <w:rPr>
                <w:rFonts w:cs="Times New Roman"/>
                <w:lang w:val="en-US" w:eastAsia="en-GB"/>
              </w:rPr>
              <w:t>2</w:t>
            </w:r>
          </w:p>
        </w:tc>
        <w:tc>
          <w:tcPr>
            <w:tcW w:w="2409" w:type="dxa"/>
            <w:vAlign w:val="center"/>
          </w:tcPr>
          <w:p w14:paraId="1D0A16D7" w14:textId="77777777" w:rsidR="00570EA0" w:rsidRPr="00570EA0" w:rsidRDefault="00570EA0" w:rsidP="00DE1E5E">
            <w:pPr>
              <w:jc w:val="center"/>
              <w:rPr>
                <w:rFonts w:cs="Times New Roman"/>
                <w:lang w:val="en-US" w:eastAsia="en-GB"/>
              </w:rPr>
            </w:pPr>
            <w:r w:rsidRPr="00570EA0">
              <w:rPr>
                <w:rFonts w:cs="Times New Roman"/>
                <w:lang w:val="en-US" w:eastAsia="en-GB"/>
              </w:rPr>
              <w:t>44,55</w:t>
            </w:r>
          </w:p>
        </w:tc>
        <w:tc>
          <w:tcPr>
            <w:tcW w:w="2551" w:type="dxa"/>
            <w:vAlign w:val="center"/>
          </w:tcPr>
          <w:p w14:paraId="271B084E" w14:textId="77777777" w:rsidR="00570EA0" w:rsidRPr="00570EA0" w:rsidRDefault="00570EA0" w:rsidP="00DE1E5E">
            <w:pPr>
              <w:jc w:val="center"/>
              <w:rPr>
                <w:rFonts w:cs="Times New Roman"/>
                <w:lang w:val="en-US" w:eastAsia="en-GB"/>
              </w:rPr>
            </w:pPr>
            <w:r w:rsidRPr="00570EA0">
              <w:rPr>
                <w:rFonts w:cs="Times New Roman"/>
                <w:lang w:val="en-US" w:eastAsia="en-GB"/>
              </w:rPr>
              <w:t>89,1</w:t>
            </w:r>
          </w:p>
        </w:tc>
      </w:tr>
      <w:tr w:rsidR="00570EA0" w:rsidRPr="00570EA0" w14:paraId="7400E1A1" w14:textId="77777777" w:rsidTr="00DE1E5E">
        <w:trPr>
          <w:trHeight w:val="227"/>
        </w:trPr>
        <w:tc>
          <w:tcPr>
            <w:tcW w:w="6488" w:type="dxa"/>
            <w:gridSpan w:val="4"/>
            <w:vAlign w:val="center"/>
          </w:tcPr>
          <w:p w14:paraId="34598B0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Tổng cộng</w:t>
            </w:r>
          </w:p>
        </w:tc>
        <w:tc>
          <w:tcPr>
            <w:tcW w:w="2551" w:type="dxa"/>
            <w:vAlign w:val="center"/>
          </w:tcPr>
          <w:p w14:paraId="6A37A6A4"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420,5</w:t>
            </w:r>
          </w:p>
        </w:tc>
      </w:tr>
    </w:tbl>
    <w:p w14:paraId="60DCC796" w14:textId="77777777" w:rsidR="00570EA0" w:rsidRPr="00570EA0" w:rsidRDefault="00570EA0" w:rsidP="00570EA0">
      <w:pPr>
        <w:rPr>
          <w:rFonts w:cs="Times New Roman"/>
          <w:i/>
          <w:iCs/>
          <w:lang w:val="en-US" w:eastAsia="en-GB"/>
        </w:rPr>
      </w:pPr>
      <w:r w:rsidRPr="00570EA0">
        <w:rPr>
          <w:rFonts w:cs="Times New Roman"/>
          <w:i/>
          <w:iCs/>
          <w:lang w:val="en-US" w:eastAsia="en-GB"/>
        </w:rPr>
        <w:t xml:space="preserve">Ghi chú: Định mức tiêu hao nhiên liệu được xác định theo giá trị tiêu hao thực tế của thiết bị hoặc theo loại máy tương tự tại quyết định số 1134/QĐ-BXD ngày 08/10/2015 của Bộ Xây dựng về việc công bố định mức các hao phí xác định giá ca máy và thiết bị thi công xây dựng. </w:t>
      </w:r>
    </w:p>
    <w:p w14:paraId="10E1A720" w14:textId="77777777" w:rsidR="00570EA0" w:rsidRPr="00570EA0" w:rsidRDefault="00570EA0" w:rsidP="00570EA0">
      <w:pPr>
        <w:rPr>
          <w:rFonts w:cs="Times New Roman"/>
          <w:lang w:val="es-CL" w:eastAsia="en-GB"/>
        </w:rPr>
      </w:pPr>
      <w:r w:rsidRPr="00570EA0">
        <w:rPr>
          <w:rFonts w:cs="Times New Roman"/>
          <w:lang w:val="es-CL" w:eastAsia="en-GB"/>
        </w:rPr>
        <w:t xml:space="preserve">Như vậy tổng lượng dầu DO sử dụng cho các thiết bị thi công là 1.576,94 lít/giờ </w:t>
      </w:r>
      <w:r w:rsidRPr="00570EA0">
        <w:rPr>
          <w:rFonts w:cs="Times New Roman"/>
          <w:lang w:val="es-CL" w:eastAsia="en-GB"/>
        </w:rPr>
        <w:sym w:font="Symbol" w:char="F0BB"/>
      </w:r>
      <w:r w:rsidRPr="00570EA0">
        <w:rPr>
          <w:rFonts w:cs="Times New Roman"/>
          <w:lang w:val="es-CL" w:eastAsia="en-GB"/>
        </w:rPr>
        <w:t xml:space="preserve"> 357,4 kg/giờ. Theo nghiên cứu gần đây, lượng khí thải phát sinh khi đốt cháy 1kg dầu DO là 25 m3. Lưu lượng khí thải phát sinh là: </w:t>
      </w:r>
    </w:p>
    <w:p w14:paraId="3BD5441A" w14:textId="77777777" w:rsidR="00570EA0" w:rsidRPr="00570EA0" w:rsidRDefault="00570EA0" w:rsidP="00570EA0">
      <w:pPr>
        <w:rPr>
          <w:rFonts w:cs="Times New Roman"/>
          <w:lang w:val="es-CL" w:eastAsia="en-GB"/>
        </w:rPr>
      </w:pPr>
      <w:r w:rsidRPr="00570EA0">
        <w:rPr>
          <w:rFonts w:cs="Times New Roman"/>
          <w:lang w:val="es-CL" w:eastAsia="en-GB"/>
        </w:rPr>
        <w:t>357,4 kg/giờ x 25 m3/kg = 8935,6 m</w:t>
      </w:r>
      <w:r w:rsidRPr="00570EA0">
        <w:rPr>
          <w:rFonts w:cs="Times New Roman"/>
          <w:vertAlign w:val="superscript"/>
          <w:lang w:val="es-CL" w:eastAsia="en-GB"/>
        </w:rPr>
        <w:t>3</w:t>
      </w:r>
      <w:r w:rsidRPr="00570EA0">
        <w:rPr>
          <w:rFonts w:cs="Times New Roman"/>
          <w:lang w:val="es-CL" w:eastAsia="en-GB"/>
        </w:rPr>
        <w:t>/giờ hay 2,5 m</w:t>
      </w:r>
      <w:r w:rsidRPr="00570EA0">
        <w:rPr>
          <w:rFonts w:cs="Times New Roman"/>
          <w:vertAlign w:val="superscript"/>
          <w:lang w:val="es-CL" w:eastAsia="en-GB"/>
        </w:rPr>
        <w:t>3</w:t>
      </w:r>
      <w:r w:rsidRPr="00570EA0">
        <w:rPr>
          <w:rFonts w:cs="Times New Roman"/>
          <w:lang w:val="es-CL" w:eastAsia="en-GB"/>
        </w:rPr>
        <w:t>/s.</w:t>
      </w:r>
    </w:p>
    <w:p w14:paraId="7FA26C3D" w14:textId="77777777" w:rsidR="00570EA0" w:rsidRPr="00570EA0" w:rsidRDefault="00570EA0" w:rsidP="00570EA0">
      <w:pPr>
        <w:rPr>
          <w:rFonts w:cs="Times New Roman"/>
          <w:lang w:val="es-CL" w:eastAsia="en-GB"/>
        </w:rPr>
      </w:pPr>
      <w:r w:rsidRPr="00570EA0">
        <w:rPr>
          <w:rFonts w:cs="Times New Roman"/>
          <w:lang w:eastAsia="en-GB"/>
        </w:rPr>
        <w:t xml:space="preserve">Nồng độ các chất ô nhiễm trong khí thải </w:t>
      </w:r>
      <w:r w:rsidRPr="00570EA0">
        <w:rPr>
          <w:rFonts w:cs="Times New Roman"/>
          <w:lang w:val="es-CL" w:eastAsia="en-GB"/>
        </w:rPr>
        <w:t>của các thiết bị thi công</w:t>
      </w:r>
      <w:r w:rsidRPr="00570EA0">
        <w:rPr>
          <w:rFonts w:cs="Times New Roman"/>
          <w:lang w:eastAsia="en-GB"/>
        </w:rPr>
        <w:t xml:space="preserve"> được tính toán dựa trên hệ số ô nhiễm </w:t>
      </w:r>
      <w:r w:rsidRPr="00570EA0">
        <w:rPr>
          <w:rFonts w:cs="Times New Roman"/>
          <w:lang w:val="en-US" w:eastAsia="en-GB"/>
        </w:rPr>
        <w:t xml:space="preserve">của </w:t>
      </w:r>
      <w:r w:rsidRPr="00570EA0">
        <w:rPr>
          <w:rFonts w:cs="Times New Roman"/>
          <w:lang w:eastAsia="en-GB"/>
        </w:rPr>
        <w:t>Giáo trình Môi trường không khí - Lý thuyết cơ bản, ô nhiễm bụi, ô nhiễm khí độc hại - GS.TSKH. Phạm Ngọc Đăng</w:t>
      </w:r>
      <w:r w:rsidRPr="00570EA0">
        <w:rPr>
          <w:rFonts w:cs="Times New Roman"/>
          <w:lang w:val="en-US" w:eastAsia="en-GB"/>
        </w:rPr>
        <w:t xml:space="preserve"> được tính toán theo bảng sau</w:t>
      </w:r>
      <w:r w:rsidRPr="00570EA0">
        <w:rPr>
          <w:rFonts w:cs="Times New Roman"/>
          <w:lang w:val="es-CL" w:eastAsia="en-GB"/>
        </w:rPr>
        <w:t>:</w:t>
      </w:r>
    </w:p>
    <w:p w14:paraId="151F555A" w14:textId="15AF10AB" w:rsidR="00570EA0" w:rsidRPr="00570EA0" w:rsidRDefault="00570EA0" w:rsidP="00DE1E5E">
      <w:pPr>
        <w:jc w:val="center"/>
        <w:rPr>
          <w:rFonts w:cs="Times New Roman"/>
          <w:b/>
          <w:iCs/>
          <w:lang w:val="es-CL" w:eastAsia="en-GB"/>
        </w:rPr>
      </w:pPr>
      <w:bookmarkStart w:id="197" w:name="_Toc467522130"/>
      <w:bookmarkStart w:id="198" w:name="_Toc478323477"/>
      <w:bookmarkStart w:id="199" w:name="_Toc488063307"/>
      <w:bookmarkStart w:id="200" w:name="_Toc535140029"/>
      <w:bookmarkStart w:id="201" w:name="_Toc78402281"/>
      <w:bookmarkStart w:id="202" w:name="_Toc98014597"/>
      <w:bookmarkStart w:id="203" w:name="_Toc117083162"/>
      <w:bookmarkStart w:id="204" w:name="_Toc139895605"/>
      <w:bookmarkStart w:id="205" w:name="_Toc146203146"/>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Nồng độ các chất ô nhiễm trong khí thải của các thiết bị thi công sử dụng xăng dầu</w:t>
      </w:r>
      <w:bookmarkEnd w:id="197"/>
      <w:bookmarkEnd w:id="198"/>
      <w:bookmarkEnd w:id="199"/>
      <w:bookmarkEnd w:id="200"/>
      <w:bookmarkEnd w:id="201"/>
      <w:bookmarkEnd w:id="202"/>
      <w:bookmarkEnd w:id="203"/>
      <w:bookmarkEnd w:id="204"/>
      <w:bookmarkEnd w:id="205"/>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5"/>
        <w:gridCol w:w="1559"/>
        <w:gridCol w:w="1417"/>
        <w:gridCol w:w="1276"/>
        <w:gridCol w:w="1533"/>
        <w:gridCol w:w="2127"/>
      </w:tblGrid>
      <w:tr w:rsidR="00570EA0" w:rsidRPr="00570EA0" w14:paraId="65BFF36A" w14:textId="77777777" w:rsidTr="00DE1E5E">
        <w:trPr>
          <w:cantSplit/>
          <w:trHeight w:val="1225"/>
          <w:tblHeader/>
        </w:trPr>
        <w:tc>
          <w:tcPr>
            <w:tcW w:w="985" w:type="dxa"/>
            <w:tcBorders>
              <w:top w:val="single" w:sz="6" w:space="0" w:color="auto"/>
              <w:left w:val="single" w:sz="6" w:space="0" w:color="auto"/>
              <w:right w:val="single" w:sz="6" w:space="0" w:color="auto"/>
            </w:tcBorders>
            <w:vAlign w:val="center"/>
          </w:tcPr>
          <w:p w14:paraId="6E1A1477" w14:textId="77777777" w:rsidR="00570EA0" w:rsidRPr="00570EA0" w:rsidRDefault="00570EA0" w:rsidP="00DE1E5E">
            <w:pPr>
              <w:jc w:val="center"/>
              <w:rPr>
                <w:rFonts w:cs="Times New Roman"/>
                <w:b/>
                <w:lang w:val="en-US" w:eastAsia="en-GB"/>
              </w:rPr>
            </w:pPr>
            <w:r w:rsidRPr="00570EA0">
              <w:rPr>
                <w:rFonts w:cs="Times New Roman"/>
                <w:b/>
                <w:lang w:val="en-US" w:eastAsia="en-GB"/>
              </w:rPr>
              <w:t>Chất ô nhiễm</w:t>
            </w:r>
          </w:p>
        </w:tc>
        <w:tc>
          <w:tcPr>
            <w:tcW w:w="1559" w:type="dxa"/>
            <w:tcBorders>
              <w:top w:val="single" w:sz="6" w:space="0" w:color="auto"/>
              <w:left w:val="single" w:sz="6" w:space="0" w:color="auto"/>
              <w:right w:val="single" w:sz="6" w:space="0" w:color="auto"/>
            </w:tcBorders>
            <w:vAlign w:val="center"/>
          </w:tcPr>
          <w:p w14:paraId="799010F6" w14:textId="77777777" w:rsidR="00570EA0" w:rsidRPr="00570EA0" w:rsidRDefault="00570EA0" w:rsidP="00DE1E5E">
            <w:pPr>
              <w:jc w:val="center"/>
              <w:rPr>
                <w:rFonts w:cs="Times New Roman"/>
                <w:b/>
                <w:lang w:val="en-US" w:eastAsia="en-GB"/>
              </w:rPr>
            </w:pPr>
            <w:r w:rsidRPr="00570EA0">
              <w:rPr>
                <w:rFonts w:cs="Times New Roman"/>
                <w:b/>
                <w:lang w:val="en-US" w:eastAsia="en-GB"/>
              </w:rPr>
              <w:t>Hệ số       ô nhiễm</w:t>
            </w:r>
          </w:p>
          <w:p w14:paraId="26E7B7C3" w14:textId="77777777" w:rsidR="00570EA0" w:rsidRPr="00570EA0" w:rsidRDefault="00570EA0" w:rsidP="00DE1E5E">
            <w:pPr>
              <w:jc w:val="center"/>
              <w:rPr>
                <w:rFonts w:cs="Times New Roman"/>
                <w:b/>
                <w:lang w:val="en-US" w:eastAsia="en-GB"/>
              </w:rPr>
            </w:pPr>
            <w:r w:rsidRPr="00570EA0">
              <w:rPr>
                <w:rFonts w:cs="Times New Roman"/>
                <w:b/>
                <w:lang w:val="en-US" w:eastAsia="en-GB"/>
              </w:rPr>
              <w:t>(g/kg nhiên liệu)</w:t>
            </w:r>
          </w:p>
        </w:tc>
        <w:tc>
          <w:tcPr>
            <w:tcW w:w="1417" w:type="dxa"/>
            <w:tcBorders>
              <w:top w:val="single" w:sz="6" w:space="0" w:color="auto"/>
              <w:left w:val="single" w:sz="6" w:space="0" w:color="auto"/>
              <w:right w:val="single" w:sz="6" w:space="0" w:color="auto"/>
            </w:tcBorders>
            <w:vAlign w:val="center"/>
          </w:tcPr>
          <w:p w14:paraId="22817A33" w14:textId="77777777" w:rsidR="00570EA0" w:rsidRPr="00570EA0" w:rsidRDefault="00570EA0" w:rsidP="00DE1E5E">
            <w:pPr>
              <w:jc w:val="center"/>
              <w:rPr>
                <w:rFonts w:cs="Times New Roman"/>
                <w:b/>
                <w:lang w:val="en-US" w:eastAsia="en-GB"/>
              </w:rPr>
            </w:pPr>
            <w:r w:rsidRPr="00570EA0">
              <w:rPr>
                <w:rFonts w:cs="Times New Roman"/>
                <w:b/>
                <w:lang w:val="en-US" w:eastAsia="en-GB"/>
              </w:rPr>
              <w:t>Tải lượng ô nhiễm  (g/s)</w:t>
            </w:r>
          </w:p>
        </w:tc>
        <w:tc>
          <w:tcPr>
            <w:tcW w:w="1276" w:type="dxa"/>
            <w:tcBorders>
              <w:top w:val="single" w:sz="6" w:space="0" w:color="auto"/>
              <w:left w:val="single" w:sz="6" w:space="0" w:color="auto"/>
              <w:bottom w:val="single" w:sz="4" w:space="0" w:color="auto"/>
              <w:right w:val="single" w:sz="6" w:space="0" w:color="auto"/>
            </w:tcBorders>
            <w:vAlign w:val="center"/>
          </w:tcPr>
          <w:p w14:paraId="5C39BF82" w14:textId="77777777" w:rsidR="00570EA0" w:rsidRPr="00570EA0" w:rsidRDefault="00570EA0" w:rsidP="00DE1E5E">
            <w:pPr>
              <w:jc w:val="center"/>
              <w:rPr>
                <w:rFonts w:cs="Times New Roman"/>
                <w:b/>
                <w:lang w:val="en-US" w:eastAsia="en-GB"/>
              </w:rPr>
            </w:pPr>
            <w:r w:rsidRPr="00570EA0">
              <w:rPr>
                <w:rFonts w:cs="Times New Roman"/>
                <w:b/>
                <w:lang w:val="en-US" w:eastAsia="en-GB"/>
              </w:rPr>
              <w:t>Nồng độ</w:t>
            </w:r>
          </w:p>
          <w:p w14:paraId="2E74B4EC" w14:textId="77777777" w:rsidR="00570EA0" w:rsidRPr="00570EA0" w:rsidRDefault="00570EA0" w:rsidP="00DE1E5E">
            <w:pPr>
              <w:jc w:val="center"/>
              <w:rPr>
                <w:rFonts w:cs="Times New Roman"/>
                <w:b/>
                <w:lang w:val="en-US" w:eastAsia="en-GB"/>
              </w:rPr>
            </w:pPr>
            <w:r w:rsidRPr="00570EA0">
              <w:rPr>
                <w:rFonts w:cs="Times New Roman"/>
                <w:b/>
                <w:lang w:val="en-US" w:eastAsia="en-GB"/>
              </w:rPr>
              <w:t>(mg/m</w:t>
            </w:r>
            <w:r w:rsidRPr="00570EA0">
              <w:rPr>
                <w:rFonts w:cs="Times New Roman"/>
                <w:b/>
                <w:vertAlign w:val="superscript"/>
                <w:lang w:val="en-US" w:eastAsia="en-GB"/>
              </w:rPr>
              <w:t>3</w:t>
            </w:r>
            <w:r w:rsidRPr="00570EA0">
              <w:rPr>
                <w:rFonts w:cs="Times New Roman"/>
                <w:b/>
                <w:lang w:val="en-US" w:eastAsia="en-GB"/>
              </w:rPr>
              <w:t>)</w:t>
            </w:r>
          </w:p>
        </w:tc>
        <w:tc>
          <w:tcPr>
            <w:tcW w:w="1533" w:type="dxa"/>
            <w:tcBorders>
              <w:top w:val="single" w:sz="6" w:space="0" w:color="auto"/>
              <w:left w:val="single" w:sz="6" w:space="0" w:color="auto"/>
              <w:right w:val="single" w:sz="6" w:space="0" w:color="auto"/>
            </w:tcBorders>
            <w:vAlign w:val="center"/>
          </w:tcPr>
          <w:p w14:paraId="4E4D7B47" w14:textId="77777777" w:rsidR="00570EA0" w:rsidRPr="00570EA0" w:rsidRDefault="00570EA0" w:rsidP="00DE1E5E">
            <w:pPr>
              <w:jc w:val="center"/>
              <w:rPr>
                <w:rFonts w:cs="Times New Roman"/>
                <w:b/>
                <w:lang w:val="en-US" w:eastAsia="en-GB"/>
              </w:rPr>
            </w:pPr>
            <w:r w:rsidRPr="00570EA0">
              <w:rPr>
                <w:rFonts w:cs="Times New Roman"/>
                <w:b/>
                <w:lang w:val="es-CL" w:eastAsia="en-GB"/>
              </w:rPr>
              <w:t>QCVN 05:2013/ BTNMT (</w:t>
            </w:r>
            <w:r w:rsidRPr="00570EA0">
              <w:rPr>
                <w:rFonts w:cs="Times New Roman"/>
                <w:b/>
                <w:lang w:val="en-US" w:eastAsia="en-GB"/>
              </w:rPr>
              <w:t>mg/m3)</w:t>
            </w:r>
          </w:p>
        </w:tc>
        <w:tc>
          <w:tcPr>
            <w:tcW w:w="2127" w:type="dxa"/>
            <w:tcBorders>
              <w:top w:val="single" w:sz="6" w:space="0" w:color="auto"/>
              <w:left w:val="single" w:sz="6" w:space="0" w:color="auto"/>
              <w:right w:val="single" w:sz="6" w:space="0" w:color="auto"/>
            </w:tcBorders>
            <w:vAlign w:val="center"/>
          </w:tcPr>
          <w:p w14:paraId="0D7F3FD1" w14:textId="77777777" w:rsidR="00570EA0" w:rsidRPr="00570EA0" w:rsidRDefault="00570EA0" w:rsidP="00DE1E5E">
            <w:pPr>
              <w:jc w:val="center"/>
              <w:rPr>
                <w:rFonts w:cs="Times New Roman"/>
                <w:b/>
                <w:lang w:val="es-CL" w:eastAsia="en-GB"/>
              </w:rPr>
            </w:pPr>
            <w:r w:rsidRPr="00570EA0">
              <w:rPr>
                <w:rFonts w:cs="Times New Roman"/>
                <w:b/>
                <w:lang w:val="en-US" w:eastAsia="en-GB"/>
              </w:rPr>
              <w:t xml:space="preserve">TCVS 3733/2002/ QĐ-BYT ngày 10/10/2002  </w:t>
            </w:r>
            <w:r w:rsidRPr="00570EA0">
              <w:rPr>
                <w:rFonts w:cs="Times New Roman"/>
                <w:b/>
                <w:lang w:val="es-CL" w:eastAsia="en-GB"/>
              </w:rPr>
              <w:t>(</w:t>
            </w:r>
            <w:r w:rsidRPr="00570EA0">
              <w:rPr>
                <w:rFonts w:cs="Times New Roman"/>
                <w:b/>
                <w:lang w:val="en-US" w:eastAsia="en-GB"/>
              </w:rPr>
              <w:t>mg/m3)</w:t>
            </w:r>
          </w:p>
        </w:tc>
      </w:tr>
      <w:tr w:rsidR="00570EA0" w:rsidRPr="00570EA0" w14:paraId="37E6528D" w14:textId="77777777" w:rsidTr="00DE1E5E">
        <w:trPr>
          <w:cantSplit/>
        </w:trPr>
        <w:tc>
          <w:tcPr>
            <w:tcW w:w="985" w:type="dxa"/>
            <w:tcBorders>
              <w:top w:val="single" w:sz="6" w:space="0" w:color="auto"/>
              <w:left w:val="single" w:sz="6" w:space="0" w:color="auto"/>
              <w:bottom w:val="single" w:sz="6" w:space="0" w:color="auto"/>
              <w:right w:val="single" w:sz="6" w:space="0" w:color="auto"/>
            </w:tcBorders>
            <w:vAlign w:val="center"/>
          </w:tcPr>
          <w:p w14:paraId="0FEA1615" w14:textId="77777777" w:rsidR="00570EA0" w:rsidRPr="00570EA0" w:rsidRDefault="00570EA0" w:rsidP="00DE1E5E">
            <w:pPr>
              <w:jc w:val="center"/>
              <w:rPr>
                <w:rFonts w:cs="Times New Roman"/>
                <w:lang w:val="en-US" w:eastAsia="en-GB"/>
              </w:rPr>
            </w:pPr>
            <w:r w:rsidRPr="00570EA0">
              <w:rPr>
                <w:rFonts w:cs="Times New Roman"/>
                <w:lang w:val="en-US" w:eastAsia="en-GB"/>
              </w:rPr>
              <w:t>Bụi</w:t>
            </w:r>
          </w:p>
        </w:tc>
        <w:tc>
          <w:tcPr>
            <w:tcW w:w="1559" w:type="dxa"/>
            <w:tcBorders>
              <w:top w:val="single" w:sz="6" w:space="0" w:color="auto"/>
              <w:left w:val="single" w:sz="6" w:space="0" w:color="auto"/>
              <w:bottom w:val="single" w:sz="6" w:space="0" w:color="auto"/>
              <w:right w:val="single" w:sz="6" w:space="0" w:color="auto"/>
            </w:tcBorders>
            <w:vAlign w:val="center"/>
          </w:tcPr>
          <w:p w14:paraId="225DDEAD" w14:textId="77777777" w:rsidR="00570EA0" w:rsidRPr="00570EA0" w:rsidRDefault="00570EA0" w:rsidP="00DE1E5E">
            <w:pPr>
              <w:jc w:val="center"/>
              <w:rPr>
                <w:rFonts w:cs="Times New Roman"/>
                <w:lang w:val="en-US" w:eastAsia="en-GB"/>
              </w:rPr>
            </w:pPr>
            <w:r w:rsidRPr="00570EA0">
              <w:rPr>
                <w:rFonts w:cs="Times New Roman"/>
                <w:lang w:val="en-US" w:eastAsia="en-GB"/>
              </w:rPr>
              <w:t>0,71</w:t>
            </w:r>
          </w:p>
        </w:tc>
        <w:tc>
          <w:tcPr>
            <w:tcW w:w="1417" w:type="dxa"/>
            <w:tcBorders>
              <w:top w:val="single" w:sz="6" w:space="0" w:color="auto"/>
              <w:left w:val="single" w:sz="6" w:space="0" w:color="auto"/>
              <w:bottom w:val="single" w:sz="6" w:space="0" w:color="auto"/>
              <w:right w:val="single" w:sz="4" w:space="0" w:color="auto"/>
            </w:tcBorders>
            <w:vAlign w:val="center"/>
          </w:tcPr>
          <w:p w14:paraId="06344B6C" w14:textId="77777777" w:rsidR="00570EA0" w:rsidRPr="00570EA0" w:rsidRDefault="00570EA0" w:rsidP="00DE1E5E">
            <w:pPr>
              <w:jc w:val="center"/>
              <w:rPr>
                <w:rFonts w:cs="Times New Roman"/>
                <w:lang w:val="en-US" w:eastAsia="en-GB"/>
              </w:rPr>
            </w:pPr>
            <w:r w:rsidRPr="00570EA0">
              <w:rPr>
                <w:rFonts w:cs="Times New Roman"/>
                <w:lang w:eastAsia="en-GB"/>
              </w:rPr>
              <w:t>0,070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3E2708" w14:textId="77777777" w:rsidR="00570EA0" w:rsidRPr="00570EA0" w:rsidRDefault="00570EA0" w:rsidP="00DE1E5E">
            <w:pPr>
              <w:jc w:val="center"/>
              <w:rPr>
                <w:rFonts w:cs="Times New Roman"/>
                <w:lang w:val="en-US" w:eastAsia="en-GB"/>
              </w:rPr>
            </w:pPr>
            <w:r w:rsidRPr="00570EA0">
              <w:rPr>
                <w:rFonts w:cs="Times New Roman"/>
                <w:lang w:eastAsia="en-GB"/>
              </w:rPr>
              <w:t>0,03</w:t>
            </w:r>
          </w:p>
        </w:tc>
        <w:tc>
          <w:tcPr>
            <w:tcW w:w="1533" w:type="dxa"/>
            <w:tcBorders>
              <w:top w:val="single" w:sz="6" w:space="0" w:color="auto"/>
              <w:left w:val="single" w:sz="4" w:space="0" w:color="auto"/>
              <w:bottom w:val="single" w:sz="6" w:space="0" w:color="auto"/>
              <w:right w:val="single" w:sz="6" w:space="0" w:color="auto"/>
            </w:tcBorders>
            <w:vAlign w:val="center"/>
          </w:tcPr>
          <w:p w14:paraId="2E6C2B9C" w14:textId="77777777" w:rsidR="00570EA0" w:rsidRPr="00570EA0" w:rsidRDefault="00570EA0" w:rsidP="00DE1E5E">
            <w:pPr>
              <w:jc w:val="center"/>
              <w:rPr>
                <w:rFonts w:cs="Times New Roman"/>
                <w:lang w:val="en-US" w:eastAsia="en-GB"/>
              </w:rPr>
            </w:pPr>
            <w:r w:rsidRPr="00570EA0">
              <w:rPr>
                <w:rFonts w:cs="Times New Roman"/>
                <w:lang w:val="en-US" w:eastAsia="en-GB"/>
              </w:rPr>
              <w:t>0,30</w:t>
            </w:r>
          </w:p>
        </w:tc>
        <w:tc>
          <w:tcPr>
            <w:tcW w:w="2127" w:type="dxa"/>
            <w:tcBorders>
              <w:top w:val="single" w:sz="6" w:space="0" w:color="auto"/>
              <w:left w:val="single" w:sz="6" w:space="0" w:color="auto"/>
              <w:bottom w:val="single" w:sz="6" w:space="0" w:color="auto"/>
              <w:right w:val="single" w:sz="6" w:space="0" w:color="auto"/>
            </w:tcBorders>
            <w:vAlign w:val="center"/>
          </w:tcPr>
          <w:p w14:paraId="06D1C103" w14:textId="77777777" w:rsidR="00570EA0" w:rsidRPr="00570EA0" w:rsidRDefault="00570EA0" w:rsidP="00DE1E5E">
            <w:pPr>
              <w:jc w:val="center"/>
              <w:rPr>
                <w:rFonts w:cs="Times New Roman"/>
                <w:lang w:val="en-US" w:eastAsia="en-GB"/>
              </w:rPr>
            </w:pPr>
            <w:r w:rsidRPr="00570EA0">
              <w:rPr>
                <w:rFonts w:cs="Times New Roman"/>
                <w:lang w:val="en-US" w:eastAsia="en-GB"/>
              </w:rPr>
              <w:t>8</w:t>
            </w:r>
          </w:p>
        </w:tc>
      </w:tr>
      <w:tr w:rsidR="00570EA0" w:rsidRPr="00570EA0" w14:paraId="246C8FEC" w14:textId="77777777" w:rsidTr="00DE1E5E">
        <w:trPr>
          <w:cantSplit/>
        </w:trPr>
        <w:tc>
          <w:tcPr>
            <w:tcW w:w="985" w:type="dxa"/>
            <w:tcBorders>
              <w:top w:val="single" w:sz="6" w:space="0" w:color="auto"/>
              <w:left w:val="single" w:sz="6" w:space="0" w:color="auto"/>
              <w:bottom w:val="single" w:sz="6" w:space="0" w:color="auto"/>
              <w:right w:val="single" w:sz="6" w:space="0" w:color="auto"/>
            </w:tcBorders>
            <w:vAlign w:val="center"/>
          </w:tcPr>
          <w:p w14:paraId="19F9C97C" w14:textId="77777777" w:rsidR="00570EA0" w:rsidRPr="00570EA0" w:rsidRDefault="00570EA0" w:rsidP="00DE1E5E">
            <w:pPr>
              <w:jc w:val="center"/>
              <w:rPr>
                <w:rFonts w:cs="Times New Roman"/>
                <w:lang w:val="en-US" w:eastAsia="en-GB"/>
              </w:rPr>
            </w:pPr>
            <w:r w:rsidRPr="00570EA0">
              <w:rPr>
                <w:rFonts w:cs="Times New Roman"/>
                <w:lang w:val="en-US" w:eastAsia="en-GB"/>
              </w:rPr>
              <w:t>SO2</w:t>
            </w:r>
          </w:p>
        </w:tc>
        <w:tc>
          <w:tcPr>
            <w:tcW w:w="1559" w:type="dxa"/>
            <w:tcBorders>
              <w:top w:val="single" w:sz="6" w:space="0" w:color="auto"/>
              <w:left w:val="single" w:sz="6" w:space="0" w:color="auto"/>
              <w:bottom w:val="single" w:sz="6" w:space="0" w:color="auto"/>
              <w:right w:val="single" w:sz="6" w:space="0" w:color="auto"/>
            </w:tcBorders>
            <w:vAlign w:val="center"/>
          </w:tcPr>
          <w:p w14:paraId="1EB360DB" w14:textId="77777777" w:rsidR="00570EA0" w:rsidRPr="00570EA0" w:rsidRDefault="00570EA0" w:rsidP="00DE1E5E">
            <w:pPr>
              <w:jc w:val="center"/>
              <w:rPr>
                <w:rFonts w:cs="Times New Roman"/>
                <w:lang w:val="en-US" w:eastAsia="en-GB"/>
              </w:rPr>
            </w:pPr>
            <w:r w:rsidRPr="00570EA0">
              <w:rPr>
                <w:rFonts w:cs="Times New Roman"/>
                <w:lang w:val="en-US" w:eastAsia="en-GB"/>
              </w:rPr>
              <w:t>20 S</w:t>
            </w:r>
          </w:p>
        </w:tc>
        <w:tc>
          <w:tcPr>
            <w:tcW w:w="1417" w:type="dxa"/>
            <w:tcBorders>
              <w:top w:val="single" w:sz="6" w:space="0" w:color="auto"/>
              <w:left w:val="single" w:sz="6" w:space="0" w:color="auto"/>
              <w:bottom w:val="single" w:sz="6" w:space="0" w:color="auto"/>
              <w:right w:val="single" w:sz="4" w:space="0" w:color="auto"/>
            </w:tcBorders>
            <w:vAlign w:val="center"/>
          </w:tcPr>
          <w:p w14:paraId="62977DFC" w14:textId="77777777" w:rsidR="00570EA0" w:rsidRPr="00570EA0" w:rsidRDefault="00570EA0" w:rsidP="00DE1E5E">
            <w:pPr>
              <w:jc w:val="center"/>
              <w:rPr>
                <w:rFonts w:cs="Times New Roman"/>
                <w:lang w:val="en-US" w:eastAsia="en-GB"/>
              </w:rPr>
            </w:pPr>
            <w:r w:rsidRPr="00570EA0">
              <w:rPr>
                <w:rFonts w:cs="Times New Roman"/>
                <w:lang w:eastAsia="en-GB"/>
              </w:rPr>
              <w:t>0,099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C910E0" w14:textId="77777777" w:rsidR="00570EA0" w:rsidRPr="00570EA0" w:rsidRDefault="00570EA0" w:rsidP="00DE1E5E">
            <w:pPr>
              <w:jc w:val="center"/>
              <w:rPr>
                <w:rFonts w:cs="Times New Roman"/>
                <w:lang w:val="en-US" w:eastAsia="en-GB"/>
              </w:rPr>
            </w:pPr>
            <w:r w:rsidRPr="00570EA0">
              <w:rPr>
                <w:rFonts w:cs="Times New Roman"/>
                <w:lang w:eastAsia="en-GB"/>
              </w:rPr>
              <w:t>0,04</w:t>
            </w:r>
          </w:p>
        </w:tc>
        <w:tc>
          <w:tcPr>
            <w:tcW w:w="1533" w:type="dxa"/>
            <w:tcBorders>
              <w:top w:val="single" w:sz="6" w:space="0" w:color="auto"/>
              <w:left w:val="single" w:sz="4" w:space="0" w:color="auto"/>
              <w:bottom w:val="single" w:sz="6" w:space="0" w:color="auto"/>
              <w:right w:val="single" w:sz="6" w:space="0" w:color="auto"/>
            </w:tcBorders>
            <w:vAlign w:val="center"/>
          </w:tcPr>
          <w:p w14:paraId="04994389" w14:textId="77777777" w:rsidR="00570EA0" w:rsidRPr="00570EA0" w:rsidRDefault="00570EA0" w:rsidP="00DE1E5E">
            <w:pPr>
              <w:jc w:val="center"/>
              <w:rPr>
                <w:rFonts w:cs="Times New Roman"/>
                <w:lang w:val="en-US" w:eastAsia="en-GB"/>
              </w:rPr>
            </w:pPr>
            <w:r w:rsidRPr="00570EA0">
              <w:rPr>
                <w:rFonts w:cs="Times New Roman"/>
                <w:lang w:val="en-US" w:eastAsia="en-GB"/>
              </w:rPr>
              <w:t>0,35</w:t>
            </w:r>
          </w:p>
        </w:tc>
        <w:tc>
          <w:tcPr>
            <w:tcW w:w="2127" w:type="dxa"/>
            <w:tcBorders>
              <w:top w:val="single" w:sz="6" w:space="0" w:color="auto"/>
              <w:left w:val="single" w:sz="6" w:space="0" w:color="auto"/>
              <w:bottom w:val="single" w:sz="6" w:space="0" w:color="auto"/>
              <w:right w:val="single" w:sz="6" w:space="0" w:color="auto"/>
            </w:tcBorders>
            <w:vAlign w:val="center"/>
          </w:tcPr>
          <w:p w14:paraId="06C0904D" w14:textId="77777777" w:rsidR="00570EA0" w:rsidRPr="00570EA0" w:rsidRDefault="00570EA0" w:rsidP="00DE1E5E">
            <w:pPr>
              <w:jc w:val="center"/>
              <w:rPr>
                <w:rFonts w:cs="Times New Roman"/>
                <w:lang w:val="en-US" w:eastAsia="en-GB"/>
              </w:rPr>
            </w:pPr>
            <w:r w:rsidRPr="00570EA0">
              <w:rPr>
                <w:rFonts w:cs="Times New Roman"/>
                <w:lang w:val="en-US" w:eastAsia="en-GB"/>
              </w:rPr>
              <w:t>10</w:t>
            </w:r>
          </w:p>
        </w:tc>
      </w:tr>
      <w:tr w:rsidR="00570EA0" w:rsidRPr="00570EA0" w14:paraId="35453E0A" w14:textId="77777777" w:rsidTr="00DE1E5E">
        <w:trPr>
          <w:cantSplit/>
        </w:trPr>
        <w:tc>
          <w:tcPr>
            <w:tcW w:w="985" w:type="dxa"/>
            <w:tcBorders>
              <w:top w:val="single" w:sz="6" w:space="0" w:color="auto"/>
              <w:left w:val="single" w:sz="6" w:space="0" w:color="auto"/>
              <w:bottom w:val="single" w:sz="6" w:space="0" w:color="auto"/>
              <w:right w:val="single" w:sz="6" w:space="0" w:color="auto"/>
            </w:tcBorders>
            <w:vAlign w:val="center"/>
          </w:tcPr>
          <w:p w14:paraId="73DA222E" w14:textId="77777777" w:rsidR="00570EA0" w:rsidRPr="00570EA0" w:rsidRDefault="00570EA0" w:rsidP="00DE1E5E">
            <w:pPr>
              <w:jc w:val="center"/>
              <w:rPr>
                <w:rFonts w:cs="Times New Roman"/>
                <w:lang w:val="en-US" w:eastAsia="en-GB"/>
              </w:rPr>
            </w:pPr>
            <w:r w:rsidRPr="00570EA0">
              <w:rPr>
                <w:rFonts w:cs="Times New Roman"/>
                <w:lang w:val="en-US" w:eastAsia="en-GB"/>
              </w:rPr>
              <w:t>NOX</w:t>
            </w:r>
          </w:p>
        </w:tc>
        <w:tc>
          <w:tcPr>
            <w:tcW w:w="1559" w:type="dxa"/>
            <w:tcBorders>
              <w:top w:val="single" w:sz="6" w:space="0" w:color="auto"/>
              <w:left w:val="single" w:sz="6" w:space="0" w:color="auto"/>
              <w:bottom w:val="single" w:sz="6" w:space="0" w:color="auto"/>
              <w:right w:val="single" w:sz="6" w:space="0" w:color="auto"/>
            </w:tcBorders>
            <w:vAlign w:val="center"/>
          </w:tcPr>
          <w:p w14:paraId="125E2990" w14:textId="77777777" w:rsidR="00570EA0" w:rsidRPr="00570EA0" w:rsidRDefault="00570EA0" w:rsidP="00DE1E5E">
            <w:pPr>
              <w:jc w:val="center"/>
              <w:rPr>
                <w:rFonts w:cs="Times New Roman"/>
                <w:lang w:val="en-US" w:eastAsia="en-GB"/>
              </w:rPr>
            </w:pPr>
            <w:r w:rsidRPr="00570EA0">
              <w:rPr>
                <w:rFonts w:cs="Times New Roman"/>
                <w:lang w:val="en-US" w:eastAsia="en-GB"/>
              </w:rPr>
              <w:t>2,62</w:t>
            </w:r>
          </w:p>
        </w:tc>
        <w:tc>
          <w:tcPr>
            <w:tcW w:w="1417" w:type="dxa"/>
            <w:tcBorders>
              <w:top w:val="single" w:sz="6" w:space="0" w:color="auto"/>
              <w:left w:val="single" w:sz="6" w:space="0" w:color="auto"/>
              <w:bottom w:val="single" w:sz="6" w:space="0" w:color="auto"/>
              <w:right w:val="single" w:sz="4" w:space="0" w:color="auto"/>
            </w:tcBorders>
            <w:vAlign w:val="center"/>
          </w:tcPr>
          <w:p w14:paraId="416D2DB0" w14:textId="77777777" w:rsidR="00570EA0" w:rsidRPr="00570EA0" w:rsidRDefault="00570EA0" w:rsidP="00DE1E5E">
            <w:pPr>
              <w:jc w:val="center"/>
              <w:rPr>
                <w:rFonts w:cs="Times New Roman"/>
                <w:lang w:val="en-US" w:eastAsia="en-GB"/>
              </w:rPr>
            </w:pPr>
            <w:r w:rsidRPr="00570EA0">
              <w:rPr>
                <w:rFonts w:cs="Times New Roman"/>
                <w:lang w:eastAsia="en-GB"/>
              </w:rPr>
              <w:t>0,260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7E9181" w14:textId="77777777" w:rsidR="00570EA0" w:rsidRPr="00570EA0" w:rsidRDefault="00570EA0" w:rsidP="00DE1E5E">
            <w:pPr>
              <w:jc w:val="center"/>
              <w:rPr>
                <w:rFonts w:cs="Times New Roman"/>
                <w:lang w:val="en-US" w:eastAsia="en-GB"/>
              </w:rPr>
            </w:pPr>
            <w:r w:rsidRPr="00570EA0">
              <w:rPr>
                <w:rFonts w:cs="Times New Roman"/>
                <w:lang w:eastAsia="en-GB"/>
              </w:rPr>
              <w:t>0,10</w:t>
            </w:r>
          </w:p>
        </w:tc>
        <w:tc>
          <w:tcPr>
            <w:tcW w:w="1533" w:type="dxa"/>
            <w:tcBorders>
              <w:top w:val="single" w:sz="6" w:space="0" w:color="auto"/>
              <w:left w:val="single" w:sz="4" w:space="0" w:color="auto"/>
              <w:bottom w:val="single" w:sz="6" w:space="0" w:color="auto"/>
              <w:right w:val="single" w:sz="6" w:space="0" w:color="auto"/>
            </w:tcBorders>
            <w:vAlign w:val="center"/>
          </w:tcPr>
          <w:p w14:paraId="56A0D02A" w14:textId="77777777" w:rsidR="00570EA0" w:rsidRPr="00570EA0" w:rsidRDefault="00570EA0" w:rsidP="00DE1E5E">
            <w:pPr>
              <w:jc w:val="center"/>
              <w:rPr>
                <w:rFonts w:cs="Times New Roman"/>
                <w:lang w:val="en-US" w:eastAsia="en-GB"/>
              </w:rPr>
            </w:pPr>
            <w:r w:rsidRPr="00570EA0">
              <w:rPr>
                <w:rFonts w:cs="Times New Roman"/>
                <w:lang w:val="en-US" w:eastAsia="en-GB"/>
              </w:rPr>
              <w:t>0,20</w:t>
            </w:r>
          </w:p>
        </w:tc>
        <w:tc>
          <w:tcPr>
            <w:tcW w:w="2127" w:type="dxa"/>
            <w:tcBorders>
              <w:top w:val="single" w:sz="6" w:space="0" w:color="auto"/>
              <w:left w:val="single" w:sz="6" w:space="0" w:color="auto"/>
              <w:bottom w:val="single" w:sz="6" w:space="0" w:color="auto"/>
              <w:right w:val="single" w:sz="6" w:space="0" w:color="auto"/>
            </w:tcBorders>
            <w:vAlign w:val="center"/>
          </w:tcPr>
          <w:p w14:paraId="725EADFA" w14:textId="77777777" w:rsidR="00570EA0" w:rsidRPr="00570EA0" w:rsidRDefault="00570EA0" w:rsidP="00DE1E5E">
            <w:pPr>
              <w:jc w:val="center"/>
              <w:rPr>
                <w:rFonts w:cs="Times New Roman"/>
                <w:lang w:val="en-US" w:eastAsia="en-GB"/>
              </w:rPr>
            </w:pPr>
            <w:r w:rsidRPr="00570EA0">
              <w:rPr>
                <w:rFonts w:cs="Times New Roman"/>
                <w:lang w:val="en-US" w:eastAsia="en-GB"/>
              </w:rPr>
              <w:t>10</w:t>
            </w:r>
          </w:p>
        </w:tc>
      </w:tr>
      <w:tr w:rsidR="00570EA0" w:rsidRPr="00570EA0" w14:paraId="31B43A82" w14:textId="77777777" w:rsidTr="00DE1E5E">
        <w:trPr>
          <w:cantSplit/>
        </w:trPr>
        <w:tc>
          <w:tcPr>
            <w:tcW w:w="985" w:type="dxa"/>
            <w:tcBorders>
              <w:top w:val="single" w:sz="6" w:space="0" w:color="auto"/>
              <w:left w:val="single" w:sz="6" w:space="0" w:color="auto"/>
              <w:bottom w:val="single" w:sz="6" w:space="0" w:color="auto"/>
              <w:right w:val="single" w:sz="6" w:space="0" w:color="auto"/>
            </w:tcBorders>
            <w:vAlign w:val="center"/>
          </w:tcPr>
          <w:p w14:paraId="3C69E6F7" w14:textId="77777777" w:rsidR="00570EA0" w:rsidRPr="00570EA0" w:rsidRDefault="00570EA0" w:rsidP="00DE1E5E">
            <w:pPr>
              <w:jc w:val="center"/>
              <w:rPr>
                <w:rFonts w:cs="Times New Roman"/>
                <w:lang w:val="en-US" w:eastAsia="en-GB"/>
              </w:rPr>
            </w:pPr>
            <w:r w:rsidRPr="00570EA0">
              <w:rPr>
                <w:rFonts w:cs="Times New Roman"/>
                <w:lang w:val="en-US" w:eastAsia="en-GB"/>
              </w:rPr>
              <w:t>CO</w:t>
            </w:r>
          </w:p>
        </w:tc>
        <w:tc>
          <w:tcPr>
            <w:tcW w:w="1559" w:type="dxa"/>
            <w:tcBorders>
              <w:top w:val="single" w:sz="6" w:space="0" w:color="auto"/>
              <w:left w:val="single" w:sz="6" w:space="0" w:color="auto"/>
              <w:bottom w:val="single" w:sz="6" w:space="0" w:color="auto"/>
              <w:right w:val="single" w:sz="6" w:space="0" w:color="auto"/>
            </w:tcBorders>
            <w:vAlign w:val="center"/>
          </w:tcPr>
          <w:p w14:paraId="45CE69B2" w14:textId="77777777" w:rsidR="00570EA0" w:rsidRPr="00570EA0" w:rsidRDefault="00570EA0" w:rsidP="00DE1E5E">
            <w:pPr>
              <w:jc w:val="center"/>
              <w:rPr>
                <w:rFonts w:cs="Times New Roman"/>
                <w:lang w:val="en-US" w:eastAsia="en-GB"/>
              </w:rPr>
            </w:pPr>
            <w:r w:rsidRPr="00570EA0">
              <w:rPr>
                <w:rFonts w:cs="Times New Roman"/>
                <w:lang w:val="en-US" w:eastAsia="en-GB"/>
              </w:rPr>
              <w:t>2,19</w:t>
            </w:r>
          </w:p>
        </w:tc>
        <w:tc>
          <w:tcPr>
            <w:tcW w:w="1417" w:type="dxa"/>
            <w:tcBorders>
              <w:top w:val="single" w:sz="6" w:space="0" w:color="auto"/>
              <w:left w:val="single" w:sz="6" w:space="0" w:color="auto"/>
              <w:bottom w:val="single" w:sz="6" w:space="0" w:color="auto"/>
              <w:right w:val="single" w:sz="4" w:space="0" w:color="auto"/>
            </w:tcBorders>
            <w:vAlign w:val="center"/>
          </w:tcPr>
          <w:p w14:paraId="1AB9B4F2" w14:textId="77777777" w:rsidR="00570EA0" w:rsidRPr="00570EA0" w:rsidRDefault="00570EA0" w:rsidP="00DE1E5E">
            <w:pPr>
              <w:jc w:val="center"/>
              <w:rPr>
                <w:rFonts w:cs="Times New Roman"/>
                <w:lang w:val="en-US" w:eastAsia="en-GB"/>
              </w:rPr>
            </w:pPr>
            <w:r w:rsidRPr="00570EA0">
              <w:rPr>
                <w:rFonts w:cs="Times New Roman"/>
                <w:lang w:eastAsia="en-GB"/>
              </w:rPr>
              <w:t>0,217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5F753D" w14:textId="77777777" w:rsidR="00570EA0" w:rsidRPr="00570EA0" w:rsidRDefault="00570EA0" w:rsidP="00DE1E5E">
            <w:pPr>
              <w:jc w:val="center"/>
              <w:rPr>
                <w:rFonts w:cs="Times New Roman"/>
                <w:lang w:val="en-US" w:eastAsia="en-GB"/>
              </w:rPr>
            </w:pPr>
            <w:r w:rsidRPr="00570EA0">
              <w:rPr>
                <w:rFonts w:cs="Times New Roman"/>
                <w:lang w:eastAsia="en-GB"/>
              </w:rPr>
              <w:t>0,09</w:t>
            </w:r>
          </w:p>
        </w:tc>
        <w:tc>
          <w:tcPr>
            <w:tcW w:w="1533" w:type="dxa"/>
            <w:tcBorders>
              <w:top w:val="single" w:sz="6" w:space="0" w:color="auto"/>
              <w:left w:val="single" w:sz="4" w:space="0" w:color="auto"/>
              <w:bottom w:val="single" w:sz="6" w:space="0" w:color="auto"/>
              <w:right w:val="single" w:sz="6" w:space="0" w:color="auto"/>
            </w:tcBorders>
            <w:vAlign w:val="center"/>
          </w:tcPr>
          <w:p w14:paraId="26219062" w14:textId="77777777" w:rsidR="00570EA0" w:rsidRPr="00570EA0" w:rsidRDefault="00570EA0" w:rsidP="00DE1E5E">
            <w:pPr>
              <w:jc w:val="center"/>
              <w:rPr>
                <w:rFonts w:cs="Times New Roman"/>
                <w:lang w:val="en-US" w:eastAsia="en-GB"/>
              </w:rPr>
            </w:pPr>
            <w:r w:rsidRPr="00570EA0">
              <w:rPr>
                <w:rFonts w:cs="Times New Roman"/>
                <w:lang w:val="en-US" w:eastAsia="en-GB"/>
              </w:rPr>
              <w:t>30,0</w:t>
            </w:r>
          </w:p>
        </w:tc>
        <w:tc>
          <w:tcPr>
            <w:tcW w:w="2127" w:type="dxa"/>
            <w:tcBorders>
              <w:top w:val="single" w:sz="6" w:space="0" w:color="auto"/>
              <w:left w:val="single" w:sz="6" w:space="0" w:color="auto"/>
              <w:bottom w:val="single" w:sz="6" w:space="0" w:color="auto"/>
              <w:right w:val="single" w:sz="6" w:space="0" w:color="auto"/>
            </w:tcBorders>
            <w:vAlign w:val="center"/>
          </w:tcPr>
          <w:p w14:paraId="70ACD6AA" w14:textId="77777777" w:rsidR="00570EA0" w:rsidRPr="00570EA0" w:rsidRDefault="00570EA0" w:rsidP="00DE1E5E">
            <w:pPr>
              <w:jc w:val="center"/>
              <w:rPr>
                <w:rFonts w:cs="Times New Roman"/>
                <w:lang w:val="en-US" w:eastAsia="en-GB"/>
              </w:rPr>
            </w:pPr>
            <w:r w:rsidRPr="00570EA0">
              <w:rPr>
                <w:rFonts w:cs="Times New Roman"/>
                <w:lang w:val="en-US" w:eastAsia="en-GB"/>
              </w:rPr>
              <w:t>40</w:t>
            </w:r>
          </w:p>
        </w:tc>
      </w:tr>
    </w:tbl>
    <w:p w14:paraId="6A3565B7" w14:textId="77777777" w:rsidR="00570EA0" w:rsidRPr="00570EA0" w:rsidRDefault="00570EA0" w:rsidP="00570EA0">
      <w:pPr>
        <w:rPr>
          <w:rFonts w:cs="Times New Roman"/>
          <w:i/>
          <w:lang w:val="en-US" w:eastAsia="en-GB"/>
        </w:rPr>
      </w:pPr>
      <w:r w:rsidRPr="00570EA0">
        <w:rPr>
          <w:rFonts w:cs="Times New Roman"/>
          <w:i/>
          <w:lang w:val="en-US" w:eastAsia="en-GB"/>
        </w:rPr>
        <w:t>(Phạm Ngọc Đăng, 2003. Môi trường không khí. NXB KHKT. 2003)</w:t>
      </w:r>
    </w:p>
    <w:p w14:paraId="1D8C0B2E" w14:textId="77777777" w:rsidR="00570EA0" w:rsidRPr="00570EA0" w:rsidRDefault="00570EA0" w:rsidP="00570EA0">
      <w:pPr>
        <w:rPr>
          <w:rFonts w:cs="Times New Roman"/>
          <w:lang w:val="en-US" w:eastAsia="en-GB"/>
        </w:rPr>
      </w:pPr>
      <w:r w:rsidRPr="00570EA0">
        <w:rPr>
          <w:rFonts w:cs="Times New Roman"/>
          <w:lang w:val="en-US" w:eastAsia="en-GB"/>
        </w:rPr>
        <w:t xml:space="preserve">Ghi chú: </w:t>
      </w:r>
      <w:r w:rsidRPr="00570EA0">
        <w:rPr>
          <w:rFonts w:cs="Times New Roman"/>
          <w:lang w:val="en-US" w:eastAsia="en-GB"/>
        </w:rPr>
        <w:sym w:font="Symbol" w:char="F02D"/>
      </w:r>
      <w:r w:rsidRPr="00570EA0">
        <w:rPr>
          <w:rFonts w:cs="Times New Roman"/>
          <w:lang w:val="en-US" w:eastAsia="en-GB"/>
        </w:rPr>
        <w:t xml:space="preserve"> Sử dụng </w:t>
      </w:r>
      <w:r w:rsidRPr="00570EA0">
        <w:rPr>
          <w:rFonts w:cs="Times New Roman"/>
          <w:lang w:val="es-CL" w:eastAsia="en-GB"/>
        </w:rPr>
        <w:t>dầu DO có hàm lượng lưu huỳnh là 0,05%.</w:t>
      </w:r>
    </w:p>
    <w:p w14:paraId="20959431" w14:textId="77777777" w:rsidR="00570EA0" w:rsidRPr="00570EA0" w:rsidRDefault="00570EA0" w:rsidP="00570EA0">
      <w:pPr>
        <w:rPr>
          <w:rFonts w:cs="Times New Roman"/>
          <w:lang w:val="es-CL" w:eastAsia="en-GB"/>
        </w:rPr>
      </w:pPr>
      <w:r w:rsidRPr="00570EA0">
        <w:rPr>
          <w:rFonts w:cs="Times New Roman"/>
          <w:lang w:val="es-CL" w:eastAsia="en-GB"/>
        </w:rPr>
        <w:lastRenderedPageBreak/>
        <w:t>Tải lượng (g/s) = Hệ số ô nhiễm (g chất ô nhiễm/kg dầu) x Lượng dầu sử dụng (kg/giờ)/3.600.</w:t>
      </w:r>
    </w:p>
    <w:p w14:paraId="2562E349" w14:textId="77777777" w:rsidR="00570EA0" w:rsidRPr="00570EA0" w:rsidRDefault="00570EA0" w:rsidP="00570EA0">
      <w:pPr>
        <w:rPr>
          <w:rFonts w:cs="Times New Roman"/>
          <w:lang w:val="es-CL" w:eastAsia="en-GB"/>
        </w:rPr>
      </w:pPr>
      <w:r w:rsidRPr="00570EA0">
        <w:rPr>
          <w:rFonts w:cs="Times New Roman"/>
          <w:lang w:val="es-CL" w:eastAsia="en-GB"/>
        </w:rPr>
        <w:t>Nồng độ (mg/m</w:t>
      </w:r>
      <w:r w:rsidRPr="00570EA0">
        <w:rPr>
          <w:rFonts w:cs="Times New Roman"/>
          <w:vertAlign w:val="superscript"/>
          <w:lang w:val="es-CL" w:eastAsia="en-GB"/>
        </w:rPr>
        <w:t>3</w:t>
      </w:r>
      <w:r w:rsidRPr="00570EA0">
        <w:rPr>
          <w:rFonts w:cs="Times New Roman"/>
          <w:lang w:val="es-CL" w:eastAsia="en-GB"/>
        </w:rPr>
        <w:t>) = Tải lượng (g/s) x 1.000/ lưu lượng (m</w:t>
      </w:r>
      <w:r w:rsidRPr="00570EA0">
        <w:rPr>
          <w:rFonts w:cs="Times New Roman"/>
          <w:vertAlign w:val="superscript"/>
          <w:lang w:val="es-CL" w:eastAsia="en-GB"/>
        </w:rPr>
        <w:t>3</w:t>
      </w:r>
      <w:r w:rsidRPr="00570EA0">
        <w:rPr>
          <w:rFonts w:cs="Times New Roman"/>
          <w:lang w:val="es-CL" w:eastAsia="en-GB"/>
        </w:rPr>
        <w:t>/s).</w:t>
      </w:r>
    </w:p>
    <w:p w14:paraId="5DB625EF" w14:textId="77777777" w:rsidR="00570EA0" w:rsidRPr="00570EA0" w:rsidRDefault="00570EA0" w:rsidP="00570EA0">
      <w:pPr>
        <w:rPr>
          <w:rFonts w:cs="Times New Roman"/>
          <w:lang w:val="nl-NL" w:eastAsia="en-GB"/>
        </w:rPr>
      </w:pPr>
      <w:r w:rsidRPr="00570EA0">
        <w:rPr>
          <w:rFonts w:cs="Times New Roman"/>
          <w:lang w:val="nl-NL" w:eastAsia="en-GB"/>
        </w:rPr>
        <w:t xml:space="preserve">Nhận xét:  Từ kết quả tính toán trên cho thấy nồng độ các chất ô nhiễm bụi, SO2, NOx, CO phát sinh khi các thiết bị thi công hoạt động đều thấp hơn quy chuẩn cho phép </w:t>
      </w:r>
      <w:r w:rsidRPr="00570EA0">
        <w:rPr>
          <w:rFonts w:cs="Times New Roman"/>
          <w:lang w:eastAsia="en-GB"/>
        </w:rPr>
        <w:t>QCVN 05:2013/BTNMT</w:t>
      </w:r>
      <w:r w:rsidRPr="00570EA0">
        <w:rPr>
          <w:rFonts w:cs="Times New Roman"/>
          <w:lang w:val="en-US" w:eastAsia="en-GB"/>
        </w:rPr>
        <w:t xml:space="preserve"> </w:t>
      </w:r>
      <w:r w:rsidRPr="00570EA0">
        <w:rPr>
          <w:rFonts w:cs="Times New Roman"/>
          <w:lang w:val="de-DE" w:eastAsia="en-GB"/>
        </w:rPr>
        <w:t>– Quy chuẩn kỹ thuật Quốc gia về chất lượng không khí xung quanh</w:t>
      </w:r>
      <w:r w:rsidRPr="00570EA0">
        <w:rPr>
          <w:rFonts w:cs="Times New Roman"/>
          <w:lang w:val="en-US" w:eastAsia="en-GB"/>
        </w:rPr>
        <w:t xml:space="preserve"> </w:t>
      </w:r>
      <w:r w:rsidRPr="00570EA0">
        <w:rPr>
          <w:rFonts w:cs="Times New Roman"/>
          <w:lang w:val="nl-NL" w:eastAsia="en-GB"/>
        </w:rPr>
        <w:t xml:space="preserve">và TCVS 3733/2002/QĐ-BYT ngày 10/10/2002 về </w:t>
      </w:r>
      <w:r w:rsidRPr="00570EA0">
        <w:rPr>
          <w:rFonts w:cs="Times New Roman"/>
          <w:lang w:val="en-US" w:eastAsia="en-GB"/>
        </w:rPr>
        <w:t>Tiêu chuẩn Vệ sinh lao động</w:t>
      </w:r>
      <w:r w:rsidRPr="00570EA0">
        <w:rPr>
          <w:rFonts w:cs="Times New Roman"/>
          <w:lang w:val="nl-NL" w:eastAsia="en-GB"/>
        </w:rPr>
        <w:t xml:space="preserve">. Tuy nhiên </w:t>
      </w:r>
      <w:r w:rsidRPr="00570EA0">
        <w:rPr>
          <w:rFonts w:cs="Times New Roman"/>
          <w:lang w:val="es-CL" w:eastAsia="en-GB"/>
        </w:rPr>
        <w:t xml:space="preserve">Chủ đầu tư cũng có biện pháp cụ thể nhằm giảm thiểu tác động này, </w:t>
      </w:r>
      <w:r w:rsidRPr="00570EA0">
        <w:rPr>
          <w:rFonts w:cs="Times New Roman"/>
          <w:lang w:val="nl-NL" w:eastAsia="en-GB"/>
        </w:rPr>
        <w:t>tránh gây</w:t>
      </w:r>
      <w:r w:rsidRPr="00570EA0">
        <w:rPr>
          <w:rFonts w:cs="Times New Roman"/>
          <w:lang w:val="es-CL" w:eastAsia="en-GB"/>
        </w:rPr>
        <w:t xml:space="preserve"> ảnh hưởng đến sức khỏe dân cư xung quanh và công nhân trực tiếp xây dựng do tiếp xúc trong thời gian dài.</w:t>
      </w:r>
    </w:p>
    <w:p w14:paraId="2FDA276E" w14:textId="77777777" w:rsidR="00570EA0" w:rsidRPr="00570EA0" w:rsidRDefault="00570EA0" w:rsidP="00570EA0">
      <w:pPr>
        <w:rPr>
          <w:rFonts w:cs="Times New Roman"/>
          <w:lang w:val="nl-NL" w:eastAsia="en-GB"/>
        </w:rPr>
      </w:pPr>
      <w:r w:rsidRPr="00570EA0">
        <w:rPr>
          <w:rFonts w:cs="Times New Roman"/>
          <w:lang w:val="nl-NL" w:eastAsia="en-GB"/>
        </w:rPr>
        <w:t xml:space="preserve">Các tác hại do tiếng ồn và độ rung do hoạt động của các thiết bị thi công được đánh giá cụ thể trong phần sau của báo cáo này. </w:t>
      </w:r>
    </w:p>
    <w:p w14:paraId="5F276620"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Bụi và hơi dung môi từ quá trình chà nhám, sơn hoàn thiện các hạng mục công trình</w:t>
      </w:r>
    </w:p>
    <w:p w14:paraId="0585B830" w14:textId="77777777" w:rsidR="00570EA0" w:rsidRPr="00570EA0" w:rsidRDefault="00570EA0" w:rsidP="00570EA0">
      <w:pPr>
        <w:rPr>
          <w:rFonts w:cs="Times New Roman"/>
          <w:lang w:val="es-CL" w:eastAsia="en-GB"/>
        </w:rPr>
      </w:pPr>
      <w:r w:rsidRPr="00570EA0">
        <w:rPr>
          <w:rFonts w:cs="Times New Roman"/>
          <w:lang w:val="es-CL" w:eastAsia="en-GB"/>
        </w:rPr>
        <w:t>Quá trình sơn hoàn thiện cũng có khả năng gây tác động đến môi trường. Sơn gồm có bốn thành phần chính: chất tạo màng, bột màu, dung môi và phụ gia. Trong đó dung môi và phụ gia là hai thành phần chính thải ra VOCs (hợp chất hữu cơ dễ bay hơi). Việc hít phải sơn có nồng độ VOCs cao có thể gây ra các bệnh về hô hấp, những người có tiền sử về hen suyễn hay viêm xoang có thể làm cho bệnh thêm trầm trọng. Một số loại sơn hiện nay trên thị trường không đặt tiêu chí sức khỏe người tiêu dùng lên hàng đầu, đặc biệt là sơn sử dụng trong nhà thường chứa các hóa chất độc hại như các dung môi và các hợp chất hữu cơ dễ bay hơi (VOCs). Khi sơn khô, những chất này sẽ thải ra không khí tác động tiêu cực đến môi trường không khí xung quanh và có thể gây đau đầu, chóng mặt nếu tiếp xúc trong thời gian dài. Chủ đầu tư cũng sẽ lưu ý các yếu tố tác động này.</w:t>
      </w:r>
    </w:p>
    <w:p w14:paraId="75F7C5C0"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 xml:space="preserve">Khí thải phát sinh do hoạt động hàn cắt </w:t>
      </w:r>
    </w:p>
    <w:p w14:paraId="3D6A5F6B" w14:textId="77777777" w:rsidR="00570EA0" w:rsidRPr="00570EA0" w:rsidRDefault="00570EA0" w:rsidP="00570EA0">
      <w:pPr>
        <w:rPr>
          <w:rFonts w:cs="Times New Roman"/>
          <w:lang w:val="es-ES" w:eastAsia="en-GB"/>
        </w:rPr>
      </w:pPr>
      <w:r w:rsidRPr="00570EA0">
        <w:rPr>
          <w:rFonts w:cs="Times New Roman"/>
          <w:lang w:val="es-ES" w:eastAsia="en-GB"/>
        </w:rPr>
        <w:t xml:space="preserve">Trong giai đoạn thi công, lắp đặt máy móc thiết bị, các máy hàn cắt được sử dụng cho quá trình hàn cắt thép, hàn cắt để thi công công trình. </w:t>
      </w:r>
      <w:r w:rsidRPr="00570EA0">
        <w:rPr>
          <w:rFonts w:cs="Times New Roman"/>
          <w:lang w:val="es-CL" w:eastAsia="en-GB"/>
        </w:rPr>
        <w:t xml:space="preserve">Hơi hàn </w:t>
      </w:r>
      <w:r w:rsidRPr="00570EA0">
        <w:rPr>
          <w:rFonts w:cs="Times New Roman"/>
          <w:lang w:val="es-ES" w:eastAsia="en-GB"/>
        </w:rPr>
        <w:t>phát sinh chứa các thành phần như Bụi, CO, NOx, Axetylen,…</w:t>
      </w:r>
      <w:r w:rsidRPr="00570EA0">
        <w:rPr>
          <w:rFonts w:cs="Times New Roman"/>
          <w:lang w:val="es-CL" w:eastAsia="en-GB"/>
        </w:rPr>
        <w:t>có độc tính cao, rất bền vững.</w:t>
      </w:r>
      <w:r w:rsidRPr="00570EA0">
        <w:rPr>
          <w:rFonts w:cs="Times New Roman"/>
          <w:lang w:val="es-ES" w:eastAsia="en-GB"/>
        </w:rPr>
        <w:t xml:space="preserve"> </w:t>
      </w:r>
    </w:p>
    <w:p w14:paraId="34DB71B3" w14:textId="77777777" w:rsidR="00570EA0" w:rsidRPr="00570EA0" w:rsidRDefault="00570EA0" w:rsidP="00570EA0">
      <w:pPr>
        <w:rPr>
          <w:rFonts w:cs="Times New Roman"/>
          <w:lang w:val="es-CL" w:eastAsia="en-GB"/>
        </w:rPr>
      </w:pPr>
      <w:r w:rsidRPr="00570EA0">
        <w:rPr>
          <w:rFonts w:cs="Times New Roman"/>
          <w:lang w:val="es-CL" w:eastAsia="en-GB"/>
        </w:rPr>
        <w:t xml:space="preserve">Hệ số ô nhiễm của các chất khi sử dụng que hàn và số lượng que hàn tối đa được phép sử dụng trong 1 giờ được trình bày trong các bảng </w:t>
      </w:r>
      <w:bookmarkStart w:id="206" w:name="_Toc184119463"/>
      <w:bookmarkStart w:id="207" w:name="_Toc198578767"/>
      <w:bookmarkStart w:id="208" w:name="_Toc210637631"/>
      <w:bookmarkStart w:id="209" w:name="_Toc210942292"/>
      <w:bookmarkStart w:id="210" w:name="_Toc214770382"/>
      <w:r w:rsidRPr="00570EA0">
        <w:rPr>
          <w:rFonts w:cs="Times New Roman"/>
          <w:lang w:val="es-CL" w:eastAsia="en-GB"/>
        </w:rPr>
        <w:t>4.4, bảng 4.5.</w:t>
      </w:r>
    </w:p>
    <w:p w14:paraId="61A5B418" w14:textId="3A263DCA" w:rsidR="00570EA0" w:rsidRPr="00570EA0" w:rsidRDefault="00570EA0" w:rsidP="00DE1E5E">
      <w:pPr>
        <w:jc w:val="center"/>
        <w:rPr>
          <w:rFonts w:cs="Times New Roman"/>
          <w:b/>
          <w:iCs/>
          <w:lang w:val="es-CL" w:eastAsia="en-GB"/>
        </w:rPr>
      </w:pPr>
      <w:bookmarkStart w:id="211" w:name="_Toc488063308"/>
      <w:bookmarkStart w:id="212" w:name="_Toc535140030"/>
      <w:bookmarkStart w:id="213" w:name="_Toc78402283"/>
      <w:bookmarkStart w:id="214" w:name="_Toc98014599"/>
      <w:bookmarkStart w:id="215" w:name="_Toc112330425"/>
      <w:bookmarkStart w:id="216" w:name="_Toc139895606"/>
      <w:bookmarkStart w:id="217" w:name="_Toc146203147"/>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Hệ số ô nhiễm của que hàn</w:t>
      </w:r>
      <w:bookmarkEnd w:id="211"/>
      <w:bookmarkEnd w:id="212"/>
      <w:bookmarkEnd w:id="213"/>
      <w:bookmarkEnd w:id="214"/>
      <w:bookmarkEnd w:id="215"/>
      <w:bookmarkEnd w:id="216"/>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94"/>
        <w:gridCol w:w="2194"/>
        <w:gridCol w:w="2203"/>
      </w:tblGrid>
      <w:tr w:rsidR="00570EA0" w:rsidRPr="00570EA0" w14:paraId="53A52D52" w14:textId="77777777" w:rsidTr="00DE1E5E">
        <w:trPr>
          <w:tblHeader/>
        </w:trPr>
        <w:tc>
          <w:tcPr>
            <w:tcW w:w="2187" w:type="dxa"/>
            <w:vAlign w:val="center"/>
          </w:tcPr>
          <w:p w14:paraId="2CFAF548"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Chất ô nhiễm</w:t>
            </w:r>
          </w:p>
        </w:tc>
        <w:tc>
          <w:tcPr>
            <w:tcW w:w="6591" w:type="dxa"/>
            <w:gridSpan w:val="3"/>
            <w:vAlign w:val="center"/>
          </w:tcPr>
          <w:p w14:paraId="32A08899" w14:textId="77777777" w:rsidR="00570EA0" w:rsidRPr="00570EA0" w:rsidRDefault="00570EA0" w:rsidP="00DE1E5E">
            <w:pPr>
              <w:jc w:val="center"/>
              <w:rPr>
                <w:rFonts w:cs="Times New Roman"/>
                <w:b/>
                <w:bCs/>
                <w:lang w:val="es-CL" w:eastAsia="en-GB"/>
              </w:rPr>
            </w:pPr>
            <w:r w:rsidRPr="00570EA0">
              <w:rPr>
                <w:rFonts w:cs="Times New Roman"/>
                <w:b/>
                <w:bCs/>
                <w:lang w:val="es-CL" w:eastAsia="en-GB"/>
              </w:rPr>
              <w:t xml:space="preserve">Hệ số ô nhiễm ứng với đường kính que hàn </w:t>
            </w:r>
            <w:r w:rsidRPr="00570EA0">
              <w:rPr>
                <w:rFonts w:cs="Times New Roman"/>
                <w:b/>
                <w:bCs/>
                <w:lang w:val="en-US" w:eastAsia="en-GB"/>
              </w:rPr>
              <w:sym w:font="Symbol" w:char="F071"/>
            </w:r>
            <w:r w:rsidRPr="00570EA0">
              <w:rPr>
                <w:rFonts w:cs="Times New Roman"/>
                <w:b/>
                <w:bCs/>
                <w:lang w:val="es-CL" w:eastAsia="en-GB"/>
              </w:rPr>
              <w:t xml:space="preserve"> (µg/que hàn) (WHO 1993)</w:t>
            </w:r>
          </w:p>
        </w:tc>
      </w:tr>
      <w:tr w:rsidR="00570EA0" w:rsidRPr="00570EA0" w14:paraId="5BC752E7" w14:textId="77777777" w:rsidTr="00DE1E5E">
        <w:tc>
          <w:tcPr>
            <w:tcW w:w="2187" w:type="dxa"/>
            <w:vAlign w:val="center"/>
          </w:tcPr>
          <w:p w14:paraId="02C89788" w14:textId="77777777" w:rsidR="00570EA0" w:rsidRPr="00570EA0" w:rsidRDefault="00570EA0" w:rsidP="00DE1E5E">
            <w:pPr>
              <w:jc w:val="center"/>
              <w:rPr>
                <w:rFonts w:cs="Times New Roman"/>
                <w:lang w:val="es-CL" w:eastAsia="en-GB"/>
              </w:rPr>
            </w:pPr>
          </w:p>
        </w:tc>
        <w:tc>
          <w:tcPr>
            <w:tcW w:w="2194" w:type="dxa"/>
            <w:vAlign w:val="center"/>
          </w:tcPr>
          <w:p w14:paraId="6469EFBB"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3,2 mm</w:t>
            </w:r>
          </w:p>
        </w:tc>
        <w:tc>
          <w:tcPr>
            <w:tcW w:w="2194" w:type="dxa"/>
            <w:vAlign w:val="center"/>
          </w:tcPr>
          <w:p w14:paraId="4F1EC309"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4 mm</w:t>
            </w:r>
          </w:p>
        </w:tc>
        <w:tc>
          <w:tcPr>
            <w:tcW w:w="2203" w:type="dxa"/>
            <w:vAlign w:val="center"/>
          </w:tcPr>
          <w:p w14:paraId="6A2D028A"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5 mm</w:t>
            </w:r>
          </w:p>
        </w:tc>
      </w:tr>
      <w:tr w:rsidR="00570EA0" w:rsidRPr="00570EA0" w14:paraId="23D1B520" w14:textId="77777777" w:rsidTr="00DE1E5E">
        <w:tc>
          <w:tcPr>
            <w:tcW w:w="2187" w:type="dxa"/>
            <w:vAlign w:val="center"/>
          </w:tcPr>
          <w:p w14:paraId="08C461E8" w14:textId="77777777" w:rsidR="00570EA0" w:rsidRPr="00570EA0" w:rsidRDefault="00570EA0" w:rsidP="00DE1E5E">
            <w:pPr>
              <w:jc w:val="center"/>
              <w:rPr>
                <w:rFonts w:cs="Times New Roman"/>
                <w:lang w:val="es-CL" w:eastAsia="en-GB"/>
              </w:rPr>
            </w:pPr>
            <w:r w:rsidRPr="00570EA0">
              <w:rPr>
                <w:rFonts w:cs="Times New Roman"/>
                <w:lang w:val="en-US" w:eastAsia="en-GB"/>
              </w:rPr>
              <w:lastRenderedPageBreak/>
              <w:t>Khói hàn</w:t>
            </w:r>
          </w:p>
        </w:tc>
        <w:tc>
          <w:tcPr>
            <w:tcW w:w="2194" w:type="dxa"/>
            <w:vAlign w:val="center"/>
          </w:tcPr>
          <w:p w14:paraId="70ECA9AA" w14:textId="77777777" w:rsidR="00570EA0" w:rsidRPr="00570EA0" w:rsidRDefault="00570EA0" w:rsidP="00DE1E5E">
            <w:pPr>
              <w:jc w:val="center"/>
              <w:rPr>
                <w:rFonts w:cs="Times New Roman"/>
                <w:lang w:val="es-CL" w:eastAsia="en-GB"/>
              </w:rPr>
            </w:pPr>
            <w:r w:rsidRPr="00570EA0">
              <w:rPr>
                <w:rFonts w:cs="Times New Roman"/>
                <w:lang w:val="en-US" w:eastAsia="en-GB"/>
              </w:rPr>
              <w:t>508.103</w:t>
            </w:r>
          </w:p>
        </w:tc>
        <w:tc>
          <w:tcPr>
            <w:tcW w:w="2194" w:type="dxa"/>
            <w:vAlign w:val="center"/>
          </w:tcPr>
          <w:p w14:paraId="4235DB4A" w14:textId="77777777" w:rsidR="00570EA0" w:rsidRPr="00570EA0" w:rsidRDefault="00570EA0" w:rsidP="00DE1E5E">
            <w:pPr>
              <w:jc w:val="center"/>
              <w:rPr>
                <w:rFonts w:cs="Times New Roman"/>
                <w:lang w:val="es-CL" w:eastAsia="en-GB"/>
              </w:rPr>
            </w:pPr>
            <w:r w:rsidRPr="00570EA0">
              <w:rPr>
                <w:rFonts w:cs="Times New Roman"/>
                <w:lang w:val="en-US" w:eastAsia="en-GB"/>
              </w:rPr>
              <w:t>706.103</w:t>
            </w:r>
          </w:p>
        </w:tc>
        <w:tc>
          <w:tcPr>
            <w:tcW w:w="2203" w:type="dxa"/>
            <w:vAlign w:val="center"/>
          </w:tcPr>
          <w:p w14:paraId="272A7B87" w14:textId="77777777" w:rsidR="00570EA0" w:rsidRPr="00570EA0" w:rsidRDefault="00570EA0" w:rsidP="00DE1E5E">
            <w:pPr>
              <w:jc w:val="center"/>
              <w:rPr>
                <w:rFonts w:cs="Times New Roman"/>
                <w:lang w:val="es-CL" w:eastAsia="en-GB"/>
              </w:rPr>
            </w:pPr>
            <w:r w:rsidRPr="00570EA0">
              <w:rPr>
                <w:rFonts w:cs="Times New Roman"/>
                <w:lang w:val="en-US" w:eastAsia="en-GB"/>
              </w:rPr>
              <w:t>1.100.103</w:t>
            </w:r>
          </w:p>
        </w:tc>
      </w:tr>
      <w:tr w:rsidR="00570EA0" w:rsidRPr="00570EA0" w14:paraId="6152C8CF" w14:textId="77777777" w:rsidTr="00DE1E5E">
        <w:tc>
          <w:tcPr>
            <w:tcW w:w="2187" w:type="dxa"/>
            <w:vAlign w:val="center"/>
          </w:tcPr>
          <w:p w14:paraId="3F1E4040" w14:textId="77777777" w:rsidR="00570EA0" w:rsidRPr="00570EA0" w:rsidRDefault="00570EA0" w:rsidP="00DE1E5E">
            <w:pPr>
              <w:jc w:val="center"/>
              <w:rPr>
                <w:rFonts w:cs="Times New Roman"/>
                <w:lang w:val="es-CL" w:eastAsia="en-GB"/>
              </w:rPr>
            </w:pPr>
            <w:r w:rsidRPr="00570EA0">
              <w:rPr>
                <w:rFonts w:cs="Times New Roman"/>
                <w:lang w:val="en-US" w:eastAsia="en-GB"/>
              </w:rPr>
              <w:t>CO</w:t>
            </w:r>
          </w:p>
        </w:tc>
        <w:tc>
          <w:tcPr>
            <w:tcW w:w="2194" w:type="dxa"/>
            <w:vAlign w:val="center"/>
          </w:tcPr>
          <w:p w14:paraId="0693B6DD" w14:textId="77777777" w:rsidR="00570EA0" w:rsidRPr="00570EA0" w:rsidRDefault="00570EA0" w:rsidP="00DE1E5E">
            <w:pPr>
              <w:jc w:val="center"/>
              <w:rPr>
                <w:rFonts w:cs="Times New Roman"/>
                <w:lang w:val="es-CL" w:eastAsia="en-GB"/>
              </w:rPr>
            </w:pPr>
            <w:r w:rsidRPr="00570EA0">
              <w:rPr>
                <w:rFonts w:cs="Times New Roman"/>
                <w:lang w:val="en-US" w:eastAsia="en-GB"/>
              </w:rPr>
              <w:t>15.103</w:t>
            </w:r>
          </w:p>
        </w:tc>
        <w:tc>
          <w:tcPr>
            <w:tcW w:w="2194" w:type="dxa"/>
            <w:vAlign w:val="center"/>
          </w:tcPr>
          <w:p w14:paraId="6BDAE711" w14:textId="77777777" w:rsidR="00570EA0" w:rsidRPr="00570EA0" w:rsidRDefault="00570EA0" w:rsidP="00DE1E5E">
            <w:pPr>
              <w:jc w:val="center"/>
              <w:rPr>
                <w:rFonts w:cs="Times New Roman"/>
                <w:lang w:val="es-CL" w:eastAsia="en-GB"/>
              </w:rPr>
            </w:pPr>
            <w:r w:rsidRPr="00570EA0">
              <w:rPr>
                <w:rFonts w:cs="Times New Roman"/>
                <w:lang w:val="en-US" w:eastAsia="en-GB"/>
              </w:rPr>
              <w:t>25.103</w:t>
            </w:r>
          </w:p>
        </w:tc>
        <w:tc>
          <w:tcPr>
            <w:tcW w:w="2203" w:type="dxa"/>
            <w:vAlign w:val="center"/>
          </w:tcPr>
          <w:p w14:paraId="47DF6C83" w14:textId="77777777" w:rsidR="00570EA0" w:rsidRPr="00570EA0" w:rsidRDefault="00570EA0" w:rsidP="00DE1E5E">
            <w:pPr>
              <w:jc w:val="center"/>
              <w:rPr>
                <w:rFonts w:cs="Times New Roman"/>
                <w:lang w:val="es-CL" w:eastAsia="en-GB"/>
              </w:rPr>
            </w:pPr>
            <w:r w:rsidRPr="00570EA0">
              <w:rPr>
                <w:rFonts w:cs="Times New Roman"/>
                <w:lang w:val="en-US" w:eastAsia="en-GB"/>
              </w:rPr>
              <w:t>35.103</w:t>
            </w:r>
          </w:p>
        </w:tc>
      </w:tr>
      <w:tr w:rsidR="00570EA0" w:rsidRPr="00570EA0" w14:paraId="6D153022" w14:textId="77777777" w:rsidTr="00DE1E5E">
        <w:tc>
          <w:tcPr>
            <w:tcW w:w="2187" w:type="dxa"/>
            <w:vAlign w:val="center"/>
          </w:tcPr>
          <w:p w14:paraId="3FEEAAA1" w14:textId="77777777" w:rsidR="00570EA0" w:rsidRPr="00570EA0" w:rsidRDefault="00570EA0" w:rsidP="00DE1E5E">
            <w:pPr>
              <w:jc w:val="center"/>
              <w:rPr>
                <w:rFonts w:cs="Times New Roman"/>
                <w:lang w:val="es-CL" w:eastAsia="en-GB"/>
              </w:rPr>
            </w:pPr>
            <w:r w:rsidRPr="00570EA0">
              <w:rPr>
                <w:rFonts w:cs="Times New Roman"/>
                <w:lang w:val="en-US" w:eastAsia="en-GB"/>
              </w:rPr>
              <w:t>NO2</w:t>
            </w:r>
          </w:p>
        </w:tc>
        <w:tc>
          <w:tcPr>
            <w:tcW w:w="2194" w:type="dxa"/>
            <w:vAlign w:val="center"/>
          </w:tcPr>
          <w:p w14:paraId="4214BEE0" w14:textId="77777777" w:rsidR="00570EA0" w:rsidRPr="00570EA0" w:rsidRDefault="00570EA0" w:rsidP="00DE1E5E">
            <w:pPr>
              <w:jc w:val="center"/>
              <w:rPr>
                <w:rFonts w:cs="Times New Roman"/>
                <w:lang w:val="es-CL" w:eastAsia="en-GB"/>
              </w:rPr>
            </w:pPr>
            <w:r w:rsidRPr="00570EA0">
              <w:rPr>
                <w:rFonts w:cs="Times New Roman"/>
                <w:lang w:val="en-US" w:eastAsia="en-GB"/>
              </w:rPr>
              <w:t>20.103</w:t>
            </w:r>
          </w:p>
        </w:tc>
        <w:tc>
          <w:tcPr>
            <w:tcW w:w="2194" w:type="dxa"/>
            <w:vAlign w:val="center"/>
          </w:tcPr>
          <w:p w14:paraId="30EB6FCB" w14:textId="77777777" w:rsidR="00570EA0" w:rsidRPr="00570EA0" w:rsidRDefault="00570EA0" w:rsidP="00DE1E5E">
            <w:pPr>
              <w:jc w:val="center"/>
              <w:rPr>
                <w:rFonts w:cs="Times New Roman"/>
                <w:lang w:val="es-CL" w:eastAsia="en-GB"/>
              </w:rPr>
            </w:pPr>
            <w:r w:rsidRPr="00570EA0">
              <w:rPr>
                <w:rFonts w:cs="Times New Roman"/>
                <w:lang w:val="en-US" w:eastAsia="en-GB"/>
              </w:rPr>
              <w:t>30.103</w:t>
            </w:r>
          </w:p>
        </w:tc>
        <w:tc>
          <w:tcPr>
            <w:tcW w:w="2203" w:type="dxa"/>
            <w:vAlign w:val="center"/>
          </w:tcPr>
          <w:p w14:paraId="532C7F1C" w14:textId="77777777" w:rsidR="00570EA0" w:rsidRPr="00570EA0" w:rsidRDefault="00570EA0" w:rsidP="00DE1E5E">
            <w:pPr>
              <w:jc w:val="center"/>
              <w:rPr>
                <w:rFonts w:cs="Times New Roman"/>
                <w:lang w:val="es-CL" w:eastAsia="en-GB"/>
              </w:rPr>
            </w:pPr>
            <w:r w:rsidRPr="00570EA0">
              <w:rPr>
                <w:rFonts w:cs="Times New Roman"/>
                <w:lang w:val="en-US" w:eastAsia="en-GB"/>
              </w:rPr>
              <w:t>45.103</w:t>
            </w:r>
          </w:p>
        </w:tc>
      </w:tr>
    </w:tbl>
    <w:p w14:paraId="60E475D2" w14:textId="77777777" w:rsidR="00570EA0" w:rsidRPr="00570EA0" w:rsidRDefault="00570EA0" w:rsidP="00570EA0">
      <w:pPr>
        <w:rPr>
          <w:rFonts w:cs="Times New Roman"/>
          <w:lang w:val="en-US" w:eastAsia="en-GB"/>
        </w:rPr>
      </w:pPr>
      <w:bookmarkStart w:id="218" w:name="_Toc488063309"/>
      <w:bookmarkStart w:id="219" w:name="_Toc535140031"/>
      <w:bookmarkStart w:id="220" w:name="_Toc78402284"/>
      <w:bookmarkStart w:id="221" w:name="_Toc98014600"/>
    </w:p>
    <w:p w14:paraId="3788E1AA" w14:textId="42D32DA9" w:rsidR="00570EA0" w:rsidRPr="00570EA0" w:rsidRDefault="00570EA0" w:rsidP="00DE1E5E">
      <w:pPr>
        <w:jc w:val="center"/>
        <w:rPr>
          <w:rFonts w:cs="Times New Roman"/>
          <w:b/>
          <w:iCs/>
          <w:lang w:val="es-CL" w:eastAsia="en-GB"/>
        </w:rPr>
      </w:pPr>
      <w:bookmarkStart w:id="222" w:name="_Toc112330426"/>
      <w:bookmarkStart w:id="223" w:name="_Toc139895607"/>
      <w:bookmarkStart w:id="224" w:name="_Toc146203148"/>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5</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Nồng độ ô nhiễm khí thải do máy hàn phát ra</w:t>
      </w:r>
      <w:bookmarkEnd w:id="218"/>
      <w:bookmarkEnd w:id="219"/>
      <w:bookmarkEnd w:id="220"/>
      <w:bookmarkEnd w:id="221"/>
      <w:bookmarkEnd w:id="222"/>
      <w:bookmarkEnd w:id="223"/>
      <w:bookmarkEnd w:id="224"/>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079"/>
        <w:gridCol w:w="992"/>
        <w:gridCol w:w="992"/>
        <w:gridCol w:w="1418"/>
        <w:gridCol w:w="1134"/>
        <w:gridCol w:w="1134"/>
        <w:gridCol w:w="1047"/>
      </w:tblGrid>
      <w:tr w:rsidR="00570EA0" w:rsidRPr="00570EA0" w14:paraId="01005A69" w14:textId="77777777" w:rsidTr="00DE1E5E">
        <w:trPr>
          <w:tblHeader/>
        </w:trPr>
        <w:tc>
          <w:tcPr>
            <w:tcW w:w="1242" w:type="dxa"/>
            <w:vAlign w:val="center"/>
          </w:tcPr>
          <w:p w14:paraId="19461193"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Chất ô nhiễm</w:t>
            </w:r>
          </w:p>
        </w:tc>
        <w:tc>
          <w:tcPr>
            <w:tcW w:w="3063" w:type="dxa"/>
            <w:gridSpan w:val="3"/>
            <w:vAlign w:val="center"/>
          </w:tcPr>
          <w:p w14:paraId="301CED93" w14:textId="77777777" w:rsidR="00570EA0" w:rsidRPr="00570EA0" w:rsidRDefault="00570EA0" w:rsidP="00DE1E5E">
            <w:pPr>
              <w:jc w:val="center"/>
              <w:rPr>
                <w:rFonts w:cs="Times New Roman"/>
                <w:b/>
                <w:bCs/>
                <w:lang w:val="es-CL" w:eastAsia="en-GB"/>
              </w:rPr>
            </w:pPr>
            <w:r w:rsidRPr="00570EA0">
              <w:rPr>
                <w:rFonts w:cs="Times New Roman"/>
                <w:b/>
                <w:bCs/>
                <w:lang w:val="es-CL" w:eastAsia="en-GB"/>
              </w:rPr>
              <w:t>Nồng độ ô nhiễm (µg/m</w:t>
            </w:r>
            <w:r w:rsidRPr="00570EA0">
              <w:rPr>
                <w:rFonts w:cs="Times New Roman"/>
                <w:b/>
                <w:bCs/>
                <w:vertAlign w:val="superscript"/>
                <w:lang w:val="es-CL" w:eastAsia="en-GB"/>
              </w:rPr>
              <w:t>3</w:t>
            </w:r>
            <w:r w:rsidRPr="00570EA0">
              <w:rPr>
                <w:rFonts w:cs="Times New Roman"/>
                <w:b/>
                <w:bCs/>
                <w:lang w:val="es-CL" w:eastAsia="en-GB"/>
              </w:rPr>
              <w:t xml:space="preserve">) ứng với đường kính que hàn </w:t>
            </w:r>
            <w:r w:rsidRPr="00570EA0">
              <w:rPr>
                <w:rFonts w:cs="Times New Roman"/>
                <w:b/>
                <w:bCs/>
                <w:lang w:val="en-US" w:eastAsia="en-GB"/>
              </w:rPr>
              <w:sym w:font="Symbol" w:char="F071"/>
            </w:r>
          </w:p>
        </w:tc>
        <w:tc>
          <w:tcPr>
            <w:tcW w:w="1418" w:type="dxa"/>
            <w:vMerge w:val="restart"/>
            <w:vAlign w:val="center"/>
          </w:tcPr>
          <w:p w14:paraId="60D2EA94"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 xml:space="preserve">TCVS 3733/2002/ QĐ-BYT ngày 10/10/2002  </w:t>
            </w:r>
            <w:r w:rsidRPr="00570EA0">
              <w:rPr>
                <w:rFonts w:cs="Times New Roman"/>
                <w:b/>
                <w:bCs/>
                <w:lang w:val="es-CL" w:eastAsia="en-GB"/>
              </w:rPr>
              <w:t>(</w:t>
            </w:r>
            <w:r w:rsidRPr="00570EA0">
              <w:rPr>
                <w:rFonts w:cs="Times New Roman"/>
                <w:b/>
                <w:bCs/>
                <w:lang w:val="en-US" w:eastAsia="en-GB"/>
              </w:rPr>
              <w:t>µg/m3)</w:t>
            </w:r>
          </w:p>
        </w:tc>
        <w:tc>
          <w:tcPr>
            <w:tcW w:w="3315" w:type="dxa"/>
            <w:gridSpan w:val="3"/>
            <w:vAlign w:val="center"/>
          </w:tcPr>
          <w:p w14:paraId="167E293A" w14:textId="77777777" w:rsidR="00570EA0" w:rsidRPr="00570EA0" w:rsidRDefault="00570EA0" w:rsidP="00DE1E5E">
            <w:pPr>
              <w:jc w:val="center"/>
              <w:rPr>
                <w:rFonts w:cs="Times New Roman"/>
                <w:b/>
                <w:bCs/>
                <w:lang w:val="es-CL" w:eastAsia="en-GB"/>
              </w:rPr>
            </w:pPr>
            <w:r w:rsidRPr="00570EA0">
              <w:rPr>
                <w:rFonts w:cs="Times New Roman"/>
                <w:b/>
                <w:bCs/>
                <w:lang w:val="es-CL" w:eastAsia="en-GB"/>
              </w:rPr>
              <w:t>Số que hàn sử dụng trong     1 giờ để không gây ô nhiễm môi trường không khí</w:t>
            </w:r>
          </w:p>
        </w:tc>
      </w:tr>
      <w:tr w:rsidR="00570EA0" w:rsidRPr="00570EA0" w14:paraId="284C45D1" w14:textId="77777777" w:rsidTr="00DE1E5E">
        <w:trPr>
          <w:tblHeader/>
        </w:trPr>
        <w:tc>
          <w:tcPr>
            <w:tcW w:w="1242" w:type="dxa"/>
            <w:vAlign w:val="center"/>
          </w:tcPr>
          <w:p w14:paraId="05991470"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Kích cỡ  que hàn</w:t>
            </w:r>
          </w:p>
        </w:tc>
        <w:tc>
          <w:tcPr>
            <w:tcW w:w="1079" w:type="dxa"/>
            <w:vAlign w:val="center"/>
          </w:tcPr>
          <w:p w14:paraId="5CB1B932"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3,2 mm</w:t>
            </w:r>
          </w:p>
        </w:tc>
        <w:tc>
          <w:tcPr>
            <w:tcW w:w="992" w:type="dxa"/>
            <w:vAlign w:val="center"/>
          </w:tcPr>
          <w:p w14:paraId="291A9475"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4 mm</w:t>
            </w:r>
          </w:p>
        </w:tc>
        <w:tc>
          <w:tcPr>
            <w:tcW w:w="992" w:type="dxa"/>
            <w:vAlign w:val="center"/>
          </w:tcPr>
          <w:p w14:paraId="7BBE0632"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5 mm</w:t>
            </w:r>
          </w:p>
        </w:tc>
        <w:tc>
          <w:tcPr>
            <w:tcW w:w="1418" w:type="dxa"/>
            <w:vMerge/>
            <w:vAlign w:val="center"/>
          </w:tcPr>
          <w:p w14:paraId="4400A71F" w14:textId="77777777" w:rsidR="00570EA0" w:rsidRPr="00570EA0" w:rsidRDefault="00570EA0" w:rsidP="00DE1E5E">
            <w:pPr>
              <w:jc w:val="center"/>
              <w:rPr>
                <w:rFonts w:cs="Times New Roman"/>
                <w:b/>
                <w:bCs/>
                <w:lang w:val="es-CL" w:eastAsia="en-GB"/>
              </w:rPr>
            </w:pPr>
          </w:p>
        </w:tc>
        <w:tc>
          <w:tcPr>
            <w:tcW w:w="1134" w:type="dxa"/>
            <w:vAlign w:val="center"/>
          </w:tcPr>
          <w:p w14:paraId="68182CF2"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3,2 mm</w:t>
            </w:r>
          </w:p>
        </w:tc>
        <w:tc>
          <w:tcPr>
            <w:tcW w:w="1134" w:type="dxa"/>
            <w:vAlign w:val="center"/>
          </w:tcPr>
          <w:p w14:paraId="02813435"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4 mm</w:t>
            </w:r>
          </w:p>
        </w:tc>
        <w:tc>
          <w:tcPr>
            <w:tcW w:w="1047" w:type="dxa"/>
            <w:vAlign w:val="center"/>
          </w:tcPr>
          <w:p w14:paraId="31BC8522" w14:textId="77777777" w:rsidR="00570EA0" w:rsidRPr="00570EA0" w:rsidRDefault="00570EA0" w:rsidP="00DE1E5E">
            <w:pPr>
              <w:jc w:val="center"/>
              <w:rPr>
                <w:rFonts w:cs="Times New Roman"/>
                <w:b/>
                <w:bCs/>
                <w:lang w:val="es-CL" w:eastAsia="en-GB"/>
              </w:rPr>
            </w:pPr>
            <w:r w:rsidRPr="00570EA0">
              <w:rPr>
                <w:rFonts w:cs="Times New Roman"/>
                <w:b/>
                <w:bCs/>
                <w:lang w:val="en-US" w:eastAsia="en-GB"/>
              </w:rPr>
              <w:t>5 mm</w:t>
            </w:r>
          </w:p>
        </w:tc>
      </w:tr>
      <w:tr w:rsidR="00570EA0" w:rsidRPr="00570EA0" w14:paraId="035C49FE" w14:textId="77777777" w:rsidTr="00DE1E5E">
        <w:tc>
          <w:tcPr>
            <w:tcW w:w="1242" w:type="dxa"/>
            <w:vAlign w:val="center"/>
          </w:tcPr>
          <w:p w14:paraId="111F32F4" w14:textId="77777777" w:rsidR="00570EA0" w:rsidRPr="00570EA0" w:rsidRDefault="00570EA0" w:rsidP="00DE1E5E">
            <w:pPr>
              <w:jc w:val="center"/>
              <w:rPr>
                <w:rFonts w:cs="Times New Roman"/>
                <w:lang w:val="en-US" w:eastAsia="en-GB"/>
              </w:rPr>
            </w:pPr>
            <w:r w:rsidRPr="00570EA0">
              <w:rPr>
                <w:rFonts w:cs="Times New Roman"/>
                <w:lang w:val="en-US" w:eastAsia="en-GB"/>
              </w:rPr>
              <w:t>Khói hàn</w:t>
            </w:r>
          </w:p>
        </w:tc>
        <w:tc>
          <w:tcPr>
            <w:tcW w:w="1079" w:type="dxa"/>
            <w:vAlign w:val="center"/>
          </w:tcPr>
          <w:p w14:paraId="74F26DD0" w14:textId="77777777" w:rsidR="00570EA0" w:rsidRPr="00570EA0" w:rsidRDefault="00570EA0" w:rsidP="00DE1E5E">
            <w:pPr>
              <w:jc w:val="center"/>
              <w:rPr>
                <w:rFonts w:cs="Times New Roman"/>
                <w:lang w:val="en-US" w:eastAsia="en-GB"/>
              </w:rPr>
            </w:pPr>
            <w:r w:rsidRPr="00570EA0">
              <w:rPr>
                <w:rFonts w:cs="Times New Roman"/>
                <w:lang w:val="en-US" w:eastAsia="en-GB"/>
              </w:rPr>
              <w:t>80,91</w:t>
            </w:r>
          </w:p>
        </w:tc>
        <w:tc>
          <w:tcPr>
            <w:tcW w:w="992" w:type="dxa"/>
            <w:vAlign w:val="center"/>
          </w:tcPr>
          <w:p w14:paraId="136BC717" w14:textId="77777777" w:rsidR="00570EA0" w:rsidRPr="00570EA0" w:rsidRDefault="00570EA0" w:rsidP="00DE1E5E">
            <w:pPr>
              <w:jc w:val="center"/>
              <w:rPr>
                <w:rFonts w:cs="Times New Roman"/>
                <w:lang w:val="en-US" w:eastAsia="en-GB"/>
              </w:rPr>
            </w:pPr>
            <w:r w:rsidRPr="00570EA0">
              <w:rPr>
                <w:rFonts w:cs="Times New Roman"/>
                <w:lang w:val="en-US" w:eastAsia="en-GB"/>
              </w:rPr>
              <w:t>112,44</w:t>
            </w:r>
          </w:p>
        </w:tc>
        <w:tc>
          <w:tcPr>
            <w:tcW w:w="992" w:type="dxa"/>
            <w:vAlign w:val="center"/>
          </w:tcPr>
          <w:p w14:paraId="28C18104" w14:textId="77777777" w:rsidR="00570EA0" w:rsidRPr="00570EA0" w:rsidRDefault="00570EA0" w:rsidP="00DE1E5E">
            <w:pPr>
              <w:jc w:val="center"/>
              <w:rPr>
                <w:rFonts w:cs="Times New Roman"/>
                <w:lang w:val="en-US" w:eastAsia="en-GB"/>
              </w:rPr>
            </w:pPr>
            <w:r w:rsidRPr="00570EA0">
              <w:rPr>
                <w:rFonts w:cs="Times New Roman"/>
                <w:lang w:val="en-US" w:eastAsia="en-GB"/>
              </w:rPr>
              <w:t>175,18</w:t>
            </w:r>
          </w:p>
        </w:tc>
        <w:tc>
          <w:tcPr>
            <w:tcW w:w="1418" w:type="dxa"/>
            <w:vAlign w:val="center"/>
          </w:tcPr>
          <w:p w14:paraId="227F511E" w14:textId="77777777" w:rsidR="00570EA0" w:rsidRPr="00570EA0" w:rsidRDefault="00570EA0" w:rsidP="00DE1E5E">
            <w:pPr>
              <w:jc w:val="center"/>
              <w:rPr>
                <w:rFonts w:cs="Times New Roman"/>
                <w:lang w:val="en-US" w:eastAsia="en-GB"/>
              </w:rPr>
            </w:pPr>
            <w:r w:rsidRPr="00570EA0">
              <w:rPr>
                <w:rFonts w:cs="Times New Roman"/>
                <w:lang w:val="en-US" w:eastAsia="en-GB"/>
              </w:rPr>
              <w:t>8.000</w:t>
            </w:r>
          </w:p>
        </w:tc>
        <w:tc>
          <w:tcPr>
            <w:tcW w:w="1134" w:type="dxa"/>
            <w:vAlign w:val="center"/>
          </w:tcPr>
          <w:p w14:paraId="0957BD80" w14:textId="77777777" w:rsidR="00570EA0" w:rsidRPr="00570EA0" w:rsidRDefault="00570EA0" w:rsidP="00DE1E5E">
            <w:pPr>
              <w:jc w:val="center"/>
              <w:rPr>
                <w:rFonts w:cs="Times New Roman"/>
                <w:lang w:val="en-US" w:eastAsia="en-GB"/>
              </w:rPr>
            </w:pPr>
            <w:r w:rsidRPr="00570EA0">
              <w:rPr>
                <w:rFonts w:cs="Times New Roman"/>
                <w:lang w:val="en-US" w:eastAsia="en-GB"/>
              </w:rPr>
              <w:t>3,7</w:t>
            </w:r>
          </w:p>
        </w:tc>
        <w:tc>
          <w:tcPr>
            <w:tcW w:w="1134" w:type="dxa"/>
            <w:vAlign w:val="center"/>
          </w:tcPr>
          <w:p w14:paraId="060D8390" w14:textId="77777777" w:rsidR="00570EA0" w:rsidRPr="00570EA0" w:rsidRDefault="00570EA0" w:rsidP="00DE1E5E">
            <w:pPr>
              <w:jc w:val="center"/>
              <w:rPr>
                <w:rFonts w:cs="Times New Roman"/>
                <w:lang w:val="en-US" w:eastAsia="en-GB"/>
              </w:rPr>
            </w:pPr>
            <w:r w:rsidRPr="00570EA0">
              <w:rPr>
                <w:rFonts w:cs="Times New Roman"/>
                <w:lang w:val="en-US" w:eastAsia="en-GB"/>
              </w:rPr>
              <w:t>2,7</w:t>
            </w:r>
          </w:p>
        </w:tc>
        <w:tc>
          <w:tcPr>
            <w:tcW w:w="1047" w:type="dxa"/>
            <w:vAlign w:val="center"/>
          </w:tcPr>
          <w:p w14:paraId="4F7CD74B" w14:textId="77777777" w:rsidR="00570EA0" w:rsidRPr="00570EA0" w:rsidRDefault="00570EA0" w:rsidP="00DE1E5E">
            <w:pPr>
              <w:jc w:val="center"/>
              <w:rPr>
                <w:rFonts w:cs="Times New Roman"/>
                <w:lang w:val="en-US" w:eastAsia="en-GB"/>
              </w:rPr>
            </w:pPr>
            <w:r w:rsidRPr="00570EA0">
              <w:rPr>
                <w:rFonts w:cs="Times New Roman"/>
                <w:lang w:val="en-US" w:eastAsia="en-GB"/>
              </w:rPr>
              <w:t>1,7</w:t>
            </w:r>
          </w:p>
        </w:tc>
      </w:tr>
      <w:tr w:rsidR="00570EA0" w:rsidRPr="00570EA0" w14:paraId="5C35A513" w14:textId="77777777" w:rsidTr="00DE1E5E">
        <w:tc>
          <w:tcPr>
            <w:tcW w:w="1242" w:type="dxa"/>
            <w:vAlign w:val="center"/>
          </w:tcPr>
          <w:p w14:paraId="068F3E6A" w14:textId="77777777" w:rsidR="00570EA0" w:rsidRPr="00570EA0" w:rsidRDefault="00570EA0" w:rsidP="00DE1E5E">
            <w:pPr>
              <w:jc w:val="center"/>
              <w:rPr>
                <w:rFonts w:cs="Times New Roman"/>
                <w:lang w:val="en-US" w:eastAsia="en-GB"/>
              </w:rPr>
            </w:pPr>
            <w:r w:rsidRPr="00570EA0">
              <w:rPr>
                <w:rFonts w:cs="Times New Roman"/>
                <w:lang w:val="en-US" w:eastAsia="en-GB"/>
              </w:rPr>
              <w:t>CO</w:t>
            </w:r>
          </w:p>
        </w:tc>
        <w:tc>
          <w:tcPr>
            <w:tcW w:w="1079" w:type="dxa"/>
            <w:vAlign w:val="center"/>
          </w:tcPr>
          <w:p w14:paraId="405A1145" w14:textId="77777777" w:rsidR="00570EA0" w:rsidRPr="00570EA0" w:rsidRDefault="00570EA0" w:rsidP="00DE1E5E">
            <w:pPr>
              <w:jc w:val="center"/>
              <w:rPr>
                <w:rFonts w:cs="Times New Roman"/>
                <w:lang w:val="en-US" w:eastAsia="en-GB"/>
              </w:rPr>
            </w:pPr>
            <w:r w:rsidRPr="00570EA0">
              <w:rPr>
                <w:rFonts w:cs="Times New Roman"/>
                <w:lang w:val="en-US" w:eastAsia="en-GB"/>
              </w:rPr>
              <w:t>2,40</w:t>
            </w:r>
          </w:p>
        </w:tc>
        <w:tc>
          <w:tcPr>
            <w:tcW w:w="992" w:type="dxa"/>
            <w:vAlign w:val="center"/>
          </w:tcPr>
          <w:p w14:paraId="5A5556B6" w14:textId="77777777" w:rsidR="00570EA0" w:rsidRPr="00570EA0" w:rsidRDefault="00570EA0" w:rsidP="00DE1E5E">
            <w:pPr>
              <w:jc w:val="center"/>
              <w:rPr>
                <w:rFonts w:cs="Times New Roman"/>
                <w:lang w:val="en-US" w:eastAsia="en-GB"/>
              </w:rPr>
            </w:pPr>
            <w:r w:rsidRPr="00570EA0">
              <w:rPr>
                <w:rFonts w:cs="Times New Roman"/>
                <w:lang w:val="en-US" w:eastAsia="en-GB"/>
              </w:rPr>
              <w:t>4,00</w:t>
            </w:r>
          </w:p>
        </w:tc>
        <w:tc>
          <w:tcPr>
            <w:tcW w:w="992" w:type="dxa"/>
            <w:vAlign w:val="center"/>
          </w:tcPr>
          <w:p w14:paraId="16EC6B5F" w14:textId="77777777" w:rsidR="00570EA0" w:rsidRPr="00570EA0" w:rsidRDefault="00570EA0" w:rsidP="00DE1E5E">
            <w:pPr>
              <w:jc w:val="center"/>
              <w:rPr>
                <w:rFonts w:cs="Times New Roman"/>
                <w:lang w:val="en-US" w:eastAsia="en-GB"/>
              </w:rPr>
            </w:pPr>
            <w:r w:rsidRPr="00570EA0">
              <w:rPr>
                <w:rFonts w:cs="Times New Roman"/>
                <w:lang w:val="en-US" w:eastAsia="en-GB"/>
              </w:rPr>
              <w:t>5,59</w:t>
            </w:r>
          </w:p>
        </w:tc>
        <w:tc>
          <w:tcPr>
            <w:tcW w:w="1418" w:type="dxa"/>
            <w:vAlign w:val="center"/>
          </w:tcPr>
          <w:p w14:paraId="06DFDA88" w14:textId="77777777" w:rsidR="00570EA0" w:rsidRPr="00570EA0" w:rsidRDefault="00570EA0" w:rsidP="00DE1E5E">
            <w:pPr>
              <w:jc w:val="center"/>
              <w:rPr>
                <w:rFonts w:cs="Times New Roman"/>
                <w:lang w:val="en-US" w:eastAsia="en-GB"/>
              </w:rPr>
            </w:pPr>
            <w:r w:rsidRPr="00570EA0">
              <w:rPr>
                <w:rFonts w:cs="Times New Roman"/>
                <w:lang w:val="en-US" w:eastAsia="en-GB"/>
              </w:rPr>
              <w:t>40.000</w:t>
            </w:r>
          </w:p>
        </w:tc>
        <w:tc>
          <w:tcPr>
            <w:tcW w:w="1134" w:type="dxa"/>
            <w:vAlign w:val="center"/>
          </w:tcPr>
          <w:p w14:paraId="54CF3DAA" w14:textId="77777777" w:rsidR="00570EA0" w:rsidRPr="00570EA0" w:rsidRDefault="00570EA0" w:rsidP="00DE1E5E">
            <w:pPr>
              <w:jc w:val="center"/>
              <w:rPr>
                <w:rFonts w:cs="Times New Roman"/>
                <w:lang w:val="en-US" w:eastAsia="en-GB"/>
              </w:rPr>
            </w:pPr>
            <w:r w:rsidRPr="00570EA0">
              <w:rPr>
                <w:rFonts w:cs="Times New Roman"/>
                <w:lang w:val="en-US" w:eastAsia="en-GB"/>
              </w:rPr>
              <w:t>12.474,3</w:t>
            </w:r>
          </w:p>
        </w:tc>
        <w:tc>
          <w:tcPr>
            <w:tcW w:w="1134" w:type="dxa"/>
            <w:vAlign w:val="center"/>
          </w:tcPr>
          <w:p w14:paraId="2D7D8DAF" w14:textId="77777777" w:rsidR="00570EA0" w:rsidRPr="00570EA0" w:rsidRDefault="00570EA0" w:rsidP="00DE1E5E">
            <w:pPr>
              <w:jc w:val="center"/>
              <w:rPr>
                <w:rFonts w:cs="Times New Roman"/>
                <w:lang w:val="en-US" w:eastAsia="en-GB"/>
              </w:rPr>
            </w:pPr>
            <w:r w:rsidRPr="00570EA0">
              <w:rPr>
                <w:rFonts w:cs="Times New Roman"/>
                <w:lang w:val="en-US" w:eastAsia="en-GB"/>
              </w:rPr>
              <w:t>7.505,1</w:t>
            </w:r>
          </w:p>
        </w:tc>
        <w:tc>
          <w:tcPr>
            <w:tcW w:w="1047" w:type="dxa"/>
            <w:vAlign w:val="center"/>
          </w:tcPr>
          <w:p w14:paraId="44B12DC5" w14:textId="77777777" w:rsidR="00570EA0" w:rsidRPr="00570EA0" w:rsidRDefault="00570EA0" w:rsidP="00DE1E5E">
            <w:pPr>
              <w:jc w:val="center"/>
              <w:rPr>
                <w:rFonts w:cs="Times New Roman"/>
                <w:lang w:val="en-US" w:eastAsia="en-GB"/>
              </w:rPr>
            </w:pPr>
            <w:r w:rsidRPr="00570EA0">
              <w:rPr>
                <w:rFonts w:cs="Times New Roman"/>
                <w:lang w:val="en-US" w:eastAsia="en-GB"/>
              </w:rPr>
              <w:t>5.367,1</w:t>
            </w:r>
          </w:p>
        </w:tc>
      </w:tr>
      <w:tr w:rsidR="00570EA0" w:rsidRPr="00570EA0" w14:paraId="47145690" w14:textId="77777777" w:rsidTr="00DE1E5E">
        <w:tc>
          <w:tcPr>
            <w:tcW w:w="1242" w:type="dxa"/>
            <w:vAlign w:val="center"/>
          </w:tcPr>
          <w:p w14:paraId="110AA0D3" w14:textId="77777777" w:rsidR="00570EA0" w:rsidRPr="00570EA0" w:rsidRDefault="00570EA0" w:rsidP="00DE1E5E">
            <w:pPr>
              <w:jc w:val="center"/>
              <w:rPr>
                <w:rFonts w:cs="Times New Roman"/>
                <w:lang w:val="en-US" w:eastAsia="en-GB"/>
              </w:rPr>
            </w:pPr>
            <w:r w:rsidRPr="00570EA0">
              <w:rPr>
                <w:rFonts w:cs="Times New Roman"/>
                <w:lang w:val="en-US" w:eastAsia="en-GB"/>
              </w:rPr>
              <w:t>NO2</w:t>
            </w:r>
          </w:p>
        </w:tc>
        <w:tc>
          <w:tcPr>
            <w:tcW w:w="1079" w:type="dxa"/>
            <w:vAlign w:val="center"/>
          </w:tcPr>
          <w:p w14:paraId="5FC866BD" w14:textId="77777777" w:rsidR="00570EA0" w:rsidRPr="00570EA0" w:rsidRDefault="00570EA0" w:rsidP="00DE1E5E">
            <w:pPr>
              <w:jc w:val="center"/>
              <w:rPr>
                <w:rFonts w:cs="Times New Roman"/>
                <w:lang w:val="en-US" w:eastAsia="en-GB"/>
              </w:rPr>
            </w:pPr>
            <w:r w:rsidRPr="00570EA0">
              <w:rPr>
                <w:rFonts w:cs="Times New Roman"/>
                <w:lang w:val="en-US" w:eastAsia="en-GB"/>
              </w:rPr>
              <w:t>3,20</w:t>
            </w:r>
          </w:p>
        </w:tc>
        <w:tc>
          <w:tcPr>
            <w:tcW w:w="992" w:type="dxa"/>
            <w:vAlign w:val="center"/>
          </w:tcPr>
          <w:p w14:paraId="261A4152" w14:textId="77777777" w:rsidR="00570EA0" w:rsidRPr="00570EA0" w:rsidRDefault="00570EA0" w:rsidP="00DE1E5E">
            <w:pPr>
              <w:jc w:val="center"/>
              <w:rPr>
                <w:rFonts w:cs="Times New Roman"/>
                <w:lang w:val="en-US" w:eastAsia="en-GB"/>
              </w:rPr>
            </w:pPr>
            <w:r w:rsidRPr="00570EA0">
              <w:rPr>
                <w:rFonts w:cs="Times New Roman"/>
                <w:lang w:val="en-US" w:eastAsia="en-GB"/>
              </w:rPr>
              <w:t>4,79</w:t>
            </w:r>
          </w:p>
        </w:tc>
        <w:tc>
          <w:tcPr>
            <w:tcW w:w="992" w:type="dxa"/>
            <w:vAlign w:val="center"/>
          </w:tcPr>
          <w:p w14:paraId="5848A667" w14:textId="77777777" w:rsidR="00570EA0" w:rsidRPr="00570EA0" w:rsidRDefault="00570EA0" w:rsidP="00DE1E5E">
            <w:pPr>
              <w:jc w:val="center"/>
              <w:rPr>
                <w:rFonts w:cs="Times New Roman"/>
                <w:lang w:val="en-US" w:eastAsia="en-GB"/>
              </w:rPr>
            </w:pPr>
            <w:r w:rsidRPr="00570EA0">
              <w:rPr>
                <w:rFonts w:cs="Times New Roman"/>
                <w:lang w:val="en-US" w:eastAsia="en-GB"/>
              </w:rPr>
              <w:t>7,18</w:t>
            </w:r>
          </w:p>
        </w:tc>
        <w:tc>
          <w:tcPr>
            <w:tcW w:w="1418" w:type="dxa"/>
            <w:vAlign w:val="center"/>
          </w:tcPr>
          <w:p w14:paraId="76249F6C" w14:textId="77777777" w:rsidR="00570EA0" w:rsidRPr="00570EA0" w:rsidRDefault="00570EA0" w:rsidP="00DE1E5E">
            <w:pPr>
              <w:jc w:val="center"/>
              <w:rPr>
                <w:rFonts w:cs="Times New Roman"/>
                <w:lang w:val="en-US" w:eastAsia="en-GB"/>
              </w:rPr>
            </w:pPr>
            <w:r w:rsidRPr="00570EA0">
              <w:rPr>
                <w:rFonts w:cs="Times New Roman"/>
                <w:lang w:val="en-US" w:eastAsia="en-GB"/>
              </w:rPr>
              <w:t>10.000</w:t>
            </w:r>
          </w:p>
        </w:tc>
        <w:tc>
          <w:tcPr>
            <w:tcW w:w="1134" w:type="dxa"/>
            <w:vAlign w:val="center"/>
          </w:tcPr>
          <w:p w14:paraId="7604E28D" w14:textId="77777777" w:rsidR="00570EA0" w:rsidRPr="00570EA0" w:rsidRDefault="00570EA0" w:rsidP="00DE1E5E">
            <w:pPr>
              <w:jc w:val="center"/>
              <w:rPr>
                <w:rFonts w:cs="Times New Roman"/>
                <w:lang w:val="en-US" w:eastAsia="en-GB"/>
              </w:rPr>
            </w:pPr>
            <w:r w:rsidRPr="00570EA0">
              <w:rPr>
                <w:rFonts w:cs="Times New Roman"/>
                <w:lang w:val="en-US" w:eastAsia="en-GB"/>
              </w:rPr>
              <w:t>62,5</w:t>
            </w:r>
          </w:p>
        </w:tc>
        <w:tc>
          <w:tcPr>
            <w:tcW w:w="1134" w:type="dxa"/>
            <w:vAlign w:val="center"/>
          </w:tcPr>
          <w:p w14:paraId="34741FDA" w14:textId="77777777" w:rsidR="00570EA0" w:rsidRPr="00570EA0" w:rsidRDefault="00570EA0" w:rsidP="00DE1E5E">
            <w:pPr>
              <w:jc w:val="center"/>
              <w:rPr>
                <w:rFonts w:cs="Times New Roman"/>
                <w:lang w:val="en-US" w:eastAsia="en-GB"/>
              </w:rPr>
            </w:pPr>
            <w:r w:rsidRPr="00570EA0">
              <w:rPr>
                <w:rFonts w:cs="Times New Roman"/>
                <w:lang w:val="en-US" w:eastAsia="en-GB"/>
              </w:rPr>
              <w:t>41,7</w:t>
            </w:r>
          </w:p>
        </w:tc>
        <w:tc>
          <w:tcPr>
            <w:tcW w:w="1047" w:type="dxa"/>
            <w:vAlign w:val="center"/>
          </w:tcPr>
          <w:p w14:paraId="65F6C5EF" w14:textId="77777777" w:rsidR="00570EA0" w:rsidRPr="00570EA0" w:rsidRDefault="00570EA0" w:rsidP="00DE1E5E">
            <w:pPr>
              <w:jc w:val="center"/>
              <w:rPr>
                <w:rFonts w:cs="Times New Roman"/>
                <w:lang w:val="en-US" w:eastAsia="en-GB"/>
              </w:rPr>
            </w:pPr>
            <w:r w:rsidRPr="00570EA0">
              <w:rPr>
                <w:rFonts w:cs="Times New Roman"/>
                <w:lang w:val="en-US" w:eastAsia="en-GB"/>
              </w:rPr>
              <w:t>27,8</w:t>
            </w:r>
          </w:p>
        </w:tc>
      </w:tr>
    </w:tbl>
    <w:bookmarkEnd w:id="206"/>
    <w:bookmarkEnd w:id="207"/>
    <w:bookmarkEnd w:id="208"/>
    <w:bookmarkEnd w:id="209"/>
    <w:bookmarkEnd w:id="210"/>
    <w:p w14:paraId="7249AC00" w14:textId="77777777" w:rsidR="00570EA0" w:rsidRPr="00570EA0" w:rsidRDefault="00570EA0" w:rsidP="00570EA0">
      <w:pPr>
        <w:rPr>
          <w:rFonts w:cs="Times New Roman"/>
          <w:i/>
          <w:iCs/>
          <w:lang w:val="es-CL" w:eastAsia="en-GB"/>
        </w:rPr>
      </w:pPr>
      <w:r w:rsidRPr="00570EA0">
        <w:rPr>
          <w:rFonts w:cs="Times New Roman"/>
          <w:i/>
          <w:iCs/>
          <w:lang w:val="es-CL" w:eastAsia="en-GB"/>
        </w:rPr>
        <w:t>Ghi chú:  –  Khói hàn chứa nhiều chất tương đương với bụi lơ lửng.</w:t>
      </w:r>
    </w:p>
    <w:p w14:paraId="0F58661A" w14:textId="77777777" w:rsidR="00570EA0" w:rsidRPr="00570EA0" w:rsidRDefault="00570EA0" w:rsidP="00570EA0">
      <w:pPr>
        <w:rPr>
          <w:rFonts w:cs="Times New Roman"/>
          <w:lang w:val="es-CL" w:eastAsia="en-GB"/>
        </w:rPr>
      </w:pPr>
      <w:r w:rsidRPr="00570EA0">
        <w:rPr>
          <w:rFonts w:cs="Times New Roman"/>
          <w:lang w:val="es-CL" w:eastAsia="en-GB"/>
        </w:rPr>
        <w:t>Nồng độ ô nhiễm của que hàn = Hệ số ô nhiễm (µg/que hàn)/Thể tích V (m</w:t>
      </w:r>
      <w:r w:rsidRPr="00570EA0">
        <w:rPr>
          <w:rFonts w:cs="Times New Roman"/>
          <w:vertAlign w:val="superscript"/>
          <w:lang w:val="es-CL" w:eastAsia="en-GB"/>
        </w:rPr>
        <w:t>3</w:t>
      </w:r>
      <w:r w:rsidRPr="00570EA0">
        <w:rPr>
          <w:rFonts w:cs="Times New Roman"/>
          <w:lang w:val="es-CL" w:eastAsia="en-GB"/>
        </w:rPr>
        <w:t>)</w:t>
      </w:r>
    </w:p>
    <w:p w14:paraId="4D51AEB7" w14:textId="77777777" w:rsidR="00570EA0" w:rsidRPr="00570EA0" w:rsidRDefault="00570EA0" w:rsidP="00570EA0">
      <w:pPr>
        <w:rPr>
          <w:rFonts w:cs="Times New Roman"/>
          <w:lang w:val="es-CL" w:eastAsia="en-GB"/>
        </w:rPr>
      </w:pPr>
      <w:r w:rsidRPr="00570EA0">
        <w:rPr>
          <w:rFonts w:cs="Times New Roman"/>
          <w:lang w:val="es-CL" w:eastAsia="en-GB"/>
        </w:rPr>
        <w:t>Giả sử, phạm vi ảnh hưởng khí thải của máy hàn trong bán kính là 10 m, chiều cao bị ảnh hưởng là 5 m. Như vậy thể tích không khí chịu ảnh hưởng là:</w:t>
      </w:r>
    </w:p>
    <w:p w14:paraId="51A86FF5" w14:textId="77777777" w:rsidR="00570EA0" w:rsidRPr="00570EA0" w:rsidRDefault="00570EA0" w:rsidP="00570EA0">
      <w:pPr>
        <w:rPr>
          <w:rFonts w:cs="Times New Roman"/>
          <w:lang w:val="es-CL" w:eastAsia="en-GB"/>
        </w:rPr>
      </w:pPr>
      <w:r w:rsidRPr="00570EA0">
        <w:rPr>
          <w:rFonts w:cs="Times New Roman"/>
          <w:lang w:val="es-CL" w:eastAsia="en-GB"/>
        </w:rPr>
        <w:t xml:space="preserve">V = </w:t>
      </w:r>
      <w:r w:rsidRPr="00570EA0">
        <w:rPr>
          <w:rFonts w:cs="Times New Roman"/>
          <w:lang w:val="en-US" w:eastAsia="en-GB"/>
        </w:rPr>
        <w:sym w:font="Symbol" w:char="F070"/>
      </w:r>
      <w:r w:rsidRPr="00570EA0">
        <w:rPr>
          <w:rFonts w:cs="Times New Roman"/>
          <w:lang w:val="es-CL" w:eastAsia="en-GB"/>
        </w:rPr>
        <w:t xml:space="preserve"> x r2 x h = </w:t>
      </w:r>
      <w:r w:rsidRPr="00570EA0">
        <w:rPr>
          <w:rFonts w:cs="Times New Roman"/>
          <w:lang w:val="en-US" w:eastAsia="en-GB"/>
        </w:rPr>
        <w:sym w:font="Symbol" w:char="F070"/>
      </w:r>
      <w:r w:rsidRPr="00570EA0">
        <w:rPr>
          <w:rFonts w:cs="Times New Roman"/>
          <w:lang w:val="es-CL" w:eastAsia="en-GB"/>
        </w:rPr>
        <w:t xml:space="preserve"> x 102 x 5 = 1.570 m</w:t>
      </w:r>
      <w:r w:rsidRPr="00570EA0">
        <w:rPr>
          <w:rFonts w:cs="Times New Roman"/>
          <w:vertAlign w:val="superscript"/>
          <w:lang w:val="es-CL" w:eastAsia="en-GB"/>
        </w:rPr>
        <w:t>3</w:t>
      </w:r>
    </w:p>
    <w:p w14:paraId="45DBDCCD" w14:textId="77777777" w:rsidR="00570EA0" w:rsidRPr="00570EA0" w:rsidRDefault="00570EA0" w:rsidP="00570EA0">
      <w:pPr>
        <w:rPr>
          <w:rFonts w:cs="Times New Roman"/>
          <w:lang w:val="es-CL" w:eastAsia="en-GB"/>
        </w:rPr>
      </w:pPr>
      <w:r w:rsidRPr="00570EA0">
        <w:rPr>
          <w:rFonts w:cs="Times New Roman"/>
          <w:lang w:val="es-CL" w:eastAsia="en-GB"/>
        </w:rPr>
        <w:t xml:space="preserve">Nhận xét: Dựa vào kết quả tính toán để hoạt động của que hàn không gây ô nhiễm môi trường trong khu vực thì số lượng que hàn tối đa được sử dụng trong 1 giờ đối với que hàn đường kính 3,2mm là 4 que, que hàn đường kính 4mm là 3 que, que hàn đường kính 5mm là 2 que. </w:t>
      </w:r>
    </w:p>
    <w:p w14:paraId="1EB2734D" w14:textId="77777777" w:rsidR="00570EA0" w:rsidRPr="00570EA0" w:rsidRDefault="00570EA0" w:rsidP="00570EA0">
      <w:pPr>
        <w:rPr>
          <w:rFonts w:cs="Times New Roman"/>
          <w:lang w:val="es-ES" w:eastAsia="en-GB"/>
        </w:rPr>
      </w:pPr>
      <w:r w:rsidRPr="00570EA0">
        <w:rPr>
          <w:rFonts w:cs="Times New Roman"/>
          <w:lang w:val="es-CL" w:eastAsia="en-GB"/>
        </w:rPr>
        <w:t xml:space="preserve">Chủ dự án sử dụng 200kg que hàn loại 3,2 mm trong thời gian thi công là 3 tháng tương đương 0,32 kg/giờ. Chủ đầu tư cần </w:t>
      </w:r>
      <w:r w:rsidRPr="00570EA0">
        <w:rPr>
          <w:rFonts w:cs="Times New Roman"/>
          <w:lang w:val="es-ES" w:eastAsia="en-GB"/>
        </w:rPr>
        <w:t>có biện pháp cụ thể đảm bảo sức khỏe cho công nhân làm việc trên công trường.</w:t>
      </w:r>
    </w:p>
    <w:p w14:paraId="3EFE07BF" w14:textId="77777777" w:rsidR="00570EA0" w:rsidRPr="00570EA0" w:rsidRDefault="00570EA0">
      <w:pPr>
        <w:numPr>
          <w:ilvl w:val="0"/>
          <w:numId w:val="47"/>
        </w:numPr>
        <w:rPr>
          <w:rFonts w:cs="Times New Roman"/>
          <w:b/>
          <w:i/>
          <w:lang w:val="en-US" w:eastAsia="en-GB"/>
        </w:rPr>
      </w:pPr>
      <w:r w:rsidRPr="00570EA0">
        <w:rPr>
          <w:rFonts w:cs="Times New Roman"/>
          <w:b/>
          <w:i/>
          <w:lang w:val="en-US" w:eastAsia="en-GB"/>
        </w:rPr>
        <w:t>Nước thải</w:t>
      </w:r>
    </w:p>
    <w:p w14:paraId="327BFBC3" w14:textId="77777777" w:rsidR="00570EA0" w:rsidRPr="00570EA0" w:rsidRDefault="00570EA0" w:rsidP="00570EA0">
      <w:pPr>
        <w:rPr>
          <w:rFonts w:cs="Times New Roman"/>
          <w:lang w:val="es-ES" w:eastAsia="en-GB"/>
        </w:rPr>
      </w:pPr>
      <w:r w:rsidRPr="00570EA0">
        <w:rPr>
          <w:rFonts w:cs="Times New Roman"/>
          <w:lang w:val="es-ES" w:eastAsia="en-GB"/>
        </w:rPr>
        <w:t>Nước thải phát sinh trong giai đoạn này từ các hoạt động sau:</w:t>
      </w:r>
    </w:p>
    <w:p w14:paraId="5976255B" w14:textId="77777777" w:rsidR="00570EA0" w:rsidRPr="00570EA0" w:rsidRDefault="00570EA0" w:rsidP="00570EA0">
      <w:pPr>
        <w:numPr>
          <w:ilvl w:val="0"/>
          <w:numId w:val="8"/>
        </w:numPr>
        <w:rPr>
          <w:rFonts w:cs="Times New Roman"/>
          <w:lang w:val="es-ES" w:eastAsia="en-GB"/>
        </w:rPr>
      </w:pPr>
      <w:r w:rsidRPr="00570EA0">
        <w:rPr>
          <w:rFonts w:cs="Times New Roman"/>
          <w:lang w:val="es-ES" w:eastAsia="en-GB"/>
        </w:rPr>
        <w:lastRenderedPageBreak/>
        <w:t xml:space="preserve">Nước thải sinh hoạt của công nhân </w:t>
      </w:r>
    </w:p>
    <w:p w14:paraId="2483F2C5" w14:textId="77777777" w:rsidR="00570EA0" w:rsidRPr="00570EA0" w:rsidRDefault="00570EA0" w:rsidP="00570EA0">
      <w:pPr>
        <w:numPr>
          <w:ilvl w:val="0"/>
          <w:numId w:val="8"/>
        </w:numPr>
        <w:rPr>
          <w:rFonts w:cs="Times New Roman"/>
          <w:lang w:val="es-ES" w:eastAsia="en-GB"/>
        </w:rPr>
      </w:pPr>
      <w:r w:rsidRPr="00570EA0">
        <w:rPr>
          <w:rFonts w:cs="Times New Roman"/>
          <w:lang w:val="es-ES" w:eastAsia="en-GB"/>
        </w:rPr>
        <w:t>Nước mưa chảy tràn.</w:t>
      </w:r>
    </w:p>
    <w:p w14:paraId="750539D1"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Nước mưa chảy tràn</w:t>
      </w:r>
    </w:p>
    <w:p w14:paraId="6488075A" w14:textId="77777777" w:rsidR="00570EA0" w:rsidRPr="00570EA0" w:rsidRDefault="00570EA0" w:rsidP="00570EA0">
      <w:pPr>
        <w:rPr>
          <w:rFonts w:cs="Times New Roman"/>
          <w:lang w:val="en-US" w:eastAsia="en-GB"/>
        </w:rPr>
      </w:pPr>
      <w:r w:rsidRPr="00570EA0">
        <w:rPr>
          <w:rFonts w:cs="Times New Roman"/>
          <w:lang w:val="en-US" w:eastAsia="en-GB"/>
        </w:rPr>
        <w:t xml:space="preserve">Trong những ngày có mưa, lượng nước mưa chảy tràn trên khu vực dự án sẽ cuốn theo đất cát xói mòn, rửa trôi xuống cống thoát và nguồn nước và tác động làm tăng độ đục trong các nguồn nước mặt. </w:t>
      </w:r>
      <w:r w:rsidRPr="00570EA0">
        <w:rPr>
          <w:rFonts w:cs="Times New Roman"/>
          <w:lang w:eastAsia="en-GB"/>
        </w:rPr>
        <w:t xml:space="preserve"> Lưu lượng cực đại của nước mưa chảy tràn</w:t>
      </w:r>
      <w:r w:rsidRPr="00570EA0">
        <w:rPr>
          <w:rFonts w:cs="Times New Roman"/>
          <w:lang w:val="en-US" w:eastAsia="en-GB"/>
        </w:rPr>
        <w:t xml:space="preserve"> tính toán theo công thức</w:t>
      </w:r>
      <w:r w:rsidRPr="00570EA0">
        <w:rPr>
          <w:rFonts w:cs="Times New Roman"/>
          <w:lang w:eastAsia="en-GB"/>
        </w:rPr>
        <w:t>:</w:t>
      </w:r>
    </w:p>
    <w:p w14:paraId="518EEE6C" w14:textId="77777777" w:rsidR="00570EA0" w:rsidRPr="00570EA0" w:rsidRDefault="00570EA0" w:rsidP="00570EA0">
      <w:pPr>
        <w:rPr>
          <w:rFonts w:cs="Times New Roman"/>
          <w:lang w:eastAsia="en-GB"/>
        </w:rPr>
      </w:pPr>
      <w:r w:rsidRPr="00570EA0">
        <w:rPr>
          <w:rFonts w:cs="Times New Roman"/>
          <w:lang w:eastAsia="en-GB"/>
        </w:rPr>
        <w:t>Qmax = 0,278 x K x I x A  (m</w:t>
      </w:r>
      <w:r w:rsidRPr="00570EA0">
        <w:rPr>
          <w:rFonts w:cs="Times New Roman"/>
          <w:vertAlign w:val="superscript"/>
          <w:lang w:eastAsia="en-GB"/>
        </w:rPr>
        <w:t>3</w:t>
      </w:r>
      <w:r w:rsidRPr="00570EA0">
        <w:rPr>
          <w:rFonts w:cs="Times New Roman"/>
          <w:lang w:eastAsia="en-GB"/>
        </w:rPr>
        <w:t>/s)</w:t>
      </w:r>
    </w:p>
    <w:p w14:paraId="735D8032" w14:textId="77777777" w:rsidR="00570EA0" w:rsidRPr="00570EA0" w:rsidRDefault="00570EA0" w:rsidP="00570EA0">
      <w:pPr>
        <w:rPr>
          <w:rFonts w:cs="Times New Roman"/>
          <w:i/>
          <w:iCs/>
          <w:lang w:eastAsia="en-GB"/>
        </w:rPr>
      </w:pPr>
      <w:r w:rsidRPr="00570EA0">
        <w:rPr>
          <w:rFonts w:cs="Times New Roman"/>
          <w:i/>
          <w:iCs/>
          <w:lang w:eastAsia="en-GB"/>
        </w:rPr>
        <w:t>Nguồn: Lê Trình, Quan trắc và kiểm soát ô nhiễm môi trường nước, Nhà xuất bản Khoa học và kỹ thuật, 1997.</w:t>
      </w:r>
    </w:p>
    <w:p w14:paraId="650BEBA2" w14:textId="77777777" w:rsidR="00570EA0" w:rsidRPr="00570EA0" w:rsidRDefault="00570EA0" w:rsidP="00570EA0">
      <w:pPr>
        <w:rPr>
          <w:rFonts w:cs="Times New Roman"/>
          <w:lang w:eastAsia="en-GB"/>
        </w:rPr>
      </w:pPr>
      <w:r w:rsidRPr="00570EA0">
        <w:rPr>
          <w:rFonts w:cs="Times New Roman"/>
          <w:lang w:eastAsia="en-GB"/>
        </w:rPr>
        <w:t>Trong đó:</w:t>
      </w:r>
    </w:p>
    <w:p w14:paraId="155B8E3B" w14:textId="77777777" w:rsidR="00570EA0" w:rsidRPr="00570EA0" w:rsidRDefault="00570EA0" w:rsidP="00570EA0">
      <w:pPr>
        <w:numPr>
          <w:ilvl w:val="0"/>
          <w:numId w:val="10"/>
        </w:numPr>
        <w:rPr>
          <w:rFonts w:cs="Times New Roman"/>
          <w:lang w:val="en-US" w:eastAsia="en-GB"/>
        </w:rPr>
      </w:pPr>
      <w:r w:rsidRPr="00570EA0">
        <w:rPr>
          <w:rFonts w:cs="Times New Roman"/>
          <w:lang w:eastAsia="en-GB"/>
        </w:rPr>
        <w:t xml:space="preserve">K: Hệ số chảy tràn, K = </w:t>
      </w:r>
      <w:r w:rsidRPr="00570EA0">
        <w:rPr>
          <w:rFonts w:cs="Times New Roman"/>
          <w:lang w:val="en-US" w:eastAsia="en-GB"/>
        </w:rPr>
        <w:t>0,95</w:t>
      </w:r>
      <w:r w:rsidRPr="00570EA0">
        <w:rPr>
          <w:rFonts w:cs="Times New Roman"/>
          <w:lang w:eastAsia="en-GB"/>
        </w:rPr>
        <w:t xml:space="preserve"> </w:t>
      </w:r>
      <w:r w:rsidRPr="00570EA0">
        <w:rPr>
          <w:rFonts w:cs="Times New Roman"/>
          <w:lang w:val="en-US" w:eastAsia="en-GB"/>
        </w:rPr>
        <w:t>– mái nhà và đường rãi nhựa;</w:t>
      </w:r>
    </w:p>
    <w:p w14:paraId="746C21E1" w14:textId="77777777" w:rsidR="00570EA0" w:rsidRPr="00570EA0" w:rsidRDefault="00570EA0" w:rsidP="00570EA0">
      <w:pPr>
        <w:numPr>
          <w:ilvl w:val="0"/>
          <w:numId w:val="10"/>
        </w:numPr>
        <w:rPr>
          <w:rFonts w:cs="Times New Roman"/>
          <w:lang w:eastAsia="en-GB"/>
        </w:rPr>
      </w:pPr>
      <w:r w:rsidRPr="00570EA0">
        <w:rPr>
          <w:rFonts w:cs="Times New Roman"/>
          <w:lang w:eastAsia="en-GB"/>
        </w:rPr>
        <w:t xml:space="preserve">I: Cường độ mưa trung bình cao nhất, I = </w:t>
      </w:r>
      <w:r w:rsidRPr="00570EA0">
        <w:rPr>
          <w:rFonts w:cs="Times New Roman"/>
          <w:lang w:val="en-US" w:eastAsia="en-GB"/>
        </w:rPr>
        <w:t xml:space="preserve">400 </w:t>
      </w:r>
      <w:r w:rsidRPr="00570EA0">
        <w:rPr>
          <w:rFonts w:cs="Times New Roman"/>
          <w:lang w:eastAsia="en-GB"/>
        </w:rPr>
        <w:t xml:space="preserve">mm/tháng </w:t>
      </w:r>
      <w:r w:rsidRPr="00570EA0">
        <w:rPr>
          <w:rFonts w:cs="Times New Roman"/>
          <w:lang w:val="en-US" w:eastAsia="en-GB"/>
        </w:rPr>
        <w:t xml:space="preserve">= 10 mm/giờ </w:t>
      </w:r>
      <w:r w:rsidRPr="00570EA0">
        <w:rPr>
          <w:rFonts w:cs="Times New Roman"/>
          <w:lang w:eastAsia="en-GB"/>
        </w:rPr>
        <w:t>(lượng mưa trung bình năm</w:t>
      </w:r>
      <w:r w:rsidRPr="00570EA0">
        <w:rPr>
          <w:rFonts w:cs="Times New Roman"/>
          <w:lang w:val="en-US" w:eastAsia="en-GB"/>
        </w:rPr>
        <w:t xml:space="preserve"> </w:t>
      </w:r>
      <w:r w:rsidRPr="00570EA0">
        <w:rPr>
          <w:rFonts w:cs="Times New Roman"/>
          <w:lang w:eastAsia="en-GB"/>
        </w:rPr>
        <w:t xml:space="preserve">là </w:t>
      </w:r>
      <w:r w:rsidRPr="00570EA0">
        <w:rPr>
          <w:rFonts w:cs="Times New Roman"/>
          <w:lang w:val="en-US" w:eastAsia="en-GB"/>
        </w:rPr>
        <w:t xml:space="preserve">2.400 </w:t>
      </w:r>
      <w:r w:rsidRPr="00570EA0">
        <w:rPr>
          <w:rFonts w:cs="Times New Roman"/>
          <w:lang w:eastAsia="en-GB"/>
        </w:rPr>
        <w:t>mm/năm;</w:t>
      </w:r>
      <w:r w:rsidRPr="00570EA0">
        <w:rPr>
          <w:rFonts w:cs="Times New Roman"/>
          <w:lang w:val="en-US" w:eastAsia="en-GB"/>
        </w:rPr>
        <w:t xml:space="preserve"> mùa mưa khoảng 5-6 tháng,</w:t>
      </w:r>
      <w:r w:rsidRPr="00570EA0">
        <w:rPr>
          <w:rFonts w:cs="Times New Roman"/>
          <w:lang w:eastAsia="en-GB"/>
        </w:rPr>
        <w:t xml:space="preserve"> ước tính trung bình tháng mưa 20 ngày vào mùa mưa, mỗi ngày 2 tiếng).</w:t>
      </w:r>
    </w:p>
    <w:p w14:paraId="735CBAA2" w14:textId="77777777" w:rsidR="00570EA0" w:rsidRPr="00570EA0" w:rsidRDefault="00570EA0" w:rsidP="00570EA0">
      <w:pPr>
        <w:numPr>
          <w:ilvl w:val="0"/>
          <w:numId w:val="10"/>
        </w:numPr>
        <w:rPr>
          <w:rFonts w:cs="Times New Roman"/>
          <w:lang w:val="es-CL" w:eastAsia="en-GB"/>
        </w:rPr>
      </w:pPr>
      <w:r w:rsidRPr="00570EA0">
        <w:rPr>
          <w:rFonts w:cs="Times New Roman"/>
          <w:lang w:val="en-US" w:eastAsia="en-GB"/>
        </w:rPr>
        <w:t>A: Tổng diện tích của khu đất giai đoạn 1, A = 20.000 m</w:t>
      </w:r>
      <w:r w:rsidRPr="00570EA0">
        <w:rPr>
          <w:rFonts w:cs="Times New Roman"/>
          <w:vertAlign w:val="superscript"/>
          <w:lang w:val="en-US" w:eastAsia="en-GB"/>
        </w:rPr>
        <w:t>2</w:t>
      </w:r>
    </w:p>
    <w:p w14:paraId="4770C978" w14:textId="77777777" w:rsidR="00570EA0" w:rsidRPr="00570EA0" w:rsidRDefault="00570EA0" w:rsidP="00570EA0">
      <w:pPr>
        <w:rPr>
          <w:rFonts w:cs="Times New Roman"/>
          <w:lang w:val="es-CL" w:eastAsia="en-GB"/>
        </w:rPr>
      </w:pPr>
      <w:r w:rsidRPr="00570EA0">
        <w:rPr>
          <w:rFonts w:cs="Times New Roman"/>
          <w:lang w:val="es-CL" w:eastAsia="en-GB"/>
        </w:rPr>
        <w:t xml:space="preserve">Vậy lưu lượng cực đại của nước mưa chảy tràn: </w:t>
      </w:r>
    </w:p>
    <w:p w14:paraId="4CEDDABB" w14:textId="77777777" w:rsidR="00570EA0" w:rsidRPr="00570EA0" w:rsidRDefault="00570EA0" w:rsidP="00570EA0">
      <w:pPr>
        <w:rPr>
          <w:rFonts w:cs="Times New Roman"/>
          <w:lang w:val="en-US" w:eastAsia="en-GB"/>
        </w:rPr>
      </w:pPr>
      <w:r w:rsidRPr="00570EA0">
        <w:rPr>
          <w:rFonts w:cs="Times New Roman"/>
          <w:lang w:val="en-US" w:eastAsia="en-GB"/>
        </w:rPr>
        <w:t>Qmax = 0,278 x 0,95 x 10 x 10</w:t>
      </w:r>
      <w:r w:rsidRPr="00570EA0">
        <w:rPr>
          <w:rFonts w:cs="Times New Roman"/>
          <w:vertAlign w:val="superscript"/>
          <w:lang w:val="en-US" w:eastAsia="en-GB"/>
        </w:rPr>
        <w:t>-6</w:t>
      </w:r>
      <w:r w:rsidRPr="00570EA0">
        <w:rPr>
          <w:rFonts w:cs="Times New Roman"/>
          <w:lang w:val="en-US" w:eastAsia="en-GB"/>
        </w:rPr>
        <w:t xml:space="preserve"> x 20.000 = 0,053 m</w:t>
      </w:r>
      <w:r w:rsidRPr="00570EA0">
        <w:rPr>
          <w:rFonts w:cs="Times New Roman"/>
          <w:vertAlign w:val="superscript"/>
          <w:lang w:val="en-US" w:eastAsia="en-GB"/>
        </w:rPr>
        <w:t>3</w:t>
      </w:r>
      <w:r w:rsidRPr="00570EA0">
        <w:rPr>
          <w:rFonts w:cs="Times New Roman"/>
          <w:lang w:val="en-US" w:eastAsia="en-GB"/>
        </w:rPr>
        <w:t>/s.</w:t>
      </w:r>
    </w:p>
    <w:p w14:paraId="5BED257A" w14:textId="77777777" w:rsidR="00570EA0" w:rsidRPr="00570EA0" w:rsidRDefault="00570EA0" w:rsidP="00570EA0">
      <w:pPr>
        <w:rPr>
          <w:rFonts w:cs="Times New Roman"/>
          <w:lang w:val="en-US" w:eastAsia="en-GB"/>
        </w:rPr>
      </w:pPr>
      <w:r w:rsidRPr="00570EA0">
        <w:rPr>
          <w:rFonts w:cs="Times New Roman"/>
          <w:lang w:val="en-US" w:eastAsia="en-GB"/>
        </w:rPr>
        <w:t>Nước mưa chảy tràn tuy có lưu lượng lớn nhưng chỉ tập trung vào một vài tháng trong mùa mưa (thường trong khoảng tháng 8 đến tháng 10). Theo số liệu của Tổ chức y tế thế giới (1993) nồng độ các chất ô nhiễm trong nước mưa chảy tràn là:</w:t>
      </w:r>
    </w:p>
    <w:p w14:paraId="33C3A897" w14:textId="77777777" w:rsidR="00570EA0" w:rsidRPr="00570EA0" w:rsidRDefault="00570EA0" w:rsidP="00570EA0">
      <w:pPr>
        <w:numPr>
          <w:ilvl w:val="0"/>
          <w:numId w:val="9"/>
        </w:numPr>
        <w:rPr>
          <w:rFonts w:cs="Times New Roman"/>
          <w:lang w:val="en-US" w:eastAsia="en-GB"/>
        </w:rPr>
      </w:pPr>
      <w:r w:rsidRPr="00570EA0">
        <w:rPr>
          <w:rFonts w:cs="Times New Roman"/>
          <w:lang w:val="en-US" w:eastAsia="en-GB"/>
        </w:rPr>
        <w:t>N: 0,5 – 1,5 mg/l</w:t>
      </w:r>
    </w:p>
    <w:p w14:paraId="74277894" w14:textId="77777777" w:rsidR="00570EA0" w:rsidRPr="00570EA0" w:rsidRDefault="00570EA0" w:rsidP="00570EA0">
      <w:pPr>
        <w:numPr>
          <w:ilvl w:val="0"/>
          <w:numId w:val="9"/>
        </w:numPr>
        <w:rPr>
          <w:rFonts w:cs="Times New Roman"/>
          <w:lang w:val="en-US" w:eastAsia="en-GB"/>
        </w:rPr>
      </w:pPr>
      <w:r w:rsidRPr="00570EA0">
        <w:rPr>
          <w:rFonts w:cs="Times New Roman"/>
          <w:lang w:val="en-US" w:eastAsia="en-GB"/>
        </w:rPr>
        <w:t>P: 0,004 – 0,03 mg/l</w:t>
      </w:r>
    </w:p>
    <w:p w14:paraId="2949A9CC" w14:textId="77777777" w:rsidR="00570EA0" w:rsidRPr="00570EA0" w:rsidRDefault="00570EA0" w:rsidP="00570EA0">
      <w:pPr>
        <w:numPr>
          <w:ilvl w:val="0"/>
          <w:numId w:val="9"/>
        </w:numPr>
        <w:rPr>
          <w:rFonts w:cs="Times New Roman"/>
          <w:lang w:val="en-US" w:eastAsia="en-GB"/>
        </w:rPr>
      </w:pPr>
      <w:r w:rsidRPr="00570EA0">
        <w:rPr>
          <w:rFonts w:cs="Times New Roman"/>
          <w:lang w:val="en-US" w:eastAsia="en-GB"/>
        </w:rPr>
        <w:t>COD</w:t>
      </w:r>
      <w:r w:rsidRPr="00570EA0">
        <w:rPr>
          <w:rFonts w:cs="Times New Roman"/>
          <w:lang w:val="en-US" w:eastAsia="en-GB"/>
        </w:rPr>
        <w:tab/>
        <w:t>: 10 – 20 mg/l</w:t>
      </w:r>
    </w:p>
    <w:p w14:paraId="0A03BD78" w14:textId="77777777" w:rsidR="00570EA0" w:rsidRPr="00570EA0" w:rsidRDefault="00570EA0" w:rsidP="00570EA0">
      <w:pPr>
        <w:numPr>
          <w:ilvl w:val="0"/>
          <w:numId w:val="9"/>
        </w:numPr>
        <w:rPr>
          <w:rFonts w:cs="Times New Roman"/>
          <w:lang w:val="en-US" w:eastAsia="en-GB"/>
        </w:rPr>
      </w:pPr>
      <w:r w:rsidRPr="00570EA0">
        <w:rPr>
          <w:rFonts w:cs="Times New Roman"/>
          <w:lang w:val="en-US" w:eastAsia="en-GB"/>
        </w:rPr>
        <w:t xml:space="preserve">TSS </w:t>
      </w:r>
      <w:r w:rsidRPr="00570EA0">
        <w:rPr>
          <w:rFonts w:cs="Times New Roman"/>
          <w:lang w:val="en-US" w:eastAsia="en-GB"/>
        </w:rPr>
        <w:tab/>
        <w:t>: 10 – 20 mg/l</w:t>
      </w:r>
    </w:p>
    <w:p w14:paraId="4C886D93" w14:textId="77777777" w:rsidR="00570EA0" w:rsidRPr="00570EA0" w:rsidRDefault="00570EA0" w:rsidP="00570EA0">
      <w:pPr>
        <w:rPr>
          <w:rFonts w:cs="Times New Roman"/>
          <w:lang w:val="en-US" w:eastAsia="en-GB"/>
        </w:rPr>
      </w:pPr>
      <w:r w:rsidRPr="00570EA0">
        <w:rPr>
          <w:rFonts w:cs="Times New Roman"/>
          <w:lang w:val="en-US" w:eastAsia="en-GB"/>
        </w:rPr>
        <w:t xml:space="preserve">Với thành phần như trên, nước mưa được xem là nước thải sạch được phép xả trực tiếp vào các nguồn tiếp nhận. Tuy nhiên, nước mưa có thể trở thành nước thải ô nhiễm khi cuốn trôi dầu mỡ, rác thải trên công trường hoặc do cuốn trôi vật liệu (đất, đá, cát, sỏi) làm tắc nghẽn hệ thống thoát nước, gây ngập úng khu vực. </w:t>
      </w:r>
    </w:p>
    <w:p w14:paraId="28E07719" w14:textId="77777777" w:rsidR="00570EA0" w:rsidRPr="00570EA0" w:rsidRDefault="00570EA0" w:rsidP="00570EA0">
      <w:pPr>
        <w:rPr>
          <w:rFonts w:cs="Times New Roman"/>
          <w:lang w:val="en-US" w:eastAsia="en-GB"/>
        </w:rPr>
      </w:pPr>
      <w:r w:rsidRPr="00570EA0">
        <w:rPr>
          <w:rFonts w:cs="Times New Roman"/>
          <w:lang w:val="en-US" w:eastAsia="en-GB"/>
        </w:rPr>
        <w:t>Tác động của chất gây ô nhiễm trong nước thải được thể hiện trong bảng sau:</w:t>
      </w:r>
    </w:p>
    <w:p w14:paraId="4645B3A0" w14:textId="6B6E5897" w:rsidR="00570EA0" w:rsidRPr="00570EA0" w:rsidRDefault="00570EA0" w:rsidP="00DE1E5E">
      <w:pPr>
        <w:jc w:val="center"/>
        <w:rPr>
          <w:rFonts w:cs="Times New Roman"/>
          <w:b/>
          <w:iCs/>
          <w:lang w:val="es-CL" w:eastAsia="en-GB"/>
        </w:rPr>
      </w:pPr>
      <w:bookmarkStart w:id="225" w:name="_Toc488063311"/>
      <w:bookmarkStart w:id="226" w:name="_Toc535140032"/>
      <w:bookmarkStart w:id="227" w:name="_Toc78402285"/>
      <w:bookmarkStart w:id="228" w:name="_Toc98014601"/>
      <w:bookmarkStart w:id="229" w:name="_Toc112330427"/>
      <w:bookmarkStart w:id="230" w:name="_Toc139895608"/>
      <w:bookmarkStart w:id="231" w:name="_Toc146203149"/>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6</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Tác động của chất gây ô nhiễm trong nước thải</w:t>
      </w:r>
      <w:bookmarkEnd w:id="225"/>
      <w:bookmarkEnd w:id="226"/>
      <w:bookmarkEnd w:id="227"/>
      <w:bookmarkEnd w:id="228"/>
      <w:bookmarkEnd w:id="229"/>
      <w:bookmarkEnd w:id="230"/>
      <w:bookmarkEnd w:id="23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4961"/>
      </w:tblGrid>
      <w:tr w:rsidR="00570EA0" w:rsidRPr="00570EA0" w14:paraId="02556E14" w14:textId="77777777" w:rsidTr="00DE1E5E">
        <w:trPr>
          <w:tblHeader/>
        </w:trPr>
        <w:tc>
          <w:tcPr>
            <w:tcW w:w="817" w:type="dxa"/>
            <w:shd w:val="clear" w:color="auto" w:fill="auto"/>
            <w:vAlign w:val="center"/>
          </w:tcPr>
          <w:p w14:paraId="7B08EE24"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lastRenderedPageBreak/>
              <w:t>STT</w:t>
            </w:r>
          </w:p>
        </w:tc>
        <w:tc>
          <w:tcPr>
            <w:tcW w:w="3119" w:type="dxa"/>
            <w:shd w:val="clear" w:color="auto" w:fill="auto"/>
            <w:vAlign w:val="center"/>
          </w:tcPr>
          <w:p w14:paraId="20A4E64C"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Thành phần gây ô nhiễm</w:t>
            </w:r>
          </w:p>
        </w:tc>
        <w:tc>
          <w:tcPr>
            <w:tcW w:w="4961" w:type="dxa"/>
            <w:shd w:val="clear" w:color="auto" w:fill="auto"/>
            <w:vAlign w:val="center"/>
          </w:tcPr>
          <w:p w14:paraId="7123B7F7"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Tác động</w:t>
            </w:r>
          </w:p>
        </w:tc>
      </w:tr>
      <w:tr w:rsidR="00570EA0" w:rsidRPr="00570EA0" w14:paraId="6EFDD990" w14:textId="77777777" w:rsidTr="00212735">
        <w:tc>
          <w:tcPr>
            <w:tcW w:w="817" w:type="dxa"/>
            <w:shd w:val="clear" w:color="auto" w:fill="auto"/>
          </w:tcPr>
          <w:p w14:paraId="226CA5BF"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3119" w:type="dxa"/>
            <w:shd w:val="clear" w:color="auto" w:fill="auto"/>
          </w:tcPr>
          <w:p w14:paraId="3D1F57DF" w14:textId="77777777" w:rsidR="00570EA0" w:rsidRPr="00570EA0" w:rsidRDefault="00570EA0" w:rsidP="00570EA0">
            <w:pPr>
              <w:rPr>
                <w:rFonts w:cs="Times New Roman"/>
                <w:lang w:val="en-US" w:eastAsia="en-GB"/>
              </w:rPr>
            </w:pPr>
            <w:r w:rsidRPr="00570EA0">
              <w:rPr>
                <w:rFonts w:cs="Times New Roman"/>
                <w:lang w:val="en-US" w:eastAsia="en-GB"/>
              </w:rPr>
              <w:t>Nhiệt độ</w:t>
            </w:r>
          </w:p>
        </w:tc>
        <w:tc>
          <w:tcPr>
            <w:tcW w:w="4961" w:type="dxa"/>
            <w:shd w:val="clear" w:color="auto" w:fill="auto"/>
          </w:tcPr>
          <w:p w14:paraId="767ADB6D" w14:textId="77777777" w:rsidR="00570EA0" w:rsidRPr="00570EA0" w:rsidRDefault="00570EA0" w:rsidP="00570EA0">
            <w:pPr>
              <w:rPr>
                <w:rFonts w:cs="Times New Roman"/>
                <w:lang w:val="en-US" w:eastAsia="en-GB"/>
              </w:rPr>
            </w:pPr>
            <w:r w:rsidRPr="00570EA0">
              <w:rPr>
                <w:rFonts w:cs="Times New Roman"/>
                <w:lang w:val="en-US" w:eastAsia="en-GB"/>
              </w:rPr>
              <w:t>- Ảnh hưởng đến chất lượng nước, nồng độ oxy hòa tan trong nước (DO)</w:t>
            </w:r>
          </w:p>
          <w:p w14:paraId="6240E77F" w14:textId="77777777" w:rsidR="00570EA0" w:rsidRPr="00570EA0" w:rsidRDefault="00570EA0" w:rsidP="00570EA0">
            <w:pPr>
              <w:rPr>
                <w:rFonts w:cs="Times New Roman"/>
                <w:lang w:val="en-US" w:eastAsia="en-GB"/>
              </w:rPr>
            </w:pPr>
            <w:r w:rsidRPr="00570EA0">
              <w:rPr>
                <w:rFonts w:cs="Times New Roman"/>
                <w:lang w:val="en-US" w:eastAsia="en-GB"/>
              </w:rPr>
              <w:t>- Ảnh hưởng tốc độ và dạng phân hủy các hợp chất hữu cơ trong nước</w:t>
            </w:r>
          </w:p>
        </w:tc>
      </w:tr>
      <w:tr w:rsidR="00570EA0" w:rsidRPr="00570EA0" w14:paraId="567AD923" w14:textId="77777777" w:rsidTr="00212735">
        <w:tc>
          <w:tcPr>
            <w:tcW w:w="817" w:type="dxa"/>
            <w:shd w:val="clear" w:color="auto" w:fill="auto"/>
          </w:tcPr>
          <w:p w14:paraId="1B904EC5"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3119" w:type="dxa"/>
            <w:shd w:val="clear" w:color="auto" w:fill="auto"/>
          </w:tcPr>
          <w:p w14:paraId="0A2A8CF3" w14:textId="77777777" w:rsidR="00570EA0" w:rsidRPr="00570EA0" w:rsidRDefault="00570EA0" w:rsidP="00570EA0">
            <w:pPr>
              <w:rPr>
                <w:rFonts w:cs="Times New Roman"/>
                <w:lang w:val="en-US" w:eastAsia="en-GB"/>
              </w:rPr>
            </w:pPr>
            <w:r w:rsidRPr="00570EA0">
              <w:rPr>
                <w:rFonts w:cs="Times New Roman"/>
                <w:lang w:val="en-US" w:eastAsia="en-GB"/>
              </w:rPr>
              <w:t>Các chất hữu cơ</w:t>
            </w:r>
          </w:p>
        </w:tc>
        <w:tc>
          <w:tcPr>
            <w:tcW w:w="4961" w:type="dxa"/>
            <w:shd w:val="clear" w:color="auto" w:fill="auto"/>
          </w:tcPr>
          <w:p w14:paraId="1D6DEE4B" w14:textId="77777777" w:rsidR="00570EA0" w:rsidRPr="00570EA0" w:rsidRDefault="00570EA0" w:rsidP="00570EA0">
            <w:pPr>
              <w:rPr>
                <w:rFonts w:cs="Times New Roman"/>
                <w:lang w:val="en-US" w:eastAsia="en-GB"/>
              </w:rPr>
            </w:pPr>
            <w:r w:rsidRPr="00570EA0">
              <w:rPr>
                <w:rFonts w:cs="Times New Roman"/>
                <w:lang w:val="en-US" w:eastAsia="en-GB"/>
              </w:rPr>
              <w:t>- Giảm nồng độ oxy hòa tan trong nước</w:t>
            </w:r>
          </w:p>
          <w:p w14:paraId="1D5B6693" w14:textId="77777777" w:rsidR="00570EA0" w:rsidRPr="00570EA0" w:rsidRDefault="00570EA0" w:rsidP="00570EA0">
            <w:pPr>
              <w:rPr>
                <w:rFonts w:cs="Times New Roman"/>
                <w:lang w:val="en-US" w:eastAsia="en-GB"/>
              </w:rPr>
            </w:pPr>
            <w:r w:rsidRPr="00570EA0">
              <w:rPr>
                <w:rFonts w:cs="Times New Roman"/>
                <w:lang w:val="en-US" w:eastAsia="en-GB"/>
              </w:rPr>
              <w:t>- Ảnh hưởng đến tài nguyên thủy sinh</w:t>
            </w:r>
          </w:p>
        </w:tc>
      </w:tr>
      <w:tr w:rsidR="00570EA0" w:rsidRPr="00570EA0" w14:paraId="645B6476" w14:textId="77777777" w:rsidTr="00212735">
        <w:tc>
          <w:tcPr>
            <w:tcW w:w="817" w:type="dxa"/>
            <w:shd w:val="clear" w:color="auto" w:fill="auto"/>
          </w:tcPr>
          <w:p w14:paraId="41E8F559"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3119" w:type="dxa"/>
            <w:shd w:val="clear" w:color="auto" w:fill="auto"/>
          </w:tcPr>
          <w:p w14:paraId="211924CF" w14:textId="77777777" w:rsidR="00570EA0" w:rsidRPr="00570EA0" w:rsidRDefault="00570EA0" w:rsidP="00570EA0">
            <w:pPr>
              <w:rPr>
                <w:rFonts w:cs="Times New Roman"/>
                <w:lang w:val="en-US" w:eastAsia="en-GB"/>
              </w:rPr>
            </w:pPr>
            <w:r w:rsidRPr="00570EA0">
              <w:rPr>
                <w:rFonts w:cs="Times New Roman"/>
                <w:lang w:val="en-US" w:eastAsia="en-GB"/>
              </w:rPr>
              <w:t>Chất rắn lơ lửng</w:t>
            </w:r>
          </w:p>
        </w:tc>
        <w:tc>
          <w:tcPr>
            <w:tcW w:w="4961" w:type="dxa"/>
            <w:shd w:val="clear" w:color="auto" w:fill="auto"/>
          </w:tcPr>
          <w:p w14:paraId="5CA5EBFE" w14:textId="77777777" w:rsidR="00570EA0" w:rsidRPr="00570EA0" w:rsidRDefault="00570EA0" w:rsidP="00570EA0">
            <w:pPr>
              <w:rPr>
                <w:rFonts w:cs="Times New Roman"/>
                <w:lang w:val="en-US" w:eastAsia="en-GB"/>
              </w:rPr>
            </w:pPr>
            <w:r w:rsidRPr="00570EA0">
              <w:rPr>
                <w:rFonts w:cs="Times New Roman"/>
                <w:lang w:val="en-US" w:eastAsia="en-GB"/>
              </w:rPr>
              <w:t>- Ảnh hưởng đến chất lượng nguồn nước, tài nguyên thủy sinh</w:t>
            </w:r>
          </w:p>
        </w:tc>
      </w:tr>
      <w:tr w:rsidR="00570EA0" w:rsidRPr="00570EA0" w14:paraId="26B8BC0F" w14:textId="77777777" w:rsidTr="00212735">
        <w:tc>
          <w:tcPr>
            <w:tcW w:w="817" w:type="dxa"/>
            <w:shd w:val="clear" w:color="auto" w:fill="auto"/>
          </w:tcPr>
          <w:p w14:paraId="2129E001"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3119" w:type="dxa"/>
            <w:shd w:val="clear" w:color="auto" w:fill="auto"/>
          </w:tcPr>
          <w:p w14:paraId="5E8357BC" w14:textId="77777777" w:rsidR="00570EA0" w:rsidRPr="00570EA0" w:rsidRDefault="00570EA0" w:rsidP="00570EA0">
            <w:pPr>
              <w:rPr>
                <w:rFonts w:cs="Times New Roman"/>
                <w:lang w:val="en-US" w:eastAsia="en-GB"/>
              </w:rPr>
            </w:pPr>
            <w:r w:rsidRPr="00570EA0">
              <w:rPr>
                <w:rFonts w:cs="Times New Roman"/>
                <w:lang w:val="en-US" w:eastAsia="en-GB"/>
              </w:rPr>
              <w:t>Các chất dinh dưỡng (N, P)</w:t>
            </w:r>
          </w:p>
        </w:tc>
        <w:tc>
          <w:tcPr>
            <w:tcW w:w="4961" w:type="dxa"/>
            <w:shd w:val="clear" w:color="auto" w:fill="auto"/>
          </w:tcPr>
          <w:p w14:paraId="6FC9AB2C" w14:textId="77777777" w:rsidR="00570EA0" w:rsidRPr="00570EA0" w:rsidRDefault="00570EA0" w:rsidP="00570EA0">
            <w:pPr>
              <w:rPr>
                <w:rFonts w:cs="Times New Roman"/>
                <w:lang w:val="en-US" w:eastAsia="en-GB"/>
              </w:rPr>
            </w:pPr>
            <w:r w:rsidRPr="00570EA0">
              <w:rPr>
                <w:rFonts w:cs="Times New Roman"/>
                <w:lang w:val="en-US" w:eastAsia="en-GB"/>
              </w:rPr>
              <w:t>- Gây hiện tượng phú dưỡng ảnh hưởng tới chất lượng nước, sự sống thủy sinh</w:t>
            </w:r>
          </w:p>
        </w:tc>
      </w:tr>
      <w:tr w:rsidR="00570EA0" w:rsidRPr="00570EA0" w14:paraId="34E8B5F9" w14:textId="77777777" w:rsidTr="00212735">
        <w:trPr>
          <w:trHeight w:val="814"/>
        </w:trPr>
        <w:tc>
          <w:tcPr>
            <w:tcW w:w="817" w:type="dxa"/>
            <w:shd w:val="clear" w:color="auto" w:fill="auto"/>
          </w:tcPr>
          <w:p w14:paraId="181355B5" w14:textId="77777777" w:rsidR="00570EA0" w:rsidRPr="00570EA0" w:rsidRDefault="00570EA0" w:rsidP="00570EA0">
            <w:pPr>
              <w:rPr>
                <w:rFonts w:cs="Times New Roman"/>
                <w:lang w:val="en-US" w:eastAsia="en-GB"/>
              </w:rPr>
            </w:pPr>
            <w:r w:rsidRPr="00570EA0">
              <w:rPr>
                <w:rFonts w:cs="Times New Roman"/>
                <w:lang w:val="en-US" w:eastAsia="en-GB"/>
              </w:rPr>
              <w:t>5</w:t>
            </w:r>
          </w:p>
        </w:tc>
        <w:tc>
          <w:tcPr>
            <w:tcW w:w="3119" w:type="dxa"/>
            <w:shd w:val="clear" w:color="auto" w:fill="auto"/>
          </w:tcPr>
          <w:p w14:paraId="38CBB475" w14:textId="77777777" w:rsidR="00570EA0" w:rsidRPr="00570EA0" w:rsidRDefault="00570EA0" w:rsidP="00570EA0">
            <w:pPr>
              <w:rPr>
                <w:rFonts w:cs="Times New Roman"/>
                <w:lang w:val="en-US" w:eastAsia="en-GB"/>
              </w:rPr>
            </w:pPr>
            <w:r w:rsidRPr="00570EA0">
              <w:rPr>
                <w:rFonts w:cs="Times New Roman"/>
                <w:lang w:val="en-US" w:eastAsia="en-GB"/>
              </w:rPr>
              <w:t>Các vi khuẩn</w:t>
            </w:r>
          </w:p>
        </w:tc>
        <w:tc>
          <w:tcPr>
            <w:tcW w:w="4961" w:type="dxa"/>
            <w:shd w:val="clear" w:color="auto" w:fill="auto"/>
          </w:tcPr>
          <w:p w14:paraId="79D6ACB7" w14:textId="77777777" w:rsidR="00570EA0" w:rsidRPr="00570EA0" w:rsidRDefault="00570EA0" w:rsidP="00570EA0">
            <w:pPr>
              <w:rPr>
                <w:rFonts w:cs="Times New Roman"/>
                <w:lang w:val="en-US" w:eastAsia="en-GB"/>
              </w:rPr>
            </w:pPr>
            <w:r w:rsidRPr="00570EA0">
              <w:rPr>
                <w:rFonts w:cs="Times New Roman"/>
                <w:lang w:val="en-US" w:eastAsia="en-GB"/>
              </w:rPr>
              <w:t>- Nước có lẫn vi khuẩn gây bệnh là nguyên nhân của các dịch bệnh thương hàn, lỵ, tả</w:t>
            </w:r>
          </w:p>
          <w:p w14:paraId="3BACDBDF" w14:textId="77777777" w:rsidR="00570EA0" w:rsidRPr="00570EA0" w:rsidRDefault="00570EA0" w:rsidP="00570EA0">
            <w:pPr>
              <w:rPr>
                <w:rFonts w:cs="Times New Roman"/>
                <w:lang w:val="en-US" w:eastAsia="en-GB"/>
              </w:rPr>
            </w:pPr>
            <w:r w:rsidRPr="00570EA0">
              <w:rPr>
                <w:rFonts w:cs="Times New Roman"/>
                <w:lang w:val="en-US" w:eastAsia="en-GB"/>
              </w:rPr>
              <w:t>- Coliform là nhóm vi khuẩn gây bệnh đường ruột</w:t>
            </w:r>
          </w:p>
          <w:p w14:paraId="717BC95C" w14:textId="77777777" w:rsidR="00570EA0" w:rsidRPr="00570EA0" w:rsidRDefault="00570EA0" w:rsidP="00570EA0">
            <w:pPr>
              <w:rPr>
                <w:rFonts w:cs="Times New Roman"/>
                <w:lang w:val="en-US" w:eastAsia="en-GB"/>
              </w:rPr>
            </w:pPr>
            <w:r w:rsidRPr="00570EA0">
              <w:rPr>
                <w:rFonts w:cs="Times New Roman"/>
                <w:lang w:val="en-US" w:eastAsia="en-GB"/>
              </w:rPr>
              <w:t>- E.coli là vi khuẩn thuộc nhóm Coliform, chỉ thị ô nhiễm do phân người.</w:t>
            </w:r>
          </w:p>
        </w:tc>
      </w:tr>
    </w:tbl>
    <w:p w14:paraId="5E99EC7E"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Tác động do nước thải sinh hoạt của công nhân</w:t>
      </w:r>
    </w:p>
    <w:p w14:paraId="52129236" w14:textId="77777777" w:rsidR="00570EA0" w:rsidRPr="00570EA0" w:rsidRDefault="00570EA0" w:rsidP="00570EA0">
      <w:pPr>
        <w:rPr>
          <w:rFonts w:cs="Times New Roman"/>
          <w:lang w:val="de-DE" w:eastAsia="en-GB"/>
        </w:rPr>
      </w:pPr>
      <w:r w:rsidRPr="00570EA0">
        <w:rPr>
          <w:rFonts w:cs="Times New Roman"/>
          <w:lang w:val="en-US" w:eastAsia="en-GB"/>
        </w:rPr>
        <w:t>Đ</w:t>
      </w:r>
      <w:r w:rsidRPr="00570EA0">
        <w:rPr>
          <w:rFonts w:cs="Times New Roman"/>
          <w:lang w:eastAsia="en-GB"/>
        </w:rPr>
        <w:t>ể phục vụ công tác xây dựng Dự án cần</w:t>
      </w:r>
      <w:r w:rsidRPr="00570EA0">
        <w:rPr>
          <w:rFonts w:cs="Times New Roman"/>
          <w:lang w:val="en-US" w:eastAsia="en-GB"/>
        </w:rPr>
        <w:t xml:space="preserve"> 50</w:t>
      </w:r>
      <w:r w:rsidRPr="00570EA0">
        <w:rPr>
          <w:rFonts w:cs="Times New Roman"/>
          <w:lang w:eastAsia="en-GB"/>
        </w:rPr>
        <w:t xml:space="preserve"> công nhân</w:t>
      </w:r>
      <w:r w:rsidRPr="00570EA0">
        <w:rPr>
          <w:rFonts w:cs="Times New Roman"/>
          <w:lang w:val="de-DE" w:eastAsia="en-GB"/>
        </w:rPr>
        <w:t xml:space="preserve"> và các công nhân này không ở lại sau giờ làm việc.</w:t>
      </w:r>
      <w:r w:rsidRPr="00570EA0">
        <w:rPr>
          <w:rFonts w:cs="Times New Roman"/>
          <w:lang w:val="en-US" w:eastAsia="en-GB"/>
        </w:rPr>
        <w:t xml:space="preserve"> </w:t>
      </w:r>
      <w:r w:rsidRPr="00570EA0">
        <w:rPr>
          <w:rFonts w:cs="Times New Roman"/>
          <w:lang w:eastAsia="en-GB"/>
        </w:rPr>
        <w:t>Tại công trường không tổ chức nấu ăn cho công nhân, nước cấp sinh hoạt chủ yếu là để công nhân vệ sinh tay chân</w:t>
      </w:r>
      <w:r w:rsidRPr="00570EA0">
        <w:rPr>
          <w:rFonts w:cs="Times New Roman"/>
          <w:lang w:val="en-US" w:eastAsia="en-GB"/>
        </w:rPr>
        <w:t>.</w:t>
      </w:r>
      <w:r w:rsidRPr="00570EA0">
        <w:rPr>
          <w:rFonts w:cs="Times New Roman"/>
          <w:lang w:val="de-DE" w:eastAsia="en-GB"/>
        </w:rPr>
        <w:t xml:space="preserve"> </w:t>
      </w:r>
    </w:p>
    <w:p w14:paraId="2D8005CC" w14:textId="77777777" w:rsidR="00570EA0" w:rsidRPr="00570EA0" w:rsidRDefault="00570EA0" w:rsidP="00570EA0">
      <w:pPr>
        <w:rPr>
          <w:rFonts w:cs="Times New Roman"/>
          <w:lang w:val="en-US" w:eastAsia="en-GB"/>
        </w:rPr>
      </w:pPr>
      <w:r w:rsidRPr="00570EA0">
        <w:rPr>
          <w:rFonts w:cs="Times New Roman"/>
          <w:lang w:val="en-US" w:eastAsia="en-GB"/>
        </w:rPr>
        <w:t xml:space="preserve">Theo tiêu chuẩn TCXDVN 33 – 2006 cấp nước – mạng lưới đường ống và công trình tiêu chuẩn sử dụng nước là 45 lít/người, hệ số không điều hòa giờ k = 2,5. </w:t>
      </w:r>
      <w:r w:rsidRPr="00570EA0">
        <w:rPr>
          <w:rFonts w:cs="Times New Roman"/>
          <w:lang w:eastAsia="en-GB"/>
        </w:rPr>
        <w:t>Như vậy, tổng lượng nước cấp của công nhân là:</w:t>
      </w:r>
      <w:r w:rsidRPr="00570EA0">
        <w:rPr>
          <w:rFonts w:cs="Times New Roman"/>
          <w:lang w:val="en-US" w:eastAsia="en-GB"/>
        </w:rPr>
        <w:t xml:space="preserve"> </w:t>
      </w:r>
    </w:p>
    <w:p w14:paraId="236B3755" w14:textId="77777777" w:rsidR="00570EA0" w:rsidRPr="00570EA0" w:rsidRDefault="00570EA0" w:rsidP="00DE1E5E">
      <w:pPr>
        <w:jc w:val="center"/>
        <w:rPr>
          <w:rFonts w:cs="Times New Roman"/>
          <w:lang w:eastAsia="en-GB"/>
        </w:rPr>
      </w:pPr>
      <w:r w:rsidRPr="00570EA0">
        <w:rPr>
          <w:rFonts w:cs="Times New Roman"/>
          <w:lang w:val="en-US" w:eastAsia="en-GB"/>
        </w:rPr>
        <w:t>45</w:t>
      </w:r>
      <w:r w:rsidRPr="00570EA0">
        <w:rPr>
          <w:rFonts w:cs="Times New Roman"/>
          <w:lang w:eastAsia="en-GB"/>
        </w:rPr>
        <w:t xml:space="preserve"> lít/ngày x </w:t>
      </w:r>
      <w:r w:rsidRPr="00570EA0">
        <w:rPr>
          <w:rFonts w:cs="Times New Roman"/>
          <w:lang w:val="en-US" w:eastAsia="en-GB"/>
        </w:rPr>
        <w:t>5</w:t>
      </w:r>
      <w:r w:rsidRPr="00570EA0">
        <w:rPr>
          <w:rFonts w:cs="Times New Roman"/>
          <w:lang w:eastAsia="en-GB"/>
        </w:rPr>
        <w:t>0 người</w:t>
      </w:r>
      <w:r w:rsidRPr="00570EA0">
        <w:rPr>
          <w:rFonts w:cs="Times New Roman"/>
          <w:lang w:val="en-US" w:eastAsia="en-GB"/>
        </w:rPr>
        <w:t xml:space="preserve"> x2,5</w:t>
      </w:r>
      <w:r w:rsidRPr="00570EA0">
        <w:rPr>
          <w:rFonts w:cs="Times New Roman"/>
          <w:lang w:eastAsia="en-GB"/>
        </w:rPr>
        <w:t xml:space="preserve"> = </w:t>
      </w:r>
      <w:r w:rsidRPr="00570EA0">
        <w:rPr>
          <w:rFonts w:cs="Times New Roman"/>
          <w:lang w:val="en-US" w:eastAsia="en-GB"/>
        </w:rPr>
        <w:t xml:space="preserve">5,625 </w:t>
      </w:r>
      <w:r w:rsidRPr="00570EA0">
        <w:rPr>
          <w:rFonts w:cs="Times New Roman"/>
          <w:lang w:eastAsia="en-GB"/>
        </w:rPr>
        <w:t>m</w:t>
      </w:r>
      <w:r w:rsidRPr="00570EA0">
        <w:rPr>
          <w:rFonts w:cs="Times New Roman"/>
          <w:vertAlign w:val="superscript"/>
          <w:lang w:eastAsia="en-GB"/>
        </w:rPr>
        <w:t>3</w:t>
      </w:r>
      <w:r w:rsidRPr="00570EA0">
        <w:rPr>
          <w:rFonts w:cs="Times New Roman"/>
          <w:lang w:eastAsia="en-GB"/>
        </w:rPr>
        <w:t>/ngày.</w:t>
      </w:r>
    </w:p>
    <w:p w14:paraId="633671A6" w14:textId="77777777" w:rsidR="00570EA0" w:rsidRPr="00570EA0" w:rsidRDefault="00570EA0" w:rsidP="00570EA0">
      <w:pPr>
        <w:rPr>
          <w:rFonts w:cs="Times New Roman"/>
          <w:lang w:val="en-US" w:eastAsia="en-GB"/>
        </w:rPr>
      </w:pPr>
      <w:r w:rsidRPr="00570EA0">
        <w:rPr>
          <w:rFonts w:cs="Times New Roman"/>
          <w:lang w:eastAsia="en-GB"/>
        </w:rPr>
        <w:t xml:space="preserve">Theo Điều 39 của Nghị định 80/2014/NĐ-CP ngày 6/08/2014 của Chính Phủ về thoát nước và xử lý nước thải, lượng nước thải sinh hoạt được tính bằng 100% lượng nước cấp. Như vậy lưu lượng nước thải sinh hoạt của công nhân trên công trường là </w:t>
      </w:r>
      <w:r w:rsidRPr="00570EA0">
        <w:rPr>
          <w:rFonts w:cs="Times New Roman"/>
          <w:lang w:val="en-US" w:eastAsia="en-GB"/>
        </w:rPr>
        <w:t xml:space="preserve">5,625 </w:t>
      </w:r>
      <w:r w:rsidRPr="00570EA0">
        <w:rPr>
          <w:rFonts w:cs="Times New Roman"/>
          <w:lang w:eastAsia="en-GB"/>
        </w:rPr>
        <w:t>m</w:t>
      </w:r>
      <w:r w:rsidRPr="00570EA0">
        <w:rPr>
          <w:rFonts w:cs="Times New Roman"/>
          <w:vertAlign w:val="superscript"/>
          <w:lang w:eastAsia="en-GB"/>
        </w:rPr>
        <w:t>3</w:t>
      </w:r>
      <w:r w:rsidRPr="00570EA0">
        <w:rPr>
          <w:rFonts w:cs="Times New Roman"/>
          <w:lang w:eastAsia="en-GB"/>
        </w:rPr>
        <w:t xml:space="preserve">/ngày. </w:t>
      </w:r>
    </w:p>
    <w:p w14:paraId="3AB2C8DE" w14:textId="77777777" w:rsidR="00570EA0" w:rsidRPr="00570EA0" w:rsidRDefault="00570EA0" w:rsidP="00570EA0">
      <w:pPr>
        <w:rPr>
          <w:rFonts w:cs="Times New Roman"/>
          <w:lang w:eastAsia="en-GB"/>
        </w:rPr>
      </w:pPr>
      <w:r w:rsidRPr="00570EA0">
        <w:rPr>
          <w:rFonts w:cs="Times New Roman"/>
          <w:lang w:eastAsia="en-GB"/>
        </w:rPr>
        <w:t>Tính chất của nước thải trong giai đoạn này</w:t>
      </w:r>
      <w:r w:rsidRPr="00570EA0">
        <w:rPr>
          <w:rFonts w:cs="Times New Roman"/>
          <w:lang w:val="en-US" w:eastAsia="en-GB"/>
        </w:rPr>
        <w:t xml:space="preserve"> tương tự giai đoạn chuẩn bị dự án.</w:t>
      </w:r>
      <w:r w:rsidRPr="00570EA0">
        <w:rPr>
          <w:rFonts w:cs="Times New Roman"/>
          <w:lang w:eastAsia="en-GB"/>
        </w:rPr>
        <w:t xml:space="preserve"> Nồng độ các chất ô nhiễm trong nước thải được tham khảo trong bảng </w:t>
      </w:r>
      <w:r w:rsidRPr="00570EA0">
        <w:rPr>
          <w:rFonts w:cs="Times New Roman"/>
          <w:lang w:val="en-US" w:eastAsia="en-GB"/>
        </w:rPr>
        <w:t>4.7</w:t>
      </w:r>
      <w:r w:rsidRPr="00570EA0">
        <w:rPr>
          <w:rFonts w:cs="Times New Roman"/>
          <w:lang w:eastAsia="en-GB"/>
        </w:rPr>
        <w:t>.</w:t>
      </w:r>
    </w:p>
    <w:p w14:paraId="77D0C523" w14:textId="6ADA0980" w:rsidR="00570EA0" w:rsidRPr="00570EA0" w:rsidRDefault="00570EA0" w:rsidP="00DE1E5E">
      <w:pPr>
        <w:jc w:val="center"/>
        <w:rPr>
          <w:rFonts w:cs="Times New Roman"/>
          <w:b/>
          <w:iCs/>
          <w:lang w:val="es-CL" w:eastAsia="en-GB"/>
        </w:rPr>
      </w:pPr>
      <w:bookmarkStart w:id="232" w:name="_Toc535140021"/>
      <w:bookmarkStart w:id="233" w:name="_Toc78402286"/>
      <w:bookmarkStart w:id="234" w:name="_Toc98014602"/>
      <w:bookmarkStart w:id="235" w:name="_Toc112330428"/>
      <w:bookmarkStart w:id="236" w:name="_Toc139895609"/>
      <w:bookmarkStart w:id="237" w:name="_Toc146203150"/>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7</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Nồng độ các chất ô nhiễm trong nước thải sinh hoạt</w:t>
      </w:r>
      <w:bookmarkEnd w:id="232"/>
      <w:bookmarkEnd w:id="233"/>
      <w:bookmarkEnd w:id="234"/>
      <w:bookmarkEnd w:id="235"/>
      <w:bookmarkEnd w:id="236"/>
      <w:bookmarkEnd w:id="237"/>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637"/>
        <w:gridCol w:w="2034"/>
        <w:gridCol w:w="3636"/>
      </w:tblGrid>
      <w:tr w:rsidR="00570EA0" w:rsidRPr="00570EA0" w14:paraId="2A2CCE6A" w14:textId="77777777" w:rsidTr="00DE1E5E">
        <w:trPr>
          <w:trHeight w:val="20"/>
          <w:tblHeader/>
        </w:trPr>
        <w:tc>
          <w:tcPr>
            <w:tcW w:w="711" w:type="dxa"/>
            <w:vAlign w:val="center"/>
          </w:tcPr>
          <w:p w14:paraId="1F27BD6A"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lastRenderedPageBreak/>
              <w:t>TT</w:t>
            </w:r>
          </w:p>
        </w:tc>
        <w:tc>
          <w:tcPr>
            <w:tcW w:w="2637" w:type="dxa"/>
            <w:vAlign w:val="center"/>
          </w:tcPr>
          <w:p w14:paraId="529A3BFC"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Thông số</w:t>
            </w:r>
          </w:p>
        </w:tc>
        <w:tc>
          <w:tcPr>
            <w:tcW w:w="2034" w:type="dxa"/>
            <w:vAlign w:val="center"/>
          </w:tcPr>
          <w:p w14:paraId="01FC2065"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Giá trị</w:t>
            </w:r>
          </w:p>
        </w:tc>
        <w:tc>
          <w:tcPr>
            <w:tcW w:w="3636" w:type="dxa"/>
            <w:vAlign w:val="center"/>
          </w:tcPr>
          <w:p w14:paraId="4073811B"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QCVN 14:2008/BTNMT cột B</w:t>
            </w:r>
          </w:p>
        </w:tc>
      </w:tr>
      <w:tr w:rsidR="00570EA0" w:rsidRPr="00570EA0" w14:paraId="142B5F48" w14:textId="77777777" w:rsidTr="00DE1E5E">
        <w:trPr>
          <w:trHeight w:val="20"/>
        </w:trPr>
        <w:tc>
          <w:tcPr>
            <w:tcW w:w="711" w:type="dxa"/>
          </w:tcPr>
          <w:p w14:paraId="13F78EAE"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2637" w:type="dxa"/>
          </w:tcPr>
          <w:p w14:paraId="1B295858" w14:textId="77777777" w:rsidR="00570EA0" w:rsidRPr="00570EA0" w:rsidRDefault="00570EA0" w:rsidP="00DE1E5E">
            <w:pPr>
              <w:rPr>
                <w:rFonts w:cs="Times New Roman"/>
                <w:lang w:val="en-US" w:eastAsia="en-GB"/>
              </w:rPr>
            </w:pPr>
            <w:r w:rsidRPr="00570EA0">
              <w:rPr>
                <w:rFonts w:cs="Times New Roman"/>
                <w:lang w:val="en-US" w:eastAsia="en-GB"/>
              </w:rPr>
              <w:t>pH</w:t>
            </w:r>
          </w:p>
        </w:tc>
        <w:tc>
          <w:tcPr>
            <w:tcW w:w="2034" w:type="dxa"/>
            <w:vAlign w:val="center"/>
          </w:tcPr>
          <w:p w14:paraId="1C2EE51D" w14:textId="77777777" w:rsidR="00570EA0" w:rsidRPr="00570EA0" w:rsidRDefault="00570EA0" w:rsidP="00DE1E5E">
            <w:pPr>
              <w:jc w:val="center"/>
              <w:rPr>
                <w:rFonts w:cs="Times New Roman"/>
                <w:lang w:val="en-US" w:eastAsia="en-GB"/>
              </w:rPr>
            </w:pPr>
            <w:r w:rsidRPr="00570EA0">
              <w:rPr>
                <w:rFonts w:cs="Times New Roman"/>
                <w:lang w:val="en-US" w:eastAsia="en-GB"/>
              </w:rPr>
              <w:t>6,8</w:t>
            </w:r>
          </w:p>
        </w:tc>
        <w:tc>
          <w:tcPr>
            <w:tcW w:w="3636" w:type="dxa"/>
            <w:vAlign w:val="center"/>
          </w:tcPr>
          <w:p w14:paraId="4E184567" w14:textId="77777777" w:rsidR="00570EA0" w:rsidRPr="00570EA0" w:rsidRDefault="00570EA0" w:rsidP="00DE1E5E">
            <w:pPr>
              <w:jc w:val="center"/>
              <w:rPr>
                <w:rFonts w:cs="Times New Roman"/>
                <w:lang w:val="en-US" w:eastAsia="en-GB"/>
              </w:rPr>
            </w:pPr>
            <w:r w:rsidRPr="00570EA0">
              <w:rPr>
                <w:rFonts w:cs="Times New Roman"/>
                <w:lang w:val="en-US" w:eastAsia="en-GB"/>
              </w:rPr>
              <w:t>5 - 9</w:t>
            </w:r>
          </w:p>
        </w:tc>
      </w:tr>
      <w:tr w:rsidR="00570EA0" w:rsidRPr="00570EA0" w14:paraId="6D667EFC" w14:textId="77777777" w:rsidTr="00DE1E5E">
        <w:trPr>
          <w:trHeight w:val="20"/>
        </w:trPr>
        <w:tc>
          <w:tcPr>
            <w:tcW w:w="711" w:type="dxa"/>
          </w:tcPr>
          <w:p w14:paraId="5EF2FEFB"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2637" w:type="dxa"/>
          </w:tcPr>
          <w:p w14:paraId="2B2CDB5F" w14:textId="77777777" w:rsidR="00570EA0" w:rsidRPr="00570EA0" w:rsidRDefault="00570EA0" w:rsidP="00DE1E5E">
            <w:pPr>
              <w:rPr>
                <w:rFonts w:cs="Times New Roman"/>
                <w:lang w:val="en-US" w:eastAsia="en-GB"/>
              </w:rPr>
            </w:pPr>
            <w:r w:rsidRPr="00570EA0">
              <w:rPr>
                <w:rFonts w:cs="Times New Roman"/>
                <w:lang w:val="en-US" w:eastAsia="en-GB"/>
              </w:rPr>
              <w:t>Bod5 (200C)(mg/l)</w:t>
            </w:r>
          </w:p>
        </w:tc>
        <w:tc>
          <w:tcPr>
            <w:tcW w:w="2034" w:type="dxa"/>
            <w:vAlign w:val="center"/>
          </w:tcPr>
          <w:p w14:paraId="72E88C79" w14:textId="77777777" w:rsidR="00570EA0" w:rsidRPr="00570EA0" w:rsidRDefault="00570EA0" w:rsidP="00DE1E5E">
            <w:pPr>
              <w:jc w:val="center"/>
              <w:rPr>
                <w:rFonts w:cs="Times New Roman"/>
                <w:lang w:val="en-US" w:eastAsia="en-GB"/>
              </w:rPr>
            </w:pPr>
            <w:r w:rsidRPr="00570EA0">
              <w:rPr>
                <w:rFonts w:cs="Times New Roman"/>
                <w:lang w:val="en-US" w:eastAsia="en-GB"/>
              </w:rPr>
              <w:t>100 - 300</w:t>
            </w:r>
          </w:p>
        </w:tc>
        <w:tc>
          <w:tcPr>
            <w:tcW w:w="3636" w:type="dxa"/>
            <w:vAlign w:val="center"/>
          </w:tcPr>
          <w:p w14:paraId="5E61EA4D" w14:textId="77777777" w:rsidR="00570EA0" w:rsidRPr="00570EA0" w:rsidRDefault="00570EA0" w:rsidP="00DE1E5E">
            <w:pPr>
              <w:jc w:val="center"/>
              <w:rPr>
                <w:rFonts w:cs="Times New Roman"/>
                <w:lang w:val="en-US" w:eastAsia="en-GB"/>
              </w:rPr>
            </w:pPr>
            <w:r w:rsidRPr="00570EA0">
              <w:rPr>
                <w:rFonts w:cs="Times New Roman"/>
                <w:lang w:val="en-US" w:eastAsia="en-GB"/>
              </w:rPr>
              <w:t>50</w:t>
            </w:r>
          </w:p>
        </w:tc>
      </w:tr>
      <w:tr w:rsidR="00570EA0" w:rsidRPr="00570EA0" w14:paraId="681D679C" w14:textId="77777777" w:rsidTr="00DE1E5E">
        <w:trPr>
          <w:trHeight w:val="20"/>
        </w:trPr>
        <w:tc>
          <w:tcPr>
            <w:tcW w:w="711" w:type="dxa"/>
          </w:tcPr>
          <w:p w14:paraId="102282C9"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2637" w:type="dxa"/>
          </w:tcPr>
          <w:p w14:paraId="1700089A" w14:textId="77777777" w:rsidR="00570EA0" w:rsidRPr="00570EA0" w:rsidRDefault="00570EA0" w:rsidP="00DE1E5E">
            <w:pPr>
              <w:rPr>
                <w:rFonts w:cs="Times New Roman"/>
                <w:lang w:val="en-US" w:eastAsia="en-GB"/>
              </w:rPr>
            </w:pPr>
            <w:r w:rsidRPr="00570EA0">
              <w:rPr>
                <w:rFonts w:cs="Times New Roman"/>
                <w:lang w:val="en-US" w:eastAsia="en-GB"/>
              </w:rPr>
              <w:t>Ss (mg/l)</w:t>
            </w:r>
          </w:p>
        </w:tc>
        <w:tc>
          <w:tcPr>
            <w:tcW w:w="2034" w:type="dxa"/>
            <w:vAlign w:val="center"/>
          </w:tcPr>
          <w:p w14:paraId="7756BC88" w14:textId="77777777" w:rsidR="00570EA0" w:rsidRPr="00570EA0" w:rsidRDefault="00570EA0" w:rsidP="00DE1E5E">
            <w:pPr>
              <w:jc w:val="center"/>
              <w:rPr>
                <w:rFonts w:cs="Times New Roman"/>
                <w:lang w:val="en-US" w:eastAsia="en-GB"/>
              </w:rPr>
            </w:pPr>
            <w:r w:rsidRPr="00570EA0">
              <w:rPr>
                <w:rFonts w:cs="Times New Roman"/>
                <w:lang w:val="en-US" w:eastAsia="en-GB"/>
              </w:rPr>
              <w:t>120 - 600</w:t>
            </w:r>
          </w:p>
        </w:tc>
        <w:tc>
          <w:tcPr>
            <w:tcW w:w="3636" w:type="dxa"/>
            <w:vAlign w:val="center"/>
          </w:tcPr>
          <w:p w14:paraId="558B9D46" w14:textId="77777777" w:rsidR="00570EA0" w:rsidRPr="00570EA0" w:rsidRDefault="00570EA0" w:rsidP="00DE1E5E">
            <w:pPr>
              <w:jc w:val="center"/>
              <w:rPr>
                <w:rFonts w:cs="Times New Roman"/>
                <w:lang w:val="en-US" w:eastAsia="en-GB"/>
              </w:rPr>
            </w:pPr>
            <w:r w:rsidRPr="00570EA0">
              <w:rPr>
                <w:rFonts w:cs="Times New Roman"/>
                <w:lang w:val="en-US" w:eastAsia="en-GB"/>
              </w:rPr>
              <w:t>100</w:t>
            </w:r>
          </w:p>
        </w:tc>
      </w:tr>
      <w:tr w:rsidR="00570EA0" w:rsidRPr="00570EA0" w14:paraId="7E4C5DB6" w14:textId="77777777" w:rsidTr="00DE1E5E">
        <w:trPr>
          <w:trHeight w:val="20"/>
        </w:trPr>
        <w:tc>
          <w:tcPr>
            <w:tcW w:w="711" w:type="dxa"/>
          </w:tcPr>
          <w:p w14:paraId="4B1CBC10"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2637" w:type="dxa"/>
          </w:tcPr>
          <w:p w14:paraId="28679D56" w14:textId="77777777" w:rsidR="00570EA0" w:rsidRPr="00570EA0" w:rsidRDefault="00570EA0" w:rsidP="00DE1E5E">
            <w:pPr>
              <w:rPr>
                <w:rFonts w:cs="Times New Roman"/>
                <w:lang w:val="en-US" w:eastAsia="en-GB"/>
              </w:rPr>
            </w:pPr>
            <w:r w:rsidRPr="00570EA0">
              <w:rPr>
                <w:rFonts w:cs="Times New Roman"/>
                <w:lang w:val="en-US" w:eastAsia="en-GB"/>
              </w:rPr>
              <w:t>Nitrat (NO3-)         (tính theo N) (mg/l)</w:t>
            </w:r>
          </w:p>
        </w:tc>
        <w:tc>
          <w:tcPr>
            <w:tcW w:w="2034" w:type="dxa"/>
            <w:vAlign w:val="center"/>
          </w:tcPr>
          <w:p w14:paraId="2A0BB8D2" w14:textId="77777777" w:rsidR="00570EA0" w:rsidRPr="00570EA0" w:rsidRDefault="00570EA0" w:rsidP="00DE1E5E">
            <w:pPr>
              <w:jc w:val="center"/>
              <w:rPr>
                <w:rFonts w:cs="Times New Roman"/>
                <w:lang w:val="en-US" w:eastAsia="en-GB"/>
              </w:rPr>
            </w:pPr>
            <w:r w:rsidRPr="00570EA0">
              <w:rPr>
                <w:rFonts w:cs="Times New Roman"/>
                <w:lang w:val="en-US" w:eastAsia="en-GB"/>
              </w:rPr>
              <w:t>0,1 – 0,4</w:t>
            </w:r>
          </w:p>
        </w:tc>
        <w:tc>
          <w:tcPr>
            <w:tcW w:w="3636" w:type="dxa"/>
            <w:vAlign w:val="center"/>
          </w:tcPr>
          <w:p w14:paraId="1EBE1C32" w14:textId="77777777" w:rsidR="00570EA0" w:rsidRPr="00570EA0" w:rsidRDefault="00570EA0" w:rsidP="00DE1E5E">
            <w:pPr>
              <w:jc w:val="center"/>
              <w:rPr>
                <w:rFonts w:cs="Times New Roman"/>
                <w:lang w:val="en-US" w:eastAsia="en-GB"/>
              </w:rPr>
            </w:pPr>
            <w:r w:rsidRPr="00570EA0">
              <w:rPr>
                <w:rFonts w:cs="Times New Roman"/>
                <w:lang w:val="en-US" w:eastAsia="en-GB"/>
              </w:rPr>
              <w:t>50</w:t>
            </w:r>
          </w:p>
        </w:tc>
      </w:tr>
      <w:tr w:rsidR="00570EA0" w:rsidRPr="00570EA0" w14:paraId="73FDA8F0" w14:textId="77777777" w:rsidTr="00DE1E5E">
        <w:trPr>
          <w:trHeight w:val="20"/>
        </w:trPr>
        <w:tc>
          <w:tcPr>
            <w:tcW w:w="711" w:type="dxa"/>
          </w:tcPr>
          <w:p w14:paraId="52B40E1F" w14:textId="77777777" w:rsidR="00570EA0" w:rsidRPr="00570EA0" w:rsidRDefault="00570EA0" w:rsidP="00570EA0">
            <w:pPr>
              <w:rPr>
                <w:rFonts w:cs="Times New Roman"/>
                <w:lang w:val="en-US" w:eastAsia="en-GB"/>
              </w:rPr>
            </w:pPr>
            <w:r w:rsidRPr="00570EA0">
              <w:rPr>
                <w:rFonts w:cs="Times New Roman"/>
                <w:lang w:val="en-US" w:eastAsia="en-GB"/>
              </w:rPr>
              <w:t>5</w:t>
            </w:r>
          </w:p>
        </w:tc>
        <w:tc>
          <w:tcPr>
            <w:tcW w:w="2637" w:type="dxa"/>
          </w:tcPr>
          <w:p w14:paraId="608E909A" w14:textId="77777777" w:rsidR="00570EA0" w:rsidRPr="00570EA0" w:rsidRDefault="00570EA0" w:rsidP="00DE1E5E">
            <w:pPr>
              <w:rPr>
                <w:rFonts w:cs="Times New Roman"/>
                <w:lang w:val="en-US" w:eastAsia="en-GB"/>
              </w:rPr>
            </w:pPr>
            <w:r w:rsidRPr="00570EA0">
              <w:rPr>
                <w:rFonts w:cs="Times New Roman"/>
                <w:lang w:val="en-US" w:eastAsia="en-GB"/>
              </w:rPr>
              <w:t>Amoni             (tính theo N) (mg/l)</w:t>
            </w:r>
          </w:p>
        </w:tc>
        <w:tc>
          <w:tcPr>
            <w:tcW w:w="2034" w:type="dxa"/>
            <w:vAlign w:val="center"/>
          </w:tcPr>
          <w:p w14:paraId="584E5FE0" w14:textId="77777777" w:rsidR="00570EA0" w:rsidRPr="00570EA0" w:rsidRDefault="00570EA0" w:rsidP="00DE1E5E">
            <w:pPr>
              <w:jc w:val="center"/>
              <w:rPr>
                <w:rFonts w:cs="Times New Roman"/>
                <w:lang w:val="en-US" w:eastAsia="en-GB"/>
              </w:rPr>
            </w:pPr>
            <w:r w:rsidRPr="00570EA0">
              <w:rPr>
                <w:rFonts w:cs="Times New Roman"/>
                <w:lang w:val="en-US" w:eastAsia="en-GB"/>
              </w:rPr>
              <w:t>15 - 50</w:t>
            </w:r>
          </w:p>
        </w:tc>
        <w:tc>
          <w:tcPr>
            <w:tcW w:w="3636" w:type="dxa"/>
            <w:vAlign w:val="center"/>
          </w:tcPr>
          <w:p w14:paraId="51C0FED9" w14:textId="77777777" w:rsidR="00570EA0" w:rsidRPr="00570EA0" w:rsidRDefault="00570EA0" w:rsidP="00DE1E5E">
            <w:pPr>
              <w:jc w:val="center"/>
              <w:rPr>
                <w:rFonts w:cs="Times New Roman"/>
                <w:lang w:val="en-US" w:eastAsia="en-GB"/>
              </w:rPr>
            </w:pPr>
            <w:r w:rsidRPr="00570EA0">
              <w:rPr>
                <w:rFonts w:cs="Times New Roman"/>
                <w:lang w:val="en-US" w:eastAsia="en-GB"/>
              </w:rPr>
              <w:t>10</w:t>
            </w:r>
          </w:p>
        </w:tc>
      </w:tr>
      <w:tr w:rsidR="00570EA0" w:rsidRPr="00570EA0" w14:paraId="3F1AADDA" w14:textId="77777777" w:rsidTr="00DE1E5E">
        <w:trPr>
          <w:trHeight w:val="20"/>
        </w:trPr>
        <w:tc>
          <w:tcPr>
            <w:tcW w:w="711" w:type="dxa"/>
          </w:tcPr>
          <w:p w14:paraId="654704C8" w14:textId="77777777" w:rsidR="00570EA0" w:rsidRPr="00570EA0" w:rsidRDefault="00570EA0" w:rsidP="00570EA0">
            <w:pPr>
              <w:rPr>
                <w:rFonts w:cs="Times New Roman"/>
                <w:lang w:val="en-US" w:eastAsia="en-GB"/>
              </w:rPr>
            </w:pPr>
            <w:r w:rsidRPr="00570EA0">
              <w:rPr>
                <w:rFonts w:cs="Times New Roman"/>
                <w:lang w:val="en-US" w:eastAsia="en-GB"/>
              </w:rPr>
              <w:t>6</w:t>
            </w:r>
          </w:p>
        </w:tc>
        <w:tc>
          <w:tcPr>
            <w:tcW w:w="2637" w:type="dxa"/>
          </w:tcPr>
          <w:p w14:paraId="708F67C3" w14:textId="77777777" w:rsidR="00570EA0" w:rsidRPr="00570EA0" w:rsidRDefault="00570EA0" w:rsidP="00DE1E5E">
            <w:pPr>
              <w:rPr>
                <w:rFonts w:cs="Times New Roman"/>
                <w:lang w:val="en-US" w:eastAsia="en-GB"/>
              </w:rPr>
            </w:pPr>
            <w:r w:rsidRPr="00570EA0">
              <w:rPr>
                <w:rFonts w:cs="Times New Roman"/>
                <w:lang w:val="en-US" w:eastAsia="en-GB"/>
              </w:rPr>
              <w:t>Dầu mỡ động, thực vật</w:t>
            </w:r>
          </w:p>
        </w:tc>
        <w:tc>
          <w:tcPr>
            <w:tcW w:w="2034" w:type="dxa"/>
            <w:vAlign w:val="center"/>
          </w:tcPr>
          <w:p w14:paraId="488C8E63" w14:textId="77777777" w:rsidR="00570EA0" w:rsidRPr="00570EA0" w:rsidRDefault="00570EA0" w:rsidP="00DE1E5E">
            <w:pPr>
              <w:jc w:val="center"/>
              <w:rPr>
                <w:rFonts w:cs="Times New Roman"/>
                <w:lang w:val="en-US" w:eastAsia="en-GB"/>
              </w:rPr>
            </w:pPr>
            <w:r w:rsidRPr="00570EA0">
              <w:rPr>
                <w:rFonts w:cs="Times New Roman"/>
                <w:lang w:val="en-US" w:eastAsia="en-GB"/>
              </w:rPr>
              <w:t>0 - 40</w:t>
            </w:r>
          </w:p>
        </w:tc>
        <w:tc>
          <w:tcPr>
            <w:tcW w:w="3636" w:type="dxa"/>
            <w:vAlign w:val="center"/>
          </w:tcPr>
          <w:p w14:paraId="533F5131" w14:textId="77777777" w:rsidR="00570EA0" w:rsidRPr="00570EA0" w:rsidRDefault="00570EA0" w:rsidP="00DE1E5E">
            <w:pPr>
              <w:jc w:val="center"/>
              <w:rPr>
                <w:rFonts w:cs="Times New Roman"/>
                <w:lang w:val="en-US" w:eastAsia="en-GB"/>
              </w:rPr>
            </w:pPr>
            <w:r w:rsidRPr="00570EA0">
              <w:rPr>
                <w:rFonts w:cs="Times New Roman"/>
                <w:lang w:val="en-US" w:eastAsia="en-GB"/>
              </w:rPr>
              <w:t>20</w:t>
            </w:r>
          </w:p>
        </w:tc>
      </w:tr>
    </w:tbl>
    <w:p w14:paraId="7D8C50FE" w14:textId="77777777" w:rsidR="00570EA0" w:rsidRPr="00570EA0" w:rsidRDefault="00570EA0" w:rsidP="00570EA0">
      <w:pPr>
        <w:rPr>
          <w:rFonts w:cs="Times New Roman"/>
          <w:i/>
          <w:iCs/>
          <w:lang w:val="en-US" w:eastAsia="en-GB"/>
        </w:rPr>
      </w:pPr>
      <w:r w:rsidRPr="00570EA0">
        <w:rPr>
          <w:rFonts w:cs="Times New Roman"/>
          <w:i/>
          <w:iCs/>
          <w:lang w:val="en-US" w:eastAsia="en-GB"/>
        </w:rPr>
        <w:t>(Nguồn: Trần Văn Nhân &amp; Ngô Thị Nga – Giáo trình công nghệ XLNT – NXB Khoa Học Kỹ Thuật, 2001)</w:t>
      </w:r>
    </w:p>
    <w:p w14:paraId="0B0C2773" w14:textId="77777777" w:rsidR="00570EA0" w:rsidRPr="00570EA0" w:rsidRDefault="00570EA0" w:rsidP="00570EA0">
      <w:pPr>
        <w:rPr>
          <w:rFonts w:cs="Times New Roman"/>
          <w:lang w:val="en-US" w:eastAsia="en-GB"/>
        </w:rPr>
      </w:pPr>
      <w:r w:rsidRPr="00570EA0">
        <w:rPr>
          <w:rFonts w:cs="Times New Roman"/>
          <w:lang w:val="en-US" w:eastAsia="en-GB"/>
        </w:rPr>
        <w:t>Nhận xét: Nước thải sinh hoạt không qua xử lý có nồng độ các chất ô nhiễm vượt giới hạn cho phép của quy chuẩn QCVN 14:2008/BTNMT, cột B.</w:t>
      </w:r>
    </w:p>
    <w:p w14:paraId="6C520DF6" w14:textId="77777777" w:rsidR="00570EA0" w:rsidRPr="00570EA0" w:rsidRDefault="00570EA0">
      <w:pPr>
        <w:numPr>
          <w:ilvl w:val="0"/>
          <w:numId w:val="47"/>
        </w:numPr>
        <w:rPr>
          <w:rFonts w:cs="Times New Roman"/>
          <w:b/>
          <w:i/>
          <w:lang w:val="en-US" w:eastAsia="en-GB"/>
        </w:rPr>
      </w:pPr>
      <w:r w:rsidRPr="00570EA0">
        <w:rPr>
          <w:rFonts w:cs="Times New Roman"/>
          <w:b/>
          <w:i/>
          <w:lang w:val="en-US" w:eastAsia="en-GB"/>
        </w:rPr>
        <w:t>Chất thải rắn</w:t>
      </w:r>
    </w:p>
    <w:p w14:paraId="22EE967F" w14:textId="77777777" w:rsidR="00570EA0" w:rsidRPr="00570EA0" w:rsidRDefault="00570EA0" w:rsidP="00570EA0">
      <w:pPr>
        <w:rPr>
          <w:rFonts w:cs="Times New Roman"/>
          <w:lang w:val="en-US" w:eastAsia="en-GB"/>
        </w:rPr>
      </w:pPr>
      <w:r w:rsidRPr="00570EA0">
        <w:rPr>
          <w:rFonts w:cs="Times New Roman"/>
          <w:lang w:val="en-US" w:eastAsia="en-GB"/>
        </w:rPr>
        <w:t xml:space="preserve">Chất thải rắn phát sinh từ công trường xây dựng gồm: </w:t>
      </w:r>
    </w:p>
    <w:p w14:paraId="361050FE" w14:textId="77777777" w:rsidR="00570EA0" w:rsidRPr="00570EA0" w:rsidRDefault="00570EA0" w:rsidP="00570EA0">
      <w:pPr>
        <w:numPr>
          <w:ilvl w:val="0"/>
          <w:numId w:val="11"/>
        </w:numPr>
        <w:rPr>
          <w:rFonts w:cs="Times New Roman"/>
          <w:lang w:val="en-US" w:eastAsia="en-GB"/>
        </w:rPr>
      </w:pPr>
      <w:r w:rsidRPr="00570EA0">
        <w:rPr>
          <w:rFonts w:cs="Times New Roman"/>
          <w:lang w:val="en-US" w:eastAsia="en-GB"/>
        </w:rPr>
        <w:t>Chất thải rắn thông thường phát sinh trong quá trình xây dựng;</w:t>
      </w:r>
    </w:p>
    <w:p w14:paraId="2AFFE55C" w14:textId="77777777" w:rsidR="00570EA0" w:rsidRPr="00570EA0" w:rsidRDefault="00570EA0" w:rsidP="00570EA0">
      <w:pPr>
        <w:numPr>
          <w:ilvl w:val="0"/>
          <w:numId w:val="11"/>
        </w:numPr>
        <w:rPr>
          <w:rFonts w:cs="Times New Roman"/>
          <w:lang w:val="en-US" w:eastAsia="en-GB"/>
        </w:rPr>
      </w:pPr>
      <w:r w:rsidRPr="00570EA0">
        <w:rPr>
          <w:rFonts w:cs="Times New Roman"/>
          <w:lang w:val="en-US" w:eastAsia="en-GB"/>
        </w:rPr>
        <w:t>Chất thải rắn nguy hại phát sinh trong quá trình xây dựng;</w:t>
      </w:r>
    </w:p>
    <w:p w14:paraId="360EC008" w14:textId="77777777" w:rsidR="00570EA0" w:rsidRPr="00570EA0" w:rsidRDefault="00570EA0" w:rsidP="00570EA0">
      <w:pPr>
        <w:numPr>
          <w:ilvl w:val="0"/>
          <w:numId w:val="11"/>
        </w:numPr>
        <w:rPr>
          <w:rFonts w:cs="Times New Roman"/>
          <w:lang w:val="en-US" w:eastAsia="en-GB"/>
        </w:rPr>
      </w:pPr>
      <w:r w:rsidRPr="00570EA0">
        <w:rPr>
          <w:rFonts w:cs="Times New Roman"/>
          <w:lang w:val="en-US" w:eastAsia="en-GB"/>
        </w:rPr>
        <w:t>Chất thải rắn sinh hoạt của công nhân trên công trường.</w:t>
      </w:r>
    </w:p>
    <w:p w14:paraId="6EE9C2ED"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 xml:space="preserve">Chất thải rắn thông thường: </w:t>
      </w:r>
    </w:p>
    <w:p w14:paraId="18E7FE01"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Chất thải nguy hại</w:t>
      </w:r>
    </w:p>
    <w:p w14:paraId="1708223D" w14:textId="77777777" w:rsidR="00570EA0" w:rsidRPr="00570EA0" w:rsidRDefault="00570EA0" w:rsidP="00570EA0">
      <w:pPr>
        <w:rPr>
          <w:rFonts w:cs="Times New Roman"/>
          <w:lang w:val="en-US" w:eastAsia="en-GB"/>
        </w:rPr>
      </w:pPr>
      <w:r w:rsidRPr="00570EA0">
        <w:rPr>
          <w:rFonts w:cs="Times New Roman"/>
          <w:lang w:val="en-US" w:eastAsia="en-GB"/>
        </w:rPr>
        <w:t>Thành phần chất thải loại này gồm: giẻ lau có dính dầu nhớt sau khi sửa chữa, vệ sinh máy móc thiết bị, các thùng đựng sơn, hoá chất,… Đây là các chất thải nguy hại, nếu không được thu gom và xử lý đúng kỹ thuật thì tác động tiêu cực đến nguồn tiếp nhận (đất, nước) là rất cao.</w:t>
      </w:r>
    </w:p>
    <w:p w14:paraId="2E1648A4" w14:textId="77777777" w:rsidR="00570EA0" w:rsidRPr="00570EA0" w:rsidRDefault="00570EA0" w:rsidP="00570EA0">
      <w:pPr>
        <w:rPr>
          <w:rFonts w:cs="Times New Roman"/>
          <w:lang w:val="es-CL" w:eastAsia="en-GB"/>
        </w:rPr>
      </w:pPr>
      <w:r w:rsidRPr="00570EA0">
        <w:rPr>
          <w:rFonts w:cs="Times New Roman"/>
          <w:lang w:val="es-CL" w:eastAsia="en-GB"/>
        </w:rPr>
        <w:t>Khối lượng chất thải nguy hại phát sinh tại công trường được thống kê trong bảng 4.8.</w:t>
      </w:r>
    </w:p>
    <w:p w14:paraId="27ED842F" w14:textId="474249BA" w:rsidR="00570EA0" w:rsidRPr="00570EA0" w:rsidRDefault="00570EA0" w:rsidP="00DE1E5E">
      <w:pPr>
        <w:jc w:val="center"/>
        <w:rPr>
          <w:rFonts w:cs="Times New Roman"/>
          <w:b/>
          <w:iCs/>
          <w:lang w:val="es-CL" w:eastAsia="en-GB"/>
        </w:rPr>
      </w:pPr>
      <w:bookmarkStart w:id="238" w:name="_Toc429664789"/>
      <w:bookmarkStart w:id="239" w:name="_Toc449445641"/>
      <w:bookmarkStart w:id="240" w:name="_Toc452109444"/>
      <w:bookmarkStart w:id="241" w:name="_Toc454893147"/>
      <w:bookmarkStart w:id="242" w:name="_Toc535140034"/>
      <w:bookmarkStart w:id="243" w:name="_Toc78402288"/>
      <w:bookmarkStart w:id="244" w:name="_Toc98014604"/>
      <w:bookmarkStart w:id="245" w:name="_Toc112330430"/>
      <w:bookmarkStart w:id="246" w:name="_Toc139895610"/>
      <w:bookmarkStart w:id="247" w:name="_Toc146203151"/>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8</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Thành phần và khối lượng chất thải nguy hại trong xây dựng</w:t>
      </w:r>
      <w:bookmarkEnd w:id="238"/>
      <w:bookmarkEnd w:id="239"/>
      <w:bookmarkEnd w:id="240"/>
      <w:bookmarkEnd w:id="241"/>
      <w:bookmarkEnd w:id="242"/>
      <w:bookmarkEnd w:id="243"/>
      <w:bookmarkEnd w:id="244"/>
      <w:bookmarkEnd w:id="245"/>
      <w:bookmarkEnd w:id="246"/>
      <w:bookmarkEnd w:id="247"/>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559"/>
        <w:gridCol w:w="1560"/>
        <w:gridCol w:w="3656"/>
      </w:tblGrid>
      <w:tr w:rsidR="00570EA0" w:rsidRPr="00570EA0" w14:paraId="7BE3C0A7" w14:textId="77777777" w:rsidTr="00DE1E5E">
        <w:trPr>
          <w:trHeight w:val="20"/>
          <w:tblHeader/>
        </w:trPr>
        <w:tc>
          <w:tcPr>
            <w:tcW w:w="2312" w:type="dxa"/>
            <w:shd w:val="clear" w:color="auto" w:fill="auto"/>
            <w:vAlign w:val="center"/>
            <w:hideMark/>
          </w:tcPr>
          <w:p w14:paraId="5DF4D94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lastRenderedPageBreak/>
              <w:t>Loại chất thải</w:t>
            </w:r>
          </w:p>
        </w:tc>
        <w:tc>
          <w:tcPr>
            <w:tcW w:w="1559" w:type="dxa"/>
            <w:vAlign w:val="center"/>
          </w:tcPr>
          <w:p w14:paraId="1540BA0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Mã CTNH</w:t>
            </w:r>
          </w:p>
        </w:tc>
        <w:tc>
          <w:tcPr>
            <w:tcW w:w="1560" w:type="dxa"/>
            <w:shd w:val="clear" w:color="auto" w:fill="auto"/>
            <w:vAlign w:val="center"/>
            <w:hideMark/>
          </w:tcPr>
          <w:p w14:paraId="6F2DB00D"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Khối lượng chất thải</w:t>
            </w:r>
          </w:p>
        </w:tc>
        <w:tc>
          <w:tcPr>
            <w:tcW w:w="3656" w:type="dxa"/>
            <w:shd w:val="clear" w:color="auto" w:fill="auto"/>
            <w:vAlign w:val="center"/>
            <w:hideMark/>
          </w:tcPr>
          <w:p w14:paraId="46C7D92F"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Diễn giải</w:t>
            </w:r>
          </w:p>
        </w:tc>
      </w:tr>
      <w:tr w:rsidR="00570EA0" w:rsidRPr="00570EA0" w14:paraId="23482E34" w14:textId="77777777" w:rsidTr="00DE1E5E">
        <w:trPr>
          <w:trHeight w:val="20"/>
        </w:trPr>
        <w:tc>
          <w:tcPr>
            <w:tcW w:w="2312" w:type="dxa"/>
            <w:shd w:val="clear" w:color="auto" w:fill="auto"/>
            <w:vAlign w:val="center"/>
            <w:hideMark/>
          </w:tcPr>
          <w:p w14:paraId="6B62CC0A" w14:textId="77777777" w:rsidR="00570EA0" w:rsidRPr="00570EA0" w:rsidRDefault="00570EA0" w:rsidP="00570EA0">
            <w:pPr>
              <w:rPr>
                <w:rFonts w:cs="Times New Roman"/>
                <w:lang w:val="en-US" w:eastAsia="en-GB"/>
              </w:rPr>
            </w:pPr>
            <w:r w:rsidRPr="00570EA0">
              <w:rPr>
                <w:rFonts w:cs="Times New Roman"/>
                <w:lang w:val="en-US" w:eastAsia="en-GB"/>
              </w:rPr>
              <w:t>Thùng đựng sơn</w:t>
            </w:r>
          </w:p>
        </w:tc>
        <w:tc>
          <w:tcPr>
            <w:tcW w:w="1559" w:type="dxa"/>
            <w:vAlign w:val="center"/>
          </w:tcPr>
          <w:p w14:paraId="483A81C3" w14:textId="77777777" w:rsidR="00570EA0" w:rsidRPr="00570EA0" w:rsidRDefault="00570EA0" w:rsidP="00DE1E5E">
            <w:pPr>
              <w:jc w:val="center"/>
              <w:rPr>
                <w:rFonts w:cs="Times New Roman"/>
                <w:lang w:val="en-US" w:eastAsia="en-GB"/>
              </w:rPr>
            </w:pPr>
            <w:r w:rsidRPr="00570EA0">
              <w:rPr>
                <w:rFonts w:cs="Times New Roman"/>
                <w:lang w:val="en-US" w:eastAsia="en-GB"/>
              </w:rPr>
              <w:t>18 01 03</w:t>
            </w:r>
          </w:p>
        </w:tc>
        <w:tc>
          <w:tcPr>
            <w:tcW w:w="1560" w:type="dxa"/>
            <w:shd w:val="clear" w:color="auto" w:fill="auto"/>
            <w:vAlign w:val="center"/>
            <w:hideMark/>
          </w:tcPr>
          <w:p w14:paraId="0790DF80" w14:textId="77777777" w:rsidR="00570EA0" w:rsidRPr="00570EA0" w:rsidRDefault="00570EA0" w:rsidP="00DE1E5E">
            <w:pPr>
              <w:jc w:val="center"/>
              <w:rPr>
                <w:rFonts w:cs="Times New Roman"/>
                <w:lang w:val="en-US" w:eastAsia="en-GB"/>
              </w:rPr>
            </w:pPr>
            <w:r w:rsidRPr="00570EA0">
              <w:rPr>
                <w:rFonts w:cs="Times New Roman"/>
                <w:lang w:val="en-US" w:eastAsia="en-GB"/>
              </w:rPr>
              <w:t>18kg</w:t>
            </w:r>
          </w:p>
        </w:tc>
        <w:tc>
          <w:tcPr>
            <w:tcW w:w="3656" w:type="dxa"/>
            <w:shd w:val="clear" w:color="auto" w:fill="auto"/>
            <w:vAlign w:val="center"/>
            <w:hideMark/>
          </w:tcPr>
          <w:p w14:paraId="5BDAD3D1" w14:textId="77777777" w:rsidR="00570EA0" w:rsidRPr="00570EA0" w:rsidRDefault="00570EA0" w:rsidP="00DE1E5E">
            <w:pPr>
              <w:jc w:val="center"/>
              <w:rPr>
                <w:rFonts w:cs="Times New Roman"/>
                <w:lang w:val="en-US" w:eastAsia="en-GB"/>
              </w:rPr>
            </w:pPr>
            <w:r w:rsidRPr="00570EA0">
              <w:rPr>
                <w:rFonts w:cs="Times New Roman"/>
                <w:lang w:val="en-US" w:eastAsia="en-GB"/>
              </w:rPr>
              <w:t>Sơn: 300kg ≈ 18 thùng (loại 17 kg/thùng).</w:t>
            </w:r>
          </w:p>
          <w:p w14:paraId="74FCDA1B" w14:textId="77777777" w:rsidR="00570EA0" w:rsidRPr="00570EA0" w:rsidRDefault="00570EA0" w:rsidP="00DE1E5E">
            <w:pPr>
              <w:jc w:val="center"/>
              <w:rPr>
                <w:rFonts w:cs="Times New Roman"/>
                <w:lang w:val="en-US" w:eastAsia="en-GB"/>
              </w:rPr>
            </w:pPr>
            <w:r w:rsidRPr="00570EA0">
              <w:rPr>
                <w:rFonts w:cs="Times New Roman"/>
                <w:lang w:val="en-US" w:eastAsia="en-GB"/>
              </w:rPr>
              <w:t>Khối lượng thùng không chứa sơn: 1kg/thùng.</w:t>
            </w:r>
          </w:p>
        </w:tc>
      </w:tr>
      <w:tr w:rsidR="00570EA0" w:rsidRPr="00570EA0" w14:paraId="79B825F2" w14:textId="77777777" w:rsidTr="00DE1E5E">
        <w:trPr>
          <w:trHeight w:val="20"/>
        </w:trPr>
        <w:tc>
          <w:tcPr>
            <w:tcW w:w="2312" w:type="dxa"/>
            <w:shd w:val="clear" w:color="auto" w:fill="auto"/>
            <w:vAlign w:val="center"/>
            <w:hideMark/>
          </w:tcPr>
          <w:p w14:paraId="2321460D" w14:textId="77777777" w:rsidR="00570EA0" w:rsidRPr="00570EA0" w:rsidRDefault="00570EA0" w:rsidP="00570EA0">
            <w:pPr>
              <w:rPr>
                <w:rFonts w:cs="Times New Roman"/>
                <w:lang w:val="en-US" w:eastAsia="en-GB"/>
              </w:rPr>
            </w:pPr>
            <w:r w:rsidRPr="00570EA0">
              <w:rPr>
                <w:rFonts w:cs="Times New Roman"/>
                <w:lang w:val="en-US" w:eastAsia="en-GB"/>
              </w:rPr>
              <w:t>Bao bì chứa chất phụ gia</w:t>
            </w:r>
          </w:p>
        </w:tc>
        <w:tc>
          <w:tcPr>
            <w:tcW w:w="1559" w:type="dxa"/>
            <w:vAlign w:val="center"/>
          </w:tcPr>
          <w:p w14:paraId="4E892D4C" w14:textId="77777777" w:rsidR="00570EA0" w:rsidRPr="00570EA0" w:rsidRDefault="00570EA0" w:rsidP="00DE1E5E">
            <w:pPr>
              <w:jc w:val="center"/>
              <w:rPr>
                <w:rFonts w:cs="Times New Roman"/>
                <w:lang w:val="en-US" w:eastAsia="en-GB"/>
              </w:rPr>
            </w:pPr>
            <w:r w:rsidRPr="00570EA0">
              <w:rPr>
                <w:rFonts w:cs="Times New Roman"/>
                <w:lang w:val="en-US" w:eastAsia="en-GB"/>
              </w:rPr>
              <w:t>18 01 01</w:t>
            </w:r>
          </w:p>
        </w:tc>
        <w:tc>
          <w:tcPr>
            <w:tcW w:w="1560" w:type="dxa"/>
            <w:shd w:val="clear" w:color="auto" w:fill="auto"/>
            <w:vAlign w:val="center"/>
            <w:hideMark/>
          </w:tcPr>
          <w:p w14:paraId="7F9BAEDF" w14:textId="77777777" w:rsidR="00570EA0" w:rsidRPr="00570EA0" w:rsidRDefault="00570EA0" w:rsidP="00DE1E5E">
            <w:pPr>
              <w:jc w:val="center"/>
              <w:rPr>
                <w:rFonts w:cs="Times New Roman"/>
                <w:lang w:val="en-US" w:eastAsia="en-GB"/>
              </w:rPr>
            </w:pPr>
            <w:r w:rsidRPr="00570EA0">
              <w:rPr>
                <w:rFonts w:cs="Times New Roman"/>
                <w:lang w:val="en-US" w:eastAsia="en-GB"/>
              </w:rPr>
              <w:t>0,4 kg</w:t>
            </w:r>
          </w:p>
        </w:tc>
        <w:tc>
          <w:tcPr>
            <w:tcW w:w="3656" w:type="dxa"/>
            <w:shd w:val="clear" w:color="auto" w:fill="auto"/>
            <w:vAlign w:val="center"/>
            <w:hideMark/>
          </w:tcPr>
          <w:p w14:paraId="1290A14B" w14:textId="77777777" w:rsidR="00570EA0" w:rsidRPr="00570EA0" w:rsidRDefault="00570EA0" w:rsidP="00DE1E5E">
            <w:pPr>
              <w:jc w:val="center"/>
              <w:rPr>
                <w:rFonts w:cs="Times New Roman"/>
                <w:lang w:val="en-US" w:eastAsia="en-GB"/>
              </w:rPr>
            </w:pPr>
            <w:r w:rsidRPr="00570EA0">
              <w:rPr>
                <w:rFonts w:cs="Times New Roman"/>
                <w:lang w:val="en-US" w:eastAsia="en-GB"/>
              </w:rPr>
              <w:t>Chất phụ gia: 50 kg ≈ 2 bao (loại 25 kg/bao).</w:t>
            </w:r>
          </w:p>
          <w:p w14:paraId="51886C86" w14:textId="77777777" w:rsidR="00570EA0" w:rsidRPr="00570EA0" w:rsidRDefault="00570EA0" w:rsidP="00DE1E5E">
            <w:pPr>
              <w:jc w:val="center"/>
              <w:rPr>
                <w:rFonts w:cs="Times New Roman"/>
                <w:lang w:val="en-US" w:eastAsia="en-GB"/>
              </w:rPr>
            </w:pPr>
            <w:r w:rsidRPr="00570EA0">
              <w:rPr>
                <w:rFonts w:cs="Times New Roman"/>
                <w:lang w:val="en-US" w:eastAsia="en-GB"/>
              </w:rPr>
              <w:t>Khối lượng bao bì: 0,2 kg/bao.</w:t>
            </w:r>
          </w:p>
        </w:tc>
      </w:tr>
      <w:tr w:rsidR="00570EA0" w:rsidRPr="00570EA0" w14:paraId="77234D54" w14:textId="77777777" w:rsidTr="00DE1E5E">
        <w:trPr>
          <w:trHeight w:val="20"/>
        </w:trPr>
        <w:tc>
          <w:tcPr>
            <w:tcW w:w="2312" w:type="dxa"/>
            <w:shd w:val="clear" w:color="auto" w:fill="auto"/>
            <w:vAlign w:val="center"/>
            <w:hideMark/>
          </w:tcPr>
          <w:p w14:paraId="2894A9E1" w14:textId="77777777" w:rsidR="00570EA0" w:rsidRPr="00570EA0" w:rsidRDefault="00570EA0" w:rsidP="00570EA0">
            <w:pPr>
              <w:rPr>
                <w:rFonts w:cs="Times New Roman"/>
                <w:lang w:val="en-US" w:eastAsia="en-GB"/>
              </w:rPr>
            </w:pPr>
            <w:r w:rsidRPr="00570EA0">
              <w:rPr>
                <w:rFonts w:cs="Times New Roman"/>
                <w:lang w:val="en-US" w:eastAsia="en-GB"/>
              </w:rPr>
              <w:t>Thùng chứa hóa chất chống thấm</w:t>
            </w:r>
          </w:p>
        </w:tc>
        <w:tc>
          <w:tcPr>
            <w:tcW w:w="1559" w:type="dxa"/>
            <w:vAlign w:val="center"/>
          </w:tcPr>
          <w:p w14:paraId="6A45E50B" w14:textId="77777777" w:rsidR="00570EA0" w:rsidRPr="00570EA0" w:rsidRDefault="00570EA0" w:rsidP="00DE1E5E">
            <w:pPr>
              <w:jc w:val="center"/>
              <w:rPr>
                <w:rFonts w:cs="Times New Roman"/>
                <w:lang w:val="en-US" w:eastAsia="en-GB"/>
              </w:rPr>
            </w:pPr>
            <w:r w:rsidRPr="00570EA0">
              <w:rPr>
                <w:rFonts w:cs="Times New Roman"/>
                <w:lang w:val="en-US" w:eastAsia="en-GB"/>
              </w:rPr>
              <w:t>18 01 03</w:t>
            </w:r>
          </w:p>
        </w:tc>
        <w:tc>
          <w:tcPr>
            <w:tcW w:w="1560" w:type="dxa"/>
            <w:shd w:val="clear" w:color="auto" w:fill="auto"/>
            <w:vAlign w:val="center"/>
            <w:hideMark/>
          </w:tcPr>
          <w:p w14:paraId="1670BBB4" w14:textId="77777777" w:rsidR="00570EA0" w:rsidRPr="00570EA0" w:rsidRDefault="00570EA0" w:rsidP="00DE1E5E">
            <w:pPr>
              <w:jc w:val="center"/>
              <w:rPr>
                <w:rFonts w:cs="Times New Roman"/>
                <w:lang w:val="en-US" w:eastAsia="en-GB"/>
              </w:rPr>
            </w:pPr>
            <w:r w:rsidRPr="00570EA0">
              <w:rPr>
                <w:rFonts w:cs="Times New Roman"/>
                <w:lang w:val="en-US" w:eastAsia="en-GB"/>
              </w:rPr>
              <w:t>5 kg</w:t>
            </w:r>
          </w:p>
        </w:tc>
        <w:tc>
          <w:tcPr>
            <w:tcW w:w="3656" w:type="dxa"/>
            <w:shd w:val="clear" w:color="auto" w:fill="auto"/>
            <w:vAlign w:val="center"/>
            <w:hideMark/>
          </w:tcPr>
          <w:p w14:paraId="7DDDA0A9" w14:textId="77777777" w:rsidR="00570EA0" w:rsidRPr="00570EA0" w:rsidRDefault="00570EA0" w:rsidP="00DE1E5E">
            <w:pPr>
              <w:jc w:val="center"/>
              <w:rPr>
                <w:rFonts w:cs="Times New Roman"/>
                <w:lang w:val="en-US" w:eastAsia="en-GB"/>
              </w:rPr>
            </w:pPr>
            <w:r w:rsidRPr="00570EA0">
              <w:rPr>
                <w:rFonts w:cs="Times New Roman"/>
                <w:lang w:val="en-US" w:eastAsia="en-GB"/>
              </w:rPr>
              <w:t>Hóa chất: 50 kg ≈ 5 thùng (loại 10kg/thùng).</w:t>
            </w:r>
          </w:p>
          <w:p w14:paraId="3A695D0B" w14:textId="77777777" w:rsidR="00570EA0" w:rsidRPr="00570EA0" w:rsidRDefault="00570EA0" w:rsidP="00DE1E5E">
            <w:pPr>
              <w:jc w:val="center"/>
              <w:rPr>
                <w:rFonts w:cs="Times New Roman"/>
                <w:lang w:val="en-US" w:eastAsia="en-GB"/>
              </w:rPr>
            </w:pPr>
            <w:r w:rsidRPr="00570EA0">
              <w:rPr>
                <w:rFonts w:cs="Times New Roman"/>
                <w:lang w:val="en-US" w:eastAsia="en-GB"/>
              </w:rPr>
              <w:t>Khối lượng thùng không chứa hóa chất: 1 kg/thùng.</w:t>
            </w:r>
          </w:p>
        </w:tc>
      </w:tr>
      <w:tr w:rsidR="00570EA0" w:rsidRPr="00570EA0" w14:paraId="3EBFBD26" w14:textId="77777777" w:rsidTr="00DE1E5E">
        <w:trPr>
          <w:trHeight w:val="20"/>
        </w:trPr>
        <w:tc>
          <w:tcPr>
            <w:tcW w:w="2312" w:type="dxa"/>
            <w:shd w:val="clear" w:color="auto" w:fill="auto"/>
            <w:vAlign w:val="center"/>
            <w:hideMark/>
          </w:tcPr>
          <w:p w14:paraId="205A83A8" w14:textId="77777777" w:rsidR="00570EA0" w:rsidRPr="00570EA0" w:rsidRDefault="00570EA0" w:rsidP="00570EA0">
            <w:pPr>
              <w:rPr>
                <w:rFonts w:cs="Times New Roman"/>
                <w:lang w:val="en-US" w:eastAsia="en-GB"/>
              </w:rPr>
            </w:pPr>
            <w:r w:rsidRPr="00570EA0">
              <w:rPr>
                <w:rFonts w:cs="Times New Roman"/>
                <w:lang w:val="en-US" w:eastAsia="en-GB"/>
              </w:rPr>
              <w:t>Bao bì chứa xi măng</w:t>
            </w:r>
          </w:p>
        </w:tc>
        <w:tc>
          <w:tcPr>
            <w:tcW w:w="1559" w:type="dxa"/>
            <w:vAlign w:val="center"/>
          </w:tcPr>
          <w:p w14:paraId="4B798C7D" w14:textId="77777777" w:rsidR="00570EA0" w:rsidRPr="00570EA0" w:rsidRDefault="00570EA0" w:rsidP="00DE1E5E">
            <w:pPr>
              <w:jc w:val="center"/>
              <w:rPr>
                <w:rFonts w:cs="Times New Roman"/>
                <w:lang w:val="en-US" w:eastAsia="en-GB"/>
              </w:rPr>
            </w:pPr>
            <w:r w:rsidRPr="00570EA0">
              <w:rPr>
                <w:rFonts w:cs="Times New Roman"/>
                <w:lang w:val="en-US" w:eastAsia="en-GB"/>
              </w:rPr>
              <w:t>18 01 01</w:t>
            </w:r>
          </w:p>
        </w:tc>
        <w:tc>
          <w:tcPr>
            <w:tcW w:w="1560" w:type="dxa"/>
            <w:shd w:val="clear" w:color="auto" w:fill="auto"/>
            <w:vAlign w:val="center"/>
            <w:hideMark/>
          </w:tcPr>
          <w:p w14:paraId="110F63B1" w14:textId="77777777" w:rsidR="00570EA0" w:rsidRPr="00570EA0" w:rsidRDefault="00570EA0" w:rsidP="00DE1E5E">
            <w:pPr>
              <w:jc w:val="center"/>
              <w:rPr>
                <w:rFonts w:cs="Times New Roman"/>
                <w:lang w:val="en-US" w:eastAsia="en-GB"/>
              </w:rPr>
            </w:pPr>
            <w:r w:rsidRPr="00570EA0">
              <w:rPr>
                <w:rFonts w:cs="Times New Roman"/>
                <w:lang w:val="en-US" w:eastAsia="en-GB"/>
              </w:rPr>
              <w:t>4 kg</w:t>
            </w:r>
          </w:p>
        </w:tc>
        <w:tc>
          <w:tcPr>
            <w:tcW w:w="3656" w:type="dxa"/>
            <w:shd w:val="clear" w:color="auto" w:fill="auto"/>
            <w:vAlign w:val="center"/>
            <w:hideMark/>
          </w:tcPr>
          <w:p w14:paraId="16702D55" w14:textId="77777777" w:rsidR="00570EA0" w:rsidRPr="00570EA0" w:rsidRDefault="00570EA0" w:rsidP="00DE1E5E">
            <w:pPr>
              <w:jc w:val="center"/>
              <w:rPr>
                <w:rFonts w:cs="Times New Roman"/>
                <w:lang w:val="en-US" w:eastAsia="en-GB"/>
              </w:rPr>
            </w:pPr>
            <w:r w:rsidRPr="00570EA0">
              <w:rPr>
                <w:rFonts w:cs="Times New Roman"/>
                <w:lang w:val="en-US" w:eastAsia="en-GB"/>
              </w:rPr>
              <w:t>Xi măng: 500 kg ≈ 10 bao (loại 50 kg/bao).</w:t>
            </w:r>
          </w:p>
          <w:p w14:paraId="6887D9E9" w14:textId="77777777" w:rsidR="00570EA0" w:rsidRPr="00570EA0" w:rsidRDefault="00570EA0" w:rsidP="00DE1E5E">
            <w:pPr>
              <w:jc w:val="center"/>
              <w:rPr>
                <w:rFonts w:cs="Times New Roman"/>
                <w:lang w:val="en-US" w:eastAsia="en-GB"/>
              </w:rPr>
            </w:pPr>
            <w:r w:rsidRPr="00570EA0">
              <w:rPr>
                <w:rFonts w:cs="Times New Roman"/>
                <w:lang w:val="en-US" w:eastAsia="en-GB"/>
              </w:rPr>
              <w:t>Khối lượng bao không chứa xi măng: 0,4 kg/bao.</w:t>
            </w:r>
          </w:p>
        </w:tc>
      </w:tr>
      <w:tr w:rsidR="00570EA0" w:rsidRPr="00570EA0" w14:paraId="15E08445" w14:textId="77777777" w:rsidTr="00DE1E5E">
        <w:trPr>
          <w:trHeight w:val="20"/>
        </w:trPr>
        <w:tc>
          <w:tcPr>
            <w:tcW w:w="2312" w:type="dxa"/>
            <w:shd w:val="clear" w:color="auto" w:fill="auto"/>
            <w:vAlign w:val="center"/>
            <w:hideMark/>
          </w:tcPr>
          <w:p w14:paraId="5CC83E28" w14:textId="77777777" w:rsidR="00570EA0" w:rsidRPr="00570EA0" w:rsidRDefault="00570EA0" w:rsidP="00570EA0">
            <w:pPr>
              <w:rPr>
                <w:rFonts w:cs="Times New Roman"/>
                <w:lang w:val="en-US" w:eastAsia="en-GB"/>
              </w:rPr>
            </w:pPr>
            <w:r w:rsidRPr="00570EA0">
              <w:rPr>
                <w:rFonts w:cs="Times New Roman"/>
                <w:lang w:val="en-US" w:eastAsia="en-GB"/>
              </w:rPr>
              <w:t>Giẻ lau dính dầu nhớt</w:t>
            </w:r>
          </w:p>
        </w:tc>
        <w:tc>
          <w:tcPr>
            <w:tcW w:w="1559" w:type="dxa"/>
            <w:vAlign w:val="center"/>
          </w:tcPr>
          <w:p w14:paraId="09057F31" w14:textId="77777777" w:rsidR="00570EA0" w:rsidRPr="00570EA0" w:rsidRDefault="00570EA0" w:rsidP="00DE1E5E">
            <w:pPr>
              <w:jc w:val="center"/>
              <w:rPr>
                <w:rFonts w:cs="Times New Roman"/>
                <w:lang w:val="en-US" w:eastAsia="en-GB"/>
              </w:rPr>
            </w:pPr>
            <w:r w:rsidRPr="00570EA0">
              <w:rPr>
                <w:rFonts w:cs="Times New Roman"/>
                <w:lang w:val="en-US" w:eastAsia="en-GB"/>
              </w:rPr>
              <w:t>18 02 01</w:t>
            </w:r>
          </w:p>
        </w:tc>
        <w:tc>
          <w:tcPr>
            <w:tcW w:w="1560" w:type="dxa"/>
            <w:shd w:val="clear" w:color="auto" w:fill="auto"/>
            <w:vAlign w:val="center"/>
            <w:hideMark/>
          </w:tcPr>
          <w:p w14:paraId="32ED3B8A" w14:textId="77777777" w:rsidR="00570EA0" w:rsidRPr="00570EA0" w:rsidRDefault="00570EA0" w:rsidP="00DE1E5E">
            <w:pPr>
              <w:jc w:val="center"/>
              <w:rPr>
                <w:rFonts w:cs="Times New Roman"/>
                <w:lang w:val="en-US" w:eastAsia="en-GB"/>
              </w:rPr>
            </w:pPr>
            <w:r w:rsidRPr="00570EA0">
              <w:rPr>
                <w:rFonts w:cs="Times New Roman"/>
                <w:lang w:val="en-US" w:eastAsia="en-GB"/>
              </w:rPr>
              <w:t>5 kg</w:t>
            </w:r>
          </w:p>
        </w:tc>
        <w:tc>
          <w:tcPr>
            <w:tcW w:w="3656" w:type="dxa"/>
            <w:shd w:val="clear" w:color="auto" w:fill="auto"/>
            <w:vAlign w:val="center"/>
            <w:hideMark/>
          </w:tcPr>
          <w:p w14:paraId="5211F493" w14:textId="77777777" w:rsidR="00570EA0" w:rsidRPr="00570EA0" w:rsidRDefault="00570EA0" w:rsidP="00DE1E5E">
            <w:pPr>
              <w:jc w:val="center"/>
              <w:rPr>
                <w:rFonts w:cs="Times New Roman"/>
                <w:lang w:val="en-US" w:eastAsia="en-GB"/>
              </w:rPr>
            </w:pPr>
            <w:r w:rsidRPr="00570EA0">
              <w:rPr>
                <w:rFonts w:cs="Times New Roman"/>
                <w:lang w:val="en-US" w:eastAsia="en-GB"/>
              </w:rPr>
              <w:t>Ước tính</w:t>
            </w:r>
          </w:p>
        </w:tc>
      </w:tr>
      <w:tr w:rsidR="00570EA0" w:rsidRPr="00570EA0" w14:paraId="2103719F" w14:textId="77777777" w:rsidTr="00DE1E5E">
        <w:trPr>
          <w:trHeight w:val="332"/>
        </w:trPr>
        <w:tc>
          <w:tcPr>
            <w:tcW w:w="2312" w:type="dxa"/>
            <w:shd w:val="clear" w:color="auto" w:fill="auto"/>
            <w:vAlign w:val="center"/>
          </w:tcPr>
          <w:p w14:paraId="613F0EE0" w14:textId="77777777" w:rsidR="00570EA0" w:rsidRPr="00570EA0" w:rsidRDefault="00570EA0" w:rsidP="00570EA0">
            <w:pPr>
              <w:rPr>
                <w:rFonts w:cs="Times New Roman"/>
                <w:lang w:val="en-US" w:eastAsia="en-GB"/>
              </w:rPr>
            </w:pPr>
            <w:r w:rsidRPr="00570EA0">
              <w:rPr>
                <w:rFonts w:cs="Times New Roman"/>
                <w:lang w:val="en-US" w:eastAsia="en-GB"/>
              </w:rPr>
              <w:t>Dầu nhớt thải</w:t>
            </w:r>
          </w:p>
        </w:tc>
        <w:tc>
          <w:tcPr>
            <w:tcW w:w="1559" w:type="dxa"/>
            <w:vAlign w:val="center"/>
          </w:tcPr>
          <w:p w14:paraId="4B2A8FF9" w14:textId="77777777" w:rsidR="00570EA0" w:rsidRPr="00570EA0" w:rsidRDefault="00570EA0" w:rsidP="00DE1E5E">
            <w:pPr>
              <w:jc w:val="center"/>
              <w:rPr>
                <w:rFonts w:cs="Times New Roman"/>
                <w:lang w:val="en-US" w:eastAsia="en-GB"/>
              </w:rPr>
            </w:pPr>
            <w:r w:rsidRPr="00570EA0">
              <w:rPr>
                <w:rFonts w:cs="Times New Roman"/>
                <w:lang w:val="en-US" w:eastAsia="en-GB"/>
              </w:rPr>
              <w:t>17 07 03</w:t>
            </w:r>
          </w:p>
        </w:tc>
        <w:tc>
          <w:tcPr>
            <w:tcW w:w="1560" w:type="dxa"/>
            <w:shd w:val="clear" w:color="auto" w:fill="auto"/>
            <w:vAlign w:val="center"/>
          </w:tcPr>
          <w:p w14:paraId="3AE2332D" w14:textId="77777777" w:rsidR="00570EA0" w:rsidRPr="00570EA0" w:rsidRDefault="00570EA0" w:rsidP="00DE1E5E">
            <w:pPr>
              <w:jc w:val="center"/>
              <w:rPr>
                <w:rFonts w:cs="Times New Roman"/>
                <w:lang w:val="en-US" w:eastAsia="en-GB"/>
              </w:rPr>
            </w:pPr>
            <w:r w:rsidRPr="00570EA0">
              <w:rPr>
                <w:rFonts w:cs="Times New Roman"/>
                <w:lang w:val="en-US" w:eastAsia="en-GB"/>
              </w:rPr>
              <w:t>5 kg</w:t>
            </w:r>
          </w:p>
        </w:tc>
        <w:tc>
          <w:tcPr>
            <w:tcW w:w="3656" w:type="dxa"/>
            <w:shd w:val="clear" w:color="auto" w:fill="auto"/>
            <w:vAlign w:val="center"/>
          </w:tcPr>
          <w:p w14:paraId="12D21885" w14:textId="77777777" w:rsidR="00570EA0" w:rsidRPr="00570EA0" w:rsidRDefault="00570EA0" w:rsidP="00DE1E5E">
            <w:pPr>
              <w:jc w:val="center"/>
              <w:rPr>
                <w:rFonts w:cs="Times New Roman"/>
                <w:lang w:val="en-US" w:eastAsia="en-GB"/>
              </w:rPr>
            </w:pPr>
            <w:r w:rsidRPr="00570EA0">
              <w:rPr>
                <w:rFonts w:cs="Times New Roman"/>
                <w:lang w:val="en-US" w:eastAsia="en-GB"/>
              </w:rPr>
              <w:t>Ước tính</w:t>
            </w:r>
          </w:p>
        </w:tc>
      </w:tr>
      <w:tr w:rsidR="00570EA0" w:rsidRPr="00570EA0" w14:paraId="4FDCD1C5" w14:textId="77777777" w:rsidTr="00DE1E5E">
        <w:trPr>
          <w:trHeight w:val="703"/>
        </w:trPr>
        <w:tc>
          <w:tcPr>
            <w:tcW w:w="3871" w:type="dxa"/>
            <w:gridSpan w:val="2"/>
            <w:shd w:val="clear" w:color="auto" w:fill="auto"/>
            <w:vAlign w:val="center"/>
            <w:hideMark/>
          </w:tcPr>
          <w:p w14:paraId="1C2AA94B"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Tổng</w:t>
            </w:r>
          </w:p>
        </w:tc>
        <w:tc>
          <w:tcPr>
            <w:tcW w:w="1560" w:type="dxa"/>
            <w:shd w:val="clear" w:color="auto" w:fill="auto"/>
            <w:vAlign w:val="center"/>
            <w:hideMark/>
          </w:tcPr>
          <w:p w14:paraId="2BAD757E"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41,4 kg</w:t>
            </w:r>
          </w:p>
        </w:tc>
        <w:tc>
          <w:tcPr>
            <w:tcW w:w="3656" w:type="dxa"/>
            <w:shd w:val="clear" w:color="auto" w:fill="auto"/>
            <w:vAlign w:val="center"/>
            <w:hideMark/>
          </w:tcPr>
          <w:p w14:paraId="3881350C" w14:textId="77777777" w:rsidR="00570EA0" w:rsidRPr="00570EA0" w:rsidRDefault="00570EA0" w:rsidP="00DE1E5E">
            <w:pPr>
              <w:jc w:val="center"/>
              <w:rPr>
                <w:rFonts w:cs="Times New Roman"/>
                <w:b/>
                <w:bCs/>
                <w:lang w:val="en-US" w:eastAsia="en-GB"/>
              </w:rPr>
            </w:pPr>
          </w:p>
        </w:tc>
      </w:tr>
    </w:tbl>
    <w:p w14:paraId="6568462F" w14:textId="77777777" w:rsidR="00570EA0" w:rsidRPr="00570EA0" w:rsidRDefault="00570EA0" w:rsidP="00570EA0">
      <w:pPr>
        <w:rPr>
          <w:rFonts w:cs="Times New Roman"/>
          <w:lang w:val="es-CL" w:eastAsia="en-GB"/>
        </w:rPr>
      </w:pPr>
      <w:r w:rsidRPr="00570EA0">
        <w:rPr>
          <w:rFonts w:cs="Times New Roman"/>
          <w:lang w:val="en-US" w:eastAsia="en-GB"/>
        </w:rPr>
        <w:t>Nhận xét:</w:t>
      </w:r>
      <w:r w:rsidRPr="00570EA0">
        <w:rPr>
          <w:rFonts w:cs="Times New Roman"/>
          <w:lang w:val="es-CL" w:eastAsia="en-GB"/>
        </w:rPr>
        <w:t xml:space="preserve"> Lượng chất thải này là một nguy cơ gây ô nhiễm đáng kể đối với chất lượng nước mặt cũng như nước ngầm trong khu vực. Chủ đầu tư sẽ có biện pháp thu gom đối với lượng chất thải này.</w:t>
      </w:r>
    </w:p>
    <w:p w14:paraId="6C596E2F"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Chất thải rắn sinh hoạt của công nhân trên công trường</w:t>
      </w:r>
    </w:p>
    <w:p w14:paraId="3DE4FD9B" w14:textId="77777777" w:rsidR="00570EA0" w:rsidRPr="00570EA0" w:rsidRDefault="00570EA0" w:rsidP="00570EA0">
      <w:pPr>
        <w:rPr>
          <w:rFonts w:cs="Times New Roman"/>
          <w:lang w:val="es-CL" w:eastAsia="en-GB"/>
        </w:rPr>
      </w:pPr>
      <w:r w:rsidRPr="00570EA0">
        <w:rPr>
          <w:rFonts w:cs="Times New Roman"/>
          <w:lang w:val="es-CL" w:eastAsia="en-GB"/>
        </w:rPr>
        <w:t xml:space="preserve">Hoạt động của công nhân trên công trường sẽ phát sinh một khối lượng chất thải rắn sinh hoạt. Thành phần loại chất thải này nhìn chung là những loại chứa nhiều chất hữu cơ, dễ phân hủy (thức ăn thừa) và các loại khó phân huỷ như vỏ hộp thải, nilon và giấy. Chất thải rắn sinh hoạt không được thu gom, xử lý mà bị tồn đọng trong công trường sẽ phát sinh mùi hôi thối, gây mất mỹ quan khu vực và là nơi thu hút chuột, bọ, côn trùng đây cũng là nguyên nhân lan truyền bệnh dịch. </w:t>
      </w:r>
    </w:p>
    <w:p w14:paraId="14E1F8F4" w14:textId="77777777" w:rsidR="00570EA0" w:rsidRPr="00570EA0" w:rsidRDefault="00570EA0" w:rsidP="00570EA0">
      <w:pPr>
        <w:rPr>
          <w:rFonts w:cs="Times New Roman"/>
          <w:lang w:val="es-CL" w:eastAsia="en-GB"/>
        </w:rPr>
      </w:pPr>
      <w:r w:rsidRPr="00570EA0">
        <w:rPr>
          <w:rFonts w:cs="Times New Roman"/>
          <w:lang w:val="es-CL" w:eastAsia="en-GB"/>
        </w:rPr>
        <w:lastRenderedPageBreak/>
        <w:t xml:space="preserve">Mỗi người thải ra khoảng 0,35 – 0,8 kg/người.ngày (Theo Trần Hiếu Nhuệ, 2001), chọn khối lượng chất thải rắn sinh hoạt trung bình mỗi công nhân thải ra khoảng 0,5 kg/người.ngày. Ước tính lượng rác sinh hoạt thải ra khoảng: </w:t>
      </w:r>
    </w:p>
    <w:p w14:paraId="3C1873B8" w14:textId="77777777" w:rsidR="00570EA0" w:rsidRPr="00570EA0" w:rsidRDefault="00570EA0" w:rsidP="00DE1E5E">
      <w:pPr>
        <w:jc w:val="center"/>
        <w:rPr>
          <w:rFonts w:cs="Times New Roman"/>
          <w:lang w:val="es-CL" w:eastAsia="en-GB"/>
        </w:rPr>
      </w:pPr>
      <w:r w:rsidRPr="00570EA0">
        <w:rPr>
          <w:rFonts w:cs="Times New Roman"/>
          <w:lang w:val="es-CL" w:eastAsia="en-GB"/>
        </w:rPr>
        <w:t>50 người x 0,5 kg/người.ngày = 25 kg/ngày.</w:t>
      </w:r>
    </w:p>
    <w:p w14:paraId="111C33D6" w14:textId="77777777" w:rsidR="00570EA0" w:rsidRPr="00570EA0" w:rsidRDefault="00570EA0">
      <w:pPr>
        <w:pStyle w:val="Heading4"/>
        <w:numPr>
          <w:ilvl w:val="2"/>
          <w:numId w:val="82"/>
        </w:numPr>
        <w:rPr>
          <w:szCs w:val="26"/>
        </w:rPr>
      </w:pPr>
      <w:bookmarkStart w:id="248" w:name="_Toc378249321"/>
      <w:r w:rsidRPr="00570EA0">
        <w:rPr>
          <w:szCs w:val="26"/>
        </w:rPr>
        <w:t>Nguồn gây tác động không liên quan đến chất thải</w:t>
      </w:r>
      <w:bookmarkEnd w:id="248"/>
    </w:p>
    <w:p w14:paraId="01FD51FE"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Tác động do tiếng ồn, rung động</w:t>
      </w:r>
    </w:p>
    <w:p w14:paraId="6E3F280E" w14:textId="77777777" w:rsidR="00570EA0" w:rsidRPr="00570EA0" w:rsidRDefault="00570EA0" w:rsidP="00570EA0">
      <w:pPr>
        <w:rPr>
          <w:rFonts w:cs="Times New Roman"/>
          <w:lang w:val="es-ES" w:eastAsia="en-GB"/>
        </w:rPr>
      </w:pPr>
      <w:r w:rsidRPr="00570EA0">
        <w:rPr>
          <w:rFonts w:cs="Times New Roman"/>
          <w:lang w:val="es-ES" w:eastAsia="en-GB"/>
        </w:rPr>
        <w:t>Trong quá trình thi công Dự án phát sinh tiếng ồn, rung động. C</w:t>
      </w:r>
      <w:r w:rsidRPr="00570EA0">
        <w:rPr>
          <w:rFonts w:cs="Times New Roman"/>
          <w:lang w:eastAsia="en-GB"/>
        </w:rPr>
        <w:t xml:space="preserve">ác nguồn </w:t>
      </w:r>
      <w:r w:rsidRPr="00570EA0">
        <w:rPr>
          <w:rFonts w:cs="Times New Roman"/>
          <w:lang w:val="es-ES" w:eastAsia="en-GB"/>
        </w:rPr>
        <w:t>phát sinh tiếng ồn t</w:t>
      </w:r>
      <w:r w:rsidRPr="00570EA0">
        <w:rPr>
          <w:rFonts w:cs="Times New Roman"/>
          <w:lang w:eastAsia="en-GB"/>
        </w:rPr>
        <w:t xml:space="preserve">rong quá trình thi </w:t>
      </w:r>
      <w:r w:rsidRPr="00570EA0">
        <w:rPr>
          <w:rFonts w:cs="Times New Roman"/>
          <w:lang w:val="es-ES" w:eastAsia="en-GB"/>
        </w:rPr>
        <w:t>công phát sinh bao gồm:</w:t>
      </w:r>
    </w:p>
    <w:p w14:paraId="07F0966E" w14:textId="77777777" w:rsidR="00570EA0" w:rsidRPr="00570EA0" w:rsidRDefault="00570EA0" w:rsidP="00570EA0">
      <w:pPr>
        <w:numPr>
          <w:ilvl w:val="0"/>
          <w:numId w:val="13"/>
        </w:numPr>
        <w:rPr>
          <w:rFonts w:cs="Times New Roman"/>
          <w:lang w:val="es-ES" w:eastAsia="en-GB"/>
        </w:rPr>
      </w:pPr>
      <w:r w:rsidRPr="00570EA0">
        <w:rPr>
          <w:rFonts w:cs="Times New Roman"/>
          <w:lang w:val="es-ES" w:eastAsia="en-GB"/>
        </w:rPr>
        <w:t>Sự di chuyển của phương tiện vận chuyển vật liệu xây dựng;</w:t>
      </w:r>
    </w:p>
    <w:p w14:paraId="33C7AF63" w14:textId="77777777" w:rsidR="00570EA0" w:rsidRPr="00570EA0" w:rsidRDefault="00570EA0" w:rsidP="00570EA0">
      <w:pPr>
        <w:numPr>
          <w:ilvl w:val="0"/>
          <w:numId w:val="13"/>
        </w:numPr>
        <w:rPr>
          <w:rFonts w:cs="Times New Roman"/>
          <w:lang w:val="es-ES" w:eastAsia="en-GB"/>
        </w:rPr>
      </w:pPr>
      <w:r w:rsidRPr="00570EA0">
        <w:rPr>
          <w:rFonts w:cs="Times New Roman"/>
          <w:lang w:val="es-ES" w:eastAsia="en-GB"/>
        </w:rPr>
        <w:t xml:space="preserve">Hoạt động của các thiết bị máy móc </w:t>
      </w:r>
    </w:p>
    <w:p w14:paraId="0EA03000" w14:textId="77777777" w:rsidR="00570EA0" w:rsidRPr="00570EA0" w:rsidRDefault="00570EA0" w:rsidP="00570EA0">
      <w:pPr>
        <w:rPr>
          <w:rFonts w:cs="Times New Roman"/>
          <w:i/>
          <w:iCs/>
          <w:u w:val="single"/>
          <w:lang w:eastAsia="en-GB"/>
        </w:rPr>
      </w:pPr>
      <w:r w:rsidRPr="00570EA0">
        <w:rPr>
          <w:rFonts w:cs="Times New Roman"/>
          <w:i/>
          <w:iCs/>
          <w:u w:val="single"/>
          <w:lang w:eastAsia="en-GB"/>
        </w:rPr>
        <w:t>Tiếng ồn</w:t>
      </w:r>
    </w:p>
    <w:p w14:paraId="325E2AF8" w14:textId="77777777" w:rsidR="00570EA0" w:rsidRPr="00570EA0" w:rsidRDefault="00570EA0" w:rsidP="00570EA0">
      <w:pPr>
        <w:rPr>
          <w:rFonts w:cs="Times New Roman"/>
          <w:lang w:val="es-ES" w:eastAsia="en-GB"/>
        </w:rPr>
      </w:pPr>
      <w:r w:rsidRPr="00570EA0">
        <w:rPr>
          <w:rFonts w:cs="Times New Roman"/>
          <w:lang w:eastAsia="en-GB"/>
        </w:rPr>
        <w:t xml:space="preserve">Độ ồn của các nguồn phát sinh </w:t>
      </w:r>
      <w:r w:rsidRPr="00570EA0">
        <w:rPr>
          <w:rFonts w:cs="Times New Roman"/>
          <w:lang w:val="en-US" w:eastAsia="en-GB"/>
        </w:rPr>
        <w:t>từ thiết bị thi công</w:t>
      </w:r>
      <w:r w:rsidRPr="00570EA0">
        <w:rPr>
          <w:rFonts w:cs="Times New Roman"/>
          <w:lang w:eastAsia="en-GB"/>
        </w:rPr>
        <w:t xml:space="preserve"> khi hoạt động độc lập có thể tham khảo trong bảng </w:t>
      </w:r>
      <w:r w:rsidRPr="00570EA0">
        <w:rPr>
          <w:rFonts w:cs="Times New Roman"/>
          <w:lang w:val="es-ES" w:eastAsia="en-GB"/>
        </w:rPr>
        <w:t>4.9.</w:t>
      </w:r>
    </w:p>
    <w:p w14:paraId="61A3440F" w14:textId="0B19609C" w:rsidR="00570EA0" w:rsidRPr="00570EA0" w:rsidRDefault="00570EA0" w:rsidP="00DE1E5E">
      <w:pPr>
        <w:jc w:val="center"/>
        <w:rPr>
          <w:rFonts w:cs="Times New Roman"/>
          <w:b/>
          <w:iCs/>
          <w:lang w:val="es-CL" w:eastAsia="en-GB"/>
        </w:rPr>
      </w:pPr>
      <w:bookmarkStart w:id="249" w:name="_Toc534483398"/>
      <w:bookmarkStart w:id="250" w:name="_Toc326573133"/>
      <w:bookmarkStart w:id="251" w:name="_Toc534497451"/>
      <w:bookmarkStart w:id="252" w:name="_Toc454893148"/>
      <w:bookmarkStart w:id="253" w:name="_Toc535140035"/>
      <w:bookmarkStart w:id="254" w:name="_Toc78402289"/>
      <w:bookmarkStart w:id="255" w:name="_Toc98014605"/>
      <w:bookmarkStart w:id="256" w:name="_Toc117083170"/>
      <w:bookmarkStart w:id="257" w:name="_Toc139895611"/>
      <w:bookmarkStart w:id="258" w:name="_Toc146203152"/>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9</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Mức ồn của các thiết bị chuyên dùng tại khoảng cách 1,5 m</w:t>
      </w:r>
      <w:bookmarkEnd w:id="249"/>
      <w:bookmarkEnd w:id="250"/>
      <w:bookmarkEnd w:id="251"/>
      <w:bookmarkEnd w:id="252"/>
      <w:bookmarkEnd w:id="253"/>
      <w:bookmarkEnd w:id="254"/>
      <w:bookmarkEnd w:id="255"/>
      <w:bookmarkEnd w:id="256"/>
      <w:bookmarkEnd w:id="257"/>
      <w:bookmarkEnd w:id="258"/>
    </w:p>
    <w:tbl>
      <w:tblPr>
        <w:tblW w:w="4884" w:type="pct"/>
        <w:tblInd w:w="108" w:type="dxa"/>
        <w:tblLook w:val="0000" w:firstRow="0" w:lastRow="0" w:firstColumn="0" w:lastColumn="0" w:noHBand="0" w:noVBand="0"/>
      </w:tblPr>
      <w:tblGrid>
        <w:gridCol w:w="3569"/>
        <w:gridCol w:w="2663"/>
        <w:gridCol w:w="2620"/>
      </w:tblGrid>
      <w:tr w:rsidR="00570EA0" w:rsidRPr="00570EA0" w14:paraId="7F6E8797" w14:textId="77777777" w:rsidTr="00DE1E5E">
        <w:trPr>
          <w:cantSplit/>
          <w:trHeight w:val="57"/>
          <w:tblHeader/>
        </w:trPr>
        <w:tc>
          <w:tcPr>
            <w:tcW w:w="2016" w:type="pct"/>
            <w:vMerge w:val="restart"/>
            <w:tcBorders>
              <w:top w:val="single" w:sz="4" w:space="0" w:color="auto"/>
              <w:left w:val="single" w:sz="4" w:space="0" w:color="auto"/>
              <w:bottom w:val="single" w:sz="4" w:space="0" w:color="auto"/>
              <w:right w:val="single" w:sz="4" w:space="0" w:color="auto"/>
            </w:tcBorders>
            <w:vAlign w:val="center"/>
          </w:tcPr>
          <w:p w14:paraId="4F76D6BB" w14:textId="77777777" w:rsidR="00570EA0" w:rsidRPr="00570EA0" w:rsidRDefault="00570EA0" w:rsidP="00570EA0">
            <w:pPr>
              <w:rPr>
                <w:rFonts w:cs="Times New Roman"/>
                <w:b/>
                <w:bCs/>
                <w:lang w:eastAsia="en-GB"/>
              </w:rPr>
            </w:pPr>
            <w:r w:rsidRPr="00570EA0">
              <w:rPr>
                <w:rFonts w:cs="Times New Roman"/>
                <w:b/>
                <w:bCs/>
                <w:lang w:eastAsia="en-GB"/>
              </w:rPr>
              <w:t>Thiết bị</w:t>
            </w:r>
          </w:p>
        </w:tc>
        <w:tc>
          <w:tcPr>
            <w:tcW w:w="2984" w:type="pct"/>
            <w:gridSpan w:val="2"/>
            <w:tcBorders>
              <w:top w:val="single" w:sz="4" w:space="0" w:color="auto"/>
              <w:left w:val="single" w:sz="4" w:space="0" w:color="auto"/>
              <w:bottom w:val="single" w:sz="4" w:space="0" w:color="auto"/>
              <w:right w:val="single" w:sz="4" w:space="0" w:color="auto"/>
            </w:tcBorders>
            <w:vAlign w:val="center"/>
          </w:tcPr>
          <w:p w14:paraId="1D189143" w14:textId="77777777" w:rsidR="00570EA0" w:rsidRPr="00570EA0" w:rsidRDefault="00570EA0" w:rsidP="00DE1E5E">
            <w:pPr>
              <w:jc w:val="center"/>
              <w:rPr>
                <w:rFonts w:cs="Times New Roman"/>
                <w:b/>
                <w:bCs/>
                <w:lang w:eastAsia="en-GB"/>
              </w:rPr>
            </w:pPr>
            <w:r w:rsidRPr="00570EA0">
              <w:rPr>
                <w:rFonts w:cs="Times New Roman"/>
                <w:b/>
                <w:bCs/>
                <w:lang w:eastAsia="en-GB"/>
              </w:rPr>
              <w:t>Mức ồn (dBA), cách nguồn 1,5 m</w:t>
            </w:r>
          </w:p>
        </w:tc>
      </w:tr>
      <w:tr w:rsidR="00570EA0" w:rsidRPr="00570EA0" w14:paraId="670660AD" w14:textId="77777777" w:rsidTr="00DE1E5E">
        <w:trPr>
          <w:cantSplit/>
          <w:trHeight w:val="57"/>
          <w:tblHeader/>
        </w:trPr>
        <w:tc>
          <w:tcPr>
            <w:tcW w:w="2016" w:type="pct"/>
            <w:vMerge/>
            <w:tcBorders>
              <w:top w:val="single" w:sz="4" w:space="0" w:color="auto"/>
              <w:left w:val="single" w:sz="4" w:space="0" w:color="auto"/>
              <w:bottom w:val="single" w:sz="4" w:space="0" w:color="auto"/>
              <w:right w:val="single" w:sz="4" w:space="0" w:color="auto"/>
            </w:tcBorders>
            <w:vAlign w:val="center"/>
          </w:tcPr>
          <w:p w14:paraId="4E54AE9B" w14:textId="77777777" w:rsidR="00570EA0" w:rsidRPr="00570EA0" w:rsidRDefault="00570EA0" w:rsidP="00570EA0">
            <w:pPr>
              <w:rPr>
                <w:rFonts w:cs="Times New Roman"/>
                <w:b/>
                <w:bCs/>
                <w:lang w:eastAsia="en-GB"/>
              </w:rPr>
            </w:pPr>
          </w:p>
        </w:tc>
        <w:tc>
          <w:tcPr>
            <w:tcW w:w="1504" w:type="pct"/>
            <w:tcBorders>
              <w:top w:val="single" w:sz="4" w:space="0" w:color="auto"/>
              <w:left w:val="single" w:sz="4" w:space="0" w:color="auto"/>
              <w:bottom w:val="single" w:sz="4" w:space="0" w:color="auto"/>
              <w:right w:val="single" w:sz="4" w:space="0" w:color="auto"/>
            </w:tcBorders>
            <w:vAlign w:val="center"/>
          </w:tcPr>
          <w:p w14:paraId="21BB48CD" w14:textId="77777777" w:rsidR="00570EA0" w:rsidRPr="00570EA0" w:rsidRDefault="00570EA0" w:rsidP="00DE1E5E">
            <w:pPr>
              <w:jc w:val="center"/>
              <w:rPr>
                <w:rFonts w:cs="Times New Roman"/>
                <w:b/>
                <w:bCs/>
                <w:lang w:eastAsia="en-GB"/>
              </w:rPr>
            </w:pPr>
            <w:r w:rsidRPr="00570EA0">
              <w:rPr>
                <w:rFonts w:cs="Times New Roman"/>
                <w:b/>
                <w:bCs/>
                <w:lang w:eastAsia="en-GB"/>
              </w:rPr>
              <w:t>Tài liệu (1)</w:t>
            </w:r>
          </w:p>
        </w:tc>
        <w:tc>
          <w:tcPr>
            <w:tcW w:w="1480" w:type="pct"/>
            <w:tcBorders>
              <w:top w:val="single" w:sz="4" w:space="0" w:color="auto"/>
              <w:left w:val="single" w:sz="4" w:space="0" w:color="auto"/>
              <w:bottom w:val="single" w:sz="4" w:space="0" w:color="auto"/>
              <w:right w:val="single" w:sz="4" w:space="0" w:color="auto"/>
            </w:tcBorders>
            <w:vAlign w:val="center"/>
          </w:tcPr>
          <w:p w14:paraId="28E4A7CE" w14:textId="77777777" w:rsidR="00570EA0" w:rsidRPr="00570EA0" w:rsidRDefault="00570EA0" w:rsidP="00DE1E5E">
            <w:pPr>
              <w:jc w:val="center"/>
              <w:rPr>
                <w:rFonts w:cs="Times New Roman"/>
                <w:b/>
                <w:bCs/>
                <w:lang w:eastAsia="en-GB"/>
              </w:rPr>
            </w:pPr>
            <w:r w:rsidRPr="00570EA0">
              <w:rPr>
                <w:rFonts w:cs="Times New Roman"/>
                <w:b/>
                <w:bCs/>
                <w:lang w:eastAsia="en-GB"/>
              </w:rPr>
              <w:t>Tài liệu (2)</w:t>
            </w:r>
          </w:p>
        </w:tc>
      </w:tr>
      <w:tr w:rsidR="00570EA0" w:rsidRPr="00570EA0" w14:paraId="49A7831F"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7AB7BAB0" w14:textId="77777777" w:rsidR="00570EA0" w:rsidRPr="00570EA0" w:rsidRDefault="00570EA0" w:rsidP="00570EA0">
            <w:pPr>
              <w:rPr>
                <w:rFonts w:cs="Times New Roman"/>
                <w:lang w:eastAsia="en-GB"/>
              </w:rPr>
            </w:pPr>
            <w:r w:rsidRPr="00570EA0">
              <w:rPr>
                <w:rFonts w:cs="Times New Roman"/>
                <w:lang w:eastAsia="en-GB"/>
              </w:rPr>
              <w:t>Máy đầm nén (xe lu)</w:t>
            </w:r>
          </w:p>
        </w:tc>
        <w:tc>
          <w:tcPr>
            <w:tcW w:w="1504" w:type="pct"/>
            <w:tcBorders>
              <w:top w:val="single" w:sz="4" w:space="0" w:color="auto"/>
              <w:left w:val="single" w:sz="4" w:space="0" w:color="auto"/>
              <w:bottom w:val="single" w:sz="4" w:space="0" w:color="auto"/>
              <w:right w:val="single" w:sz="4" w:space="0" w:color="auto"/>
            </w:tcBorders>
            <w:vAlign w:val="center"/>
          </w:tcPr>
          <w:p w14:paraId="7581FD14" w14:textId="77777777" w:rsidR="00570EA0" w:rsidRPr="00570EA0" w:rsidRDefault="00570EA0" w:rsidP="00DE1E5E">
            <w:pPr>
              <w:jc w:val="center"/>
              <w:rPr>
                <w:rFonts w:cs="Times New Roman"/>
                <w:lang w:eastAsia="en-GB"/>
              </w:rPr>
            </w:pPr>
            <w:r w:rsidRPr="00570EA0">
              <w:rPr>
                <w:rFonts w:cs="Times New Roman"/>
                <w:lang w:eastAsia="en-GB"/>
              </w:rPr>
              <w:t>-</w:t>
            </w:r>
          </w:p>
        </w:tc>
        <w:tc>
          <w:tcPr>
            <w:tcW w:w="1480" w:type="pct"/>
            <w:tcBorders>
              <w:top w:val="single" w:sz="4" w:space="0" w:color="auto"/>
              <w:left w:val="single" w:sz="4" w:space="0" w:color="auto"/>
              <w:bottom w:val="single" w:sz="4" w:space="0" w:color="auto"/>
              <w:right w:val="single" w:sz="4" w:space="0" w:color="auto"/>
            </w:tcBorders>
            <w:vAlign w:val="center"/>
          </w:tcPr>
          <w:p w14:paraId="16D6CDF2" w14:textId="77777777" w:rsidR="00570EA0" w:rsidRPr="00570EA0" w:rsidRDefault="00570EA0" w:rsidP="00DE1E5E">
            <w:pPr>
              <w:jc w:val="center"/>
              <w:rPr>
                <w:rFonts w:cs="Times New Roman"/>
                <w:lang w:eastAsia="en-GB"/>
              </w:rPr>
            </w:pPr>
            <w:r w:rsidRPr="00570EA0">
              <w:rPr>
                <w:rFonts w:cs="Times New Roman"/>
                <w:lang w:eastAsia="en-GB"/>
              </w:rPr>
              <w:t>72,0 – 74,0</w:t>
            </w:r>
          </w:p>
        </w:tc>
      </w:tr>
      <w:tr w:rsidR="00570EA0" w:rsidRPr="00570EA0" w14:paraId="37D19E97"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3A5E1DAB" w14:textId="77777777" w:rsidR="00570EA0" w:rsidRPr="00570EA0" w:rsidRDefault="00570EA0" w:rsidP="00570EA0">
            <w:pPr>
              <w:rPr>
                <w:rFonts w:cs="Times New Roman"/>
                <w:lang w:val="en-US" w:eastAsia="en-GB"/>
              </w:rPr>
            </w:pPr>
            <w:r w:rsidRPr="00570EA0">
              <w:rPr>
                <w:rFonts w:cs="Times New Roman"/>
                <w:lang w:val="en-US" w:eastAsia="en-GB"/>
              </w:rPr>
              <w:t>Máy kéo</w:t>
            </w:r>
          </w:p>
        </w:tc>
        <w:tc>
          <w:tcPr>
            <w:tcW w:w="1504" w:type="pct"/>
            <w:tcBorders>
              <w:top w:val="single" w:sz="4" w:space="0" w:color="auto"/>
              <w:left w:val="single" w:sz="4" w:space="0" w:color="auto"/>
              <w:bottom w:val="single" w:sz="4" w:space="0" w:color="auto"/>
              <w:right w:val="single" w:sz="4" w:space="0" w:color="auto"/>
            </w:tcBorders>
            <w:vAlign w:val="center"/>
          </w:tcPr>
          <w:p w14:paraId="47A5080E" w14:textId="77777777" w:rsidR="00570EA0" w:rsidRPr="00570EA0" w:rsidRDefault="00570EA0" w:rsidP="00DE1E5E">
            <w:pPr>
              <w:jc w:val="center"/>
              <w:rPr>
                <w:rFonts w:cs="Times New Roman"/>
                <w:lang w:val="en-US" w:eastAsia="en-GB"/>
              </w:rPr>
            </w:pPr>
            <w:r w:rsidRPr="00570EA0">
              <w:rPr>
                <w:rFonts w:cs="Times New Roman"/>
                <w:lang w:val="en-US" w:eastAsia="en-GB"/>
              </w:rPr>
              <w:t>-</w:t>
            </w:r>
          </w:p>
        </w:tc>
        <w:tc>
          <w:tcPr>
            <w:tcW w:w="1480" w:type="pct"/>
            <w:tcBorders>
              <w:top w:val="single" w:sz="4" w:space="0" w:color="auto"/>
              <w:left w:val="single" w:sz="4" w:space="0" w:color="auto"/>
              <w:bottom w:val="single" w:sz="4" w:space="0" w:color="auto"/>
              <w:right w:val="single" w:sz="4" w:space="0" w:color="auto"/>
            </w:tcBorders>
            <w:vAlign w:val="center"/>
          </w:tcPr>
          <w:p w14:paraId="2132E03F" w14:textId="77777777" w:rsidR="00570EA0" w:rsidRPr="00570EA0" w:rsidRDefault="00570EA0" w:rsidP="00DE1E5E">
            <w:pPr>
              <w:jc w:val="center"/>
              <w:rPr>
                <w:rFonts w:cs="Times New Roman"/>
                <w:lang w:val="en-US" w:eastAsia="en-GB"/>
              </w:rPr>
            </w:pPr>
            <w:r w:rsidRPr="00570EA0">
              <w:rPr>
                <w:rFonts w:cs="Times New Roman"/>
                <w:lang w:val="en-US" w:eastAsia="en-GB"/>
              </w:rPr>
              <w:t>77,0 – 96,0</w:t>
            </w:r>
          </w:p>
        </w:tc>
      </w:tr>
      <w:tr w:rsidR="00570EA0" w:rsidRPr="00570EA0" w14:paraId="00AC1CA6"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7FBDC830" w14:textId="77777777" w:rsidR="00570EA0" w:rsidRPr="00570EA0" w:rsidRDefault="00570EA0" w:rsidP="00570EA0">
            <w:pPr>
              <w:rPr>
                <w:rFonts w:cs="Times New Roman"/>
                <w:lang w:val="en-US" w:eastAsia="en-GB"/>
              </w:rPr>
            </w:pPr>
            <w:r w:rsidRPr="00570EA0">
              <w:rPr>
                <w:rFonts w:cs="Times New Roman"/>
                <w:lang w:val="en-US" w:eastAsia="en-GB"/>
              </w:rPr>
              <w:t>Máy cạp đất, máy san</w:t>
            </w:r>
          </w:p>
        </w:tc>
        <w:tc>
          <w:tcPr>
            <w:tcW w:w="1504" w:type="pct"/>
            <w:tcBorders>
              <w:top w:val="single" w:sz="4" w:space="0" w:color="auto"/>
              <w:left w:val="single" w:sz="4" w:space="0" w:color="auto"/>
              <w:bottom w:val="single" w:sz="4" w:space="0" w:color="auto"/>
              <w:right w:val="single" w:sz="4" w:space="0" w:color="auto"/>
            </w:tcBorders>
            <w:vAlign w:val="center"/>
          </w:tcPr>
          <w:p w14:paraId="2EB5E8A0" w14:textId="77777777" w:rsidR="00570EA0" w:rsidRPr="00570EA0" w:rsidRDefault="00570EA0" w:rsidP="00DE1E5E">
            <w:pPr>
              <w:jc w:val="center"/>
              <w:rPr>
                <w:rFonts w:cs="Times New Roman"/>
                <w:lang w:val="en-US" w:eastAsia="en-GB"/>
              </w:rPr>
            </w:pPr>
            <w:r w:rsidRPr="00570EA0">
              <w:rPr>
                <w:rFonts w:cs="Times New Roman"/>
                <w:lang w:val="en-US" w:eastAsia="en-GB"/>
              </w:rPr>
              <w:t>-</w:t>
            </w:r>
          </w:p>
        </w:tc>
        <w:tc>
          <w:tcPr>
            <w:tcW w:w="1480" w:type="pct"/>
            <w:tcBorders>
              <w:top w:val="single" w:sz="4" w:space="0" w:color="auto"/>
              <w:left w:val="single" w:sz="4" w:space="0" w:color="auto"/>
              <w:bottom w:val="single" w:sz="4" w:space="0" w:color="auto"/>
              <w:right w:val="single" w:sz="4" w:space="0" w:color="auto"/>
            </w:tcBorders>
            <w:vAlign w:val="center"/>
          </w:tcPr>
          <w:p w14:paraId="13AA2076" w14:textId="77777777" w:rsidR="00570EA0" w:rsidRPr="00570EA0" w:rsidRDefault="00570EA0" w:rsidP="00DE1E5E">
            <w:pPr>
              <w:jc w:val="center"/>
              <w:rPr>
                <w:rFonts w:cs="Times New Roman"/>
                <w:lang w:val="en-US" w:eastAsia="en-GB"/>
              </w:rPr>
            </w:pPr>
            <w:r w:rsidRPr="00570EA0">
              <w:rPr>
                <w:rFonts w:cs="Times New Roman"/>
                <w:lang w:val="en-US" w:eastAsia="en-GB"/>
              </w:rPr>
              <w:t>80,0 – 93,0</w:t>
            </w:r>
          </w:p>
        </w:tc>
      </w:tr>
      <w:tr w:rsidR="00570EA0" w:rsidRPr="00570EA0" w14:paraId="30F2B746"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65D3AE3F" w14:textId="77777777" w:rsidR="00570EA0" w:rsidRPr="00570EA0" w:rsidRDefault="00570EA0" w:rsidP="00570EA0">
            <w:pPr>
              <w:rPr>
                <w:rFonts w:cs="Times New Roman"/>
                <w:lang w:val="en-US" w:eastAsia="en-GB"/>
              </w:rPr>
            </w:pPr>
            <w:r w:rsidRPr="00570EA0">
              <w:rPr>
                <w:rFonts w:cs="Times New Roman"/>
                <w:lang w:val="en-US" w:eastAsia="en-GB"/>
              </w:rPr>
              <w:t>Xe tải</w:t>
            </w:r>
          </w:p>
        </w:tc>
        <w:tc>
          <w:tcPr>
            <w:tcW w:w="1504" w:type="pct"/>
            <w:tcBorders>
              <w:top w:val="single" w:sz="4" w:space="0" w:color="auto"/>
              <w:left w:val="single" w:sz="4" w:space="0" w:color="auto"/>
              <w:bottom w:val="single" w:sz="4" w:space="0" w:color="auto"/>
              <w:right w:val="single" w:sz="4" w:space="0" w:color="auto"/>
            </w:tcBorders>
            <w:vAlign w:val="center"/>
          </w:tcPr>
          <w:p w14:paraId="04D08B98" w14:textId="77777777" w:rsidR="00570EA0" w:rsidRPr="00570EA0" w:rsidRDefault="00570EA0" w:rsidP="00DE1E5E">
            <w:pPr>
              <w:jc w:val="center"/>
              <w:rPr>
                <w:rFonts w:cs="Times New Roman"/>
                <w:lang w:val="en-US" w:eastAsia="en-GB"/>
              </w:rPr>
            </w:pPr>
            <w:r w:rsidRPr="00570EA0">
              <w:rPr>
                <w:rFonts w:cs="Times New Roman"/>
                <w:lang w:val="en-US" w:eastAsia="en-GB"/>
              </w:rPr>
              <w:t>-</w:t>
            </w:r>
          </w:p>
        </w:tc>
        <w:tc>
          <w:tcPr>
            <w:tcW w:w="1480" w:type="pct"/>
            <w:tcBorders>
              <w:top w:val="single" w:sz="4" w:space="0" w:color="auto"/>
              <w:left w:val="single" w:sz="4" w:space="0" w:color="auto"/>
              <w:bottom w:val="single" w:sz="4" w:space="0" w:color="auto"/>
              <w:right w:val="single" w:sz="4" w:space="0" w:color="auto"/>
            </w:tcBorders>
            <w:vAlign w:val="center"/>
          </w:tcPr>
          <w:p w14:paraId="4F8809F4" w14:textId="77777777" w:rsidR="00570EA0" w:rsidRPr="00570EA0" w:rsidRDefault="00570EA0" w:rsidP="00DE1E5E">
            <w:pPr>
              <w:jc w:val="center"/>
              <w:rPr>
                <w:rFonts w:cs="Times New Roman"/>
                <w:lang w:val="en-US" w:eastAsia="en-GB"/>
              </w:rPr>
            </w:pPr>
            <w:r w:rsidRPr="00570EA0">
              <w:rPr>
                <w:rFonts w:cs="Times New Roman"/>
                <w:lang w:val="en-US" w:eastAsia="en-GB"/>
              </w:rPr>
              <w:t>82,0 – 94,0</w:t>
            </w:r>
          </w:p>
        </w:tc>
      </w:tr>
      <w:tr w:rsidR="00570EA0" w:rsidRPr="00570EA0" w14:paraId="21478D7E"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6A6DC5E7" w14:textId="77777777" w:rsidR="00570EA0" w:rsidRPr="00570EA0" w:rsidRDefault="00570EA0" w:rsidP="00570EA0">
            <w:pPr>
              <w:rPr>
                <w:rFonts w:cs="Times New Roman"/>
                <w:lang w:val="en-US" w:eastAsia="en-GB"/>
              </w:rPr>
            </w:pPr>
            <w:r w:rsidRPr="00570EA0">
              <w:rPr>
                <w:rFonts w:cs="Times New Roman"/>
                <w:lang w:val="en-US" w:eastAsia="en-GB"/>
              </w:rPr>
              <w:t>Máy đầm bê tông</w:t>
            </w:r>
          </w:p>
        </w:tc>
        <w:tc>
          <w:tcPr>
            <w:tcW w:w="1504" w:type="pct"/>
            <w:tcBorders>
              <w:top w:val="single" w:sz="4" w:space="0" w:color="auto"/>
              <w:left w:val="single" w:sz="4" w:space="0" w:color="auto"/>
              <w:bottom w:val="single" w:sz="4" w:space="0" w:color="auto"/>
              <w:right w:val="single" w:sz="4" w:space="0" w:color="auto"/>
            </w:tcBorders>
            <w:vAlign w:val="center"/>
          </w:tcPr>
          <w:p w14:paraId="104E2815" w14:textId="77777777" w:rsidR="00570EA0" w:rsidRPr="00570EA0" w:rsidRDefault="00570EA0" w:rsidP="00DE1E5E">
            <w:pPr>
              <w:jc w:val="center"/>
              <w:rPr>
                <w:rFonts w:cs="Times New Roman"/>
                <w:lang w:val="en-US" w:eastAsia="en-GB"/>
              </w:rPr>
            </w:pPr>
            <w:r w:rsidRPr="00570EA0">
              <w:rPr>
                <w:rFonts w:cs="Times New Roman"/>
                <w:lang w:val="en-US" w:eastAsia="en-GB"/>
              </w:rPr>
              <w:t>85,0</w:t>
            </w:r>
          </w:p>
        </w:tc>
        <w:tc>
          <w:tcPr>
            <w:tcW w:w="1480" w:type="pct"/>
            <w:tcBorders>
              <w:top w:val="single" w:sz="4" w:space="0" w:color="auto"/>
              <w:left w:val="single" w:sz="4" w:space="0" w:color="auto"/>
              <w:bottom w:val="single" w:sz="4" w:space="0" w:color="auto"/>
              <w:right w:val="single" w:sz="4" w:space="0" w:color="auto"/>
            </w:tcBorders>
            <w:vAlign w:val="center"/>
          </w:tcPr>
          <w:p w14:paraId="21645618" w14:textId="77777777" w:rsidR="00570EA0" w:rsidRPr="00570EA0" w:rsidRDefault="00570EA0" w:rsidP="00DE1E5E">
            <w:pPr>
              <w:jc w:val="center"/>
              <w:rPr>
                <w:rFonts w:cs="Times New Roman"/>
                <w:lang w:val="en-US" w:eastAsia="en-GB"/>
              </w:rPr>
            </w:pPr>
            <w:r w:rsidRPr="00570EA0">
              <w:rPr>
                <w:rFonts w:cs="Times New Roman"/>
                <w:lang w:val="en-US" w:eastAsia="en-GB"/>
              </w:rPr>
              <w:t>-</w:t>
            </w:r>
          </w:p>
        </w:tc>
      </w:tr>
      <w:tr w:rsidR="00570EA0" w:rsidRPr="00570EA0" w14:paraId="473B43C1"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tcPr>
          <w:p w14:paraId="510BEC25" w14:textId="77777777" w:rsidR="00570EA0" w:rsidRPr="00570EA0" w:rsidRDefault="00570EA0" w:rsidP="00570EA0">
            <w:pPr>
              <w:rPr>
                <w:rFonts w:cs="Times New Roman"/>
                <w:lang w:val="en-US" w:eastAsia="en-GB"/>
              </w:rPr>
            </w:pPr>
            <w:r w:rsidRPr="00570EA0">
              <w:rPr>
                <w:rFonts w:cs="Times New Roman"/>
                <w:lang w:val="en-US" w:eastAsia="en-GB"/>
              </w:rPr>
              <w:t>Máy nén khí</w:t>
            </w:r>
          </w:p>
        </w:tc>
        <w:tc>
          <w:tcPr>
            <w:tcW w:w="1504" w:type="pct"/>
            <w:tcBorders>
              <w:top w:val="single" w:sz="4" w:space="0" w:color="auto"/>
              <w:left w:val="single" w:sz="4" w:space="0" w:color="auto"/>
              <w:bottom w:val="single" w:sz="4" w:space="0" w:color="auto"/>
              <w:right w:val="single" w:sz="4" w:space="0" w:color="auto"/>
            </w:tcBorders>
            <w:vAlign w:val="center"/>
          </w:tcPr>
          <w:p w14:paraId="516F2B52" w14:textId="77777777" w:rsidR="00570EA0" w:rsidRPr="00570EA0" w:rsidRDefault="00570EA0" w:rsidP="00DE1E5E">
            <w:pPr>
              <w:jc w:val="center"/>
              <w:rPr>
                <w:rFonts w:cs="Times New Roman"/>
                <w:lang w:val="en-US" w:eastAsia="en-GB"/>
              </w:rPr>
            </w:pPr>
            <w:r w:rsidRPr="00570EA0">
              <w:rPr>
                <w:rFonts w:cs="Times New Roman"/>
                <w:lang w:val="en-US" w:eastAsia="en-GB"/>
              </w:rPr>
              <w:t>-</w:t>
            </w:r>
          </w:p>
        </w:tc>
        <w:tc>
          <w:tcPr>
            <w:tcW w:w="1480" w:type="pct"/>
            <w:tcBorders>
              <w:top w:val="single" w:sz="4" w:space="0" w:color="auto"/>
              <w:left w:val="single" w:sz="4" w:space="0" w:color="auto"/>
              <w:bottom w:val="single" w:sz="4" w:space="0" w:color="auto"/>
              <w:right w:val="single" w:sz="4" w:space="0" w:color="auto"/>
            </w:tcBorders>
            <w:vAlign w:val="center"/>
          </w:tcPr>
          <w:p w14:paraId="30DDC780" w14:textId="77777777" w:rsidR="00570EA0" w:rsidRPr="00570EA0" w:rsidRDefault="00570EA0" w:rsidP="00DE1E5E">
            <w:pPr>
              <w:jc w:val="center"/>
              <w:rPr>
                <w:rFonts w:cs="Times New Roman"/>
                <w:lang w:val="en-US" w:eastAsia="en-GB"/>
              </w:rPr>
            </w:pPr>
            <w:r w:rsidRPr="00570EA0">
              <w:rPr>
                <w:rFonts w:cs="Times New Roman"/>
                <w:lang w:val="en-US" w:eastAsia="en-GB"/>
              </w:rPr>
              <w:t>75,0 – 87,0</w:t>
            </w:r>
          </w:p>
        </w:tc>
      </w:tr>
      <w:tr w:rsidR="00570EA0" w:rsidRPr="00570EA0" w14:paraId="2A25AA20" w14:textId="77777777" w:rsidTr="00DE1E5E">
        <w:trPr>
          <w:trHeight w:val="57"/>
        </w:trPr>
        <w:tc>
          <w:tcPr>
            <w:tcW w:w="2016" w:type="pct"/>
            <w:tcBorders>
              <w:top w:val="single" w:sz="4" w:space="0" w:color="auto"/>
              <w:left w:val="single" w:sz="4" w:space="0" w:color="auto"/>
              <w:bottom w:val="single" w:sz="4" w:space="0" w:color="auto"/>
              <w:right w:val="single" w:sz="4" w:space="0" w:color="auto"/>
            </w:tcBorders>
            <w:vAlign w:val="center"/>
          </w:tcPr>
          <w:p w14:paraId="47A31D2D" w14:textId="77777777" w:rsidR="00570EA0" w:rsidRPr="00570EA0" w:rsidRDefault="00570EA0" w:rsidP="00570EA0">
            <w:pPr>
              <w:rPr>
                <w:rFonts w:cs="Times New Roman"/>
                <w:lang w:val="en-US" w:eastAsia="en-GB"/>
              </w:rPr>
            </w:pPr>
            <w:r w:rsidRPr="00570EA0">
              <w:rPr>
                <w:rFonts w:cs="Times New Roman"/>
                <w:lang w:val="en-US" w:eastAsia="en-GB"/>
              </w:rPr>
              <w:t>QCVN 26:2010/BTNMT</w:t>
            </w:r>
          </w:p>
        </w:tc>
        <w:tc>
          <w:tcPr>
            <w:tcW w:w="2984" w:type="pct"/>
            <w:gridSpan w:val="2"/>
            <w:tcBorders>
              <w:top w:val="single" w:sz="4" w:space="0" w:color="auto"/>
              <w:left w:val="single" w:sz="4" w:space="0" w:color="auto"/>
              <w:bottom w:val="single" w:sz="4" w:space="0" w:color="auto"/>
              <w:right w:val="single" w:sz="4" w:space="0" w:color="auto"/>
            </w:tcBorders>
            <w:vAlign w:val="center"/>
          </w:tcPr>
          <w:p w14:paraId="57A32DEC" w14:textId="77777777" w:rsidR="00570EA0" w:rsidRPr="00570EA0" w:rsidRDefault="00570EA0" w:rsidP="00DE1E5E">
            <w:pPr>
              <w:jc w:val="center"/>
              <w:rPr>
                <w:rFonts w:cs="Times New Roman"/>
                <w:lang w:val="en-US" w:eastAsia="en-GB"/>
              </w:rPr>
            </w:pPr>
            <w:r w:rsidRPr="00570EA0">
              <w:rPr>
                <w:rFonts w:cs="Times New Roman"/>
                <w:lang w:val="en-US" w:eastAsia="en-GB"/>
              </w:rPr>
              <w:t xml:space="preserve">70 dBA (6 giờ </w:t>
            </w:r>
            <w:r w:rsidRPr="00570EA0">
              <w:rPr>
                <w:rFonts w:cs="Times New Roman"/>
                <w:lang w:val="en-US" w:eastAsia="en-GB"/>
              </w:rPr>
              <w:sym w:font="Symbol" w:char="F0B8"/>
            </w:r>
            <w:r w:rsidRPr="00570EA0">
              <w:rPr>
                <w:rFonts w:cs="Times New Roman"/>
                <w:lang w:val="en-US" w:eastAsia="en-GB"/>
              </w:rPr>
              <w:t>18 giờ)</w:t>
            </w:r>
          </w:p>
        </w:tc>
      </w:tr>
    </w:tbl>
    <w:p w14:paraId="01FC5CFA" w14:textId="77777777" w:rsidR="00570EA0" w:rsidRPr="00570EA0" w:rsidRDefault="00570EA0" w:rsidP="00570EA0">
      <w:pPr>
        <w:rPr>
          <w:rFonts w:cs="Times New Roman"/>
          <w:i/>
          <w:iCs/>
          <w:lang w:val="en-US" w:eastAsia="en-GB"/>
        </w:rPr>
      </w:pPr>
      <w:r w:rsidRPr="00570EA0">
        <w:rPr>
          <w:rFonts w:cs="Times New Roman"/>
          <w:i/>
          <w:iCs/>
          <w:lang w:val="en-US" w:eastAsia="en-GB"/>
        </w:rPr>
        <w:t xml:space="preserve"> (Nguồn: Tài liệu (1): Nguyễn Đình Tuấn và cộng sự, 2002; Tài liệu (2): Mackernize, 1985).</w:t>
      </w:r>
    </w:p>
    <w:p w14:paraId="4987A402" w14:textId="77777777" w:rsidR="00570EA0" w:rsidRPr="00570EA0" w:rsidRDefault="00570EA0" w:rsidP="00570EA0">
      <w:pPr>
        <w:rPr>
          <w:rFonts w:cs="Times New Roman"/>
          <w:lang w:val="en-US" w:eastAsia="en-GB"/>
        </w:rPr>
      </w:pPr>
      <w:r w:rsidRPr="00570EA0">
        <w:rPr>
          <w:rFonts w:cs="Times New Roman"/>
          <w:lang w:val="en-US" w:eastAsia="en-GB"/>
        </w:rPr>
        <w:t>Nhận xét: Ở khoảng cách 1,5 m so với nguồn phát sinh, tiếng ồn của các thiết bị vượt quy chuẩn cho phép (QCVN 26:2010/BTNMT, từ 6 giờ - 18 giờ). Độ ồn phát sinh này sẽ ảnh hưởng trực tiếp đến công nhân trong công trường xây dựng. Tuy nhiên m</w:t>
      </w:r>
      <w:r w:rsidRPr="00570EA0">
        <w:rPr>
          <w:rFonts w:cs="Times New Roman"/>
          <w:lang w:eastAsia="en-GB"/>
        </w:rPr>
        <w:t>ức ồn sẽ giảm dần theo khoảng cách ảnh hưởng và có thể tính toán như sau:</w:t>
      </w:r>
      <w:r w:rsidRPr="00570EA0">
        <w:rPr>
          <w:rFonts w:cs="Times New Roman"/>
          <w:lang w:val="en-US" w:eastAsia="en-GB"/>
        </w:rPr>
        <w:tab/>
      </w:r>
      <w:r w:rsidRPr="00570EA0">
        <w:rPr>
          <w:rFonts w:cs="Times New Roman"/>
          <w:lang w:val="en-US" w:eastAsia="en-GB"/>
        </w:rPr>
        <w:tab/>
      </w:r>
    </w:p>
    <w:p w14:paraId="73ABBB9D" w14:textId="77777777" w:rsidR="00570EA0" w:rsidRPr="00570EA0" w:rsidRDefault="00570EA0" w:rsidP="00570EA0">
      <w:pPr>
        <w:rPr>
          <w:rFonts w:cs="Times New Roman"/>
          <w:lang w:val="en-US" w:eastAsia="en-GB"/>
        </w:rPr>
      </w:pPr>
      <w:r w:rsidRPr="00570EA0">
        <w:rPr>
          <w:rFonts w:cs="Times New Roman"/>
          <w:lang w:eastAsia="en-GB"/>
        </w:rPr>
        <w:lastRenderedPageBreak/>
        <w:t xml:space="preserve">Li = Lp - </w:t>
      </w:r>
      <w:r w:rsidRPr="00570EA0">
        <w:rPr>
          <w:rFonts w:cs="Times New Roman"/>
          <w:lang w:val="pt-BR" w:eastAsia="en-GB"/>
        </w:rPr>
        <w:t>Δ</w:t>
      </w:r>
      <w:r w:rsidRPr="00570EA0">
        <w:rPr>
          <w:rFonts w:cs="Times New Roman"/>
          <w:lang w:eastAsia="en-GB"/>
        </w:rPr>
        <w:t xml:space="preserve">Ld  - </w:t>
      </w:r>
      <w:r w:rsidRPr="00570EA0">
        <w:rPr>
          <w:rFonts w:cs="Times New Roman"/>
          <w:lang w:val="pt-BR" w:eastAsia="en-GB"/>
        </w:rPr>
        <w:t>Δ</w:t>
      </w:r>
      <w:r w:rsidRPr="00570EA0">
        <w:rPr>
          <w:rFonts w:cs="Times New Roman"/>
          <w:lang w:eastAsia="en-GB"/>
        </w:rPr>
        <w:t>Lc (dBA)</w:t>
      </w:r>
    </w:p>
    <w:p w14:paraId="1E49738B" w14:textId="77777777" w:rsidR="00570EA0" w:rsidRPr="00570EA0" w:rsidRDefault="00570EA0" w:rsidP="00570EA0">
      <w:pPr>
        <w:rPr>
          <w:rFonts w:cs="Times New Roman"/>
          <w:lang w:val="en-US" w:eastAsia="en-GB"/>
        </w:rPr>
      </w:pPr>
      <w:r w:rsidRPr="00570EA0">
        <w:rPr>
          <w:rFonts w:cs="Times New Roman"/>
          <w:lang w:val="en-US" w:eastAsia="en-GB"/>
        </w:rPr>
        <w:t>Trong</w:t>
      </w:r>
      <w:r w:rsidRPr="00570EA0">
        <w:rPr>
          <w:rFonts w:cs="Times New Roman"/>
          <w:lang w:eastAsia="en-GB"/>
        </w:rPr>
        <w:t xml:space="preserve"> đó:</w:t>
      </w:r>
      <w:r w:rsidRPr="00570EA0">
        <w:rPr>
          <w:rFonts w:cs="Times New Roman"/>
          <w:lang w:val="en-US" w:eastAsia="en-GB"/>
        </w:rPr>
        <w:t xml:space="preserve"> </w:t>
      </w:r>
    </w:p>
    <w:p w14:paraId="02E25891" w14:textId="77777777" w:rsidR="00570EA0" w:rsidRPr="00570EA0" w:rsidRDefault="00570EA0" w:rsidP="00570EA0">
      <w:pPr>
        <w:rPr>
          <w:rFonts w:cs="Times New Roman"/>
          <w:lang w:eastAsia="en-GB"/>
        </w:rPr>
      </w:pPr>
      <w:r w:rsidRPr="00570EA0">
        <w:rPr>
          <w:rFonts w:cs="Times New Roman"/>
          <w:lang w:eastAsia="en-GB"/>
        </w:rPr>
        <w:t>Li:</w:t>
      </w:r>
      <w:r w:rsidRPr="00570EA0">
        <w:rPr>
          <w:rFonts w:cs="Times New Roman"/>
          <w:lang w:val="en-US" w:eastAsia="en-GB"/>
        </w:rPr>
        <w:t xml:space="preserve"> </w:t>
      </w:r>
      <w:r w:rsidRPr="00570EA0">
        <w:rPr>
          <w:rFonts w:cs="Times New Roman"/>
          <w:lang w:eastAsia="en-GB"/>
        </w:rPr>
        <w:t>Mức ồn tại điểm tính toán các nguồn gây ồn khoảng cách d, bỏ qua độ giảm mức ồn qua vật cản (m)</w:t>
      </w:r>
    </w:p>
    <w:p w14:paraId="406C6793" w14:textId="77777777" w:rsidR="00570EA0" w:rsidRPr="00570EA0" w:rsidRDefault="00570EA0" w:rsidP="00570EA0">
      <w:pPr>
        <w:rPr>
          <w:rFonts w:cs="Times New Roman"/>
          <w:lang w:eastAsia="en-GB"/>
        </w:rPr>
      </w:pPr>
      <w:r w:rsidRPr="00570EA0">
        <w:rPr>
          <w:rFonts w:cs="Times New Roman"/>
          <w:lang w:eastAsia="en-GB"/>
        </w:rPr>
        <w:t>Lp: Mức ồn đo được tại nguồn gây ồn (cách 1,5m)</w:t>
      </w:r>
    </w:p>
    <w:p w14:paraId="19CE5563" w14:textId="77777777" w:rsidR="00570EA0" w:rsidRPr="00570EA0" w:rsidRDefault="00570EA0" w:rsidP="00570EA0">
      <w:pPr>
        <w:rPr>
          <w:rFonts w:cs="Times New Roman"/>
          <w:lang w:eastAsia="en-GB"/>
        </w:rPr>
      </w:pPr>
      <w:r w:rsidRPr="00570EA0">
        <w:rPr>
          <w:rFonts w:cs="Times New Roman"/>
          <w:lang w:val="pt-BR" w:eastAsia="en-GB"/>
        </w:rPr>
        <w:t>Δ</w:t>
      </w:r>
      <w:r w:rsidRPr="00570EA0">
        <w:rPr>
          <w:rFonts w:cs="Times New Roman"/>
          <w:lang w:eastAsia="en-GB"/>
        </w:rPr>
        <w:t xml:space="preserve">Lc:  Độ giảm mức ồn qua vật cản (giả sử bỏ qua vật cản  </w:t>
      </w:r>
      <w:r w:rsidRPr="00570EA0">
        <w:rPr>
          <w:rFonts w:cs="Times New Roman"/>
          <w:lang w:val="pt-BR" w:eastAsia="en-GB"/>
        </w:rPr>
        <w:t>Δ</w:t>
      </w:r>
      <w:r w:rsidRPr="00570EA0">
        <w:rPr>
          <w:rFonts w:cs="Times New Roman"/>
          <w:lang w:eastAsia="en-GB"/>
        </w:rPr>
        <w:t>Lc = 0)</w:t>
      </w:r>
    </w:p>
    <w:p w14:paraId="1BAE7F6C" w14:textId="77777777" w:rsidR="00570EA0" w:rsidRPr="00570EA0" w:rsidRDefault="00570EA0" w:rsidP="00570EA0">
      <w:pPr>
        <w:rPr>
          <w:rFonts w:cs="Times New Roman"/>
          <w:lang w:eastAsia="en-GB"/>
        </w:rPr>
      </w:pPr>
      <w:r w:rsidRPr="00570EA0">
        <w:rPr>
          <w:rFonts w:cs="Times New Roman"/>
          <w:lang w:val="pt-BR" w:eastAsia="en-GB"/>
        </w:rPr>
        <w:t>Δ</w:t>
      </w:r>
      <w:r w:rsidRPr="00570EA0">
        <w:rPr>
          <w:rFonts w:cs="Times New Roman"/>
          <w:lang w:eastAsia="en-GB"/>
        </w:rPr>
        <w:t>Ld:  Mức ồn giảm theo khoảng cách d ở tần số i</w:t>
      </w:r>
    </w:p>
    <w:p w14:paraId="105B1E84" w14:textId="77777777" w:rsidR="00570EA0" w:rsidRPr="00570EA0" w:rsidRDefault="00570EA0" w:rsidP="00570EA0">
      <w:pPr>
        <w:rPr>
          <w:rFonts w:cs="Times New Roman"/>
          <w:lang w:val="pt-BR" w:eastAsia="en-GB"/>
        </w:rPr>
      </w:pP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t xml:space="preserve">ΔLd = 20 lg [(r2/r1)1+a] </w:t>
      </w:r>
      <w:r w:rsidRPr="00570EA0">
        <w:rPr>
          <w:rFonts w:cs="Times New Roman"/>
          <w:lang w:val="pt-BR" w:eastAsia="en-GB"/>
        </w:rPr>
        <w:tab/>
        <w:t>(dBA)</w:t>
      </w:r>
    </w:p>
    <w:p w14:paraId="12AE5DFC" w14:textId="77777777" w:rsidR="00570EA0" w:rsidRPr="00570EA0" w:rsidRDefault="00570EA0" w:rsidP="00570EA0">
      <w:pPr>
        <w:rPr>
          <w:rFonts w:cs="Times New Roman"/>
          <w:lang w:val="pt-BR" w:eastAsia="en-GB"/>
        </w:rPr>
      </w:pPr>
      <w:r w:rsidRPr="00570EA0">
        <w:rPr>
          <w:rFonts w:cs="Times New Roman"/>
          <w:lang w:val="pt-BR" w:eastAsia="en-GB"/>
        </w:rPr>
        <w:t>Với:</w:t>
      </w:r>
      <w:r w:rsidRPr="00570EA0">
        <w:rPr>
          <w:rFonts w:cs="Times New Roman"/>
          <w:lang w:val="pt-BR" w:eastAsia="en-GB"/>
        </w:rPr>
        <w:tab/>
        <w:t>r1: khoảng cách tới nguồn gây ồn ứng với Lp (m)</w:t>
      </w:r>
    </w:p>
    <w:p w14:paraId="46585095" w14:textId="77777777" w:rsidR="00570EA0" w:rsidRPr="00570EA0" w:rsidRDefault="00570EA0" w:rsidP="00570EA0">
      <w:pPr>
        <w:rPr>
          <w:rFonts w:cs="Times New Roman"/>
          <w:lang w:val="pt-BR" w:eastAsia="en-GB"/>
        </w:rPr>
      </w:pPr>
      <w:r w:rsidRPr="00570EA0">
        <w:rPr>
          <w:rFonts w:cs="Times New Roman"/>
          <w:lang w:val="pt-BR" w:eastAsia="en-GB"/>
        </w:rPr>
        <w:tab/>
        <w:t>r2: khoảng cách tính toán độ giảm mức ồn theo khoảng cách ứng với Li (m)</w:t>
      </w:r>
    </w:p>
    <w:p w14:paraId="45183B45" w14:textId="77777777" w:rsidR="00570EA0" w:rsidRPr="00570EA0" w:rsidRDefault="00570EA0" w:rsidP="00570EA0">
      <w:pPr>
        <w:rPr>
          <w:rFonts w:cs="Times New Roman"/>
          <w:lang w:val="pt-BR" w:eastAsia="en-GB"/>
        </w:rPr>
      </w:pPr>
      <w:r w:rsidRPr="00570EA0">
        <w:rPr>
          <w:rFonts w:cs="Times New Roman"/>
          <w:lang w:val="pt-BR" w:eastAsia="en-GB"/>
        </w:rPr>
        <w:tab/>
        <w:t>a: hệ số kể đến ảnh hưởng hấp thụ tiếng ồn của địa hình mặt đất (giả sử a= 0)</w:t>
      </w:r>
    </w:p>
    <w:p w14:paraId="4DA6A96C" w14:textId="77777777" w:rsidR="00570EA0" w:rsidRPr="00570EA0" w:rsidRDefault="00570EA0" w:rsidP="00570EA0">
      <w:pPr>
        <w:rPr>
          <w:rFonts w:cs="Times New Roman"/>
          <w:lang w:val="pt-BR" w:eastAsia="en-GB"/>
        </w:rPr>
      </w:pPr>
      <w:r w:rsidRPr="00570EA0">
        <w:rPr>
          <w:rFonts w:cs="Times New Roman"/>
          <w:lang w:val="pt-BR" w:eastAsia="en-GB"/>
        </w:rPr>
        <w:t>Từ công thức trên có thể tính toán mức độ gây ồn của các thiết bị, máy móc thi công trên công trường tới môi trường xung quanh ở khoảng cách 20m, 50m, 100m. Kết quả tính toán được trình bày ở bảng 4.10.</w:t>
      </w:r>
      <w:bookmarkStart w:id="259" w:name="_Toc534483399"/>
      <w:bookmarkStart w:id="260" w:name="_Toc326573134"/>
      <w:bookmarkStart w:id="261" w:name="_Toc534497452"/>
      <w:bookmarkStart w:id="262" w:name="_Toc454893149"/>
      <w:bookmarkStart w:id="263" w:name="_Toc535140036"/>
      <w:bookmarkStart w:id="264" w:name="_Toc78402290"/>
    </w:p>
    <w:p w14:paraId="0DBE6888" w14:textId="635F6D68" w:rsidR="00570EA0" w:rsidRPr="00570EA0" w:rsidRDefault="00570EA0" w:rsidP="00DE1E5E">
      <w:pPr>
        <w:jc w:val="center"/>
        <w:rPr>
          <w:rFonts w:cs="Times New Roman"/>
          <w:b/>
          <w:iCs/>
          <w:lang w:val="pt-BR" w:eastAsia="en-GB"/>
        </w:rPr>
      </w:pPr>
      <w:bookmarkStart w:id="265" w:name="_Toc98014606"/>
      <w:bookmarkStart w:id="266" w:name="_Toc117083171"/>
      <w:bookmarkStart w:id="267" w:name="_Toc139895612"/>
      <w:bookmarkStart w:id="268" w:name="_Toc146203153"/>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10</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Mức độ ồn tối đa từ hoạt động của các thiết bị thi công</w:t>
      </w:r>
      <w:bookmarkEnd w:id="259"/>
      <w:bookmarkEnd w:id="260"/>
      <w:bookmarkEnd w:id="261"/>
      <w:bookmarkEnd w:id="262"/>
      <w:bookmarkEnd w:id="263"/>
      <w:bookmarkEnd w:id="264"/>
      <w:bookmarkEnd w:id="265"/>
      <w:bookmarkEnd w:id="266"/>
      <w:bookmarkEnd w:id="267"/>
      <w:bookmarkEnd w:id="268"/>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1717"/>
        <w:gridCol w:w="1680"/>
        <w:gridCol w:w="1717"/>
        <w:gridCol w:w="1681"/>
      </w:tblGrid>
      <w:tr w:rsidR="00570EA0" w:rsidRPr="00570EA0" w14:paraId="3A3792F5" w14:textId="77777777" w:rsidTr="00DE1E5E">
        <w:trPr>
          <w:cantSplit/>
          <w:trHeight w:val="340"/>
          <w:tblHeader/>
        </w:trPr>
        <w:tc>
          <w:tcPr>
            <w:tcW w:w="1137" w:type="pct"/>
            <w:vAlign w:val="center"/>
          </w:tcPr>
          <w:p w14:paraId="5CBCEA25" w14:textId="77777777" w:rsidR="00570EA0" w:rsidRPr="00570EA0" w:rsidRDefault="00570EA0" w:rsidP="00DE1E5E">
            <w:pPr>
              <w:jc w:val="center"/>
              <w:rPr>
                <w:rFonts w:cs="Times New Roman"/>
                <w:b/>
                <w:bCs/>
                <w:lang w:eastAsia="en-GB"/>
              </w:rPr>
            </w:pPr>
            <w:r w:rsidRPr="00570EA0">
              <w:rPr>
                <w:rFonts w:cs="Times New Roman"/>
                <w:b/>
                <w:bCs/>
                <w:lang w:eastAsia="en-GB"/>
              </w:rPr>
              <w:t>Thiết bị</w:t>
            </w:r>
          </w:p>
        </w:tc>
        <w:tc>
          <w:tcPr>
            <w:tcW w:w="976" w:type="pct"/>
            <w:vAlign w:val="center"/>
          </w:tcPr>
          <w:p w14:paraId="566F64E2" w14:textId="77777777" w:rsidR="00570EA0" w:rsidRPr="00570EA0" w:rsidRDefault="00570EA0" w:rsidP="00DE1E5E">
            <w:pPr>
              <w:jc w:val="center"/>
              <w:rPr>
                <w:rFonts w:cs="Times New Roman"/>
                <w:b/>
                <w:bCs/>
                <w:lang w:eastAsia="en-GB"/>
              </w:rPr>
            </w:pPr>
            <w:r w:rsidRPr="00570EA0">
              <w:rPr>
                <w:rFonts w:cs="Times New Roman"/>
                <w:b/>
                <w:bCs/>
                <w:lang w:eastAsia="en-GB"/>
              </w:rPr>
              <w:t>Mức ồn cách nguồn 1,5 m</w:t>
            </w:r>
          </w:p>
          <w:p w14:paraId="0A7E0AF8" w14:textId="77777777" w:rsidR="00570EA0" w:rsidRPr="00570EA0" w:rsidRDefault="00570EA0" w:rsidP="00DE1E5E">
            <w:pPr>
              <w:jc w:val="center"/>
              <w:rPr>
                <w:rFonts w:cs="Times New Roman"/>
                <w:b/>
                <w:bCs/>
                <w:lang w:eastAsia="en-GB"/>
              </w:rPr>
            </w:pPr>
            <w:r w:rsidRPr="00570EA0">
              <w:rPr>
                <w:rFonts w:cs="Times New Roman"/>
                <w:b/>
                <w:bCs/>
                <w:lang w:eastAsia="en-GB"/>
              </w:rPr>
              <w:t>(dBA)</w:t>
            </w:r>
          </w:p>
        </w:tc>
        <w:tc>
          <w:tcPr>
            <w:tcW w:w="955" w:type="pct"/>
            <w:vAlign w:val="center"/>
          </w:tcPr>
          <w:p w14:paraId="20778FE8" w14:textId="77777777" w:rsidR="00570EA0" w:rsidRPr="00570EA0" w:rsidRDefault="00570EA0" w:rsidP="00DE1E5E">
            <w:pPr>
              <w:jc w:val="center"/>
              <w:rPr>
                <w:rFonts w:cs="Times New Roman"/>
                <w:b/>
                <w:bCs/>
                <w:lang w:eastAsia="en-GB"/>
              </w:rPr>
            </w:pPr>
            <w:r w:rsidRPr="00570EA0">
              <w:rPr>
                <w:rFonts w:cs="Times New Roman"/>
                <w:b/>
                <w:bCs/>
                <w:lang w:eastAsia="en-GB"/>
              </w:rPr>
              <w:t>Mức ồn cách nguồn 20m</w:t>
            </w:r>
          </w:p>
          <w:p w14:paraId="25D87985" w14:textId="77777777" w:rsidR="00570EA0" w:rsidRPr="00570EA0" w:rsidRDefault="00570EA0" w:rsidP="00DE1E5E">
            <w:pPr>
              <w:jc w:val="center"/>
              <w:rPr>
                <w:rFonts w:cs="Times New Roman"/>
                <w:b/>
                <w:bCs/>
                <w:lang w:eastAsia="en-GB"/>
              </w:rPr>
            </w:pPr>
            <w:r w:rsidRPr="00570EA0">
              <w:rPr>
                <w:rFonts w:cs="Times New Roman"/>
                <w:b/>
                <w:bCs/>
                <w:lang w:eastAsia="en-GB"/>
              </w:rPr>
              <w:t>(dBA)</w:t>
            </w:r>
          </w:p>
        </w:tc>
        <w:tc>
          <w:tcPr>
            <w:tcW w:w="976" w:type="pct"/>
            <w:vAlign w:val="center"/>
          </w:tcPr>
          <w:p w14:paraId="7CBAACAB" w14:textId="77777777" w:rsidR="00570EA0" w:rsidRPr="00570EA0" w:rsidRDefault="00570EA0" w:rsidP="00DE1E5E">
            <w:pPr>
              <w:jc w:val="center"/>
              <w:rPr>
                <w:rFonts w:cs="Times New Roman"/>
                <w:b/>
                <w:bCs/>
                <w:lang w:eastAsia="en-GB"/>
              </w:rPr>
            </w:pPr>
            <w:r w:rsidRPr="00570EA0">
              <w:rPr>
                <w:rFonts w:cs="Times New Roman"/>
                <w:b/>
                <w:bCs/>
                <w:lang w:eastAsia="en-GB"/>
              </w:rPr>
              <w:t>Mức ồn cách nguồn 50m</w:t>
            </w:r>
          </w:p>
          <w:p w14:paraId="207F15A8" w14:textId="77777777" w:rsidR="00570EA0" w:rsidRPr="00570EA0" w:rsidRDefault="00570EA0" w:rsidP="00DE1E5E">
            <w:pPr>
              <w:jc w:val="center"/>
              <w:rPr>
                <w:rFonts w:cs="Times New Roman"/>
                <w:b/>
                <w:bCs/>
                <w:lang w:eastAsia="en-GB"/>
              </w:rPr>
            </w:pPr>
            <w:r w:rsidRPr="00570EA0">
              <w:rPr>
                <w:rFonts w:cs="Times New Roman"/>
                <w:b/>
                <w:bCs/>
                <w:lang w:eastAsia="en-GB"/>
              </w:rPr>
              <w:t>(dBA)</w:t>
            </w:r>
          </w:p>
        </w:tc>
        <w:tc>
          <w:tcPr>
            <w:tcW w:w="956" w:type="pct"/>
            <w:vAlign w:val="center"/>
          </w:tcPr>
          <w:p w14:paraId="466E997C" w14:textId="77777777" w:rsidR="00570EA0" w:rsidRPr="00570EA0" w:rsidRDefault="00570EA0" w:rsidP="00DE1E5E">
            <w:pPr>
              <w:jc w:val="center"/>
              <w:rPr>
                <w:rFonts w:cs="Times New Roman"/>
                <w:b/>
                <w:bCs/>
                <w:lang w:eastAsia="en-GB"/>
              </w:rPr>
            </w:pPr>
            <w:r w:rsidRPr="00570EA0">
              <w:rPr>
                <w:rFonts w:cs="Times New Roman"/>
                <w:b/>
                <w:bCs/>
                <w:lang w:eastAsia="en-GB"/>
              </w:rPr>
              <w:t>Mức ồn cách nguồn 100m</w:t>
            </w:r>
          </w:p>
          <w:p w14:paraId="1C030084" w14:textId="77777777" w:rsidR="00570EA0" w:rsidRPr="00570EA0" w:rsidRDefault="00570EA0" w:rsidP="00DE1E5E">
            <w:pPr>
              <w:jc w:val="center"/>
              <w:rPr>
                <w:rFonts w:cs="Times New Roman"/>
                <w:b/>
                <w:bCs/>
                <w:lang w:eastAsia="en-GB"/>
              </w:rPr>
            </w:pPr>
            <w:r w:rsidRPr="00570EA0">
              <w:rPr>
                <w:rFonts w:cs="Times New Roman"/>
                <w:b/>
                <w:bCs/>
                <w:lang w:eastAsia="en-GB"/>
              </w:rPr>
              <w:t>(dBA)</w:t>
            </w:r>
          </w:p>
        </w:tc>
      </w:tr>
      <w:tr w:rsidR="00570EA0" w:rsidRPr="00570EA0" w14:paraId="4AE89C58" w14:textId="77777777" w:rsidTr="00212735">
        <w:trPr>
          <w:trHeight w:val="340"/>
        </w:trPr>
        <w:tc>
          <w:tcPr>
            <w:tcW w:w="1137" w:type="pct"/>
            <w:vAlign w:val="center"/>
          </w:tcPr>
          <w:p w14:paraId="010D9407" w14:textId="77777777" w:rsidR="00570EA0" w:rsidRPr="00570EA0" w:rsidRDefault="00570EA0" w:rsidP="00570EA0">
            <w:pPr>
              <w:rPr>
                <w:rFonts w:cs="Times New Roman"/>
                <w:lang w:eastAsia="en-GB"/>
              </w:rPr>
            </w:pPr>
            <w:r w:rsidRPr="00570EA0">
              <w:rPr>
                <w:rFonts w:cs="Times New Roman"/>
                <w:lang w:eastAsia="en-GB"/>
              </w:rPr>
              <w:t>Máy đầm nén          (xe lu)</w:t>
            </w:r>
          </w:p>
        </w:tc>
        <w:tc>
          <w:tcPr>
            <w:tcW w:w="976" w:type="pct"/>
            <w:vAlign w:val="center"/>
          </w:tcPr>
          <w:p w14:paraId="00F48DEA" w14:textId="77777777" w:rsidR="00570EA0" w:rsidRPr="00570EA0" w:rsidRDefault="00570EA0" w:rsidP="00DE1E5E">
            <w:pPr>
              <w:jc w:val="center"/>
              <w:rPr>
                <w:rFonts w:cs="Times New Roman"/>
                <w:lang w:eastAsia="en-GB"/>
              </w:rPr>
            </w:pPr>
            <w:r w:rsidRPr="00570EA0">
              <w:rPr>
                <w:rFonts w:cs="Times New Roman"/>
                <w:lang w:eastAsia="en-GB"/>
              </w:rPr>
              <w:t>72,0 – 74,0</w:t>
            </w:r>
          </w:p>
        </w:tc>
        <w:tc>
          <w:tcPr>
            <w:tcW w:w="955" w:type="pct"/>
            <w:vAlign w:val="center"/>
          </w:tcPr>
          <w:p w14:paraId="40F4F46B" w14:textId="77777777" w:rsidR="00570EA0" w:rsidRPr="00570EA0" w:rsidRDefault="00570EA0" w:rsidP="00DE1E5E">
            <w:pPr>
              <w:jc w:val="center"/>
              <w:rPr>
                <w:rFonts w:cs="Times New Roman"/>
                <w:lang w:eastAsia="en-GB"/>
              </w:rPr>
            </w:pPr>
            <w:r w:rsidRPr="00570EA0">
              <w:rPr>
                <w:rFonts w:cs="Times New Roman"/>
                <w:lang w:eastAsia="en-GB"/>
              </w:rPr>
              <w:t>49,5 – 51</w:t>
            </w:r>
            <w:r w:rsidRPr="00570EA0">
              <w:rPr>
                <w:rFonts w:cs="Times New Roman"/>
                <w:lang w:val="en-US" w:eastAsia="en-GB"/>
              </w:rPr>
              <w:t>,5</w:t>
            </w:r>
          </w:p>
        </w:tc>
        <w:tc>
          <w:tcPr>
            <w:tcW w:w="976" w:type="pct"/>
            <w:vAlign w:val="center"/>
          </w:tcPr>
          <w:p w14:paraId="10518ADF" w14:textId="77777777" w:rsidR="00570EA0" w:rsidRPr="00570EA0" w:rsidRDefault="00570EA0" w:rsidP="00DE1E5E">
            <w:pPr>
              <w:jc w:val="center"/>
              <w:rPr>
                <w:rFonts w:cs="Times New Roman"/>
                <w:lang w:val="en-US" w:eastAsia="en-GB"/>
              </w:rPr>
            </w:pPr>
            <w:r w:rsidRPr="00570EA0">
              <w:rPr>
                <w:rFonts w:cs="Times New Roman"/>
                <w:lang w:val="en-US" w:eastAsia="en-GB"/>
              </w:rPr>
              <w:t>41,5 - 43,5</w:t>
            </w:r>
          </w:p>
        </w:tc>
        <w:tc>
          <w:tcPr>
            <w:tcW w:w="956" w:type="pct"/>
            <w:vAlign w:val="center"/>
          </w:tcPr>
          <w:p w14:paraId="234937A6" w14:textId="77777777" w:rsidR="00570EA0" w:rsidRPr="00570EA0" w:rsidRDefault="00570EA0" w:rsidP="00DE1E5E">
            <w:pPr>
              <w:jc w:val="center"/>
              <w:rPr>
                <w:rFonts w:cs="Times New Roman"/>
                <w:lang w:val="en-US" w:eastAsia="en-GB"/>
              </w:rPr>
            </w:pPr>
            <w:r w:rsidRPr="00570EA0">
              <w:rPr>
                <w:rFonts w:cs="Times New Roman"/>
                <w:lang w:val="en-US" w:eastAsia="en-GB"/>
              </w:rPr>
              <w:t>35,5 - 37,5</w:t>
            </w:r>
          </w:p>
        </w:tc>
      </w:tr>
      <w:tr w:rsidR="00570EA0" w:rsidRPr="00570EA0" w14:paraId="041F55BD" w14:textId="77777777" w:rsidTr="00212735">
        <w:trPr>
          <w:trHeight w:val="340"/>
        </w:trPr>
        <w:tc>
          <w:tcPr>
            <w:tcW w:w="1137" w:type="pct"/>
            <w:vAlign w:val="center"/>
          </w:tcPr>
          <w:p w14:paraId="58C2A8EB" w14:textId="77777777" w:rsidR="00570EA0" w:rsidRPr="00570EA0" w:rsidRDefault="00570EA0" w:rsidP="00570EA0">
            <w:pPr>
              <w:rPr>
                <w:rFonts w:cs="Times New Roman"/>
                <w:lang w:val="en-US" w:eastAsia="en-GB"/>
              </w:rPr>
            </w:pPr>
            <w:r w:rsidRPr="00570EA0">
              <w:rPr>
                <w:rFonts w:cs="Times New Roman"/>
                <w:lang w:val="en-US" w:eastAsia="en-GB"/>
              </w:rPr>
              <w:t xml:space="preserve">Máy kéo </w:t>
            </w:r>
          </w:p>
        </w:tc>
        <w:tc>
          <w:tcPr>
            <w:tcW w:w="976" w:type="pct"/>
            <w:vAlign w:val="center"/>
          </w:tcPr>
          <w:p w14:paraId="3ED72E1E" w14:textId="77777777" w:rsidR="00570EA0" w:rsidRPr="00570EA0" w:rsidRDefault="00570EA0" w:rsidP="00DE1E5E">
            <w:pPr>
              <w:jc w:val="center"/>
              <w:rPr>
                <w:rFonts w:cs="Times New Roman"/>
                <w:lang w:eastAsia="en-GB"/>
              </w:rPr>
            </w:pPr>
            <w:r w:rsidRPr="00570EA0">
              <w:rPr>
                <w:rFonts w:cs="Times New Roman"/>
                <w:lang w:val="en-US" w:eastAsia="en-GB"/>
              </w:rPr>
              <w:t>77,0 – 96,0</w:t>
            </w:r>
          </w:p>
        </w:tc>
        <w:tc>
          <w:tcPr>
            <w:tcW w:w="955" w:type="pct"/>
            <w:vAlign w:val="center"/>
          </w:tcPr>
          <w:p w14:paraId="6010FA35" w14:textId="77777777" w:rsidR="00570EA0" w:rsidRPr="00570EA0" w:rsidRDefault="00570EA0" w:rsidP="00DE1E5E">
            <w:pPr>
              <w:jc w:val="center"/>
              <w:rPr>
                <w:rFonts w:cs="Times New Roman"/>
                <w:lang w:val="en-US" w:eastAsia="en-GB"/>
              </w:rPr>
            </w:pPr>
            <w:r w:rsidRPr="00570EA0">
              <w:rPr>
                <w:rFonts w:cs="Times New Roman"/>
                <w:lang w:val="en-US" w:eastAsia="en-GB"/>
              </w:rPr>
              <w:t>58,5 - 72,5</w:t>
            </w:r>
          </w:p>
        </w:tc>
        <w:tc>
          <w:tcPr>
            <w:tcW w:w="976" w:type="pct"/>
            <w:vAlign w:val="center"/>
          </w:tcPr>
          <w:p w14:paraId="065B9DC5" w14:textId="77777777" w:rsidR="00570EA0" w:rsidRPr="00570EA0" w:rsidRDefault="00570EA0" w:rsidP="00DE1E5E">
            <w:pPr>
              <w:jc w:val="center"/>
              <w:rPr>
                <w:rFonts w:cs="Times New Roman"/>
                <w:lang w:val="en-US" w:eastAsia="en-GB"/>
              </w:rPr>
            </w:pPr>
            <w:r w:rsidRPr="00570EA0">
              <w:rPr>
                <w:rFonts w:cs="Times New Roman"/>
                <w:lang w:val="en-US" w:eastAsia="en-GB"/>
              </w:rPr>
              <w:t>53,5 - 65,5</w:t>
            </w:r>
          </w:p>
        </w:tc>
        <w:tc>
          <w:tcPr>
            <w:tcW w:w="956" w:type="pct"/>
            <w:vAlign w:val="center"/>
          </w:tcPr>
          <w:p w14:paraId="03C0523B" w14:textId="77777777" w:rsidR="00570EA0" w:rsidRPr="00570EA0" w:rsidRDefault="00570EA0" w:rsidP="00DE1E5E">
            <w:pPr>
              <w:jc w:val="center"/>
              <w:rPr>
                <w:rFonts w:cs="Times New Roman"/>
                <w:lang w:val="en-US" w:eastAsia="en-GB"/>
              </w:rPr>
            </w:pPr>
            <w:r w:rsidRPr="00570EA0">
              <w:rPr>
                <w:rFonts w:cs="Times New Roman"/>
                <w:lang w:val="en-US" w:eastAsia="en-GB"/>
              </w:rPr>
              <w:t>44,5 - 58,5</w:t>
            </w:r>
          </w:p>
        </w:tc>
      </w:tr>
      <w:tr w:rsidR="00570EA0" w:rsidRPr="00570EA0" w14:paraId="1AD6A471" w14:textId="77777777" w:rsidTr="00212735">
        <w:trPr>
          <w:trHeight w:val="340"/>
        </w:trPr>
        <w:tc>
          <w:tcPr>
            <w:tcW w:w="1137" w:type="pct"/>
            <w:vAlign w:val="center"/>
          </w:tcPr>
          <w:p w14:paraId="4128DEE5" w14:textId="77777777" w:rsidR="00570EA0" w:rsidRPr="00570EA0" w:rsidRDefault="00570EA0" w:rsidP="00570EA0">
            <w:pPr>
              <w:rPr>
                <w:rFonts w:cs="Times New Roman"/>
                <w:lang w:eastAsia="en-GB"/>
              </w:rPr>
            </w:pPr>
            <w:r w:rsidRPr="00570EA0">
              <w:rPr>
                <w:rFonts w:cs="Times New Roman"/>
                <w:lang w:eastAsia="en-GB"/>
              </w:rPr>
              <w:t>Máy cạp đất,</w:t>
            </w:r>
            <w:r w:rsidRPr="00570EA0">
              <w:rPr>
                <w:rFonts w:cs="Times New Roman"/>
                <w:lang w:val="en-US" w:eastAsia="en-GB"/>
              </w:rPr>
              <w:t xml:space="preserve">       </w:t>
            </w:r>
          </w:p>
        </w:tc>
        <w:tc>
          <w:tcPr>
            <w:tcW w:w="976" w:type="pct"/>
            <w:vAlign w:val="center"/>
          </w:tcPr>
          <w:p w14:paraId="57FBC99D" w14:textId="77777777" w:rsidR="00570EA0" w:rsidRPr="00570EA0" w:rsidRDefault="00570EA0" w:rsidP="00DE1E5E">
            <w:pPr>
              <w:jc w:val="center"/>
              <w:rPr>
                <w:rFonts w:cs="Times New Roman"/>
                <w:lang w:val="en-US" w:eastAsia="en-GB"/>
              </w:rPr>
            </w:pPr>
            <w:r w:rsidRPr="00570EA0">
              <w:rPr>
                <w:rFonts w:cs="Times New Roman"/>
                <w:lang w:val="en-US" w:eastAsia="en-GB"/>
              </w:rPr>
              <w:t>80,0 – 93,0</w:t>
            </w:r>
          </w:p>
        </w:tc>
        <w:tc>
          <w:tcPr>
            <w:tcW w:w="955" w:type="pct"/>
            <w:vAlign w:val="center"/>
          </w:tcPr>
          <w:p w14:paraId="71725E61" w14:textId="77777777" w:rsidR="00570EA0" w:rsidRPr="00570EA0" w:rsidRDefault="00570EA0" w:rsidP="00DE1E5E">
            <w:pPr>
              <w:jc w:val="center"/>
              <w:rPr>
                <w:rFonts w:cs="Times New Roman"/>
                <w:lang w:val="en-US" w:eastAsia="en-GB"/>
              </w:rPr>
            </w:pPr>
            <w:r w:rsidRPr="00570EA0">
              <w:rPr>
                <w:rFonts w:cs="Times New Roman"/>
                <w:lang w:val="en-US" w:eastAsia="en-GB"/>
              </w:rPr>
              <w:t>57,5 - 70,5</w:t>
            </w:r>
          </w:p>
        </w:tc>
        <w:tc>
          <w:tcPr>
            <w:tcW w:w="976" w:type="pct"/>
            <w:vAlign w:val="center"/>
          </w:tcPr>
          <w:p w14:paraId="4B9BA0FB" w14:textId="77777777" w:rsidR="00570EA0" w:rsidRPr="00570EA0" w:rsidRDefault="00570EA0" w:rsidP="00DE1E5E">
            <w:pPr>
              <w:jc w:val="center"/>
              <w:rPr>
                <w:rFonts w:cs="Times New Roman"/>
                <w:lang w:val="en-US" w:eastAsia="en-GB"/>
              </w:rPr>
            </w:pPr>
            <w:r w:rsidRPr="00570EA0">
              <w:rPr>
                <w:rFonts w:cs="Times New Roman"/>
                <w:lang w:val="en-US" w:eastAsia="en-GB"/>
              </w:rPr>
              <w:t>49,5 - 62,5</w:t>
            </w:r>
          </w:p>
        </w:tc>
        <w:tc>
          <w:tcPr>
            <w:tcW w:w="956" w:type="pct"/>
            <w:vAlign w:val="center"/>
          </w:tcPr>
          <w:p w14:paraId="2C7B8CD5" w14:textId="77777777" w:rsidR="00570EA0" w:rsidRPr="00570EA0" w:rsidRDefault="00570EA0" w:rsidP="00DE1E5E">
            <w:pPr>
              <w:jc w:val="center"/>
              <w:rPr>
                <w:rFonts w:cs="Times New Roman"/>
                <w:lang w:val="en-US" w:eastAsia="en-GB"/>
              </w:rPr>
            </w:pPr>
            <w:r w:rsidRPr="00570EA0">
              <w:rPr>
                <w:rFonts w:cs="Times New Roman"/>
                <w:lang w:val="en-US" w:eastAsia="en-GB"/>
              </w:rPr>
              <w:t>43,5 - 56,5</w:t>
            </w:r>
          </w:p>
        </w:tc>
      </w:tr>
      <w:tr w:rsidR="00570EA0" w:rsidRPr="00570EA0" w14:paraId="3C5A8D5B" w14:textId="77777777" w:rsidTr="00212735">
        <w:trPr>
          <w:trHeight w:val="340"/>
        </w:trPr>
        <w:tc>
          <w:tcPr>
            <w:tcW w:w="1137" w:type="pct"/>
            <w:vAlign w:val="center"/>
          </w:tcPr>
          <w:p w14:paraId="376F4D75" w14:textId="77777777" w:rsidR="00570EA0" w:rsidRPr="00570EA0" w:rsidRDefault="00570EA0" w:rsidP="00570EA0">
            <w:pPr>
              <w:rPr>
                <w:rFonts w:cs="Times New Roman"/>
                <w:lang w:val="en-US" w:eastAsia="en-GB"/>
              </w:rPr>
            </w:pPr>
            <w:r w:rsidRPr="00570EA0">
              <w:rPr>
                <w:rFonts w:cs="Times New Roman"/>
                <w:lang w:val="en-US" w:eastAsia="en-GB"/>
              </w:rPr>
              <w:t>Xe tải</w:t>
            </w:r>
          </w:p>
        </w:tc>
        <w:tc>
          <w:tcPr>
            <w:tcW w:w="976" w:type="pct"/>
            <w:vAlign w:val="center"/>
          </w:tcPr>
          <w:p w14:paraId="43FB4324" w14:textId="77777777" w:rsidR="00570EA0" w:rsidRPr="00570EA0" w:rsidRDefault="00570EA0" w:rsidP="00DE1E5E">
            <w:pPr>
              <w:jc w:val="center"/>
              <w:rPr>
                <w:rFonts w:cs="Times New Roman"/>
                <w:lang w:val="en-US" w:eastAsia="en-GB"/>
              </w:rPr>
            </w:pPr>
            <w:r w:rsidRPr="00570EA0">
              <w:rPr>
                <w:rFonts w:cs="Times New Roman"/>
                <w:lang w:val="en-US" w:eastAsia="en-GB"/>
              </w:rPr>
              <w:t>82,0 – 94,0</w:t>
            </w:r>
          </w:p>
        </w:tc>
        <w:tc>
          <w:tcPr>
            <w:tcW w:w="955" w:type="pct"/>
            <w:vAlign w:val="center"/>
          </w:tcPr>
          <w:p w14:paraId="194B9A6A" w14:textId="77777777" w:rsidR="00570EA0" w:rsidRPr="00570EA0" w:rsidRDefault="00570EA0" w:rsidP="00DE1E5E">
            <w:pPr>
              <w:jc w:val="center"/>
              <w:rPr>
                <w:rFonts w:cs="Times New Roman"/>
                <w:lang w:val="en-US" w:eastAsia="en-GB"/>
              </w:rPr>
            </w:pPr>
            <w:r w:rsidRPr="00570EA0">
              <w:rPr>
                <w:rFonts w:cs="Times New Roman"/>
                <w:lang w:val="en-US" w:eastAsia="en-GB"/>
              </w:rPr>
              <w:t>59,5 - 71,5</w:t>
            </w:r>
          </w:p>
        </w:tc>
        <w:tc>
          <w:tcPr>
            <w:tcW w:w="976" w:type="pct"/>
            <w:vAlign w:val="center"/>
          </w:tcPr>
          <w:p w14:paraId="046FA24A" w14:textId="77777777" w:rsidR="00570EA0" w:rsidRPr="00570EA0" w:rsidRDefault="00570EA0" w:rsidP="00DE1E5E">
            <w:pPr>
              <w:jc w:val="center"/>
              <w:rPr>
                <w:rFonts w:cs="Times New Roman"/>
                <w:lang w:val="en-US" w:eastAsia="en-GB"/>
              </w:rPr>
            </w:pPr>
            <w:r w:rsidRPr="00570EA0">
              <w:rPr>
                <w:rFonts w:cs="Times New Roman"/>
                <w:lang w:val="en-US" w:eastAsia="en-GB"/>
              </w:rPr>
              <w:t>51,5 - 63,5</w:t>
            </w:r>
          </w:p>
        </w:tc>
        <w:tc>
          <w:tcPr>
            <w:tcW w:w="956" w:type="pct"/>
            <w:vAlign w:val="center"/>
          </w:tcPr>
          <w:p w14:paraId="49B192D3" w14:textId="77777777" w:rsidR="00570EA0" w:rsidRPr="00570EA0" w:rsidRDefault="00570EA0" w:rsidP="00DE1E5E">
            <w:pPr>
              <w:jc w:val="center"/>
              <w:rPr>
                <w:rFonts w:cs="Times New Roman"/>
                <w:lang w:val="en-US" w:eastAsia="en-GB"/>
              </w:rPr>
            </w:pPr>
            <w:r w:rsidRPr="00570EA0">
              <w:rPr>
                <w:rFonts w:cs="Times New Roman"/>
                <w:lang w:val="en-US" w:eastAsia="en-GB"/>
              </w:rPr>
              <w:t>45,5 - 57,5</w:t>
            </w:r>
          </w:p>
        </w:tc>
      </w:tr>
      <w:tr w:rsidR="00570EA0" w:rsidRPr="00570EA0" w14:paraId="0B7F9D6E" w14:textId="77777777" w:rsidTr="00212735">
        <w:trPr>
          <w:trHeight w:val="340"/>
        </w:trPr>
        <w:tc>
          <w:tcPr>
            <w:tcW w:w="1137" w:type="pct"/>
            <w:vAlign w:val="center"/>
          </w:tcPr>
          <w:p w14:paraId="78EDBAB1" w14:textId="77777777" w:rsidR="00570EA0" w:rsidRPr="00570EA0" w:rsidRDefault="00570EA0" w:rsidP="00570EA0">
            <w:pPr>
              <w:rPr>
                <w:rFonts w:cs="Times New Roman"/>
                <w:lang w:val="en-US" w:eastAsia="en-GB"/>
              </w:rPr>
            </w:pPr>
            <w:r w:rsidRPr="00570EA0">
              <w:rPr>
                <w:rFonts w:cs="Times New Roman"/>
                <w:lang w:val="en-US" w:eastAsia="en-GB"/>
              </w:rPr>
              <w:t>Máy đầm bêtông</w:t>
            </w:r>
          </w:p>
        </w:tc>
        <w:tc>
          <w:tcPr>
            <w:tcW w:w="976" w:type="pct"/>
            <w:vAlign w:val="center"/>
          </w:tcPr>
          <w:p w14:paraId="532001F3" w14:textId="77777777" w:rsidR="00570EA0" w:rsidRPr="00570EA0" w:rsidRDefault="00570EA0" w:rsidP="00DE1E5E">
            <w:pPr>
              <w:jc w:val="center"/>
              <w:rPr>
                <w:rFonts w:cs="Times New Roman"/>
                <w:lang w:val="en-US" w:eastAsia="en-GB"/>
              </w:rPr>
            </w:pPr>
            <w:r w:rsidRPr="00570EA0">
              <w:rPr>
                <w:rFonts w:cs="Times New Roman"/>
                <w:lang w:val="en-US" w:eastAsia="en-GB"/>
              </w:rPr>
              <w:t>85,0</w:t>
            </w:r>
          </w:p>
        </w:tc>
        <w:tc>
          <w:tcPr>
            <w:tcW w:w="955" w:type="pct"/>
            <w:vAlign w:val="center"/>
          </w:tcPr>
          <w:p w14:paraId="0DF7A59E" w14:textId="77777777" w:rsidR="00570EA0" w:rsidRPr="00570EA0" w:rsidRDefault="00570EA0" w:rsidP="00DE1E5E">
            <w:pPr>
              <w:jc w:val="center"/>
              <w:rPr>
                <w:rFonts w:cs="Times New Roman"/>
                <w:lang w:val="en-US" w:eastAsia="en-GB"/>
              </w:rPr>
            </w:pPr>
            <w:r w:rsidRPr="00570EA0">
              <w:rPr>
                <w:rFonts w:cs="Times New Roman"/>
                <w:lang w:val="en-US" w:eastAsia="en-GB"/>
              </w:rPr>
              <w:t>62,5</w:t>
            </w:r>
          </w:p>
        </w:tc>
        <w:tc>
          <w:tcPr>
            <w:tcW w:w="976" w:type="pct"/>
            <w:vAlign w:val="center"/>
          </w:tcPr>
          <w:p w14:paraId="709945CF" w14:textId="77777777" w:rsidR="00570EA0" w:rsidRPr="00570EA0" w:rsidRDefault="00570EA0" w:rsidP="00DE1E5E">
            <w:pPr>
              <w:jc w:val="center"/>
              <w:rPr>
                <w:rFonts w:cs="Times New Roman"/>
                <w:lang w:val="en-US" w:eastAsia="en-GB"/>
              </w:rPr>
            </w:pPr>
            <w:r w:rsidRPr="00570EA0">
              <w:rPr>
                <w:rFonts w:cs="Times New Roman"/>
                <w:lang w:val="en-US" w:eastAsia="en-GB"/>
              </w:rPr>
              <w:t>54,5</w:t>
            </w:r>
          </w:p>
        </w:tc>
        <w:tc>
          <w:tcPr>
            <w:tcW w:w="956" w:type="pct"/>
            <w:vAlign w:val="center"/>
          </w:tcPr>
          <w:p w14:paraId="431804DE" w14:textId="77777777" w:rsidR="00570EA0" w:rsidRPr="00570EA0" w:rsidRDefault="00570EA0" w:rsidP="00DE1E5E">
            <w:pPr>
              <w:jc w:val="center"/>
              <w:rPr>
                <w:rFonts w:cs="Times New Roman"/>
                <w:lang w:val="en-US" w:eastAsia="en-GB"/>
              </w:rPr>
            </w:pPr>
            <w:r w:rsidRPr="00570EA0">
              <w:rPr>
                <w:rFonts w:cs="Times New Roman"/>
                <w:lang w:val="en-US" w:eastAsia="en-GB"/>
              </w:rPr>
              <w:t>48,5 - 48,5</w:t>
            </w:r>
          </w:p>
        </w:tc>
      </w:tr>
      <w:tr w:rsidR="00570EA0" w:rsidRPr="00570EA0" w14:paraId="5B147D01" w14:textId="77777777" w:rsidTr="00212735">
        <w:trPr>
          <w:trHeight w:val="340"/>
        </w:trPr>
        <w:tc>
          <w:tcPr>
            <w:tcW w:w="1137" w:type="pct"/>
            <w:vAlign w:val="center"/>
          </w:tcPr>
          <w:p w14:paraId="39C74433" w14:textId="77777777" w:rsidR="00570EA0" w:rsidRPr="00570EA0" w:rsidRDefault="00570EA0" w:rsidP="00570EA0">
            <w:pPr>
              <w:rPr>
                <w:rFonts w:cs="Times New Roman"/>
                <w:lang w:val="en-US" w:eastAsia="en-GB"/>
              </w:rPr>
            </w:pPr>
            <w:r w:rsidRPr="00570EA0">
              <w:rPr>
                <w:rFonts w:cs="Times New Roman"/>
                <w:lang w:val="en-US" w:eastAsia="en-GB"/>
              </w:rPr>
              <w:t>Máy nén khí</w:t>
            </w:r>
          </w:p>
        </w:tc>
        <w:tc>
          <w:tcPr>
            <w:tcW w:w="976" w:type="pct"/>
            <w:vAlign w:val="center"/>
          </w:tcPr>
          <w:p w14:paraId="2C903E0F" w14:textId="77777777" w:rsidR="00570EA0" w:rsidRPr="00570EA0" w:rsidRDefault="00570EA0" w:rsidP="00DE1E5E">
            <w:pPr>
              <w:jc w:val="center"/>
              <w:rPr>
                <w:rFonts w:cs="Times New Roman"/>
                <w:lang w:val="en-US" w:eastAsia="en-GB"/>
              </w:rPr>
            </w:pPr>
            <w:r w:rsidRPr="00570EA0">
              <w:rPr>
                <w:rFonts w:cs="Times New Roman"/>
                <w:lang w:val="en-US" w:eastAsia="en-GB"/>
              </w:rPr>
              <w:t>75,0 – 87,0</w:t>
            </w:r>
          </w:p>
        </w:tc>
        <w:tc>
          <w:tcPr>
            <w:tcW w:w="955" w:type="pct"/>
            <w:vAlign w:val="center"/>
          </w:tcPr>
          <w:p w14:paraId="34A97DA5" w14:textId="77777777" w:rsidR="00570EA0" w:rsidRPr="00570EA0" w:rsidRDefault="00570EA0" w:rsidP="00DE1E5E">
            <w:pPr>
              <w:jc w:val="center"/>
              <w:rPr>
                <w:rFonts w:cs="Times New Roman"/>
                <w:lang w:val="en-US" w:eastAsia="en-GB"/>
              </w:rPr>
            </w:pPr>
            <w:r w:rsidRPr="00570EA0">
              <w:rPr>
                <w:rFonts w:cs="Times New Roman"/>
                <w:lang w:val="en-US" w:eastAsia="en-GB"/>
              </w:rPr>
              <w:t>52,5 - 64,5</w:t>
            </w:r>
          </w:p>
        </w:tc>
        <w:tc>
          <w:tcPr>
            <w:tcW w:w="976" w:type="pct"/>
            <w:vAlign w:val="center"/>
          </w:tcPr>
          <w:p w14:paraId="6546059F" w14:textId="77777777" w:rsidR="00570EA0" w:rsidRPr="00570EA0" w:rsidRDefault="00570EA0" w:rsidP="00DE1E5E">
            <w:pPr>
              <w:jc w:val="center"/>
              <w:rPr>
                <w:rFonts w:cs="Times New Roman"/>
                <w:lang w:val="en-US" w:eastAsia="en-GB"/>
              </w:rPr>
            </w:pPr>
            <w:r w:rsidRPr="00570EA0">
              <w:rPr>
                <w:rFonts w:cs="Times New Roman"/>
                <w:lang w:val="en-US" w:eastAsia="en-GB"/>
              </w:rPr>
              <w:t>44,5 - 56,5</w:t>
            </w:r>
          </w:p>
        </w:tc>
        <w:tc>
          <w:tcPr>
            <w:tcW w:w="956" w:type="pct"/>
            <w:vAlign w:val="center"/>
          </w:tcPr>
          <w:p w14:paraId="4A528711" w14:textId="77777777" w:rsidR="00570EA0" w:rsidRPr="00570EA0" w:rsidRDefault="00570EA0" w:rsidP="00DE1E5E">
            <w:pPr>
              <w:jc w:val="center"/>
              <w:rPr>
                <w:rFonts w:cs="Times New Roman"/>
                <w:lang w:val="en-US" w:eastAsia="en-GB"/>
              </w:rPr>
            </w:pPr>
            <w:r w:rsidRPr="00570EA0">
              <w:rPr>
                <w:rFonts w:cs="Times New Roman"/>
                <w:lang w:val="en-US" w:eastAsia="en-GB"/>
              </w:rPr>
              <w:t>38,5 - 50,5</w:t>
            </w:r>
          </w:p>
        </w:tc>
      </w:tr>
      <w:tr w:rsidR="00570EA0" w:rsidRPr="00570EA0" w14:paraId="5C83CA00" w14:textId="77777777" w:rsidTr="00212735">
        <w:trPr>
          <w:trHeight w:val="340"/>
        </w:trPr>
        <w:tc>
          <w:tcPr>
            <w:tcW w:w="1137" w:type="pct"/>
          </w:tcPr>
          <w:p w14:paraId="3C0C636F" w14:textId="77777777" w:rsidR="00570EA0" w:rsidRPr="00570EA0" w:rsidRDefault="00570EA0" w:rsidP="00570EA0">
            <w:pPr>
              <w:rPr>
                <w:rFonts w:cs="Times New Roman"/>
                <w:lang w:val="en-US" w:eastAsia="en-GB"/>
              </w:rPr>
            </w:pPr>
            <w:r w:rsidRPr="00570EA0">
              <w:rPr>
                <w:rFonts w:cs="Times New Roman"/>
                <w:lang w:val="en-US" w:eastAsia="en-GB"/>
              </w:rPr>
              <w:t>QCVN 26:2010/ BTNMT</w:t>
            </w:r>
          </w:p>
        </w:tc>
        <w:tc>
          <w:tcPr>
            <w:tcW w:w="3863" w:type="pct"/>
            <w:gridSpan w:val="4"/>
            <w:vAlign w:val="center"/>
          </w:tcPr>
          <w:p w14:paraId="424F6B85" w14:textId="77777777" w:rsidR="00570EA0" w:rsidRPr="00570EA0" w:rsidRDefault="00570EA0" w:rsidP="00DE1E5E">
            <w:pPr>
              <w:jc w:val="center"/>
              <w:rPr>
                <w:rFonts w:cs="Times New Roman"/>
                <w:lang w:val="en-US" w:eastAsia="en-GB"/>
              </w:rPr>
            </w:pPr>
            <w:r w:rsidRPr="00570EA0">
              <w:rPr>
                <w:rFonts w:cs="Times New Roman"/>
                <w:lang w:val="en-US" w:eastAsia="en-GB"/>
              </w:rPr>
              <w:t>70 dBA</w:t>
            </w:r>
          </w:p>
          <w:p w14:paraId="7BDCB11E" w14:textId="77777777" w:rsidR="00570EA0" w:rsidRPr="00570EA0" w:rsidRDefault="00570EA0" w:rsidP="00DE1E5E">
            <w:pPr>
              <w:jc w:val="center"/>
              <w:rPr>
                <w:rFonts w:cs="Times New Roman"/>
                <w:lang w:val="en-US" w:eastAsia="en-GB"/>
              </w:rPr>
            </w:pPr>
            <w:r w:rsidRPr="00570EA0">
              <w:rPr>
                <w:rFonts w:cs="Times New Roman"/>
                <w:lang w:val="en-US" w:eastAsia="en-GB"/>
              </w:rPr>
              <w:t xml:space="preserve">(6 giờ </w:t>
            </w:r>
            <w:r w:rsidRPr="00570EA0">
              <w:rPr>
                <w:rFonts w:cs="Times New Roman"/>
                <w:lang w:val="en-US" w:eastAsia="en-GB"/>
              </w:rPr>
              <w:sym w:font="Symbol" w:char="F0B8"/>
            </w:r>
            <w:r w:rsidRPr="00570EA0">
              <w:rPr>
                <w:rFonts w:cs="Times New Roman"/>
                <w:lang w:val="en-US" w:eastAsia="en-GB"/>
              </w:rPr>
              <w:t>21 giờ)</w:t>
            </w:r>
          </w:p>
        </w:tc>
      </w:tr>
    </w:tbl>
    <w:p w14:paraId="46E956D0" w14:textId="77777777" w:rsidR="00570EA0" w:rsidRPr="00570EA0" w:rsidRDefault="00570EA0" w:rsidP="00570EA0">
      <w:pPr>
        <w:rPr>
          <w:rFonts w:cs="Times New Roman"/>
          <w:lang w:val="en-US" w:eastAsia="en-GB"/>
        </w:rPr>
      </w:pPr>
      <w:r w:rsidRPr="00570EA0">
        <w:rPr>
          <w:rFonts w:cs="Times New Roman"/>
          <w:lang w:val="en-US" w:eastAsia="en-GB"/>
        </w:rPr>
        <w:t xml:space="preserve">Từ kết quả tính toán cho thấy ở khoảng cách 20m, 50m, 100m trở đi thì mức ồn của tất cả các phương tiện máy móc khi hoạt động đều đạt tiêu chuẩn QCVN 26:2010/BTNMT.  </w:t>
      </w:r>
    </w:p>
    <w:p w14:paraId="00B44A39" w14:textId="77777777" w:rsidR="00570EA0" w:rsidRPr="00570EA0" w:rsidRDefault="00570EA0" w:rsidP="00570EA0">
      <w:pPr>
        <w:rPr>
          <w:rFonts w:cs="Times New Roman"/>
          <w:lang w:val="pt-BR" w:eastAsia="en-GB"/>
        </w:rPr>
      </w:pPr>
      <w:r w:rsidRPr="00570EA0">
        <w:rPr>
          <w:rFonts w:cs="Times New Roman"/>
          <w:lang w:val="en-US" w:eastAsia="en-GB"/>
        </w:rPr>
        <w:lastRenderedPageBreak/>
        <w:t>Trong quá trình thi công, một số thiết bị hoạt động cùng lúc, lúc đó sẽ xảy ra hiện tượng cộng hưởng tiếng ồn và tạo ra tiếng ồn lớn hơn so với tiếng ồn sinh ra khi hoạt động riêng lẽ từng thiết bị. Tuy nhiên mức ồn sẽ giảm dần theo chiều cao và khoảng cách ảnh hưởng, có thể tính toán m</w:t>
      </w:r>
      <w:r w:rsidRPr="00570EA0">
        <w:rPr>
          <w:rFonts w:cs="Times New Roman"/>
          <w:lang w:val="pt-BR" w:eastAsia="en-GB"/>
        </w:rPr>
        <w:t>ức ồn cộng hưởng tối đa cách nguồn ồn 1,5m của các thiết bị máy móc thi công như sau:</w:t>
      </w:r>
    </w:p>
    <w:p w14:paraId="1F902C53" w14:textId="117DE736" w:rsidR="00570EA0" w:rsidRPr="00570EA0" w:rsidRDefault="00570EA0" w:rsidP="00570EA0">
      <w:pPr>
        <w:rPr>
          <w:rFonts w:cs="Times New Roman"/>
          <w:b/>
          <w:iCs/>
          <w:lang w:val="pt-BR" w:eastAsia="en-GB"/>
        </w:rPr>
      </w:pPr>
      <w:bookmarkStart w:id="269" w:name="_Toc422926653"/>
      <w:bookmarkStart w:id="270" w:name="_Toc447837102"/>
      <w:bookmarkStart w:id="271" w:name="_Toc1569227"/>
      <w:bookmarkStart w:id="272" w:name="_Toc78402291"/>
      <w:bookmarkStart w:id="273" w:name="_Toc98014607"/>
      <w:bookmarkStart w:id="274" w:name="_Toc117083172"/>
      <w:bookmarkStart w:id="275" w:name="_Toc139895613"/>
      <w:bookmarkStart w:id="276" w:name="_Toc146203154"/>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11</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pt-BR" w:eastAsia="en-GB"/>
        </w:rPr>
        <w:t>Mức ồn cộng hưởng tối đa cách nguồn 1,5m của một số thiết bị,       máy móc khi thi công</w:t>
      </w:r>
      <w:bookmarkEnd w:id="269"/>
      <w:r w:rsidRPr="00570EA0">
        <w:rPr>
          <w:rFonts w:cs="Times New Roman"/>
          <w:b/>
          <w:iCs/>
          <w:lang w:val="pt-BR" w:eastAsia="en-GB"/>
        </w:rPr>
        <w:t xml:space="preserve"> đồng thời</w:t>
      </w:r>
      <w:bookmarkEnd w:id="270"/>
      <w:bookmarkEnd w:id="271"/>
      <w:bookmarkEnd w:id="272"/>
      <w:bookmarkEnd w:id="273"/>
      <w:bookmarkEnd w:id="274"/>
      <w:bookmarkEnd w:id="275"/>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930"/>
        <w:gridCol w:w="2084"/>
        <w:gridCol w:w="2111"/>
        <w:gridCol w:w="1123"/>
      </w:tblGrid>
      <w:tr w:rsidR="00570EA0" w:rsidRPr="00570EA0" w14:paraId="28FC914E" w14:textId="77777777" w:rsidTr="00212735">
        <w:trPr>
          <w:tblHeader/>
        </w:trPr>
        <w:tc>
          <w:tcPr>
            <w:tcW w:w="817" w:type="dxa"/>
            <w:vAlign w:val="center"/>
          </w:tcPr>
          <w:p w14:paraId="790127CB" w14:textId="77777777" w:rsidR="00570EA0" w:rsidRPr="00570EA0" w:rsidRDefault="00570EA0" w:rsidP="00570EA0">
            <w:pPr>
              <w:rPr>
                <w:rFonts w:cs="Times New Roman"/>
                <w:b/>
                <w:bCs/>
                <w:lang w:val="pt-BR" w:eastAsia="en-GB"/>
              </w:rPr>
            </w:pPr>
            <w:r w:rsidRPr="00570EA0">
              <w:rPr>
                <w:rFonts w:cs="Times New Roman"/>
                <w:b/>
                <w:bCs/>
                <w:lang w:val="pt-BR" w:eastAsia="en-GB"/>
              </w:rPr>
              <w:t>STT</w:t>
            </w:r>
          </w:p>
        </w:tc>
        <w:tc>
          <w:tcPr>
            <w:tcW w:w="2977" w:type="dxa"/>
            <w:vAlign w:val="center"/>
          </w:tcPr>
          <w:p w14:paraId="3C609291" w14:textId="77777777" w:rsidR="00570EA0" w:rsidRPr="00570EA0" w:rsidRDefault="00570EA0" w:rsidP="00570EA0">
            <w:pPr>
              <w:rPr>
                <w:rFonts w:cs="Times New Roman"/>
                <w:b/>
                <w:bCs/>
                <w:lang w:val="pt-BR" w:eastAsia="en-GB"/>
              </w:rPr>
            </w:pPr>
            <w:r w:rsidRPr="00570EA0">
              <w:rPr>
                <w:rFonts w:cs="Times New Roman"/>
                <w:b/>
                <w:bCs/>
                <w:lang w:val="pt-BR" w:eastAsia="en-GB"/>
              </w:rPr>
              <w:t>Thiết bị phát sinh</w:t>
            </w:r>
          </w:p>
        </w:tc>
        <w:tc>
          <w:tcPr>
            <w:tcW w:w="2112" w:type="dxa"/>
            <w:vAlign w:val="center"/>
          </w:tcPr>
          <w:p w14:paraId="5FE391A0" w14:textId="77777777" w:rsidR="00570EA0" w:rsidRPr="00570EA0" w:rsidRDefault="00570EA0" w:rsidP="00DE1E5E">
            <w:pPr>
              <w:jc w:val="center"/>
              <w:rPr>
                <w:rFonts w:cs="Times New Roman"/>
                <w:b/>
                <w:bCs/>
                <w:lang w:val="pt-BR" w:eastAsia="en-GB"/>
              </w:rPr>
            </w:pPr>
            <w:r w:rsidRPr="00570EA0">
              <w:rPr>
                <w:rFonts w:cs="Times New Roman"/>
                <w:b/>
                <w:bCs/>
                <w:lang w:val="pt-BR" w:eastAsia="en-GB"/>
              </w:rPr>
              <w:t>Mức ồn ở điểm cách máy 1,5m (dBA)</w:t>
            </w:r>
          </w:p>
        </w:tc>
        <w:tc>
          <w:tcPr>
            <w:tcW w:w="2140" w:type="dxa"/>
            <w:vAlign w:val="center"/>
          </w:tcPr>
          <w:p w14:paraId="385695DF" w14:textId="77777777" w:rsidR="00570EA0" w:rsidRPr="00570EA0" w:rsidRDefault="00570EA0" w:rsidP="00DE1E5E">
            <w:pPr>
              <w:jc w:val="center"/>
              <w:rPr>
                <w:rFonts w:cs="Times New Roman"/>
                <w:b/>
                <w:bCs/>
                <w:lang w:val="pt-BR" w:eastAsia="en-GB"/>
              </w:rPr>
            </w:pPr>
            <w:r w:rsidRPr="00570EA0">
              <w:rPr>
                <w:rFonts w:cs="Times New Roman"/>
                <w:b/>
                <w:bCs/>
                <w:lang w:val="pt-BR" w:eastAsia="en-GB"/>
              </w:rPr>
              <w:t>Mức ồn cao nhất cách máy 1,5m (dbA)</w:t>
            </w:r>
          </w:p>
        </w:tc>
        <w:tc>
          <w:tcPr>
            <w:tcW w:w="1133" w:type="dxa"/>
            <w:vAlign w:val="center"/>
          </w:tcPr>
          <w:p w14:paraId="6CC05151" w14:textId="77777777" w:rsidR="00570EA0" w:rsidRPr="00570EA0" w:rsidRDefault="00570EA0" w:rsidP="00DE1E5E">
            <w:pPr>
              <w:jc w:val="center"/>
              <w:rPr>
                <w:rFonts w:cs="Times New Roman"/>
                <w:b/>
                <w:bCs/>
                <w:lang w:val="pt-BR" w:eastAsia="en-GB"/>
              </w:rPr>
            </w:pPr>
            <w:r w:rsidRPr="00570EA0">
              <w:rPr>
                <w:rFonts w:cs="Times New Roman"/>
                <w:b/>
                <w:bCs/>
                <w:lang w:val="pt-BR" w:eastAsia="en-GB"/>
              </w:rPr>
              <w:t>Ký hiệu</w:t>
            </w:r>
          </w:p>
        </w:tc>
      </w:tr>
      <w:tr w:rsidR="00570EA0" w:rsidRPr="00570EA0" w14:paraId="2BF859D7" w14:textId="77777777" w:rsidTr="00212735">
        <w:tc>
          <w:tcPr>
            <w:tcW w:w="817" w:type="dxa"/>
            <w:vAlign w:val="center"/>
          </w:tcPr>
          <w:p w14:paraId="7C5F20FE" w14:textId="77777777" w:rsidR="00570EA0" w:rsidRPr="00570EA0" w:rsidRDefault="00570EA0" w:rsidP="00570EA0">
            <w:pPr>
              <w:rPr>
                <w:rFonts w:cs="Times New Roman"/>
                <w:lang w:val="pt-BR" w:eastAsia="en-GB"/>
              </w:rPr>
            </w:pPr>
            <w:r w:rsidRPr="00570EA0">
              <w:rPr>
                <w:rFonts w:cs="Times New Roman"/>
                <w:lang w:val="pt-BR" w:eastAsia="en-GB"/>
              </w:rPr>
              <w:t>1</w:t>
            </w:r>
          </w:p>
        </w:tc>
        <w:tc>
          <w:tcPr>
            <w:tcW w:w="2977" w:type="dxa"/>
          </w:tcPr>
          <w:p w14:paraId="6881B14C" w14:textId="77777777" w:rsidR="00570EA0" w:rsidRPr="00570EA0" w:rsidRDefault="00570EA0" w:rsidP="00570EA0">
            <w:pPr>
              <w:rPr>
                <w:rFonts w:cs="Times New Roman"/>
                <w:lang w:val="pt-BR" w:eastAsia="en-GB"/>
              </w:rPr>
            </w:pPr>
            <w:r w:rsidRPr="00570EA0">
              <w:rPr>
                <w:rFonts w:cs="Times New Roman"/>
                <w:lang w:val="pt-BR" w:eastAsia="en-GB"/>
              </w:rPr>
              <w:t>Máy kéo</w:t>
            </w:r>
          </w:p>
        </w:tc>
        <w:tc>
          <w:tcPr>
            <w:tcW w:w="2112" w:type="dxa"/>
            <w:vAlign w:val="center"/>
          </w:tcPr>
          <w:p w14:paraId="527BA8B8" w14:textId="77777777" w:rsidR="00570EA0" w:rsidRPr="00570EA0" w:rsidRDefault="00570EA0" w:rsidP="00DE1E5E">
            <w:pPr>
              <w:jc w:val="center"/>
              <w:rPr>
                <w:rFonts w:cs="Times New Roman"/>
                <w:lang w:val="pt-BR" w:eastAsia="en-GB"/>
              </w:rPr>
            </w:pPr>
            <w:r w:rsidRPr="00570EA0">
              <w:rPr>
                <w:rFonts w:cs="Times New Roman"/>
                <w:lang w:val="pt-BR" w:eastAsia="en-GB"/>
              </w:rPr>
              <w:t>77,0 – 96,0</w:t>
            </w:r>
          </w:p>
        </w:tc>
        <w:tc>
          <w:tcPr>
            <w:tcW w:w="2140" w:type="dxa"/>
            <w:vAlign w:val="center"/>
          </w:tcPr>
          <w:p w14:paraId="6D047B33" w14:textId="77777777" w:rsidR="00570EA0" w:rsidRPr="00570EA0" w:rsidRDefault="00570EA0" w:rsidP="00DE1E5E">
            <w:pPr>
              <w:jc w:val="center"/>
              <w:rPr>
                <w:rFonts w:cs="Times New Roman"/>
                <w:lang w:val="pt-BR" w:eastAsia="en-GB"/>
              </w:rPr>
            </w:pPr>
            <w:r w:rsidRPr="00570EA0">
              <w:rPr>
                <w:rFonts w:cs="Times New Roman"/>
                <w:lang w:val="pt-BR" w:eastAsia="en-GB"/>
              </w:rPr>
              <w:t>96,0</w:t>
            </w:r>
          </w:p>
        </w:tc>
        <w:tc>
          <w:tcPr>
            <w:tcW w:w="1133" w:type="dxa"/>
            <w:vAlign w:val="center"/>
          </w:tcPr>
          <w:p w14:paraId="5FF743FE" w14:textId="77777777" w:rsidR="00570EA0" w:rsidRPr="00570EA0" w:rsidRDefault="00570EA0" w:rsidP="00DE1E5E">
            <w:pPr>
              <w:jc w:val="center"/>
              <w:rPr>
                <w:rFonts w:cs="Times New Roman"/>
                <w:lang w:val="pt-BR" w:eastAsia="en-GB"/>
              </w:rPr>
            </w:pPr>
            <w:r w:rsidRPr="00570EA0">
              <w:rPr>
                <w:rFonts w:cs="Times New Roman"/>
                <w:lang w:val="pt-BR" w:eastAsia="en-GB"/>
              </w:rPr>
              <w:t>L1</w:t>
            </w:r>
          </w:p>
        </w:tc>
      </w:tr>
      <w:tr w:rsidR="00570EA0" w:rsidRPr="00570EA0" w14:paraId="365F4103" w14:textId="77777777" w:rsidTr="00212735">
        <w:tc>
          <w:tcPr>
            <w:tcW w:w="817" w:type="dxa"/>
            <w:vAlign w:val="center"/>
          </w:tcPr>
          <w:p w14:paraId="719B5C87" w14:textId="77777777" w:rsidR="00570EA0" w:rsidRPr="00570EA0" w:rsidRDefault="00570EA0" w:rsidP="00570EA0">
            <w:pPr>
              <w:rPr>
                <w:rFonts w:cs="Times New Roman"/>
                <w:lang w:val="pt-BR" w:eastAsia="en-GB"/>
              </w:rPr>
            </w:pPr>
            <w:r w:rsidRPr="00570EA0">
              <w:rPr>
                <w:rFonts w:cs="Times New Roman"/>
                <w:lang w:val="pt-BR" w:eastAsia="en-GB"/>
              </w:rPr>
              <w:t>2</w:t>
            </w:r>
          </w:p>
        </w:tc>
        <w:tc>
          <w:tcPr>
            <w:tcW w:w="2977" w:type="dxa"/>
          </w:tcPr>
          <w:p w14:paraId="7039958F" w14:textId="77777777" w:rsidR="00570EA0" w:rsidRPr="00570EA0" w:rsidRDefault="00570EA0" w:rsidP="00570EA0">
            <w:pPr>
              <w:rPr>
                <w:rFonts w:cs="Times New Roman"/>
                <w:lang w:val="pt-BR" w:eastAsia="en-GB"/>
              </w:rPr>
            </w:pPr>
            <w:r w:rsidRPr="00570EA0">
              <w:rPr>
                <w:rFonts w:cs="Times New Roman"/>
                <w:lang w:val="pt-BR" w:eastAsia="en-GB"/>
              </w:rPr>
              <w:t>Xe tải</w:t>
            </w:r>
          </w:p>
        </w:tc>
        <w:tc>
          <w:tcPr>
            <w:tcW w:w="2112" w:type="dxa"/>
            <w:vAlign w:val="center"/>
          </w:tcPr>
          <w:p w14:paraId="6C2B8C27" w14:textId="77777777" w:rsidR="00570EA0" w:rsidRPr="00570EA0" w:rsidRDefault="00570EA0" w:rsidP="00DE1E5E">
            <w:pPr>
              <w:jc w:val="center"/>
              <w:rPr>
                <w:rFonts w:cs="Times New Roman"/>
                <w:lang w:val="pt-BR" w:eastAsia="en-GB"/>
              </w:rPr>
            </w:pPr>
            <w:r w:rsidRPr="00570EA0">
              <w:rPr>
                <w:rFonts w:cs="Times New Roman"/>
                <w:lang w:val="pt-BR" w:eastAsia="en-GB"/>
              </w:rPr>
              <w:t>82,0 – 94,0</w:t>
            </w:r>
          </w:p>
        </w:tc>
        <w:tc>
          <w:tcPr>
            <w:tcW w:w="2140" w:type="dxa"/>
            <w:vAlign w:val="center"/>
          </w:tcPr>
          <w:p w14:paraId="5DACA216" w14:textId="77777777" w:rsidR="00570EA0" w:rsidRPr="00570EA0" w:rsidRDefault="00570EA0" w:rsidP="00DE1E5E">
            <w:pPr>
              <w:jc w:val="center"/>
              <w:rPr>
                <w:rFonts w:cs="Times New Roman"/>
                <w:lang w:val="pt-BR" w:eastAsia="en-GB"/>
              </w:rPr>
            </w:pPr>
            <w:r w:rsidRPr="00570EA0">
              <w:rPr>
                <w:rFonts w:cs="Times New Roman"/>
                <w:lang w:val="pt-BR" w:eastAsia="en-GB"/>
              </w:rPr>
              <w:t>94,0</w:t>
            </w:r>
          </w:p>
        </w:tc>
        <w:tc>
          <w:tcPr>
            <w:tcW w:w="1133" w:type="dxa"/>
            <w:vAlign w:val="center"/>
          </w:tcPr>
          <w:p w14:paraId="42D311D0" w14:textId="77777777" w:rsidR="00570EA0" w:rsidRPr="00570EA0" w:rsidRDefault="00570EA0" w:rsidP="00DE1E5E">
            <w:pPr>
              <w:jc w:val="center"/>
              <w:rPr>
                <w:rFonts w:cs="Times New Roman"/>
                <w:lang w:val="pt-BR" w:eastAsia="en-GB"/>
              </w:rPr>
            </w:pPr>
            <w:r w:rsidRPr="00570EA0">
              <w:rPr>
                <w:rFonts w:cs="Times New Roman"/>
                <w:lang w:val="pt-BR" w:eastAsia="en-GB"/>
              </w:rPr>
              <w:t>L2</w:t>
            </w:r>
          </w:p>
        </w:tc>
      </w:tr>
      <w:tr w:rsidR="00570EA0" w:rsidRPr="00570EA0" w14:paraId="46AA6C50" w14:textId="77777777" w:rsidTr="00212735">
        <w:tc>
          <w:tcPr>
            <w:tcW w:w="817" w:type="dxa"/>
            <w:vAlign w:val="center"/>
          </w:tcPr>
          <w:p w14:paraId="7F4DF1DE" w14:textId="77777777" w:rsidR="00570EA0" w:rsidRPr="00570EA0" w:rsidRDefault="00570EA0" w:rsidP="00570EA0">
            <w:pPr>
              <w:rPr>
                <w:rFonts w:cs="Times New Roman"/>
                <w:lang w:val="pt-BR" w:eastAsia="en-GB"/>
              </w:rPr>
            </w:pPr>
            <w:r w:rsidRPr="00570EA0">
              <w:rPr>
                <w:rFonts w:cs="Times New Roman"/>
                <w:lang w:val="pt-BR" w:eastAsia="en-GB"/>
              </w:rPr>
              <w:t>3</w:t>
            </w:r>
          </w:p>
        </w:tc>
        <w:tc>
          <w:tcPr>
            <w:tcW w:w="2977" w:type="dxa"/>
          </w:tcPr>
          <w:p w14:paraId="6C44D36C" w14:textId="77777777" w:rsidR="00570EA0" w:rsidRPr="00570EA0" w:rsidRDefault="00570EA0" w:rsidP="00570EA0">
            <w:pPr>
              <w:rPr>
                <w:rFonts w:cs="Times New Roman"/>
                <w:lang w:val="pt-BR" w:eastAsia="en-GB"/>
              </w:rPr>
            </w:pPr>
            <w:r w:rsidRPr="00570EA0">
              <w:rPr>
                <w:rFonts w:cs="Times New Roman"/>
                <w:lang w:val="pt-BR" w:eastAsia="en-GB"/>
              </w:rPr>
              <w:t>Máy cạp đất</w:t>
            </w:r>
          </w:p>
        </w:tc>
        <w:tc>
          <w:tcPr>
            <w:tcW w:w="2112" w:type="dxa"/>
            <w:vAlign w:val="center"/>
          </w:tcPr>
          <w:p w14:paraId="276FC727" w14:textId="77777777" w:rsidR="00570EA0" w:rsidRPr="00570EA0" w:rsidRDefault="00570EA0" w:rsidP="00DE1E5E">
            <w:pPr>
              <w:jc w:val="center"/>
              <w:rPr>
                <w:rFonts w:cs="Times New Roman"/>
                <w:lang w:val="pt-BR" w:eastAsia="en-GB"/>
              </w:rPr>
            </w:pPr>
            <w:r w:rsidRPr="00570EA0">
              <w:rPr>
                <w:rFonts w:cs="Times New Roman"/>
                <w:lang w:val="pt-BR" w:eastAsia="en-GB"/>
              </w:rPr>
              <w:t>80,0 – 93,0</w:t>
            </w:r>
          </w:p>
        </w:tc>
        <w:tc>
          <w:tcPr>
            <w:tcW w:w="2140" w:type="dxa"/>
            <w:vAlign w:val="center"/>
          </w:tcPr>
          <w:p w14:paraId="0637F2D2" w14:textId="77777777" w:rsidR="00570EA0" w:rsidRPr="00570EA0" w:rsidRDefault="00570EA0" w:rsidP="00DE1E5E">
            <w:pPr>
              <w:jc w:val="center"/>
              <w:rPr>
                <w:rFonts w:cs="Times New Roman"/>
                <w:lang w:val="pt-BR" w:eastAsia="en-GB"/>
              </w:rPr>
            </w:pPr>
            <w:r w:rsidRPr="00570EA0">
              <w:rPr>
                <w:rFonts w:cs="Times New Roman"/>
                <w:lang w:val="pt-BR" w:eastAsia="en-GB"/>
              </w:rPr>
              <w:t>93,0</w:t>
            </w:r>
          </w:p>
        </w:tc>
        <w:tc>
          <w:tcPr>
            <w:tcW w:w="1133" w:type="dxa"/>
            <w:vAlign w:val="center"/>
          </w:tcPr>
          <w:p w14:paraId="2B6B18FD" w14:textId="77777777" w:rsidR="00570EA0" w:rsidRPr="00570EA0" w:rsidRDefault="00570EA0" w:rsidP="00DE1E5E">
            <w:pPr>
              <w:jc w:val="center"/>
              <w:rPr>
                <w:rFonts w:cs="Times New Roman"/>
                <w:lang w:val="pt-BR" w:eastAsia="en-GB"/>
              </w:rPr>
            </w:pPr>
            <w:r w:rsidRPr="00570EA0">
              <w:rPr>
                <w:rFonts w:cs="Times New Roman"/>
                <w:lang w:val="pt-BR" w:eastAsia="en-GB"/>
              </w:rPr>
              <w:t>L3</w:t>
            </w:r>
          </w:p>
        </w:tc>
      </w:tr>
      <w:tr w:rsidR="00570EA0" w:rsidRPr="00570EA0" w14:paraId="57127E2D" w14:textId="77777777" w:rsidTr="00212735">
        <w:tc>
          <w:tcPr>
            <w:tcW w:w="817" w:type="dxa"/>
            <w:vAlign w:val="center"/>
          </w:tcPr>
          <w:p w14:paraId="130A2111" w14:textId="77777777" w:rsidR="00570EA0" w:rsidRPr="00570EA0" w:rsidRDefault="00570EA0" w:rsidP="00570EA0">
            <w:pPr>
              <w:rPr>
                <w:rFonts w:cs="Times New Roman"/>
                <w:lang w:val="pt-BR" w:eastAsia="en-GB"/>
              </w:rPr>
            </w:pPr>
            <w:r w:rsidRPr="00570EA0">
              <w:rPr>
                <w:rFonts w:cs="Times New Roman"/>
                <w:lang w:val="pt-BR" w:eastAsia="en-GB"/>
              </w:rPr>
              <w:t>4</w:t>
            </w:r>
          </w:p>
        </w:tc>
        <w:tc>
          <w:tcPr>
            <w:tcW w:w="2977" w:type="dxa"/>
          </w:tcPr>
          <w:p w14:paraId="06A34127" w14:textId="77777777" w:rsidR="00570EA0" w:rsidRPr="00570EA0" w:rsidRDefault="00570EA0" w:rsidP="00570EA0">
            <w:pPr>
              <w:rPr>
                <w:rFonts w:cs="Times New Roman"/>
                <w:lang w:val="pt-BR" w:eastAsia="en-GB"/>
              </w:rPr>
            </w:pPr>
            <w:r w:rsidRPr="00570EA0">
              <w:rPr>
                <w:rFonts w:cs="Times New Roman"/>
                <w:lang w:val="pt-BR" w:eastAsia="en-GB"/>
              </w:rPr>
              <w:t xml:space="preserve">Máy </w:t>
            </w:r>
            <w:r w:rsidRPr="00570EA0">
              <w:rPr>
                <w:rFonts w:cs="Times New Roman"/>
                <w:lang w:val="en-US" w:eastAsia="en-GB"/>
              </w:rPr>
              <w:t>đầm bêtông</w:t>
            </w:r>
          </w:p>
        </w:tc>
        <w:tc>
          <w:tcPr>
            <w:tcW w:w="2112" w:type="dxa"/>
            <w:vAlign w:val="center"/>
          </w:tcPr>
          <w:p w14:paraId="40071C95" w14:textId="77777777" w:rsidR="00570EA0" w:rsidRPr="00570EA0" w:rsidRDefault="00570EA0" w:rsidP="00DE1E5E">
            <w:pPr>
              <w:jc w:val="center"/>
              <w:rPr>
                <w:rFonts w:cs="Times New Roman"/>
                <w:lang w:val="pt-BR" w:eastAsia="en-GB"/>
              </w:rPr>
            </w:pPr>
            <w:r w:rsidRPr="00570EA0">
              <w:rPr>
                <w:rFonts w:cs="Times New Roman"/>
                <w:lang w:val="pt-BR" w:eastAsia="en-GB"/>
              </w:rPr>
              <w:t>75,0 – 88,0</w:t>
            </w:r>
          </w:p>
        </w:tc>
        <w:tc>
          <w:tcPr>
            <w:tcW w:w="2140" w:type="dxa"/>
            <w:vAlign w:val="center"/>
          </w:tcPr>
          <w:p w14:paraId="6BE0486F" w14:textId="77777777" w:rsidR="00570EA0" w:rsidRPr="00570EA0" w:rsidRDefault="00570EA0" w:rsidP="00DE1E5E">
            <w:pPr>
              <w:jc w:val="center"/>
              <w:rPr>
                <w:rFonts w:cs="Times New Roman"/>
                <w:lang w:val="pt-BR" w:eastAsia="en-GB"/>
              </w:rPr>
            </w:pPr>
            <w:r w:rsidRPr="00570EA0">
              <w:rPr>
                <w:rFonts w:cs="Times New Roman"/>
                <w:lang w:val="pt-BR" w:eastAsia="en-GB"/>
              </w:rPr>
              <w:t>88,0</w:t>
            </w:r>
          </w:p>
        </w:tc>
        <w:tc>
          <w:tcPr>
            <w:tcW w:w="1133" w:type="dxa"/>
            <w:vAlign w:val="center"/>
          </w:tcPr>
          <w:p w14:paraId="1647AF08" w14:textId="77777777" w:rsidR="00570EA0" w:rsidRPr="00570EA0" w:rsidRDefault="00570EA0" w:rsidP="00DE1E5E">
            <w:pPr>
              <w:jc w:val="center"/>
              <w:rPr>
                <w:rFonts w:cs="Times New Roman"/>
                <w:lang w:val="pt-BR" w:eastAsia="en-GB"/>
              </w:rPr>
            </w:pPr>
            <w:r w:rsidRPr="00570EA0">
              <w:rPr>
                <w:rFonts w:cs="Times New Roman"/>
                <w:lang w:val="pt-BR" w:eastAsia="en-GB"/>
              </w:rPr>
              <w:t>L4</w:t>
            </w:r>
          </w:p>
        </w:tc>
      </w:tr>
      <w:tr w:rsidR="00570EA0" w:rsidRPr="00570EA0" w14:paraId="1FA6DCE8" w14:textId="77777777" w:rsidTr="00212735">
        <w:tc>
          <w:tcPr>
            <w:tcW w:w="817" w:type="dxa"/>
            <w:vAlign w:val="center"/>
          </w:tcPr>
          <w:p w14:paraId="7B7F6DFE" w14:textId="77777777" w:rsidR="00570EA0" w:rsidRPr="00570EA0" w:rsidRDefault="00570EA0" w:rsidP="00570EA0">
            <w:pPr>
              <w:rPr>
                <w:rFonts w:cs="Times New Roman"/>
                <w:lang w:val="pt-BR" w:eastAsia="en-GB"/>
              </w:rPr>
            </w:pPr>
            <w:r w:rsidRPr="00570EA0">
              <w:rPr>
                <w:rFonts w:cs="Times New Roman"/>
                <w:lang w:val="pt-BR" w:eastAsia="en-GB"/>
              </w:rPr>
              <w:t>5</w:t>
            </w:r>
          </w:p>
        </w:tc>
        <w:tc>
          <w:tcPr>
            <w:tcW w:w="2977" w:type="dxa"/>
          </w:tcPr>
          <w:p w14:paraId="62ABADD2" w14:textId="77777777" w:rsidR="00570EA0" w:rsidRPr="00570EA0" w:rsidRDefault="00570EA0" w:rsidP="00570EA0">
            <w:pPr>
              <w:rPr>
                <w:rFonts w:cs="Times New Roman"/>
                <w:lang w:val="pt-BR" w:eastAsia="en-GB"/>
              </w:rPr>
            </w:pPr>
            <w:r w:rsidRPr="00570EA0">
              <w:rPr>
                <w:rFonts w:cs="Times New Roman"/>
                <w:lang w:val="pt-BR" w:eastAsia="en-GB"/>
              </w:rPr>
              <w:t>Máy nén khí</w:t>
            </w:r>
          </w:p>
        </w:tc>
        <w:tc>
          <w:tcPr>
            <w:tcW w:w="2112" w:type="dxa"/>
            <w:vAlign w:val="center"/>
          </w:tcPr>
          <w:p w14:paraId="6F383790" w14:textId="77777777" w:rsidR="00570EA0" w:rsidRPr="00570EA0" w:rsidRDefault="00570EA0" w:rsidP="00DE1E5E">
            <w:pPr>
              <w:jc w:val="center"/>
              <w:rPr>
                <w:rFonts w:cs="Times New Roman"/>
                <w:lang w:val="pt-BR" w:eastAsia="en-GB"/>
              </w:rPr>
            </w:pPr>
            <w:r w:rsidRPr="00570EA0">
              <w:rPr>
                <w:rFonts w:cs="Times New Roman"/>
                <w:lang w:val="pt-BR" w:eastAsia="en-GB"/>
              </w:rPr>
              <w:t>75,0 – 87,0</w:t>
            </w:r>
          </w:p>
        </w:tc>
        <w:tc>
          <w:tcPr>
            <w:tcW w:w="2140" w:type="dxa"/>
            <w:vAlign w:val="center"/>
          </w:tcPr>
          <w:p w14:paraId="5AB88D31" w14:textId="77777777" w:rsidR="00570EA0" w:rsidRPr="00570EA0" w:rsidRDefault="00570EA0" w:rsidP="00DE1E5E">
            <w:pPr>
              <w:jc w:val="center"/>
              <w:rPr>
                <w:rFonts w:cs="Times New Roman"/>
                <w:lang w:val="pt-BR" w:eastAsia="en-GB"/>
              </w:rPr>
            </w:pPr>
            <w:r w:rsidRPr="00570EA0">
              <w:rPr>
                <w:rFonts w:cs="Times New Roman"/>
                <w:lang w:val="pt-BR" w:eastAsia="en-GB"/>
              </w:rPr>
              <w:t>87,0</w:t>
            </w:r>
          </w:p>
        </w:tc>
        <w:tc>
          <w:tcPr>
            <w:tcW w:w="1133" w:type="dxa"/>
            <w:vAlign w:val="center"/>
          </w:tcPr>
          <w:p w14:paraId="750D70A2" w14:textId="77777777" w:rsidR="00570EA0" w:rsidRPr="00570EA0" w:rsidRDefault="00570EA0" w:rsidP="00DE1E5E">
            <w:pPr>
              <w:jc w:val="center"/>
              <w:rPr>
                <w:rFonts w:cs="Times New Roman"/>
                <w:lang w:val="pt-BR" w:eastAsia="en-GB"/>
              </w:rPr>
            </w:pPr>
            <w:r w:rsidRPr="00570EA0">
              <w:rPr>
                <w:rFonts w:cs="Times New Roman"/>
                <w:lang w:val="pt-BR" w:eastAsia="en-GB"/>
              </w:rPr>
              <w:t>L5</w:t>
            </w:r>
          </w:p>
        </w:tc>
      </w:tr>
      <w:tr w:rsidR="00570EA0" w:rsidRPr="00570EA0" w14:paraId="33A51885" w14:textId="77777777" w:rsidTr="00212735">
        <w:tc>
          <w:tcPr>
            <w:tcW w:w="817" w:type="dxa"/>
            <w:vAlign w:val="center"/>
          </w:tcPr>
          <w:p w14:paraId="5F75730A" w14:textId="77777777" w:rsidR="00570EA0" w:rsidRPr="00570EA0" w:rsidRDefault="00570EA0" w:rsidP="00570EA0">
            <w:pPr>
              <w:rPr>
                <w:rFonts w:cs="Times New Roman"/>
                <w:lang w:val="pt-BR" w:eastAsia="en-GB"/>
              </w:rPr>
            </w:pPr>
            <w:r w:rsidRPr="00570EA0">
              <w:rPr>
                <w:rFonts w:cs="Times New Roman"/>
                <w:lang w:val="pt-BR" w:eastAsia="en-GB"/>
              </w:rPr>
              <w:t>6</w:t>
            </w:r>
          </w:p>
        </w:tc>
        <w:tc>
          <w:tcPr>
            <w:tcW w:w="2977" w:type="dxa"/>
          </w:tcPr>
          <w:p w14:paraId="37CB40C4" w14:textId="77777777" w:rsidR="00570EA0" w:rsidRPr="00570EA0" w:rsidRDefault="00570EA0" w:rsidP="00570EA0">
            <w:pPr>
              <w:rPr>
                <w:rFonts w:cs="Times New Roman"/>
                <w:lang w:val="pt-BR" w:eastAsia="en-GB"/>
              </w:rPr>
            </w:pPr>
            <w:r w:rsidRPr="00570EA0">
              <w:rPr>
                <w:rFonts w:cs="Times New Roman"/>
                <w:lang w:val="pt-BR" w:eastAsia="en-GB"/>
              </w:rPr>
              <w:t>Xe lu</w:t>
            </w:r>
          </w:p>
        </w:tc>
        <w:tc>
          <w:tcPr>
            <w:tcW w:w="2112" w:type="dxa"/>
            <w:vAlign w:val="center"/>
          </w:tcPr>
          <w:p w14:paraId="0B807BE5" w14:textId="77777777" w:rsidR="00570EA0" w:rsidRPr="00570EA0" w:rsidRDefault="00570EA0" w:rsidP="00DE1E5E">
            <w:pPr>
              <w:jc w:val="center"/>
              <w:rPr>
                <w:rFonts w:cs="Times New Roman"/>
                <w:lang w:val="pt-BR" w:eastAsia="en-GB"/>
              </w:rPr>
            </w:pPr>
            <w:r w:rsidRPr="00570EA0">
              <w:rPr>
                <w:rFonts w:cs="Times New Roman"/>
                <w:lang w:val="pt-BR" w:eastAsia="en-GB"/>
              </w:rPr>
              <w:t>72,0 – 74,0</w:t>
            </w:r>
          </w:p>
        </w:tc>
        <w:tc>
          <w:tcPr>
            <w:tcW w:w="2140" w:type="dxa"/>
            <w:vAlign w:val="center"/>
          </w:tcPr>
          <w:p w14:paraId="5B1DA7C1" w14:textId="77777777" w:rsidR="00570EA0" w:rsidRPr="00570EA0" w:rsidRDefault="00570EA0" w:rsidP="00DE1E5E">
            <w:pPr>
              <w:jc w:val="center"/>
              <w:rPr>
                <w:rFonts w:cs="Times New Roman"/>
                <w:lang w:val="pt-BR" w:eastAsia="en-GB"/>
              </w:rPr>
            </w:pPr>
            <w:r w:rsidRPr="00570EA0">
              <w:rPr>
                <w:rFonts w:cs="Times New Roman"/>
                <w:lang w:val="pt-BR" w:eastAsia="en-GB"/>
              </w:rPr>
              <w:t>74,0</w:t>
            </w:r>
          </w:p>
        </w:tc>
        <w:tc>
          <w:tcPr>
            <w:tcW w:w="1133" w:type="dxa"/>
            <w:vAlign w:val="center"/>
          </w:tcPr>
          <w:p w14:paraId="1BB96D5C" w14:textId="77777777" w:rsidR="00570EA0" w:rsidRPr="00570EA0" w:rsidRDefault="00570EA0" w:rsidP="00DE1E5E">
            <w:pPr>
              <w:jc w:val="center"/>
              <w:rPr>
                <w:rFonts w:cs="Times New Roman"/>
                <w:lang w:val="pt-BR" w:eastAsia="en-GB"/>
              </w:rPr>
            </w:pPr>
            <w:r w:rsidRPr="00570EA0">
              <w:rPr>
                <w:rFonts w:cs="Times New Roman"/>
                <w:lang w:val="pt-BR" w:eastAsia="en-GB"/>
              </w:rPr>
              <w:t>L6</w:t>
            </w:r>
          </w:p>
        </w:tc>
      </w:tr>
    </w:tbl>
    <w:p w14:paraId="5FAA85B3" w14:textId="77777777" w:rsidR="00570EA0" w:rsidRPr="00570EA0" w:rsidRDefault="00570EA0" w:rsidP="00570EA0">
      <w:pPr>
        <w:rPr>
          <w:rFonts w:cs="Times New Roman"/>
          <w:lang w:val="en-US" w:eastAsia="en-GB"/>
        </w:rPr>
      </w:pPr>
      <w:r w:rsidRPr="00570EA0">
        <w:rPr>
          <w:rFonts w:cs="Times New Roman"/>
          <w:lang w:val="en-US" w:eastAsia="en-GB"/>
        </w:rPr>
        <w:t xml:space="preserve">Cộng hưởng tiếng ồn </w:t>
      </w:r>
      <w:r w:rsidRPr="00570EA0">
        <w:rPr>
          <w:rFonts w:cs="Times New Roman"/>
          <w:lang w:val="pt-BR" w:eastAsia="en-GB"/>
        </w:rPr>
        <w:t>các thiết bị thi công</w:t>
      </w:r>
      <w:r w:rsidRPr="00570EA0">
        <w:rPr>
          <w:rFonts w:cs="Times New Roman"/>
          <w:lang w:val="en-US" w:eastAsia="en-GB"/>
        </w:rPr>
        <w:t>, tính theo công thức như sau:</w:t>
      </w:r>
    </w:p>
    <w:p w14:paraId="2BD806A2" w14:textId="77777777" w:rsidR="00570EA0" w:rsidRPr="00570EA0" w:rsidRDefault="00570EA0" w:rsidP="00570EA0">
      <w:pPr>
        <w:rPr>
          <w:rFonts w:cs="Times New Roman"/>
          <w:lang w:val="en-US" w:eastAsia="en-GB"/>
        </w:rPr>
      </w:pPr>
      <w:r w:rsidRPr="00570EA0">
        <w:rPr>
          <w:rFonts w:cs="Times New Roman"/>
          <w:lang w:val="en-US" w:eastAsia="en-GB"/>
        </w:rPr>
        <w:t>∆L = 10lg(1+α) là mức âm gia tăng, L1 – L2 = -10lga (dBA).</w:t>
      </w:r>
    </w:p>
    <w:p w14:paraId="19835031" w14:textId="77777777" w:rsidR="00570EA0" w:rsidRPr="00570EA0" w:rsidRDefault="00570EA0" w:rsidP="00570EA0">
      <w:pPr>
        <w:rPr>
          <w:rFonts w:cs="Times New Roman"/>
          <w:lang w:val="en-US" w:eastAsia="en-GB"/>
        </w:rPr>
      </w:pPr>
    </w:p>
    <w:p w14:paraId="5DA82B62" w14:textId="77777777" w:rsidR="00570EA0" w:rsidRPr="00570EA0" w:rsidRDefault="00570EA0" w:rsidP="00570EA0">
      <w:pPr>
        <w:rPr>
          <w:rFonts w:cs="Times New Roman"/>
          <w:lang w:val="pt-BR" w:eastAsia="en-GB"/>
        </w:rPr>
      </w:pPr>
      <w:r w:rsidRPr="00570EA0">
        <w:rPr>
          <w:rFonts w:cs="Times New Roman"/>
          <w:lang w:val="pt-BR" w:eastAsia="en-GB"/>
        </w:rPr>
        <w:tab/>
        <w:t>L1</w:t>
      </w:r>
      <w:r w:rsidRPr="00570EA0">
        <w:rPr>
          <w:rFonts w:cs="Times New Roman"/>
          <w:lang w:val="pt-BR" w:eastAsia="en-GB"/>
        </w:rPr>
        <w:tab/>
      </w:r>
      <w:r w:rsidRPr="00570EA0">
        <w:rPr>
          <w:rFonts w:cs="Times New Roman"/>
          <w:lang w:val="pt-BR" w:eastAsia="en-GB"/>
        </w:rPr>
        <w:tab/>
        <w:t>L2</w:t>
      </w:r>
    </w:p>
    <w:p w14:paraId="179548AA" w14:textId="77777777" w:rsidR="00570EA0" w:rsidRPr="00570EA0" w:rsidRDefault="00570EA0" w:rsidP="00570EA0">
      <w:pPr>
        <w:rPr>
          <w:rFonts w:cs="Times New Roman"/>
          <w:lang w:val="pt-BR" w:eastAsia="en-GB"/>
        </w:rPr>
      </w:pPr>
      <w:r w:rsidRPr="00570EA0">
        <w:rPr>
          <w:rFonts w:cs="Times New Roman"/>
          <w:lang w:val="en-GB" w:eastAsia="en-GB"/>
        </w:rPr>
        <mc:AlternateContent>
          <mc:Choice Requires="wpg">
            <w:drawing>
              <wp:anchor distT="0" distB="0" distL="114300" distR="114300" simplePos="0" relativeHeight="251666432" behindDoc="0" locked="0" layoutInCell="1" allowOverlap="1" wp14:anchorId="262B49C5" wp14:editId="65B9DC76">
                <wp:simplePos x="0" y="0"/>
                <wp:positionH relativeFrom="column">
                  <wp:posOffset>513715</wp:posOffset>
                </wp:positionH>
                <wp:positionV relativeFrom="paragraph">
                  <wp:posOffset>29210</wp:posOffset>
                </wp:positionV>
                <wp:extent cx="2742565" cy="1151255"/>
                <wp:effectExtent l="0" t="0" r="19685" b="29845"/>
                <wp:wrapNone/>
                <wp:docPr id="6430" name="Group 6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1151255"/>
                          <a:chOff x="2540" y="8898"/>
                          <a:chExt cx="4319" cy="2334"/>
                        </a:xfrm>
                      </wpg:grpSpPr>
                      <wps:wsp>
                        <wps:cNvPr id="6431" name="AutoShape 6237"/>
                        <wps:cNvCnPr>
                          <a:cxnSpLocks noChangeShapeType="1"/>
                        </wps:cNvCnPr>
                        <wps:spPr bwMode="auto">
                          <a:xfrm>
                            <a:off x="2540" y="9238"/>
                            <a:ext cx="1454" cy="0"/>
                          </a:xfrm>
                          <a:prstGeom prst="straightConnector1">
                            <a:avLst/>
                          </a:prstGeom>
                          <a:noFill/>
                          <a:ln w="9525">
                            <a:solidFill>
                              <a:srgbClr val="000000"/>
                            </a:solidFill>
                            <a:round/>
                            <a:headEnd/>
                            <a:tailEnd/>
                          </a:ln>
                        </wps:spPr>
                        <wps:bodyPr/>
                      </wps:wsp>
                      <wps:wsp>
                        <wps:cNvPr id="6432" name="AutoShape 6238"/>
                        <wps:cNvCnPr>
                          <a:cxnSpLocks noChangeShapeType="1"/>
                        </wps:cNvCnPr>
                        <wps:spPr bwMode="auto">
                          <a:xfrm flipV="1">
                            <a:off x="2540" y="8898"/>
                            <a:ext cx="0" cy="340"/>
                          </a:xfrm>
                          <a:prstGeom prst="straightConnector1">
                            <a:avLst/>
                          </a:prstGeom>
                          <a:noFill/>
                          <a:ln w="9525">
                            <a:solidFill>
                              <a:srgbClr val="000000"/>
                            </a:solidFill>
                            <a:round/>
                            <a:headEnd/>
                            <a:tailEnd/>
                          </a:ln>
                        </wps:spPr>
                        <wps:bodyPr/>
                      </wps:wsp>
                      <wps:wsp>
                        <wps:cNvPr id="6433" name="AutoShape 6239"/>
                        <wps:cNvCnPr>
                          <a:cxnSpLocks noChangeShapeType="1"/>
                        </wps:cNvCnPr>
                        <wps:spPr bwMode="auto">
                          <a:xfrm flipV="1">
                            <a:off x="3994" y="8898"/>
                            <a:ext cx="0" cy="340"/>
                          </a:xfrm>
                          <a:prstGeom prst="straightConnector1">
                            <a:avLst/>
                          </a:prstGeom>
                          <a:noFill/>
                          <a:ln w="9525">
                            <a:solidFill>
                              <a:srgbClr val="000000"/>
                            </a:solidFill>
                            <a:round/>
                            <a:headEnd/>
                            <a:tailEnd/>
                          </a:ln>
                        </wps:spPr>
                        <wps:bodyPr/>
                      </wps:wsp>
                      <wps:wsp>
                        <wps:cNvPr id="6434" name="AutoShape 6240"/>
                        <wps:cNvCnPr>
                          <a:cxnSpLocks noChangeShapeType="1"/>
                        </wps:cNvCnPr>
                        <wps:spPr bwMode="auto">
                          <a:xfrm>
                            <a:off x="3296" y="9715"/>
                            <a:ext cx="1454" cy="0"/>
                          </a:xfrm>
                          <a:prstGeom prst="straightConnector1">
                            <a:avLst/>
                          </a:prstGeom>
                          <a:noFill/>
                          <a:ln w="9525">
                            <a:solidFill>
                              <a:srgbClr val="000000"/>
                            </a:solidFill>
                            <a:round/>
                            <a:headEnd/>
                            <a:tailEnd/>
                          </a:ln>
                        </wps:spPr>
                        <wps:bodyPr/>
                      </wps:wsp>
                      <wps:wsp>
                        <wps:cNvPr id="6435" name="AutoShape 6241"/>
                        <wps:cNvCnPr>
                          <a:cxnSpLocks noChangeShapeType="1"/>
                        </wps:cNvCnPr>
                        <wps:spPr bwMode="auto">
                          <a:xfrm>
                            <a:off x="3994" y="10219"/>
                            <a:ext cx="1454" cy="0"/>
                          </a:xfrm>
                          <a:prstGeom prst="straightConnector1">
                            <a:avLst/>
                          </a:prstGeom>
                          <a:noFill/>
                          <a:ln w="9525">
                            <a:solidFill>
                              <a:srgbClr val="000000"/>
                            </a:solidFill>
                            <a:round/>
                            <a:headEnd/>
                            <a:tailEnd/>
                          </a:ln>
                        </wps:spPr>
                        <wps:bodyPr/>
                      </wps:wsp>
                      <wps:wsp>
                        <wps:cNvPr id="6436" name="AutoShape 6242"/>
                        <wps:cNvCnPr>
                          <a:cxnSpLocks noChangeShapeType="1"/>
                        </wps:cNvCnPr>
                        <wps:spPr bwMode="auto">
                          <a:xfrm>
                            <a:off x="4682" y="10737"/>
                            <a:ext cx="1454" cy="0"/>
                          </a:xfrm>
                          <a:prstGeom prst="straightConnector1">
                            <a:avLst/>
                          </a:prstGeom>
                          <a:noFill/>
                          <a:ln w="9525">
                            <a:solidFill>
                              <a:srgbClr val="000000"/>
                            </a:solidFill>
                            <a:round/>
                            <a:headEnd/>
                            <a:tailEnd/>
                          </a:ln>
                        </wps:spPr>
                        <wps:bodyPr/>
                      </wps:wsp>
                      <wps:wsp>
                        <wps:cNvPr id="6437" name="AutoShape 6243"/>
                        <wps:cNvCnPr>
                          <a:cxnSpLocks noChangeShapeType="1"/>
                        </wps:cNvCnPr>
                        <wps:spPr bwMode="auto">
                          <a:xfrm>
                            <a:off x="5392" y="11225"/>
                            <a:ext cx="1454" cy="0"/>
                          </a:xfrm>
                          <a:prstGeom prst="straightConnector1">
                            <a:avLst/>
                          </a:prstGeom>
                          <a:noFill/>
                          <a:ln w="9525">
                            <a:solidFill>
                              <a:srgbClr val="000000"/>
                            </a:solidFill>
                            <a:round/>
                            <a:headEnd/>
                            <a:tailEnd/>
                          </a:ln>
                        </wps:spPr>
                        <wps:bodyPr/>
                      </wps:wsp>
                      <wps:wsp>
                        <wps:cNvPr id="6438" name="AutoShape 6244"/>
                        <wps:cNvCnPr>
                          <a:cxnSpLocks noChangeShapeType="1"/>
                        </wps:cNvCnPr>
                        <wps:spPr bwMode="auto">
                          <a:xfrm flipV="1">
                            <a:off x="6859" y="10811"/>
                            <a:ext cx="0" cy="421"/>
                          </a:xfrm>
                          <a:prstGeom prst="straightConnector1">
                            <a:avLst/>
                          </a:prstGeom>
                          <a:noFill/>
                          <a:ln w="9525">
                            <a:solidFill>
                              <a:srgbClr val="000000"/>
                            </a:solidFill>
                            <a:round/>
                            <a:headEnd/>
                            <a:tailEnd/>
                          </a:ln>
                        </wps:spPr>
                        <wps:bodyPr/>
                      </wps:wsp>
                      <wps:wsp>
                        <wps:cNvPr id="6439" name="AutoShape 6245"/>
                        <wps:cNvCnPr>
                          <a:cxnSpLocks noChangeShapeType="1"/>
                        </wps:cNvCnPr>
                        <wps:spPr bwMode="auto">
                          <a:xfrm flipV="1">
                            <a:off x="3296" y="9238"/>
                            <a:ext cx="0" cy="477"/>
                          </a:xfrm>
                          <a:prstGeom prst="straightConnector1">
                            <a:avLst/>
                          </a:prstGeom>
                          <a:noFill/>
                          <a:ln w="9525">
                            <a:solidFill>
                              <a:srgbClr val="000000"/>
                            </a:solidFill>
                            <a:round/>
                            <a:headEnd/>
                            <a:tailEnd/>
                          </a:ln>
                        </wps:spPr>
                        <wps:bodyPr/>
                      </wps:wsp>
                      <wps:wsp>
                        <wps:cNvPr id="6440" name="AutoShape 6246"/>
                        <wps:cNvCnPr>
                          <a:cxnSpLocks noChangeShapeType="1"/>
                        </wps:cNvCnPr>
                        <wps:spPr bwMode="auto">
                          <a:xfrm flipV="1">
                            <a:off x="3994" y="9715"/>
                            <a:ext cx="0" cy="504"/>
                          </a:xfrm>
                          <a:prstGeom prst="straightConnector1">
                            <a:avLst/>
                          </a:prstGeom>
                          <a:noFill/>
                          <a:ln w="9525">
                            <a:solidFill>
                              <a:srgbClr val="000000"/>
                            </a:solidFill>
                            <a:round/>
                            <a:headEnd/>
                            <a:tailEnd/>
                          </a:ln>
                        </wps:spPr>
                        <wps:bodyPr/>
                      </wps:wsp>
                      <wps:wsp>
                        <wps:cNvPr id="6441" name="AutoShape 6247"/>
                        <wps:cNvCnPr>
                          <a:cxnSpLocks noChangeShapeType="1"/>
                        </wps:cNvCnPr>
                        <wps:spPr bwMode="auto">
                          <a:xfrm flipV="1">
                            <a:off x="4682" y="10219"/>
                            <a:ext cx="0" cy="518"/>
                          </a:xfrm>
                          <a:prstGeom prst="straightConnector1">
                            <a:avLst/>
                          </a:prstGeom>
                          <a:noFill/>
                          <a:ln w="9525">
                            <a:solidFill>
                              <a:srgbClr val="000000"/>
                            </a:solidFill>
                            <a:round/>
                            <a:headEnd/>
                            <a:tailEnd/>
                          </a:ln>
                        </wps:spPr>
                        <wps:bodyPr/>
                      </wps:wsp>
                      <wps:wsp>
                        <wps:cNvPr id="6442" name="AutoShape 6248"/>
                        <wps:cNvCnPr>
                          <a:cxnSpLocks noChangeShapeType="1"/>
                        </wps:cNvCnPr>
                        <wps:spPr bwMode="auto">
                          <a:xfrm flipV="1">
                            <a:off x="5392" y="10737"/>
                            <a:ext cx="0" cy="495"/>
                          </a:xfrm>
                          <a:prstGeom prst="straightConnector1">
                            <a:avLst/>
                          </a:prstGeom>
                          <a:noFill/>
                          <a:ln w="9525">
                            <a:solidFill>
                              <a:srgbClr val="000000"/>
                            </a:solidFill>
                            <a:round/>
                            <a:headEnd/>
                            <a:tailEnd/>
                          </a:ln>
                        </wps:spPr>
                        <wps:bodyPr/>
                      </wps:wsp>
                      <wps:wsp>
                        <wps:cNvPr id="6443" name="AutoShape 6249"/>
                        <wps:cNvCnPr>
                          <a:cxnSpLocks noChangeShapeType="1"/>
                        </wps:cNvCnPr>
                        <wps:spPr bwMode="auto">
                          <a:xfrm flipV="1">
                            <a:off x="4750" y="9387"/>
                            <a:ext cx="0" cy="328"/>
                          </a:xfrm>
                          <a:prstGeom prst="straightConnector1">
                            <a:avLst/>
                          </a:prstGeom>
                          <a:noFill/>
                          <a:ln w="9525">
                            <a:solidFill>
                              <a:srgbClr val="000000"/>
                            </a:solidFill>
                            <a:round/>
                            <a:headEnd/>
                            <a:tailEnd/>
                          </a:ln>
                        </wps:spPr>
                        <wps:bodyPr/>
                      </wps:wsp>
                      <wps:wsp>
                        <wps:cNvPr id="6444" name="AutoShape 6250"/>
                        <wps:cNvCnPr>
                          <a:cxnSpLocks noChangeShapeType="1"/>
                        </wps:cNvCnPr>
                        <wps:spPr bwMode="auto">
                          <a:xfrm flipV="1">
                            <a:off x="5448" y="9876"/>
                            <a:ext cx="0" cy="343"/>
                          </a:xfrm>
                          <a:prstGeom prst="straightConnector1">
                            <a:avLst/>
                          </a:prstGeom>
                          <a:noFill/>
                          <a:ln w="9525">
                            <a:solidFill>
                              <a:srgbClr val="000000"/>
                            </a:solidFill>
                            <a:round/>
                            <a:headEnd/>
                            <a:tailEnd/>
                          </a:ln>
                        </wps:spPr>
                        <wps:bodyPr/>
                      </wps:wsp>
                      <wps:wsp>
                        <wps:cNvPr id="6445" name="AutoShape 6251"/>
                        <wps:cNvCnPr>
                          <a:cxnSpLocks noChangeShapeType="1"/>
                        </wps:cNvCnPr>
                        <wps:spPr bwMode="auto">
                          <a:xfrm flipV="1">
                            <a:off x="6136" y="10352"/>
                            <a:ext cx="0" cy="385"/>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6D5395" id="Group 6236" o:spid="_x0000_s1026" style="position:absolute;margin-left:40.45pt;margin-top:2.3pt;width:215.95pt;height:90.65pt;z-index:251666432" coordorigin="2540,8898" coordsize="4319,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">
                <v:shape id="AutoShape 6237" o:spid="_x0000_s1027" type="#_x0000_t32" style="position:absolute;left:2540;top:9238;width:1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"/>
                <v:shape id="AutoShape 6238" o:spid="_x0000_s1028" type="#_x0000_t32" style="position:absolute;left:2540;top:8898;width:0;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"/>
                <v:shape id="AutoShape 6239" o:spid="_x0000_s1029" type="#_x0000_t32" style="position:absolute;left:3994;top:8898;width:0;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"/>
                <v:shape id="AutoShape 6240" o:spid="_x0000_s1030" type="#_x0000_t32" style="position:absolute;left:3296;top:9715;width:1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"/>
                <v:shape id="AutoShape 6241" o:spid="_x0000_s1031" type="#_x0000_t32" style="position:absolute;left:3994;top:10219;width:1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"/>
                <v:shape id="AutoShape 6242" o:spid="_x0000_s1032" type="#_x0000_t32" style="position:absolute;left:4682;top:10737;width:1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"/>
                <v:shape id="AutoShape 6243" o:spid="_x0000_s1033" type="#_x0000_t32" style="position:absolute;left:5392;top:11225;width:1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"/>
                <v:shape id="AutoShape 6244" o:spid="_x0000_s1034" type="#_x0000_t32" style="position:absolute;left:6859;top:10811;width:0;height: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"/>
                <v:shape id="AutoShape 6245" o:spid="_x0000_s1035" type="#_x0000_t32" style="position:absolute;left:3296;top:9238;width:0;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"/>
                <v:shape id="AutoShape 6246" o:spid="_x0000_s1036" type="#_x0000_t32" style="position:absolute;left:3994;top:9715;width:0;height: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"/>
                <v:shape id="AutoShape 6247" o:spid="_x0000_s1037" type="#_x0000_t32" style="position:absolute;left:4682;top:10219;width:0;height: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"/>
                <v:shape id="AutoShape 6248" o:spid="_x0000_s1038" type="#_x0000_t32" style="position:absolute;left:5392;top:10737;width:0;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"/>
                <v:shape id="AutoShape 6249" o:spid="_x0000_s1039" type="#_x0000_t32" style="position:absolute;left:4750;top:9387;width:0;height: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"/>
                <v:shape id="AutoShape 6250" o:spid="_x0000_s1040" type="#_x0000_t32" style="position:absolute;left:5448;top:9876;width:0;height: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"/>
                <v:shape id="AutoShape 6251" o:spid="_x0000_s1041" type="#_x0000_t32" style="position:absolute;left:6136;top:10352;width:0;height: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"/>
              </v:group>
            </w:pict>
          </mc:Fallback>
        </mc:AlternateContent>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t>L3</w:t>
      </w:r>
    </w:p>
    <w:p w14:paraId="5511511D" w14:textId="77777777" w:rsidR="00570EA0" w:rsidRPr="00570EA0" w:rsidRDefault="00570EA0" w:rsidP="00570EA0">
      <w:pPr>
        <w:rPr>
          <w:rFonts w:cs="Times New Roman"/>
          <w:lang w:val="pt-BR" w:eastAsia="en-GB"/>
        </w:rPr>
      </w:pP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t>L4</w:t>
      </w:r>
      <w:r w:rsidRPr="00570EA0">
        <w:rPr>
          <w:rFonts w:cs="Times New Roman"/>
          <w:lang w:val="pt-BR" w:eastAsia="en-GB"/>
        </w:rPr>
        <w:tab/>
      </w:r>
    </w:p>
    <w:p w14:paraId="14619796" w14:textId="77777777" w:rsidR="00570EA0" w:rsidRPr="00570EA0" w:rsidRDefault="00570EA0" w:rsidP="00570EA0">
      <w:pPr>
        <w:rPr>
          <w:rFonts w:cs="Times New Roman"/>
          <w:lang w:val="pt-BR" w:eastAsia="en-GB"/>
        </w:rPr>
      </w:pP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t>L5</w:t>
      </w:r>
    </w:p>
    <w:p w14:paraId="7F0104FE" w14:textId="77777777" w:rsidR="00570EA0" w:rsidRPr="00570EA0" w:rsidRDefault="00570EA0" w:rsidP="00570EA0">
      <w:pPr>
        <w:rPr>
          <w:rFonts w:cs="Times New Roman"/>
          <w:lang w:val="pt-BR" w:eastAsia="en-GB"/>
        </w:rPr>
      </w:pPr>
      <w:r w:rsidRPr="00570EA0">
        <w:rPr>
          <w:rFonts w:cs="Times New Roman"/>
          <w:lang w:val="pt-BR" w:eastAsia="en-GB"/>
        </w:rPr>
        <w:t>L6</w:t>
      </w:r>
    </w:p>
    <w:p w14:paraId="65298A9E" w14:textId="77777777" w:rsidR="00570EA0" w:rsidRPr="00570EA0" w:rsidRDefault="00570EA0" w:rsidP="00570EA0">
      <w:pPr>
        <w:rPr>
          <w:rFonts w:cs="Times New Roman"/>
          <w:lang w:val="pt-BR" w:eastAsia="en-GB"/>
        </w:rPr>
      </w:pPr>
      <w:r w:rsidRPr="00570EA0">
        <w:rPr>
          <w:rFonts w:cs="Times New Roman"/>
          <w:lang w:val="en-US" w:eastAsia="en-GB"/>
        </w:rPr>
        <w:t>Ta có:</w:t>
      </w:r>
      <w:r w:rsidRPr="00570EA0">
        <w:rPr>
          <w:rFonts w:cs="Times New Roman"/>
          <w:lang w:val="pt-BR" w:eastAsia="en-GB"/>
        </w:rPr>
        <w:t xml:space="preserve">  </w:t>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r>
      <w:r w:rsidRPr="00570EA0">
        <w:rPr>
          <w:rFonts w:cs="Times New Roman"/>
          <w:lang w:val="pt-BR" w:eastAsia="en-GB"/>
        </w:rPr>
        <w:tab/>
        <w:t xml:space="preserve">   </w:t>
      </w:r>
    </w:p>
    <w:p w14:paraId="05B7C377" w14:textId="77777777" w:rsidR="00570EA0" w:rsidRPr="00570EA0" w:rsidRDefault="00570EA0" w:rsidP="00570EA0">
      <w:pPr>
        <w:rPr>
          <w:rFonts w:cs="Times New Roman"/>
          <w:lang w:val="en-US" w:eastAsia="en-GB"/>
        </w:rPr>
      </w:pPr>
      <w:r w:rsidRPr="00570EA0">
        <w:rPr>
          <w:rFonts w:cs="Times New Roman"/>
          <w:lang w:val="en-US" w:eastAsia="en-GB"/>
        </w:rPr>
        <w:t xml:space="preserve">L1 – L2 = 96 – 94 = 2 </w:t>
      </w:r>
      <w:r w:rsidRPr="00570EA0">
        <w:rPr>
          <w:rFonts w:cs="Times New Roman"/>
          <w:lang w:val="en-US" w:eastAsia="en-GB"/>
        </w:rPr>
        <w:sym w:font="Wingdings" w:char="F0E0"/>
      </w:r>
      <w:r w:rsidRPr="00570EA0">
        <w:rPr>
          <w:rFonts w:cs="Times New Roman"/>
          <w:lang w:val="en-US" w:eastAsia="en-GB"/>
        </w:rPr>
        <w:t xml:space="preserve"> ∆L12 = 2,1 </w:t>
      </w:r>
      <w:r w:rsidRPr="00570EA0">
        <w:rPr>
          <w:rFonts w:cs="Times New Roman"/>
          <w:lang w:val="en-US" w:eastAsia="en-GB"/>
        </w:rPr>
        <w:sym w:font="Wingdings" w:char="F0E0"/>
      </w:r>
      <w:r w:rsidRPr="00570EA0">
        <w:rPr>
          <w:rFonts w:cs="Times New Roman"/>
          <w:lang w:val="en-US" w:eastAsia="en-GB"/>
        </w:rPr>
        <w:t xml:space="preserve"> L12 = 96 + 2,1 = 98,1 dBA.</w:t>
      </w:r>
    </w:p>
    <w:p w14:paraId="75D26D91" w14:textId="77777777" w:rsidR="00570EA0" w:rsidRPr="00570EA0" w:rsidRDefault="00570EA0" w:rsidP="00570EA0">
      <w:pPr>
        <w:rPr>
          <w:rFonts w:cs="Times New Roman"/>
          <w:lang w:val="en-US" w:eastAsia="en-GB"/>
        </w:rPr>
      </w:pPr>
      <w:r w:rsidRPr="00570EA0">
        <w:rPr>
          <w:rFonts w:cs="Times New Roman"/>
          <w:lang w:val="en-US" w:eastAsia="en-GB"/>
        </w:rPr>
        <w:t xml:space="preserve">L12 – L3 = 98,1 – 93 = 5,1 </w:t>
      </w:r>
      <w:r w:rsidRPr="00570EA0">
        <w:rPr>
          <w:rFonts w:cs="Times New Roman"/>
          <w:lang w:val="en-US" w:eastAsia="en-GB"/>
        </w:rPr>
        <w:sym w:font="Wingdings" w:char="F0E0"/>
      </w:r>
      <w:r w:rsidRPr="00570EA0">
        <w:rPr>
          <w:rFonts w:cs="Times New Roman"/>
          <w:lang w:val="en-US" w:eastAsia="en-GB"/>
        </w:rPr>
        <w:t xml:space="preserve"> ∆L123 = 1,2 </w:t>
      </w:r>
      <w:r w:rsidRPr="00570EA0">
        <w:rPr>
          <w:rFonts w:cs="Times New Roman"/>
          <w:lang w:val="en-US" w:eastAsia="en-GB"/>
        </w:rPr>
        <w:sym w:font="Wingdings" w:char="F0E0"/>
      </w:r>
      <w:r w:rsidRPr="00570EA0">
        <w:rPr>
          <w:rFonts w:cs="Times New Roman"/>
          <w:lang w:val="en-US" w:eastAsia="en-GB"/>
        </w:rPr>
        <w:t xml:space="preserve"> L123 = 98,1 + 1,2 = 99,3 dBA.</w:t>
      </w:r>
    </w:p>
    <w:p w14:paraId="24C23C81" w14:textId="77777777" w:rsidR="00570EA0" w:rsidRPr="00570EA0" w:rsidRDefault="00570EA0" w:rsidP="00570EA0">
      <w:pPr>
        <w:rPr>
          <w:rFonts w:cs="Times New Roman"/>
          <w:lang w:val="en-US" w:eastAsia="en-GB"/>
        </w:rPr>
      </w:pPr>
      <w:r w:rsidRPr="00570EA0">
        <w:rPr>
          <w:rFonts w:cs="Times New Roman"/>
          <w:lang w:val="en-US" w:eastAsia="en-GB"/>
        </w:rPr>
        <w:t xml:space="preserve">L123 – L4 = 99,3 – 88 = 11,3 </w:t>
      </w:r>
      <w:r w:rsidRPr="00570EA0">
        <w:rPr>
          <w:rFonts w:cs="Times New Roman"/>
          <w:lang w:val="en-US" w:eastAsia="en-GB"/>
        </w:rPr>
        <w:sym w:font="Wingdings" w:char="F0E0"/>
      </w:r>
      <w:r w:rsidRPr="00570EA0">
        <w:rPr>
          <w:rFonts w:cs="Times New Roman"/>
          <w:lang w:val="en-US" w:eastAsia="en-GB"/>
        </w:rPr>
        <w:t xml:space="preserve"> ∆L1234 = 0,3 </w:t>
      </w:r>
      <w:r w:rsidRPr="00570EA0">
        <w:rPr>
          <w:rFonts w:cs="Times New Roman"/>
          <w:lang w:val="en-US" w:eastAsia="en-GB"/>
        </w:rPr>
        <w:sym w:font="Wingdings" w:char="F0E0"/>
      </w:r>
      <w:r w:rsidRPr="00570EA0">
        <w:rPr>
          <w:rFonts w:cs="Times New Roman"/>
          <w:lang w:val="en-US" w:eastAsia="en-GB"/>
        </w:rPr>
        <w:t xml:space="preserve"> L1234 = 99,3 + 0,3 = 99,6 dBA.</w:t>
      </w:r>
    </w:p>
    <w:p w14:paraId="4A97D8D6" w14:textId="77777777" w:rsidR="00570EA0" w:rsidRPr="00570EA0" w:rsidRDefault="00570EA0" w:rsidP="00570EA0">
      <w:pPr>
        <w:rPr>
          <w:rFonts w:cs="Times New Roman"/>
          <w:lang w:val="en-US" w:eastAsia="en-GB"/>
        </w:rPr>
      </w:pPr>
      <w:r w:rsidRPr="00570EA0">
        <w:rPr>
          <w:rFonts w:cs="Times New Roman"/>
          <w:lang w:val="en-US" w:eastAsia="en-GB"/>
        </w:rPr>
        <w:t xml:space="preserve">L1234 – L5 = 99,6 – 87 = 12,6 </w:t>
      </w:r>
      <w:r w:rsidRPr="00570EA0">
        <w:rPr>
          <w:rFonts w:cs="Times New Roman"/>
          <w:lang w:val="en-US" w:eastAsia="en-GB"/>
        </w:rPr>
        <w:sym w:font="Wingdings" w:char="F0E0"/>
      </w:r>
      <w:r w:rsidRPr="00570EA0">
        <w:rPr>
          <w:rFonts w:cs="Times New Roman"/>
          <w:lang w:val="en-US" w:eastAsia="en-GB"/>
        </w:rPr>
        <w:t xml:space="preserve"> ∆L12345 = 0,2 </w:t>
      </w:r>
      <w:r w:rsidRPr="00570EA0">
        <w:rPr>
          <w:rFonts w:cs="Times New Roman"/>
          <w:lang w:val="en-US" w:eastAsia="en-GB"/>
        </w:rPr>
        <w:sym w:font="Wingdings" w:char="F0E0"/>
      </w:r>
      <w:r w:rsidRPr="00570EA0">
        <w:rPr>
          <w:rFonts w:cs="Times New Roman"/>
          <w:lang w:val="en-US" w:eastAsia="en-GB"/>
        </w:rPr>
        <w:t xml:space="preserve"> L12345 = 99,6 + 0,2 = 99,8 dBA.</w:t>
      </w:r>
    </w:p>
    <w:p w14:paraId="3E665785" w14:textId="77777777" w:rsidR="00570EA0" w:rsidRPr="00570EA0" w:rsidRDefault="00570EA0" w:rsidP="00570EA0">
      <w:pPr>
        <w:rPr>
          <w:rFonts w:cs="Times New Roman"/>
          <w:lang w:val="en-US" w:eastAsia="en-GB"/>
        </w:rPr>
      </w:pPr>
      <w:r w:rsidRPr="00570EA0">
        <w:rPr>
          <w:rFonts w:cs="Times New Roman"/>
          <w:lang w:val="en-US" w:eastAsia="en-GB"/>
        </w:rPr>
        <w:lastRenderedPageBreak/>
        <w:t xml:space="preserve">L12345 – L6 = 99,8 – 74 = 25,8 </w:t>
      </w:r>
      <w:r w:rsidRPr="00570EA0">
        <w:rPr>
          <w:rFonts w:cs="Times New Roman"/>
          <w:lang w:val="en-US" w:eastAsia="en-GB"/>
        </w:rPr>
        <w:sym w:font="Wingdings" w:char="F0E0"/>
      </w:r>
      <w:r w:rsidRPr="00570EA0">
        <w:rPr>
          <w:rFonts w:cs="Times New Roman"/>
          <w:lang w:val="en-US" w:eastAsia="en-GB"/>
        </w:rPr>
        <w:t xml:space="preserve"> ∆L123456 = 0,01 </w:t>
      </w:r>
      <w:r w:rsidRPr="00570EA0">
        <w:rPr>
          <w:rFonts w:cs="Times New Roman"/>
          <w:lang w:val="en-US" w:eastAsia="en-GB"/>
        </w:rPr>
        <w:sym w:font="Wingdings" w:char="F0E0"/>
      </w:r>
      <w:r w:rsidRPr="00570EA0">
        <w:rPr>
          <w:rFonts w:cs="Times New Roman"/>
          <w:lang w:val="en-US" w:eastAsia="en-GB"/>
        </w:rPr>
        <w:t xml:space="preserve"> L123456 = 99,8 + 0,01 = 99,81 dBA.</w:t>
      </w:r>
    </w:p>
    <w:p w14:paraId="7738519F" w14:textId="77777777" w:rsidR="00570EA0" w:rsidRPr="00570EA0" w:rsidRDefault="00570EA0" w:rsidP="00570EA0">
      <w:pPr>
        <w:rPr>
          <w:rFonts w:cs="Times New Roman"/>
          <w:lang w:val="en-US" w:eastAsia="en-GB"/>
        </w:rPr>
      </w:pPr>
      <w:r w:rsidRPr="00570EA0">
        <w:rPr>
          <w:rFonts w:cs="Times New Roman"/>
          <w:lang w:val="en-US" w:eastAsia="en-GB"/>
        </w:rPr>
        <w:t>Trong trường hợp này mức ồn tổng cộng khoản 99,81 bBA sẽ gây ảnh hưởng đáng kể đến công nhân làm việc trên công trường. Nếu công nhân phải làm việc thường xuyên trong môi trường có mức ồn này sẽ bị tổn thương về thính giác.</w:t>
      </w:r>
    </w:p>
    <w:p w14:paraId="46A02577" w14:textId="77777777" w:rsidR="00570EA0" w:rsidRPr="00570EA0" w:rsidRDefault="00570EA0" w:rsidP="00570EA0">
      <w:pPr>
        <w:rPr>
          <w:rFonts w:cs="Times New Roman"/>
          <w:lang w:val="pt-BR" w:eastAsia="en-GB"/>
        </w:rPr>
      </w:pPr>
      <w:r w:rsidRPr="00570EA0">
        <w:rPr>
          <w:rFonts w:cs="Times New Roman"/>
          <w:lang w:val="en-US" w:eastAsia="en-GB"/>
        </w:rPr>
        <w:t>Việc phát sinh tiếng ồn là điều không thể tránh khỏi, nhưng nguồn ô nhiễm này chỉ có tính tạm thời và chỉ gây ảnh hưởng cục bộ trong thời gian thi công xây dựng. Do đó, trong thời gian thi công này cần phải có biện pháp quy hoạch thời gian hoạt động của các thiết bị máy móc một cách hợp lý.</w:t>
      </w:r>
    </w:p>
    <w:p w14:paraId="08CA24DE" w14:textId="77777777" w:rsidR="00570EA0" w:rsidRPr="00570EA0" w:rsidRDefault="00570EA0" w:rsidP="00570EA0">
      <w:pPr>
        <w:rPr>
          <w:rFonts w:cs="Times New Roman"/>
          <w:lang w:val="en-US" w:eastAsia="en-GB"/>
        </w:rPr>
      </w:pPr>
      <w:r w:rsidRPr="00570EA0">
        <w:rPr>
          <w:rFonts w:cs="Times New Roman"/>
          <w:lang w:val="en-US" w:eastAsia="en-GB"/>
        </w:rPr>
        <w:t>Việc phát sinh tiếng ồn là điều không thể tránh khỏi, nhưng nguồn ô nhiễm này chỉ có tính tạm thời và chỉ gây ảnh hưởng cục bộ trong thời gian thi công xây dựng. Do đó, trong thời gian thi công này cần phải có biện pháp quy hoạch thời gian hoạt động của các thiết bị máy móc một cách hợp lý.</w:t>
      </w:r>
    </w:p>
    <w:p w14:paraId="4DF51BEF" w14:textId="77777777" w:rsidR="00570EA0" w:rsidRPr="00570EA0" w:rsidRDefault="00570EA0" w:rsidP="00570EA0">
      <w:pPr>
        <w:rPr>
          <w:rFonts w:cs="Times New Roman"/>
          <w:i/>
          <w:iCs/>
          <w:u w:val="single"/>
          <w:lang w:eastAsia="en-GB"/>
        </w:rPr>
      </w:pPr>
      <w:r w:rsidRPr="00570EA0">
        <w:rPr>
          <w:rFonts w:cs="Times New Roman"/>
          <w:i/>
          <w:iCs/>
          <w:u w:val="single"/>
          <w:lang w:eastAsia="en-GB"/>
        </w:rPr>
        <w:t>Tác động do độ rung</w:t>
      </w:r>
    </w:p>
    <w:p w14:paraId="4F3D7E02" w14:textId="77777777" w:rsidR="00570EA0" w:rsidRPr="00570EA0" w:rsidRDefault="00570EA0" w:rsidP="00570EA0">
      <w:pPr>
        <w:rPr>
          <w:rFonts w:cs="Times New Roman"/>
          <w:lang w:val="en-US" w:eastAsia="en-GB"/>
        </w:rPr>
      </w:pPr>
      <w:r w:rsidRPr="00570EA0">
        <w:rPr>
          <w:rFonts w:cs="Times New Roman"/>
          <w:lang w:eastAsia="en-GB"/>
        </w:rPr>
        <w:t xml:space="preserve">Mức rung của các phương tiện thi công và vận chuyển như trong bảng </w:t>
      </w:r>
      <w:r w:rsidRPr="00570EA0">
        <w:rPr>
          <w:rFonts w:cs="Times New Roman"/>
          <w:lang w:val="en-US" w:eastAsia="en-GB"/>
        </w:rPr>
        <w:t>4-12</w:t>
      </w:r>
    </w:p>
    <w:p w14:paraId="0517F8EF" w14:textId="2C3D92AB" w:rsidR="00570EA0" w:rsidRPr="00570EA0" w:rsidRDefault="00570EA0" w:rsidP="00DE1E5E">
      <w:pPr>
        <w:jc w:val="center"/>
        <w:rPr>
          <w:rFonts w:cs="Times New Roman"/>
          <w:b/>
          <w:iCs/>
          <w:lang w:val="es-CL" w:eastAsia="en-GB"/>
        </w:rPr>
      </w:pPr>
      <w:bookmarkStart w:id="277" w:name="_Toc429664793"/>
      <w:bookmarkStart w:id="278" w:name="_Toc449445645"/>
      <w:bookmarkStart w:id="279" w:name="_Toc452109448"/>
      <w:bookmarkStart w:id="280" w:name="_Toc454893150"/>
      <w:bookmarkStart w:id="281" w:name="_Toc535140037"/>
      <w:bookmarkStart w:id="282" w:name="_Toc78402292"/>
      <w:bookmarkStart w:id="283" w:name="_Toc98014608"/>
      <w:bookmarkStart w:id="284" w:name="_Toc117083173"/>
      <w:bookmarkStart w:id="285" w:name="_Toc139895614"/>
      <w:bookmarkStart w:id="286" w:name="_Toc146203155"/>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12</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 xml:space="preserve">Mức rung phát sinh từ hoạt động của phương tiện thi công và vận chuyển trong </w:t>
      </w:r>
      <w:bookmarkEnd w:id="277"/>
      <w:bookmarkEnd w:id="278"/>
      <w:bookmarkEnd w:id="279"/>
      <w:r w:rsidRPr="00570EA0">
        <w:rPr>
          <w:rFonts w:cs="Times New Roman"/>
          <w:b/>
          <w:iCs/>
          <w:lang w:val="es-CL" w:eastAsia="en-GB"/>
        </w:rPr>
        <w:t>giai đoạn xây dựng</w:t>
      </w:r>
      <w:bookmarkEnd w:id="280"/>
      <w:bookmarkEnd w:id="281"/>
      <w:bookmarkEnd w:id="282"/>
      <w:bookmarkEnd w:id="283"/>
      <w:bookmarkEnd w:id="284"/>
      <w:bookmarkEnd w:id="285"/>
      <w:bookmarkEnd w:id="286"/>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267"/>
        <w:gridCol w:w="2034"/>
        <w:gridCol w:w="1959"/>
        <w:gridCol w:w="1862"/>
      </w:tblGrid>
      <w:tr w:rsidR="00570EA0" w:rsidRPr="00570EA0" w14:paraId="6313CBE4" w14:textId="77777777" w:rsidTr="00DE1E5E">
        <w:trPr>
          <w:trHeight w:val="715"/>
          <w:tblHeader/>
          <w:jc w:val="center"/>
        </w:trPr>
        <w:tc>
          <w:tcPr>
            <w:tcW w:w="824" w:type="dxa"/>
            <w:vAlign w:val="center"/>
          </w:tcPr>
          <w:p w14:paraId="03B59303"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STT</w:t>
            </w:r>
          </w:p>
        </w:tc>
        <w:tc>
          <w:tcPr>
            <w:tcW w:w="2267" w:type="dxa"/>
            <w:vAlign w:val="center"/>
          </w:tcPr>
          <w:p w14:paraId="67D597AE" w14:textId="77777777" w:rsidR="00570EA0" w:rsidRPr="00570EA0" w:rsidRDefault="00570EA0" w:rsidP="00570EA0">
            <w:pPr>
              <w:rPr>
                <w:rFonts w:cs="Times New Roman"/>
                <w:b/>
                <w:bCs/>
                <w:lang w:val="en-US" w:eastAsia="en-GB"/>
              </w:rPr>
            </w:pPr>
            <w:r w:rsidRPr="00570EA0">
              <w:rPr>
                <w:rFonts w:cs="Times New Roman"/>
                <w:b/>
                <w:bCs/>
                <w:lang w:val="en-US" w:eastAsia="en-GB"/>
              </w:rPr>
              <w:t>Thiết bị</w:t>
            </w:r>
          </w:p>
        </w:tc>
        <w:tc>
          <w:tcPr>
            <w:tcW w:w="2034" w:type="dxa"/>
            <w:vAlign w:val="center"/>
          </w:tcPr>
          <w:p w14:paraId="0828D3E4"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Mức rung cách máy 10m</w:t>
            </w:r>
          </w:p>
        </w:tc>
        <w:tc>
          <w:tcPr>
            <w:tcW w:w="1959" w:type="dxa"/>
            <w:vAlign w:val="center"/>
          </w:tcPr>
          <w:p w14:paraId="215597F7"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Mức rung cách máy 30m</w:t>
            </w:r>
          </w:p>
        </w:tc>
        <w:tc>
          <w:tcPr>
            <w:tcW w:w="1862" w:type="dxa"/>
            <w:vAlign w:val="center"/>
          </w:tcPr>
          <w:p w14:paraId="6BB392CE"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Mức rung cách máy 60m</w:t>
            </w:r>
          </w:p>
        </w:tc>
      </w:tr>
      <w:tr w:rsidR="00570EA0" w:rsidRPr="00570EA0" w14:paraId="1A9373F4" w14:textId="77777777" w:rsidTr="00DE1E5E">
        <w:trPr>
          <w:trHeight w:val="304"/>
          <w:jc w:val="center"/>
        </w:trPr>
        <w:tc>
          <w:tcPr>
            <w:tcW w:w="824" w:type="dxa"/>
            <w:vAlign w:val="center"/>
          </w:tcPr>
          <w:p w14:paraId="0981C8C4" w14:textId="77777777" w:rsidR="00570EA0" w:rsidRPr="00570EA0" w:rsidRDefault="00570EA0" w:rsidP="00DE1E5E">
            <w:pPr>
              <w:jc w:val="center"/>
              <w:rPr>
                <w:rFonts w:cs="Times New Roman"/>
                <w:lang w:val="en-US" w:eastAsia="en-GB"/>
              </w:rPr>
            </w:pPr>
            <w:r w:rsidRPr="00570EA0">
              <w:rPr>
                <w:rFonts w:cs="Times New Roman"/>
                <w:lang w:val="en-US" w:eastAsia="en-GB"/>
              </w:rPr>
              <w:t>1</w:t>
            </w:r>
          </w:p>
        </w:tc>
        <w:tc>
          <w:tcPr>
            <w:tcW w:w="2267" w:type="dxa"/>
          </w:tcPr>
          <w:p w14:paraId="52FFBFFF" w14:textId="77777777" w:rsidR="00570EA0" w:rsidRPr="00570EA0" w:rsidRDefault="00570EA0" w:rsidP="00570EA0">
            <w:pPr>
              <w:rPr>
                <w:rFonts w:cs="Times New Roman"/>
                <w:lang w:val="en-US" w:eastAsia="en-GB"/>
              </w:rPr>
            </w:pPr>
            <w:r w:rsidRPr="00570EA0">
              <w:rPr>
                <w:rFonts w:cs="Times New Roman"/>
                <w:lang w:val="en-US" w:eastAsia="en-GB"/>
              </w:rPr>
              <w:t>Máy khoan</w:t>
            </w:r>
          </w:p>
        </w:tc>
        <w:tc>
          <w:tcPr>
            <w:tcW w:w="2034" w:type="dxa"/>
            <w:vAlign w:val="center"/>
          </w:tcPr>
          <w:p w14:paraId="38758DB4" w14:textId="77777777" w:rsidR="00570EA0" w:rsidRPr="00570EA0" w:rsidRDefault="00570EA0" w:rsidP="00DE1E5E">
            <w:pPr>
              <w:jc w:val="center"/>
              <w:rPr>
                <w:rFonts w:cs="Times New Roman"/>
                <w:lang w:val="en-US" w:eastAsia="en-GB"/>
              </w:rPr>
            </w:pPr>
            <w:r w:rsidRPr="00570EA0">
              <w:rPr>
                <w:rFonts w:cs="Times New Roman"/>
                <w:lang w:val="en-US" w:eastAsia="en-GB"/>
              </w:rPr>
              <w:t>75</w:t>
            </w:r>
          </w:p>
        </w:tc>
        <w:tc>
          <w:tcPr>
            <w:tcW w:w="1959" w:type="dxa"/>
            <w:vAlign w:val="center"/>
          </w:tcPr>
          <w:p w14:paraId="10C9F3BB" w14:textId="77777777" w:rsidR="00570EA0" w:rsidRPr="00570EA0" w:rsidRDefault="00570EA0" w:rsidP="00DE1E5E">
            <w:pPr>
              <w:jc w:val="center"/>
              <w:rPr>
                <w:rFonts w:cs="Times New Roman"/>
                <w:lang w:val="en-US" w:eastAsia="en-GB"/>
              </w:rPr>
            </w:pPr>
            <w:r w:rsidRPr="00570EA0">
              <w:rPr>
                <w:rFonts w:cs="Times New Roman"/>
                <w:lang w:val="en-US" w:eastAsia="en-GB"/>
              </w:rPr>
              <w:t>65</w:t>
            </w:r>
          </w:p>
        </w:tc>
        <w:tc>
          <w:tcPr>
            <w:tcW w:w="1862" w:type="dxa"/>
            <w:vAlign w:val="center"/>
          </w:tcPr>
          <w:p w14:paraId="2E980F65" w14:textId="77777777" w:rsidR="00570EA0" w:rsidRPr="00570EA0" w:rsidRDefault="00570EA0" w:rsidP="00DE1E5E">
            <w:pPr>
              <w:jc w:val="center"/>
              <w:rPr>
                <w:rFonts w:cs="Times New Roman"/>
                <w:lang w:val="en-US" w:eastAsia="en-GB"/>
              </w:rPr>
            </w:pPr>
            <w:r w:rsidRPr="00570EA0">
              <w:rPr>
                <w:rFonts w:cs="Times New Roman"/>
                <w:lang w:val="en-US" w:eastAsia="en-GB"/>
              </w:rPr>
              <w:t>55</w:t>
            </w:r>
          </w:p>
        </w:tc>
      </w:tr>
      <w:tr w:rsidR="00570EA0" w:rsidRPr="00570EA0" w14:paraId="3E47B5A4" w14:textId="77777777" w:rsidTr="00DE1E5E">
        <w:trPr>
          <w:trHeight w:val="289"/>
          <w:jc w:val="center"/>
        </w:trPr>
        <w:tc>
          <w:tcPr>
            <w:tcW w:w="824" w:type="dxa"/>
            <w:vAlign w:val="center"/>
          </w:tcPr>
          <w:p w14:paraId="25D41E73" w14:textId="77777777" w:rsidR="00570EA0" w:rsidRPr="00570EA0" w:rsidRDefault="00570EA0" w:rsidP="00DE1E5E">
            <w:pPr>
              <w:jc w:val="center"/>
              <w:rPr>
                <w:rFonts w:cs="Times New Roman"/>
                <w:lang w:val="en-US" w:eastAsia="en-GB"/>
              </w:rPr>
            </w:pPr>
            <w:r w:rsidRPr="00570EA0">
              <w:rPr>
                <w:rFonts w:cs="Times New Roman"/>
                <w:lang w:val="en-US" w:eastAsia="en-GB"/>
              </w:rPr>
              <w:t>2</w:t>
            </w:r>
          </w:p>
        </w:tc>
        <w:tc>
          <w:tcPr>
            <w:tcW w:w="2267" w:type="dxa"/>
          </w:tcPr>
          <w:p w14:paraId="55A0EE34" w14:textId="77777777" w:rsidR="00570EA0" w:rsidRPr="00570EA0" w:rsidRDefault="00570EA0" w:rsidP="00570EA0">
            <w:pPr>
              <w:rPr>
                <w:rFonts w:cs="Times New Roman"/>
                <w:lang w:val="en-US" w:eastAsia="en-GB"/>
              </w:rPr>
            </w:pPr>
            <w:r w:rsidRPr="00570EA0">
              <w:rPr>
                <w:rFonts w:cs="Times New Roman"/>
                <w:lang w:val="en-US" w:eastAsia="en-GB"/>
              </w:rPr>
              <w:t>Máy nén</w:t>
            </w:r>
          </w:p>
        </w:tc>
        <w:tc>
          <w:tcPr>
            <w:tcW w:w="2034" w:type="dxa"/>
            <w:vAlign w:val="center"/>
          </w:tcPr>
          <w:p w14:paraId="19DF2539" w14:textId="77777777" w:rsidR="00570EA0" w:rsidRPr="00570EA0" w:rsidRDefault="00570EA0" w:rsidP="00DE1E5E">
            <w:pPr>
              <w:jc w:val="center"/>
              <w:rPr>
                <w:rFonts w:cs="Times New Roman"/>
                <w:lang w:val="en-US" w:eastAsia="en-GB"/>
              </w:rPr>
            </w:pPr>
            <w:r w:rsidRPr="00570EA0">
              <w:rPr>
                <w:rFonts w:cs="Times New Roman"/>
                <w:lang w:val="en-US" w:eastAsia="en-GB"/>
              </w:rPr>
              <w:t>81</w:t>
            </w:r>
          </w:p>
        </w:tc>
        <w:tc>
          <w:tcPr>
            <w:tcW w:w="1959" w:type="dxa"/>
            <w:vAlign w:val="center"/>
          </w:tcPr>
          <w:p w14:paraId="20A3B781" w14:textId="77777777" w:rsidR="00570EA0" w:rsidRPr="00570EA0" w:rsidRDefault="00570EA0" w:rsidP="00DE1E5E">
            <w:pPr>
              <w:jc w:val="center"/>
              <w:rPr>
                <w:rFonts w:cs="Times New Roman"/>
                <w:lang w:val="en-US" w:eastAsia="en-GB"/>
              </w:rPr>
            </w:pPr>
            <w:r w:rsidRPr="00570EA0">
              <w:rPr>
                <w:rFonts w:cs="Times New Roman"/>
                <w:lang w:val="en-US" w:eastAsia="en-GB"/>
              </w:rPr>
              <w:t>71</w:t>
            </w:r>
          </w:p>
        </w:tc>
        <w:tc>
          <w:tcPr>
            <w:tcW w:w="1862" w:type="dxa"/>
            <w:vAlign w:val="center"/>
          </w:tcPr>
          <w:p w14:paraId="43C38164" w14:textId="77777777" w:rsidR="00570EA0" w:rsidRPr="00570EA0" w:rsidRDefault="00570EA0" w:rsidP="00DE1E5E">
            <w:pPr>
              <w:jc w:val="center"/>
              <w:rPr>
                <w:rFonts w:cs="Times New Roman"/>
                <w:lang w:val="en-US" w:eastAsia="en-GB"/>
              </w:rPr>
            </w:pPr>
            <w:r w:rsidRPr="00570EA0">
              <w:rPr>
                <w:rFonts w:cs="Times New Roman"/>
                <w:lang w:val="en-US" w:eastAsia="en-GB"/>
              </w:rPr>
              <w:t>61</w:t>
            </w:r>
          </w:p>
        </w:tc>
      </w:tr>
      <w:tr w:rsidR="00570EA0" w:rsidRPr="00570EA0" w14:paraId="396A3C8B" w14:textId="77777777" w:rsidTr="00DE1E5E">
        <w:trPr>
          <w:trHeight w:val="304"/>
          <w:jc w:val="center"/>
        </w:trPr>
        <w:tc>
          <w:tcPr>
            <w:tcW w:w="824" w:type="dxa"/>
            <w:vAlign w:val="center"/>
          </w:tcPr>
          <w:p w14:paraId="60102606" w14:textId="77777777" w:rsidR="00570EA0" w:rsidRPr="00570EA0" w:rsidRDefault="00570EA0" w:rsidP="00DE1E5E">
            <w:pPr>
              <w:jc w:val="center"/>
              <w:rPr>
                <w:rFonts w:cs="Times New Roman"/>
                <w:lang w:val="en-US" w:eastAsia="en-GB"/>
              </w:rPr>
            </w:pPr>
            <w:r w:rsidRPr="00570EA0">
              <w:rPr>
                <w:rFonts w:cs="Times New Roman"/>
                <w:lang w:val="en-US" w:eastAsia="en-GB"/>
              </w:rPr>
              <w:t>3</w:t>
            </w:r>
          </w:p>
        </w:tc>
        <w:tc>
          <w:tcPr>
            <w:tcW w:w="2267" w:type="dxa"/>
          </w:tcPr>
          <w:p w14:paraId="668F9F07" w14:textId="77777777" w:rsidR="00570EA0" w:rsidRPr="00570EA0" w:rsidRDefault="00570EA0" w:rsidP="00570EA0">
            <w:pPr>
              <w:rPr>
                <w:rFonts w:cs="Times New Roman"/>
                <w:lang w:val="en-US" w:eastAsia="en-GB"/>
              </w:rPr>
            </w:pPr>
            <w:r w:rsidRPr="00570EA0">
              <w:rPr>
                <w:rFonts w:cs="Times New Roman"/>
                <w:lang w:val="en-US" w:eastAsia="en-GB"/>
              </w:rPr>
              <w:t>Máy trộn bê tông</w:t>
            </w:r>
          </w:p>
        </w:tc>
        <w:tc>
          <w:tcPr>
            <w:tcW w:w="2034" w:type="dxa"/>
            <w:vAlign w:val="center"/>
          </w:tcPr>
          <w:p w14:paraId="2ED4AA22" w14:textId="77777777" w:rsidR="00570EA0" w:rsidRPr="00570EA0" w:rsidRDefault="00570EA0" w:rsidP="00DE1E5E">
            <w:pPr>
              <w:jc w:val="center"/>
              <w:rPr>
                <w:rFonts w:cs="Times New Roman"/>
                <w:lang w:val="en-US" w:eastAsia="en-GB"/>
              </w:rPr>
            </w:pPr>
            <w:r w:rsidRPr="00570EA0">
              <w:rPr>
                <w:rFonts w:cs="Times New Roman"/>
                <w:lang w:val="en-US" w:eastAsia="en-GB"/>
              </w:rPr>
              <w:t>76</w:t>
            </w:r>
          </w:p>
        </w:tc>
        <w:tc>
          <w:tcPr>
            <w:tcW w:w="1959" w:type="dxa"/>
            <w:vAlign w:val="center"/>
          </w:tcPr>
          <w:p w14:paraId="2F8FA4FB" w14:textId="77777777" w:rsidR="00570EA0" w:rsidRPr="00570EA0" w:rsidRDefault="00570EA0" w:rsidP="00DE1E5E">
            <w:pPr>
              <w:jc w:val="center"/>
              <w:rPr>
                <w:rFonts w:cs="Times New Roman"/>
                <w:lang w:val="en-US" w:eastAsia="en-GB"/>
              </w:rPr>
            </w:pPr>
            <w:r w:rsidRPr="00570EA0">
              <w:rPr>
                <w:rFonts w:cs="Times New Roman"/>
                <w:lang w:val="en-US" w:eastAsia="en-GB"/>
              </w:rPr>
              <w:t>66</w:t>
            </w:r>
          </w:p>
        </w:tc>
        <w:tc>
          <w:tcPr>
            <w:tcW w:w="1862" w:type="dxa"/>
            <w:vAlign w:val="center"/>
          </w:tcPr>
          <w:p w14:paraId="34B907BA" w14:textId="77777777" w:rsidR="00570EA0" w:rsidRPr="00570EA0" w:rsidRDefault="00570EA0" w:rsidP="00DE1E5E">
            <w:pPr>
              <w:jc w:val="center"/>
              <w:rPr>
                <w:rFonts w:cs="Times New Roman"/>
                <w:lang w:val="en-US" w:eastAsia="en-GB"/>
              </w:rPr>
            </w:pPr>
            <w:r w:rsidRPr="00570EA0">
              <w:rPr>
                <w:rFonts w:cs="Times New Roman"/>
                <w:lang w:val="en-US" w:eastAsia="en-GB"/>
              </w:rPr>
              <w:t>56</w:t>
            </w:r>
          </w:p>
        </w:tc>
      </w:tr>
      <w:tr w:rsidR="00570EA0" w:rsidRPr="00570EA0" w14:paraId="59D8F606" w14:textId="77777777" w:rsidTr="00DE1E5E">
        <w:trPr>
          <w:trHeight w:val="289"/>
          <w:jc w:val="center"/>
        </w:trPr>
        <w:tc>
          <w:tcPr>
            <w:tcW w:w="824" w:type="dxa"/>
            <w:vAlign w:val="center"/>
          </w:tcPr>
          <w:p w14:paraId="3BA16F65" w14:textId="77777777" w:rsidR="00570EA0" w:rsidRPr="00570EA0" w:rsidRDefault="00570EA0" w:rsidP="00DE1E5E">
            <w:pPr>
              <w:jc w:val="center"/>
              <w:rPr>
                <w:rFonts w:cs="Times New Roman"/>
                <w:lang w:val="en-US" w:eastAsia="en-GB"/>
              </w:rPr>
            </w:pPr>
            <w:r w:rsidRPr="00570EA0">
              <w:rPr>
                <w:rFonts w:cs="Times New Roman"/>
                <w:lang w:val="en-US" w:eastAsia="en-GB"/>
              </w:rPr>
              <w:t>4</w:t>
            </w:r>
          </w:p>
        </w:tc>
        <w:tc>
          <w:tcPr>
            <w:tcW w:w="2267" w:type="dxa"/>
          </w:tcPr>
          <w:p w14:paraId="3B3B59CC" w14:textId="77777777" w:rsidR="00570EA0" w:rsidRPr="00570EA0" w:rsidRDefault="00570EA0" w:rsidP="00570EA0">
            <w:pPr>
              <w:rPr>
                <w:rFonts w:cs="Times New Roman"/>
                <w:lang w:val="en-US" w:eastAsia="en-GB"/>
              </w:rPr>
            </w:pPr>
            <w:r w:rsidRPr="00570EA0">
              <w:rPr>
                <w:rFonts w:cs="Times New Roman"/>
                <w:lang w:val="en-US" w:eastAsia="en-GB"/>
              </w:rPr>
              <w:t>Máy đầm bê tông</w:t>
            </w:r>
          </w:p>
        </w:tc>
        <w:tc>
          <w:tcPr>
            <w:tcW w:w="2034" w:type="dxa"/>
            <w:vAlign w:val="center"/>
          </w:tcPr>
          <w:p w14:paraId="6EF0B45C" w14:textId="77777777" w:rsidR="00570EA0" w:rsidRPr="00570EA0" w:rsidRDefault="00570EA0" w:rsidP="00DE1E5E">
            <w:pPr>
              <w:jc w:val="center"/>
              <w:rPr>
                <w:rFonts w:cs="Times New Roman"/>
                <w:lang w:val="en-US" w:eastAsia="en-GB"/>
              </w:rPr>
            </w:pPr>
            <w:r w:rsidRPr="00570EA0">
              <w:rPr>
                <w:rFonts w:cs="Times New Roman"/>
                <w:lang w:val="en-US" w:eastAsia="en-GB"/>
              </w:rPr>
              <w:t>82</w:t>
            </w:r>
          </w:p>
        </w:tc>
        <w:tc>
          <w:tcPr>
            <w:tcW w:w="1959" w:type="dxa"/>
            <w:vAlign w:val="center"/>
          </w:tcPr>
          <w:p w14:paraId="234411AE" w14:textId="77777777" w:rsidR="00570EA0" w:rsidRPr="00570EA0" w:rsidRDefault="00570EA0" w:rsidP="00DE1E5E">
            <w:pPr>
              <w:jc w:val="center"/>
              <w:rPr>
                <w:rFonts w:cs="Times New Roman"/>
                <w:lang w:val="en-US" w:eastAsia="en-GB"/>
              </w:rPr>
            </w:pPr>
            <w:r w:rsidRPr="00570EA0">
              <w:rPr>
                <w:rFonts w:cs="Times New Roman"/>
                <w:lang w:val="en-US" w:eastAsia="en-GB"/>
              </w:rPr>
              <w:t>72</w:t>
            </w:r>
          </w:p>
        </w:tc>
        <w:tc>
          <w:tcPr>
            <w:tcW w:w="1862" w:type="dxa"/>
            <w:vAlign w:val="center"/>
          </w:tcPr>
          <w:p w14:paraId="0566F530" w14:textId="77777777" w:rsidR="00570EA0" w:rsidRPr="00570EA0" w:rsidRDefault="00570EA0" w:rsidP="00DE1E5E">
            <w:pPr>
              <w:jc w:val="center"/>
              <w:rPr>
                <w:rFonts w:cs="Times New Roman"/>
                <w:lang w:val="en-US" w:eastAsia="en-GB"/>
              </w:rPr>
            </w:pPr>
            <w:r w:rsidRPr="00570EA0">
              <w:rPr>
                <w:rFonts w:cs="Times New Roman"/>
                <w:lang w:val="en-US" w:eastAsia="en-GB"/>
              </w:rPr>
              <w:t>62</w:t>
            </w:r>
          </w:p>
        </w:tc>
      </w:tr>
      <w:tr w:rsidR="00570EA0" w:rsidRPr="00570EA0" w14:paraId="75CEFD61" w14:textId="77777777" w:rsidTr="00DE1E5E">
        <w:trPr>
          <w:trHeight w:val="304"/>
          <w:jc w:val="center"/>
        </w:trPr>
        <w:tc>
          <w:tcPr>
            <w:tcW w:w="824" w:type="dxa"/>
            <w:vAlign w:val="center"/>
          </w:tcPr>
          <w:p w14:paraId="736317DF" w14:textId="77777777" w:rsidR="00570EA0" w:rsidRPr="00570EA0" w:rsidRDefault="00570EA0" w:rsidP="00DE1E5E">
            <w:pPr>
              <w:jc w:val="center"/>
              <w:rPr>
                <w:rFonts w:cs="Times New Roman"/>
                <w:lang w:val="en-US" w:eastAsia="en-GB"/>
              </w:rPr>
            </w:pPr>
            <w:r w:rsidRPr="00570EA0">
              <w:rPr>
                <w:rFonts w:cs="Times New Roman"/>
                <w:lang w:val="en-US" w:eastAsia="en-GB"/>
              </w:rPr>
              <w:t>5</w:t>
            </w:r>
          </w:p>
        </w:tc>
        <w:tc>
          <w:tcPr>
            <w:tcW w:w="2267" w:type="dxa"/>
          </w:tcPr>
          <w:p w14:paraId="3B97C218" w14:textId="77777777" w:rsidR="00570EA0" w:rsidRPr="00570EA0" w:rsidRDefault="00570EA0" w:rsidP="00570EA0">
            <w:pPr>
              <w:rPr>
                <w:rFonts w:cs="Times New Roman"/>
                <w:lang w:val="en-US" w:eastAsia="en-GB"/>
              </w:rPr>
            </w:pPr>
            <w:r w:rsidRPr="00570EA0">
              <w:rPr>
                <w:rFonts w:cs="Times New Roman"/>
                <w:lang w:val="en-US" w:eastAsia="en-GB"/>
              </w:rPr>
              <w:t>Máy hàn</w:t>
            </w:r>
          </w:p>
        </w:tc>
        <w:tc>
          <w:tcPr>
            <w:tcW w:w="2034" w:type="dxa"/>
            <w:vAlign w:val="center"/>
          </w:tcPr>
          <w:p w14:paraId="47FDE4C4" w14:textId="77777777" w:rsidR="00570EA0" w:rsidRPr="00570EA0" w:rsidRDefault="00570EA0" w:rsidP="00DE1E5E">
            <w:pPr>
              <w:jc w:val="center"/>
              <w:rPr>
                <w:rFonts w:cs="Times New Roman"/>
                <w:lang w:val="en-US" w:eastAsia="en-GB"/>
              </w:rPr>
            </w:pPr>
            <w:r w:rsidRPr="00570EA0">
              <w:rPr>
                <w:rFonts w:cs="Times New Roman"/>
                <w:lang w:val="en-US" w:eastAsia="en-GB"/>
              </w:rPr>
              <w:t>75</w:t>
            </w:r>
          </w:p>
        </w:tc>
        <w:tc>
          <w:tcPr>
            <w:tcW w:w="1959" w:type="dxa"/>
            <w:vAlign w:val="center"/>
          </w:tcPr>
          <w:p w14:paraId="723E0911" w14:textId="77777777" w:rsidR="00570EA0" w:rsidRPr="00570EA0" w:rsidRDefault="00570EA0" w:rsidP="00DE1E5E">
            <w:pPr>
              <w:jc w:val="center"/>
              <w:rPr>
                <w:rFonts w:cs="Times New Roman"/>
                <w:lang w:val="en-US" w:eastAsia="en-GB"/>
              </w:rPr>
            </w:pPr>
            <w:r w:rsidRPr="00570EA0">
              <w:rPr>
                <w:rFonts w:cs="Times New Roman"/>
                <w:lang w:val="en-US" w:eastAsia="en-GB"/>
              </w:rPr>
              <w:t>65</w:t>
            </w:r>
          </w:p>
        </w:tc>
        <w:tc>
          <w:tcPr>
            <w:tcW w:w="1862" w:type="dxa"/>
            <w:vAlign w:val="center"/>
          </w:tcPr>
          <w:p w14:paraId="50EED786" w14:textId="77777777" w:rsidR="00570EA0" w:rsidRPr="00570EA0" w:rsidRDefault="00570EA0" w:rsidP="00DE1E5E">
            <w:pPr>
              <w:jc w:val="center"/>
              <w:rPr>
                <w:rFonts w:cs="Times New Roman"/>
                <w:lang w:val="en-US" w:eastAsia="en-GB"/>
              </w:rPr>
            </w:pPr>
            <w:r w:rsidRPr="00570EA0">
              <w:rPr>
                <w:rFonts w:cs="Times New Roman"/>
                <w:lang w:val="en-US" w:eastAsia="en-GB"/>
              </w:rPr>
              <w:t>55</w:t>
            </w:r>
          </w:p>
        </w:tc>
      </w:tr>
      <w:tr w:rsidR="00570EA0" w:rsidRPr="00570EA0" w14:paraId="6FBE6D36" w14:textId="77777777" w:rsidTr="00DE1E5E">
        <w:trPr>
          <w:trHeight w:val="289"/>
          <w:jc w:val="center"/>
        </w:trPr>
        <w:tc>
          <w:tcPr>
            <w:tcW w:w="824" w:type="dxa"/>
            <w:vAlign w:val="center"/>
          </w:tcPr>
          <w:p w14:paraId="20DB59F1" w14:textId="77777777" w:rsidR="00570EA0" w:rsidRPr="00570EA0" w:rsidRDefault="00570EA0" w:rsidP="00DE1E5E">
            <w:pPr>
              <w:jc w:val="center"/>
              <w:rPr>
                <w:rFonts w:cs="Times New Roman"/>
                <w:lang w:val="en-US" w:eastAsia="en-GB"/>
              </w:rPr>
            </w:pPr>
            <w:r w:rsidRPr="00570EA0">
              <w:rPr>
                <w:rFonts w:cs="Times New Roman"/>
                <w:lang w:val="en-US" w:eastAsia="en-GB"/>
              </w:rPr>
              <w:t>6</w:t>
            </w:r>
          </w:p>
        </w:tc>
        <w:tc>
          <w:tcPr>
            <w:tcW w:w="2267" w:type="dxa"/>
          </w:tcPr>
          <w:p w14:paraId="1A163504" w14:textId="77777777" w:rsidR="00570EA0" w:rsidRPr="00570EA0" w:rsidRDefault="00570EA0" w:rsidP="00570EA0">
            <w:pPr>
              <w:rPr>
                <w:rFonts w:cs="Times New Roman"/>
                <w:lang w:val="en-US" w:eastAsia="en-GB"/>
              </w:rPr>
            </w:pPr>
            <w:r w:rsidRPr="00570EA0">
              <w:rPr>
                <w:rFonts w:cs="Times New Roman"/>
                <w:lang w:val="en-US" w:eastAsia="en-GB"/>
              </w:rPr>
              <w:t>Xe tải</w:t>
            </w:r>
          </w:p>
        </w:tc>
        <w:tc>
          <w:tcPr>
            <w:tcW w:w="2034" w:type="dxa"/>
            <w:vAlign w:val="center"/>
          </w:tcPr>
          <w:p w14:paraId="60FC9259" w14:textId="77777777" w:rsidR="00570EA0" w:rsidRPr="00570EA0" w:rsidRDefault="00570EA0" w:rsidP="00DE1E5E">
            <w:pPr>
              <w:jc w:val="center"/>
              <w:rPr>
                <w:rFonts w:cs="Times New Roman"/>
                <w:lang w:val="en-US" w:eastAsia="en-GB"/>
              </w:rPr>
            </w:pPr>
            <w:r w:rsidRPr="00570EA0">
              <w:rPr>
                <w:rFonts w:cs="Times New Roman"/>
                <w:lang w:val="en-US" w:eastAsia="en-GB"/>
              </w:rPr>
              <w:t>74</w:t>
            </w:r>
          </w:p>
        </w:tc>
        <w:tc>
          <w:tcPr>
            <w:tcW w:w="1959" w:type="dxa"/>
            <w:vAlign w:val="center"/>
          </w:tcPr>
          <w:p w14:paraId="54874D80" w14:textId="77777777" w:rsidR="00570EA0" w:rsidRPr="00570EA0" w:rsidRDefault="00570EA0" w:rsidP="00DE1E5E">
            <w:pPr>
              <w:jc w:val="center"/>
              <w:rPr>
                <w:rFonts w:cs="Times New Roman"/>
                <w:lang w:val="en-US" w:eastAsia="en-GB"/>
              </w:rPr>
            </w:pPr>
            <w:r w:rsidRPr="00570EA0">
              <w:rPr>
                <w:rFonts w:cs="Times New Roman"/>
                <w:lang w:val="en-US" w:eastAsia="en-GB"/>
              </w:rPr>
              <w:t>64</w:t>
            </w:r>
          </w:p>
        </w:tc>
        <w:tc>
          <w:tcPr>
            <w:tcW w:w="1862" w:type="dxa"/>
            <w:vAlign w:val="center"/>
          </w:tcPr>
          <w:p w14:paraId="65B51A4A" w14:textId="77777777" w:rsidR="00570EA0" w:rsidRPr="00570EA0" w:rsidRDefault="00570EA0" w:rsidP="00DE1E5E">
            <w:pPr>
              <w:jc w:val="center"/>
              <w:rPr>
                <w:rFonts w:cs="Times New Roman"/>
                <w:lang w:val="en-US" w:eastAsia="en-GB"/>
              </w:rPr>
            </w:pPr>
            <w:r w:rsidRPr="00570EA0">
              <w:rPr>
                <w:rFonts w:cs="Times New Roman"/>
                <w:lang w:val="en-US" w:eastAsia="en-GB"/>
              </w:rPr>
              <w:t>54</w:t>
            </w:r>
          </w:p>
        </w:tc>
      </w:tr>
      <w:tr w:rsidR="00570EA0" w:rsidRPr="00570EA0" w14:paraId="1A424D6B" w14:textId="77777777" w:rsidTr="00DE1E5E">
        <w:trPr>
          <w:trHeight w:val="64"/>
          <w:jc w:val="center"/>
        </w:trPr>
        <w:tc>
          <w:tcPr>
            <w:tcW w:w="3091" w:type="dxa"/>
            <w:gridSpan w:val="2"/>
            <w:vAlign w:val="center"/>
          </w:tcPr>
          <w:p w14:paraId="777092C5" w14:textId="77777777" w:rsidR="00570EA0" w:rsidRPr="00570EA0" w:rsidRDefault="00570EA0" w:rsidP="00DE1E5E">
            <w:pPr>
              <w:jc w:val="center"/>
              <w:rPr>
                <w:rFonts w:cs="Times New Roman"/>
                <w:lang w:val="en-US" w:eastAsia="en-GB"/>
              </w:rPr>
            </w:pPr>
            <w:r w:rsidRPr="00570EA0">
              <w:rPr>
                <w:rFonts w:cs="Times New Roman"/>
                <w:lang w:val="en-US" w:eastAsia="en-GB"/>
              </w:rPr>
              <w:t>QCVN 27:2010/BTNMT</w:t>
            </w:r>
          </w:p>
        </w:tc>
        <w:tc>
          <w:tcPr>
            <w:tcW w:w="5855" w:type="dxa"/>
            <w:gridSpan w:val="3"/>
            <w:vAlign w:val="center"/>
          </w:tcPr>
          <w:p w14:paraId="34BB8DF9" w14:textId="77777777" w:rsidR="00570EA0" w:rsidRPr="00570EA0" w:rsidRDefault="00570EA0" w:rsidP="00DE1E5E">
            <w:pPr>
              <w:jc w:val="center"/>
              <w:rPr>
                <w:rFonts w:cs="Times New Roman"/>
                <w:lang w:val="en-US" w:eastAsia="en-GB"/>
              </w:rPr>
            </w:pPr>
            <w:r w:rsidRPr="00570EA0">
              <w:rPr>
                <w:rFonts w:cs="Times New Roman"/>
                <w:lang w:val="pt-BR" w:eastAsia="en-GB"/>
              </w:rPr>
              <w:t>75</w:t>
            </w:r>
          </w:p>
        </w:tc>
      </w:tr>
    </w:tbl>
    <w:p w14:paraId="7CA0D20A" w14:textId="77777777" w:rsidR="00570EA0" w:rsidRPr="00570EA0" w:rsidRDefault="00570EA0" w:rsidP="00570EA0">
      <w:pPr>
        <w:rPr>
          <w:rFonts w:cs="Times New Roman"/>
          <w:i/>
          <w:iCs/>
          <w:lang w:val="pt-BR" w:eastAsia="en-GB"/>
        </w:rPr>
      </w:pPr>
      <w:r w:rsidRPr="00570EA0">
        <w:rPr>
          <w:rFonts w:cs="Times New Roman"/>
          <w:i/>
          <w:iCs/>
          <w:lang w:val="pt-BR" w:eastAsia="en-GB"/>
        </w:rPr>
        <w:t>(Nguồn: Mackernize, L.da,1985)</w:t>
      </w:r>
    </w:p>
    <w:p w14:paraId="40A6D779" w14:textId="77777777" w:rsidR="00570EA0" w:rsidRPr="00570EA0" w:rsidRDefault="00570EA0" w:rsidP="00570EA0">
      <w:pPr>
        <w:rPr>
          <w:rFonts w:cs="Times New Roman"/>
          <w:lang w:val="pt-BR" w:eastAsia="en-GB"/>
        </w:rPr>
      </w:pPr>
      <w:r w:rsidRPr="00570EA0">
        <w:rPr>
          <w:rFonts w:cs="Times New Roman"/>
          <w:lang w:val="pt-BR" w:eastAsia="en-GB"/>
        </w:rPr>
        <w:t xml:space="preserve">So với quy chuẩn cho phép </w:t>
      </w:r>
      <w:r w:rsidRPr="00570EA0">
        <w:rPr>
          <w:rFonts w:cs="Times New Roman"/>
          <w:lang w:eastAsia="en-GB"/>
        </w:rPr>
        <w:t>đối với khu vực thông thường trong khoảng thời gian</w:t>
      </w:r>
      <w:r w:rsidRPr="00570EA0">
        <w:rPr>
          <w:rFonts w:cs="Times New Roman"/>
          <w:lang w:val="pt-BR" w:eastAsia="en-GB"/>
        </w:rPr>
        <w:t xml:space="preserve"> </w:t>
      </w:r>
      <w:r w:rsidRPr="00570EA0">
        <w:rPr>
          <w:rFonts w:cs="Times New Roman"/>
          <w:lang w:eastAsia="en-GB"/>
        </w:rPr>
        <w:t>từ 6h - 21h trong ngày</w:t>
      </w:r>
      <w:r w:rsidRPr="00570EA0">
        <w:rPr>
          <w:rFonts w:cs="Times New Roman"/>
          <w:lang w:val="pt-BR" w:eastAsia="en-GB"/>
        </w:rPr>
        <w:t>,</w:t>
      </w:r>
      <w:r w:rsidRPr="00570EA0">
        <w:rPr>
          <w:rFonts w:cs="Times New Roman"/>
          <w:lang w:eastAsia="en-GB"/>
        </w:rPr>
        <w:t xml:space="preserve"> </w:t>
      </w:r>
      <w:r w:rsidRPr="00570EA0">
        <w:rPr>
          <w:rFonts w:cs="Times New Roman"/>
          <w:lang w:val="pt-BR" w:eastAsia="en-GB"/>
        </w:rPr>
        <w:t>rung động do các máy hoạt động cách máy 10m chỉ có máy nén, máy đầm, trộn bê tông vượt tiêu chuẩn cho phép ít 1,1 lần, còn mức rung cách máy 30m, 60m đều nằm trong quy chuẩn cho phép.</w:t>
      </w:r>
    </w:p>
    <w:p w14:paraId="5BA510F3" w14:textId="77777777" w:rsidR="00570EA0" w:rsidRPr="00570EA0" w:rsidRDefault="00570EA0" w:rsidP="00570EA0">
      <w:pPr>
        <w:rPr>
          <w:rFonts w:cs="Times New Roman"/>
          <w:lang w:val="pt-BR" w:eastAsia="en-GB"/>
        </w:rPr>
      </w:pPr>
      <w:r w:rsidRPr="00570EA0">
        <w:rPr>
          <w:rFonts w:cs="Times New Roman"/>
          <w:lang w:val="pt-BR" w:eastAsia="en-GB"/>
        </w:rPr>
        <w:lastRenderedPageBreak/>
        <w:t xml:space="preserve">Các tác động của tiếng ồn, rung này có thể làm giảm độ nhạy của tai, thính lực giảm sút gây nên bệnh điếc nghề nghiệp cho công nhân làm việc trên công trường và </w:t>
      </w:r>
      <w:r w:rsidRPr="00570EA0">
        <w:rPr>
          <w:rFonts w:cs="Times New Roman"/>
          <w:lang w:val="en-US" w:eastAsia="en-GB"/>
        </w:rPr>
        <w:t>các đối tượng xung quanh khu vực dự án</w:t>
      </w:r>
      <w:r w:rsidRPr="00570EA0">
        <w:rPr>
          <w:rFonts w:cs="Times New Roman"/>
          <w:lang w:val="pt-BR" w:eastAsia="en-GB"/>
        </w:rPr>
        <w:t xml:space="preserve">. Do vậy, Chủ đầu tư sẽ áp dụng các biện pháp khống chế ô nhiễm tiếng ồn và độ rung để không gây ảnh hưởng nhiều tới công nhân và các nhà máy trong Khu công nghiệp. </w:t>
      </w:r>
    </w:p>
    <w:p w14:paraId="66882BDE"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Tác động đến vấn đề giao thông khu vực</w:t>
      </w:r>
    </w:p>
    <w:p w14:paraId="1107CB94" w14:textId="77777777" w:rsidR="00570EA0" w:rsidRPr="00570EA0" w:rsidRDefault="00570EA0" w:rsidP="00570EA0">
      <w:pPr>
        <w:rPr>
          <w:rFonts w:cs="Times New Roman"/>
          <w:lang w:val="en-US" w:eastAsia="en-GB"/>
        </w:rPr>
      </w:pPr>
      <w:r w:rsidRPr="00570EA0">
        <w:rPr>
          <w:rFonts w:cs="Times New Roman"/>
          <w:lang w:val="en-US" w:eastAsia="en-GB"/>
        </w:rPr>
        <w:t>Trong giai đoạn thi công xây dựng Dự án, trung bình mỗi ngày có thêm 1-2 lượt xe vận chuyển nguyên vật liệu và xe của các công nhân xây dựng ra vào khu vực này, góp phần gia tăng lượng phương tiện tăng lượng xe lưu thông trên đường nhưng sẽ không tác động lớn đến vấn đề giao thông tại khu vực dân cư.</w:t>
      </w:r>
    </w:p>
    <w:p w14:paraId="73199DC4" w14:textId="77777777" w:rsidR="00570EA0" w:rsidRPr="00570EA0" w:rsidRDefault="00570EA0" w:rsidP="00570EA0">
      <w:pPr>
        <w:rPr>
          <w:rFonts w:cs="Times New Roman"/>
          <w:lang w:val="en-US" w:eastAsia="en-GB"/>
        </w:rPr>
      </w:pPr>
      <w:r w:rsidRPr="00570EA0">
        <w:rPr>
          <w:rFonts w:cs="Times New Roman"/>
          <w:lang w:val="en-US" w:eastAsia="en-GB"/>
        </w:rPr>
        <w:t>Tuy mật độ giao thông không cao, nhưng nếu người điều khiển không lái xe cẩn thận, chấp hành đúng luật thì nguy cơ tai nạn giao thông vẫn có thể xảy ra trong quá trình thi công, gây thiệt hại về tài sản và tính mạng. Sự cố này hoàn toàn tránh được bằng cách kiểm tra tình trạng an toàn kỹ thuật của phương tiện vận tải trước khi lưu thông, tuyên truyền nâng cao ý thức chấp hành luật lệ giao thông đối với người điều khiển.</w:t>
      </w:r>
    </w:p>
    <w:p w14:paraId="38C66077"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Tác động cơ sở hạ tầng kỹ thuật khu vực dự án</w:t>
      </w:r>
    </w:p>
    <w:p w14:paraId="2D6F7D3D" w14:textId="77777777" w:rsidR="00570EA0" w:rsidRPr="00570EA0" w:rsidRDefault="00570EA0" w:rsidP="00570EA0">
      <w:pPr>
        <w:rPr>
          <w:rFonts w:cs="Times New Roman"/>
          <w:lang w:val="en-US" w:eastAsia="en-GB"/>
        </w:rPr>
      </w:pPr>
      <w:r w:rsidRPr="00570EA0">
        <w:rPr>
          <w:rFonts w:cs="Times New Roman"/>
          <w:lang w:eastAsia="en-GB"/>
        </w:rPr>
        <w:t xml:space="preserve">Hạ tầng kỹ thuật </w:t>
      </w:r>
      <w:r w:rsidRPr="00570EA0">
        <w:rPr>
          <w:rFonts w:cs="Times New Roman"/>
          <w:lang w:val="en-US" w:eastAsia="en-GB"/>
        </w:rPr>
        <w:t>KCN đã được quy hoạch hoàn chỉnh và đồng bộ</w:t>
      </w:r>
      <w:r w:rsidRPr="00570EA0">
        <w:rPr>
          <w:rFonts w:cs="Times New Roman"/>
          <w:lang w:eastAsia="en-GB"/>
        </w:rPr>
        <w:t>, thuận lợi cho việc k</w:t>
      </w:r>
      <w:r w:rsidRPr="00570EA0">
        <w:rPr>
          <w:rFonts w:cs="Times New Roman"/>
          <w:lang w:val="en-US" w:eastAsia="en-GB"/>
        </w:rPr>
        <w:t>ế</w:t>
      </w:r>
      <w:r w:rsidRPr="00570EA0">
        <w:rPr>
          <w:rFonts w:cs="Times New Roman"/>
          <w:lang w:eastAsia="en-GB"/>
        </w:rPr>
        <w:t>t nối vào hạ tầng kỹ thuật của Dự án.</w:t>
      </w:r>
      <w:r w:rsidRPr="00570EA0">
        <w:rPr>
          <w:rFonts w:cs="Times New Roman"/>
          <w:lang w:val="en-US" w:eastAsia="en-GB"/>
        </w:rPr>
        <w:t xml:space="preserve"> Tuy nhiên, h</w:t>
      </w:r>
      <w:r w:rsidRPr="00570EA0">
        <w:rPr>
          <w:rFonts w:cs="Times New Roman"/>
          <w:lang w:eastAsia="en-GB"/>
        </w:rPr>
        <w:t xml:space="preserve">oạt động xây dựng </w:t>
      </w:r>
      <w:r w:rsidRPr="00570EA0">
        <w:rPr>
          <w:rFonts w:cs="Times New Roman"/>
          <w:lang w:val="en-US" w:eastAsia="en-GB"/>
        </w:rPr>
        <w:t>cũng</w:t>
      </w:r>
      <w:r w:rsidRPr="00570EA0">
        <w:rPr>
          <w:rFonts w:cs="Times New Roman"/>
          <w:lang w:eastAsia="en-GB"/>
        </w:rPr>
        <w:t xml:space="preserve"> sẽ tác động </w:t>
      </w:r>
      <w:r w:rsidRPr="00570EA0">
        <w:rPr>
          <w:rFonts w:cs="Times New Roman"/>
          <w:lang w:val="en-US" w:eastAsia="en-GB"/>
        </w:rPr>
        <w:t>hệ thống hạ tầng kỹ thuật khu vực, cụ thể như sau:</w:t>
      </w:r>
    </w:p>
    <w:p w14:paraId="292455FE" w14:textId="77777777" w:rsidR="00570EA0" w:rsidRPr="00570EA0" w:rsidRDefault="00570EA0" w:rsidP="00570EA0">
      <w:pPr>
        <w:numPr>
          <w:ilvl w:val="0"/>
          <w:numId w:val="14"/>
        </w:numPr>
        <w:rPr>
          <w:rFonts w:cs="Times New Roman"/>
          <w:lang w:eastAsia="en-GB"/>
        </w:rPr>
      </w:pPr>
      <w:r w:rsidRPr="00570EA0">
        <w:rPr>
          <w:rFonts w:cs="Times New Roman"/>
          <w:lang w:eastAsia="en-GB"/>
        </w:rPr>
        <w:t>Khí thải, tiếng ồn và rung từ hoạt động của các máy móc, thiết bị; từ các phương tiện vận chuyển nguyên vật liệu</w:t>
      </w:r>
      <w:r w:rsidRPr="00570EA0">
        <w:rPr>
          <w:rFonts w:cs="Times New Roman"/>
          <w:lang w:val="en-US" w:eastAsia="en-GB"/>
        </w:rPr>
        <w:t xml:space="preserve"> ảnh hưởng đến môi trường không khí của khu vực, ảnh hưởng đến chất lượng môi trường sống trong khu vực</w:t>
      </w:r>
      <w:r w:rsidRPr="00570EA0">
        <w:rPr>
          <w:rFonts w:cs="Times New Roman"/>
          <w:lang w:eastAsia="en-GB"/>
        </w:rPr>
        <w:t xml:space="preserve"> </w:t>
      </w:r>
    </w:p>
    <w:p w14:paraId="7203BA07" w14:textId="77777777" w:rsidR="00570EA0" w:rsidRPr="00570EA0" w:rsidRDefault="00570EA0" w:rsidP="00570EA0">
      <w:pPr>
        <w:numPr>
          <w:ilvl w:val="0"/>
          <w:numId w:val="14"/>
        </w:numPr>
        <w:rPr>
          <w:rFonts w:cs="Times New Roman"/>
          <w:lang w:eastAsia="en-GB"/>
        </w:rPr>
      </w:pPr>
      <w:r w:rsidRPr="00570EA0">
        <w:rPr>
          <w:rFonts w:cs="Times New Roman"/>
          <w:lang w:val="en-US" w:eastAsia="en-GB"/>
        </w:rPr>
        <w:t>Quá trình vận chuyển nguyên vật liệu xây dựng ra vào khu vực dự án làm gia tăng mật độ phương tiên, tăng nguy cơ tai nạn giao thông, gây thiệt hại về tài sản và tính mạng. Ngoài ra, q</w:t>
      </w:r>
      <w:r w:rsidRPr="00570EA0">
        <w:rPr>
          <w:rFonts w:cs="Times New Roman"/>
          <w:lang w:val="nl-NL" w:eastAsia="en-GB"/>
        </w:rPr>
        <w:t xml:space="preserve">uá trình vận chuyển nguyên vật liệu xây dựng thường xuyên cũng sẽ gây ảnh hưởng </w:t>
      </w:r>
      <w:r w:rsidRPr="00570EA0">
        <w:rPr>
          <w:rFonts w:cs="Times New Roman"/>
          <w:lang w:val="en-US" w:eastAsia="en-GB"/>
        </w:rPr>
        <w:t>đến</w:t>
      </w:r>
      <w:r w:rsidRPr="00570EA0">
        <w:rPr>
          <w:rFonts w:cs="Times New Roman"/>
          <w:lang w:val="nl-NL" w:eastAsia="en-GB"/>
        </w:rPr>
        <w:t xml:space="preserve"> chất lượng đường giao thông tại đây, thậm chí có thể gây hư hỏng mặt đường.</w:t>
      </w:r>
    </w:p>
    <w:p w14:paraId="140486B2" w14:textId="77777777" w:rsidR="00570EA0" w:rsidRPr="00570EA0" w:rsidRDefault="00570EA0" w:rsidP="00570EA0">
      <w:pPr>
        <w:numPr>
          <w:ilvl w:val="0"/>
          <w:numId w:val="14"/>
        </w:numPr>
        <w:rPr>
          <w:rFonts w:cs="Times New Roman"/>
          <w:lang w:val="en-US" w:eastAsia="en-GB"/>
        </w:rPr>
      </w:pPr>
      <w:r w:rsidRPr="00570EA0">
        <w:rPr>
          <w:rFonts w:cs="Times New Roman"/>
          <w:lang w:val="en-US" w:eastAsia="en-GB"/>
        </w:rPr>
        <w:t xml:space="preserve">Trong thời gian thi công, </w:t>
      </w:r>
      <w:r w:rsidRPr="00570EA0">
        <w:rPr>
          <w:rFonts w:cs="Times New Roman"/>
          <w:lang w:eastAsia="en-GB"/>
        </w:rPr>
        <w:t>lượng</w:t>
      </w:r>
      <w:r w:rsidRPr="00570EA0">
        <w:rPr>
          <w:rFonts w:cs="Times New Roman"/>
          <w:lang w:val="en-US" w:eastAsia="en-GB"/>
        </w:rPr>
        <w:t xml:space="preserve"> nước mưa có thể cuốn trôi dầu mỡ, rác thải trên công trường hoặc do cuốn trôi vật liệu (đất, đá, cát, sỏi) làm tắc nghẽn hệ thống thoát nước, gây ngập úng </w:t>
      </w:r>
      <w:r w:rsidRPr="00570EA0">
        <w:rPr>
          <w:rFonts w:cs="Times New Roman"/>
          <w:lang w:eastAsia="en-GB"/>
        </w:rPr>
        <w:t>ngập úng cục bộ tại công trình và khu vực xung quanh</w:t>
      </w:r>
      <w:r w:rsidRPr="00570EA0">
        <w:rPr>
          <w:rFonts w:cs="Times New Roman"/>
          <w:lang w:val="en-US" w:eastAsia="en-GB"/>
        </w:rPr>
        <w:t>.</w:t>
      </w:r>
    </w:p>
    <w:p w14:paraId="0CB020BA"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Đánh giá các tác động đến các nhà máy trong khu vực</w:t>
      </w:r>
    </w:p>
    <w:p w14:paraId="5BE42CAD" w14:textId="77777777" w:rsidR="00570EA0" w:rsidRPr="00570EA0" w:rsidRDefault="00570EA0" w:rsidP="00570EA0">
      <w:pPr>
        <w:rPr>
          <w:rFonts w:cs="Times New Roman"/>
          <w:lang w:val="es-ES" w:eastAsia="en-GB"/>
        </w:rPr>
      </w:pPr>
      <w:r w:rsidRPr="00570EA0">
        <w:rPr>
          <w:rFonts w:cs="Times New Roman"/>
          <w:lang w:val="es-ES" w:eastAsia="en-GB"/>
        </w:rPr>
        <w:t>Trong giai đoạn thi công, ngoài tác động do sự gia phương tiện giao thông ra vào khu vực Dự án ảnh hưởng mật độ giao thông khu vực, lượng bụi, tiếng ồn phát sinh do công tác thi công cũng gây ảnh hưởng đến các nhà máy trong khu vực.</w:t>
      </w:r>
    </w:p>
    <w:p w14:paraId="5B92D006" w14:textId="77777777" w:rsidR="00570EA0" w:rsidRPr="00570EA0" w:rsidRDefault="00570EA0" w:rsidP="00570EA0">
      <w:pPr>
        <w:rPr>
          <w:rFonts w:cs="Times New Roman"/>
          <w:lang w:val="es-ES" w:eastAsia="en-GB"/>
        </w:rPr>
      </w:pPr>
      <w:r w:rsidRPr="00570EA0">
        <w:rPr>
          <w:rFonts w:cs="Times New Roman"/>
          <w:lang w:val="es-ES" w:eastAsia="en-GB"/>
        </w:rPr>
        <w:t>Từ tháng</w:t>
      </w:r>
      <w:r w:rsidRPr="00570EA0">
        <w:rPr>
          <w:rFonts w:cs="Times New Roman"/>
          <w:lang w:eastAsia="en-GB"/>
        </w:rPr>
        <w:t xml:space="preserve"> </w:t>
      </w:r>
      <w:r w:rsidRPr="00570EA0">
        <w:rPr>
          <w:rFonts w:cs="Times New Roman"/>
          <w:lang w:val="es-ES" w:eastAsia="en-GB"/>
        </w:rPr>
        <w:t>5</w:t>
      </w:r>
      <w:r w:rsidRPr="00570EA0">
        <w:rPr>
          <w:rFonts w:cs="Times New Roman"/>
          <w:lang w:eastAsia="en-GB"/>
        </w:rPr>
        <w:t xml:space="preserve"> đến tháng 1</w:t>
      </w:r>
      <w:r w:rsidRPr="00570EA0">
        <w:rPr>
          <w:rFonts w:cs="Times New Roman"/>
          <w:lang w:val="es-ES" w:eastAsia="en-GB"/>
        </w:rPr>
        <w:t>0 với hướng gió chủ đạo là hướng Tây, Tây Nam, các đối tượng ở hướng Bắc, Đông Bắc sẽ chịu tác động.</w:t>
      </w:r>
    </w:p>
    <w:p w14:paraId="2A435497" w14:textId="77777777" w:rsidR="00570EA0" w:rsidRPr="00570EA0" w:rsidRDefault="00570EA0" w:rsidP="00570EA0">
      <w:pPr>
        <w:rPr>
          <w:rFonts w:cs="Times New Roman"/>
          <w:lang w:val="x-none" w:eastAsia="en-GB"/>
        </w:rPr>
      </w:pPr>
      <w:r w:rsidRPr="00570EA0">
        <w:rPr>
          <w:rFonts w:cs="Times New Roman"/>
          <w:lang w:eastAsia="en-GB"/>
        </w:rPr>
        <w:lastRenderedPageBreak/>
        <w:t>Từ tháng 1</w:t>
      </w:r>
      <w:r w:rsidRPr="00570EA0">
        <w:rPr>
          <w:rFonts w:cs="Times New Roman"/>
          <w:lang w:val="es-ES" w:eastAsia="en-GB"/>
        </w:rPr>
        <w:t>1</w:t>
      </w:r>
      <w:r w:rsidRPr="00570EA0">
        <w:rPr>
          <w:rFonts w:cs="Times New Roman"/>
          <w:lang w:eastAsia="en-GB"/>
        </w:rPr>
        <w:t xml:space="preserve"> đến tháng </w:t>
      </w:r>
      <w:r w:rsidRPr="00570EA0">
        <w:rPr>
          <w:rFonts w:cs="Times New Roman"/>
          <w:lang w:val="es-ES" w:eastAsia="en-GB"/>
        </w:rPr>
        <w:t xml:space="preserve">4 với </w:t>
      </w:r>
      <w:r w:rsidRPr="00570EA0">
        <w:rPr>
          <w:rFonts w:cs="Times New Roman"/>
          <w:lang w:val="x-none" w:eastAsia="en-GB"/>
        </w:rPr>
        <w:t>hướng gió chủ đạo là gió Đông, Đông Bắc</w:t>
      </w:r>
      <w:r w:rsidRPr="00570EA0">
        <w:rPr>
          <w:rFonts w:cs="Times New Roman"/>
          <w:lang w:val="en-US" w:eastAsia="en-GB"/>
        </w:rPr>
        <w:t>,</w:t>
      </w:r>
      <w:r w:rsidRPr="00570EA0">
        <w:rPr>
          <w:rFonts w:cs="Times New Roman"/>
          <w:lang w:val="x-none" w:eastAsia="en-GB"/>
        </w:rPr>
        <w:t xml:space="preserve"> các đối tượng</w:t>
      </w:r>
      <w:r w:rsidRPr="00570EA0">
        <w:rPr>
          <w:rFonts w:cs="Times New Roman"/>
          <w:lang w:val="en-US" w:eastAsia="en-GB"/>
        </w:rPr>
        <w:t xml:space="preserve"> tiếp giáp</w:t>
      </w:r>
      <w:r w:rsidRPr="00570EA0">
        <w:rPr>
          <w:rFonts w:cs="Times New Roman"/>
          <w:lang w:val="x-none" w:eastAsia="en-GB"/>
        </w:rPr>
        <w:t xml:space="preserve"> </w:t>
      </w:r>
      <w:r w:rsidRPr="00570EA0">
        <w:rPr>
          <w:rFonts w:cs="Times New Roman"/>
          <w:lang w:val="es-ES" w:eastAsia="en-GB"/>
        </w:rPr>
        <w:t>chịu ảnh hưởng trực tiếp</w:t>
      </w:r>
      <w:r w:rsidRPr="00570EA0">
        <w:rPr>
          <w:rFonts w:cs="Times New Roman"/>
          <w:lang w:val="x-none" w:eastAsia="en-GB"/>
        </w:rPr>
        <w:t xml:space="preserve">. Đồng thời bụi, khí thải từ dự án cũng ảnh hưởng tới các đối tượng ở hướng Nam, </w:t>
      </w:r>
      <w:r w:rsidRPr="00570EA0">
        <w:rPr>
          <w:rFonts w:cs="Times New Roman"/>
          <w:lang w:val="en-US" w:eastAsia="en-GB"/>
        </w:rPr>
        <w:t>Tây</w:t>
      </w:r>
      <w:r w:rsidRPr="00570EA0">
        <w:rPr>
          <w:rFonts w:cs="Times New Roman"/>
          <w:lang w:val="x-none" w:eastAsia="en-GB"/>
        </w:rPr>
        <w:t xml:space="preserve"> Nam.</w:t>
      </w:r>
    </w:p>
    <w:p w14:paraId="7410F999" w14:textId="77777777" w:rsidR="00570EA0" w:rsidRPr="00570EA0" w:rsidRDefault="00570EA0" w:rsidP="00570EA0">
      <w:pPr>
        <w:rPr>
          <w:rFonts w:cs="Times New Roman"/>
          <w:lang w:val="en-US" w:eastAsia="en-GB"/>
        </w:rPr>
      </w:pPr>
      <w:r w:rsidRPr="00570EA0">
        <w:rPr>
          <w:rFonts w:cs="Times New Roman"/>
          <w:lang w:val="en-US" w:eastAsia="en-GB"/>
        </w:rPr>
        <w:t>Chủ đầu tư cần lưu ý, có biện pháp giảm thiểu phù hợp, tránh các tác động do hoạt động thi công Dự án đến các nhà máy lân cận.</w:t>
      </w:r>
    </w:p>
    <w:p w14:paraId="4A444D21"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Tác động về kinh tế xã hội khu vực</w:t>
      </w:r>
    </w:p>
    <w:p w14:paraId="394FD038" w14:textId="77777777" w:rsidR="00570EA0" w:rsidRPr="00570EA0" w:rsidRDefault="00570EA0" w:rsidP="00570EA0">
      <w:pPr>
        <w:rPr>
          <w:rFonts w:cs="Times New Roman"/>
          <w:lang w:eastAsia="en-GB"/>
        </w:rPr>
      </w:pPr>
      <w:r w:rsidRPr="00570EA0">
        <w:rPr>
          <w:rFonts w:cs="Times New Roman"/>
          <w:lang w:eastAsia="en-GB"/>
        </w:rPr>
        <w:t>Các tác động tích cực trong giai đoạn xây dựng Dự án bao gồm:</w:t>
      </w:r>
    </w:p>
    <w:p w14:paraId="45F3B708" w14:textId="77777777" w:rsidR="00570EA0" w:rsidRPr="00570EA0" w:rsidRDefault="00570EA0" w:rsidP="00570EA0">
      <w:pPr>
        <w:numPr>
          <w:ilvl w:val="0"/>
          <w:numId w:val="15"/>
        </w:numPr>
        <w:rPr>
          <w:rFonts w:cs="Times New Roman"/>
          <w:lang w:val="es-ES" w:eastAsia="en-GB"/>
        </w:rPr>
      </w:pPr>
      <w:r w:rsidRPr="00570EA0">
        <w:rPr>
          <w:rFonts w:cs="Times New Roman"/>
          <w:lang w:val="es-ES" w:eastAsia="en-GB"/>
        </w:rPr>
        <w:t>Huy động một lượng lao động nhàn rỗi ở địa phương;</w:t>
      </w:r>
    </w:p>
    <w:p w14:paraId="31C17AB5" w14:textId="77777777" w:rsidR="00570EA0" w:rsidRPr="00570EA0" w:rsidRDefault="00570EA0" w:rsidP="00570EA0">
      <w:pPr>
        <w:numPr>
          <w:ilvl w:val="0"/>
          <w:numId w:val="15"/>
        </w:numPr>
        <w:rPr>
          <w:rFonts w:cs="Times New Roman"/>
          <w:lang w:val="es-ES" w:eastAsia="en-GB"/>
        </w:rPr>
      </w:pPr>
      <w:r w:rsidRPr="00570EA0">
        <w:rPr>
          <w:rFonts w:cs="Times New Roman"/>
          <w:lang w:val="es-ES" w:eastAsia="en-GB"/>
        </w:rPr>
        <w:t xml:space="preserve">Góp phần giải quyết lao động và tăng thu nhập tạm thời cho người lao động; </w:t>
      </w:r>
    </w:p>
    <w:p w14:paraId="668D528F" w14:textId="77777777" w:rsidR="00570EA0" w:rsidRPr="00570EA0" w:rsidRDefault="00570EA0" w:rsidP="00570EA0">
      <w:pPr>
        <w:numPr>
          <w:ilvl w:val="0"/>
          <w:numId w:val="15"/>
        </w:numPr>
        <w:rPr>
          <w:rFonts w:cs="Times New Roman"/>
          <w:lang w:val="es-ES" w:eastAsia="en-GB"/>
        </w:rPr>
      </w:pPr>
      <w:r w:rsidRPr="00570EA0">
        <w:rPr>
          <w:rFonts w:cs="Times New Roman"/>
          <w:lang w:val="es-ES" w:eastAsia="en-GB"/>
        </w:rPr>
        <w:t>Kích thích phát triển một số loại hình dịch vụ như cho thuê nhà trọ, kinh doanh ăn uống, các dịch vụ giải trí khác nhằm phục vụ cho nhu cầu sinh hoạt của công nhân tại khu vực Dự án.</w:t>
      </w:r>
    </w:p>
    <w:p w14:paraId="56A52BDD" w14:textId="77777777" w:rsidR="00570EA0" w:rsidRPr="00570EA0" w:rsidRDefault="00570EA0" w:rsidP="00570EA0">
      <w:pPr>
        <w:rPr>
          <w:rFonts w:cs="Times New Roman"/>
          <w:lang w:val="en-US" w:eastAsia="en-GB"/>
        </w:rPr>
      </w:pPr>
      <w:r w:rsidRPr="00570EA0">
        <w:rPr>
          <w:rFonts w:cs="Times New Roman"/>
          <w:lang w:eastAsia="en-GB"/>
        </w:rPr>
        <w:t>Các tác động tiêu cực trong giai đoạn xây dựng Dự án có thể gồm:</w:t>
      </w:r>
    </w:p>
    <w:p w14:paraId="1990970D" w14:textId="77777777" w:rsidR="00570EA0" w:rsidRPr="00570EA0" w:rsidRDefault="00570EA0" w:rsidP="00570EA0">
      <w:pPr>
        <w:numPr>
          <w:ilvl w:val="0"/>
          <w:numId w:val="16"/>
        </w:numPr>
        <w:rPr>
          <w:rFonts w:cs="Times New Roman"/>
          <w:lang w:val="es-ES" w:eastAsia="en-GB"/>
        </w:rPr>
      </w:pPr>
      <w:r w:rsidRPr="00570EA0">
        <w:rPr>
          <w:rFonts w:cs="Times New Roman"/>
          <w:lang w:val="es-ES" w:eastAsia="en-GB"/>
        </w:rPr>
        <w:t xml:space="preserve">Tác động tiêu cực tới an ninh trật tự xã hội tại khu vực Dự án do công nhân làm việc cho công trường có thể không phải là dân địa phương, Công nhân đến từ nhiều nơi khác nhau do đó có thể dẫn đến các vấn đề về an ninh trật tự khu vực như mâu thuẫn giữa công nhân và người dân địa phương, các vấn đề trộm cắp, ẩu đả,… </w:t>
      </w:r>
    </w:p>
    <w:p w14:paraId="5AFF986D" w14:textId="77777777" w:rsidR="00570EA0" w:rsidRPr="00570EA0" w:rsidRDefault="00570EA0" w:rsidP="00570EA0">
      <w:pPr>
        <w:numPr>
          <w:ilvl w:val="0"/>
          <w:numId w:val="16"/>
        </w:numPr>
        <w:rPr>
          <w:rFonts w:cs="Times New Roman"/>
          <w:lang w:val="es-ES" w:eastAsia="en-GB"/>
        </w:rPr>
      </w:pPr>
      <w:r w:rsidRPr="00570EA0">
        <w:rPr>
          <w:rFonts w:cs="Times New Roman"/>
          <w:lang w:val="es-ES" w:eastAsia="en-GB"/>
        </w:rPr>
        <w:t>Trong quá trình thi công số lượt xe ra vào khu vực sẽ gia tăng vì vậy sẽ làm gia tăng mật độ giao thông tại khu vực, dẫn đến gia tăng nguy cơ tai nạn giao thông trên khu vực. Chủ Dự án sẽ quan tâm bố trí kế hoạch thi công, điều động máy móc, xe cộ, thiết bị kỹ thuật một cách khoa học và quản lý an toàn giao thông nhằm hạn chế tối đa các tác động có hại tới môi trường.</w:t>
      </w:r>
    </w:p>
    <w:p w14:paraId="1A876B1C" w14:textId="77777777" w:rsidR="00570EA0" w:rsidRPr="00570EA0" w:rsidRDefault="00570EA0" w:rsidP="00570EA0">
      <w:pPr>
        <w:numPr>
          <w:ilvl w:val="0"/>
          <w:numId w:val="12"/>
        </w:numPr>
        <w:rPr>
          <w:rFonts w:cs="Times New Roman"/>
          <w:b/>
          <w:i/>
          <w:lang w:val="en-US" w:eastAsia="en-GB"/>
        </w:rPr>
      </w:pPr>
      <w:r w:rsidRPr="00570EA0">
        <w:rPr>
          <w:rFonts w:cs="Times New Roman"/>
          <w:b/>
          <w:i/>
          <w:lang w:val="en-US" w:eastAsia="en-GB"/>
        </w:rPr>
        <w:t>Tác động do các rủi ro, sự cố</w:t>
      </w:r>
    </w:p>
    <w:p w14:paraId="5824DF05" w14:textId="77777777" w:rsidR="00570EA0" w:rsidRPr="00570EA0" w:rsidRDefault="00570EA0" w:rsidP="00570EA0">
      <w:pPr>
        <w:rPr>
          <w:rFonts w:cs="Times New Roman"/>
          <w:lang w:val="es-ES" w:eastAsia="en-GB"/>
        </w:rPr>
      </w:pPr>
      <w:r w:rsidRPr="00570EA0">
        <w:rPr>
          <w:rFonts w:cs="Times New Roman"/>
          <w:lang w:val="es-ES" w:eastAsia="en-GB"/>
        </w:rPr>
        <w:t>Quá trình thi công xây dựng Dự án có thể xảy ra một số sự cố, rủi ro như được tóm tắt trong bảng 4.13</w:t>
      </w:r>
    </w:p>
    <w:p w14:paraId="198CB875" w14:textId="3B65F675" w:rsidR="00570EA0" w:rsidRPr="00570EA0" w:rsidRDefault="00570EA0" w:rsidP="00DE1E5E">
      <w:pPr>
        <w:jc w:val="center"/>
        <w:rPr>
          <w:rFonts w:cs="Times New Roman"/>
          <w:b/>
          <w:iCs/>
          <w:lang w:val="es-ES" w:eastAsia="en-GB"/>
        </w:rPr>
      </w:pPr>
      <w:bookmarkStart w:id="287" w:name="_Toc454893166"/>
      <w:bookmarkStart w:id="288" w:name="_Toc535140045"/>
      <w:bookmarkStart w:id="289" w:name="_Toc78402293"/>
      <w:bookmarkStart w:id="290" w:name="_Toc98014609"/>
      <w:bookmarkStart w:id="291" w:name="_Toc112330435"/>
      <w:bookmarkStart w:id="292" w:name="_Toc139895615"/>
      <w:bookmarkStart w:id="293" w:name="_Toc146203156"/>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13</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ES" w:eastAsia="en-GB"/>
        </w:rPr>
        <w:t>Tóm tắt các sự cố, rủi ro trong quá trình thi công Dự án</w:t>
      </w:r>
      <w:bookmarkEnd w:id="287"/>
      <w:bookmarkEnd w:id="288"/>
      <w:bookmarkEnd w:id="289"/>
      <w:bookmarkEnd w:id="290"/>
      <w:bookmarkEnd w:id="291"/>
      <w:bookmarkEnd w:id="292"/>
      <w:bookmarkEnd w:id="29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2410"/>
      </w:tblGrid>
      <w:tr w:rsidR="00570EA0" w:rsidRPr="00570EA0" w14:paraId="533FE9C0" w14:textId="77777777" w:rsidTr="00212735">
        <w:trPr>
          <w:trHeight w:val="63"/>
          <w:tblHeader/>
        </w:trPr>
        <w:tc>
          <w:tcPr>
            <w:tcW w:w="2943" w:type="dxa"/>
            <w:vAlign w:val="center"/>
          </w:tcPr>
          <w:p w14:paraId="468D1AB9"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Sự cố rủi ro</w:t>
            </w:r>
          </w:p>
        </w:tc>
        <w:tc>
          <w:tcPr>
            <w:tcW w:w="3544" w:type="dxa"/>
            <w:vAlign w:val="center"/>
          </w:tcPr>
          <w:p w14:paraId="2E470A38"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Tác động sinh ra</w:t>
            </w:r>
          </w:p>
        </w:tc>
        <w:tc>
          <w:tcPr>
            <w:tcW w:w="2410" w:type="dxa"/>
            <w:vAlign w:val="center"/>
          </w:tcPr>
          <w:p w14:paraId="765FC61B"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Phạm vi tác động</w:t>
            </w:r>
          </w:p>
        </w:tc>
      </w:tr>
      <w:tr w:rsidR="00570EA0" w:rsidRPr="00570EA0" w14:paraId="3EB688A6" w14:textId="77777777" w:rsidTr="00212735">
        <w:trPr>
          <w:trHeight w:val="20"/>
        </w:trPr>
        <w:tc>
          <w:tcPr>
            <w:tcW w:w="2943" w:type="dxa"/>
          </w:tcPr>
          <w:p w14:paraId="55F752F9" w14:textId="77777777" w:rsidR="00570EA0" w:rsidRPr="00570EA0" w:rsidRDefault="00570EA0" w:rsidP="00570EA0">
            <w:pPr>
              <w:rPr>
                <w:rFonts w:cs="Times New Roman"/>
                <w:lang w:val="en-US" w:eastAsia="en-GB"/>
              </w:rPr>
            </w:pPr>
            <w:r w:rsidRPr="00570EA0">
              <w:rPr>
                <w:rFonts w:cs="Times New Roman"/>
                <w:lang w:val="en-US" w:eastAsia="en-GB"/>
              </w:rPr>
              <w:t>Cháy nổ</w:t>
            </w:r>
          </w:p>
        </w:tc>
        <w:tc>
          <w:tcPr>
            <w:tcW w:w="3544" w:type="dxa"/>
          </w:tcPr>
          <w:p w14:paraId="0C370DB3" w14:textId="77777777" w:rsidR="00570EA0" w:rsidRPr="00570EA0" w:rsidRDefault="00570EA0" w:rsidP="00570EA0">
            <w:pPr>
              <w:rPr>
                <w:rFonts w:cs="Times New Roman"/>
                <w:lang w:val="en-US" w:eastAsia="en-GB"/>
              </w:rPr>
            </w:pPr>
            <w:r w:rsidRPr="00570EA0">
              <w:rPr>
                <w:rFonts w:cs="Times New Roman"/>
                <w:lang w:val="en-US" w:eastAsia="en-GB"/>
              </w:rPr>
              <w:t>Tính mạng công nhân</w:t>
            </w:r>
          </w:p>
          <w:p w14:paraId="37154D71" w14:textId="77777777" w:rsidR="00570EA0" w:rsidRPr="00570EA0" w:rsidRDefault="00570EA0" w:rsidP="00570EA0">
            <w:pPr>
              <w:rPr>
                <w:rFonts w:cs="Times New Roman"/>
                <w:lang w:val="en-US" w:eastAsia="en-GB"/>
              </w:rPr>
            </w:pPr>
            <w:r w:rsidRPr="00570EA0">
              <w:rPr>
                <w:rFonts w:cs="Times New Roman"/>
                <w:lang w:val="en-US" w:eastAsia="en-GB"/>
              </w:rPr>
              <w:t>Tài sản trên công trường</w:t>
            </w:r>
          </w:p>
          <w:p w14:paraId="4748B17B" w14:textId="77777777" w:rsidR="00570EA0" w:rsidRPr="00570EA0" w:rsidRDefault="00570EA0" w:rsidP="00570EA0">
            <w:pPr>
              <w:rPr>
                <w:rFonts w:cs="Times New Roman"/>
                <w:lang w:val="en-US" w:eastAsia="en-GB"/>
              </w:rPr>
            </w:pPr>
            <w:r w:rsidRPr="00570EA0">
              <w:rPr>
                <w:rFonts w:cs="Times New Roman"/>
                <w:lang w:val="en-US" w:eastAsia="en-GB"/>
              </w:rPr>
              <w:t>Tài sản và tính mạng của cư dân xung quanh khu vực</w:t>
            </w:r>
          </w:p>
        </w:tc>
        <w:tc>
          <w:tcPr>
            <w:tcW w:w="2410" w:type="dxa"/>
            <w:vAlign w:val="center"/>
          </w:tcPr>
          <w:p w14:paraId="4ACD95D2" w14:textId="77777777" w:rsidR="00570EA0" w:rsidRPr="00570EA0" w:rsidRDefault="00570EA0" w:rsidP="00570EA0">
            <w:pPr>
              <w:rPr>
                <w:rFonts w:cs="Times New Roman"/>
                <w:lang w:val="en-US" w:eastAsia="en-GB"/>
              </w:rPr>
            </w:pPr>
            <w:r w:rsidRPr="00570EA0">
              <w:rPr>
                <w:rFonts w:cs="Times New Roman"/>
                <w:lang w:val="en-US" w:eastAsia="en-GB"/>
              </w:rPr>
              <w:t>Trong khu vực Dự án và khu vực xung quanh.</w:t>
            </w:r>
          </w:p>
          <w:p w14:paraId="4BF986D5" w14:textId="77777777" w:rsidR="00570EA0" w:rsidRPr="00570EA0" w:rsidRDefault="00570EA0" w:rsidP="00570EA0">
            <w:pPr>
              <w:rPr>
                <w:rFonts w:cs="Times New Roman"/>
                <w:lang w:val="en-US" w:eastAsia="en-GB"/>
              </w:rPr>
            </w:pPr>
          </w:p>
        </w:tc>
      </w:tr>
      <w:tr w:rsidR="00570EA0" w:rsidRPr="00570EA0" w14:paraId="4176E8FB" w14:textId="77777777" w:rsidTr="00212735">
        <w:trPr>
          <w:trHeight w:val="20"/>
        </w:trPr>
        <w:tc>
          <w:tcPr>
            <w:tcW w:w="2943" w:type="dxa"/>
          </w:tcPr>
          <w:p w14:paraId="7BA51806" w14:textId="77777777" w:rsidR="00570EA0" w:rsidRPr="00570EA0" w:rsidRDefault="00570EA0" w:rsidP="00570EA0">
            <w:pPr>
              <w:rPr>
                <w:rFonts w:cs="Times New Roman"/>
                <w:lang w:val="en-US" w:eastAsia="en-GB"/>
              </w:rPr>
            </w:pPr>
            <w:r w:rsidRPr="00570EA0">
              <w:rPr>
                <w:rFonts w:cs="Times New Roman"/>
                <w:lang w:val="en-US" w:eastAsia="en-GB"/>
              </w:rPr>
              <w:lastRenderedPageBreak/>
              <w:t>Tai nạn lao động</w:t>
            </w:r>
          </w:p>
        </w:tc>
        <w:tc>
          <w:tcPr>
            <w:tcW w:w="3544" w:type="dxa"/>
          </w:tcPr>
          <w:p w14:paraId="0797A893" w14:textId="77777777" w:rsidR="00570EA0" w:rsidRPr="00570EA0" w:rsidRDefault="00570EA0" w:rsidP="00570EA0">
            <w:pPr>
              <w:rPr>
                <w:rFonts w:cs="Times New Roman"/>
                <w:lang w:val="en-US" w:eastAsia="en-GB"/>
              </w:rPr>
            </w:pPr>
            <w:r w:rsidRPr="00570EA0">
              <w:rPr>
                <w:rFonts w:cs="Times New Roman"/>
                <w:lang w:val="en-US" w:eastAsia="en-GB"/>
              </w:rPr>
              <w:t>Tính mạng công nhân</w:t>
            </w:r>
          </w:p>
          <w:p w14:paraId="602AD5C2" w14:textId="77777777" w:rsidR="00570EA0" w:rsidRPr="00570EA0" w:rsidRDefault="00570EA0" w:rsidP="00570EA0">
            <w:pPr>
              <w:rPr>
                <w:rFonts w:cs="Times New Roman"/>
                <w:lang w:val="en-US" w:eastAsia="en-GB"/>
              </w:rPr>
            </w:pPr>
            <w:r w:rsidRPr="00570EA0">
              <w:rPr>
                <w:rFonts w:cs="Times New Roman"/>
                <w:lang w:val="en-US" w:eastAsia="en-GB"/>
              </w:rPr>
              <w:t>Tài sản trên công trường</w:t>
            </w:r>
          </w:p>
        </w:tc>
        <w:tc>
          <w:tcPr>
            <w:tcW w:w="2410" w:type="dxa"/>
            <w:vAlign w:val="center"/>
          </w:tcPr>
          <w:p w14:paraId="665762D1" w14:textId="77777777" w:rsidR="00570EA0" w:rsidRPr="00570EA0" w:rsidRDefault="00570EA0" w:rsidP="00570EA0">
            <w:pPr>
              <w:rPr>
                <w:rFonts w:cs="Times New Roman"/>
                <w:lang w:val="en-US" w:eastAsia="en-GB"/>
              </w:rPr>
            </w:pPr>
            <w:r w:rsidRPr="00570EA0">
              <w:rPr>
                <w:rFonts w:cs="Times New Roman"/>
                <w:lang w:val="en-US" w:eastAsia="en-GB"/>
              </w:rPr>
              <w:t>Trong khu vực Dự án</w:t>
            </w:r>
          </w:p>
        </w:tc>
      </w:tr>
      <w:tr w:rsidR="00570EA0" w:rsidRPr="00570EA0" w14:paraId="01A90725" w14:textId="77777777" w:rsidTr="00212735">
        <w:trPr>
          <w:trHeight w:val="188"/>
        </w:trPr>
        <w:tc>
          <w:tcPr>
            <w:tcW w:w="2943" w:type="dxa"/>
          </w:tcPr>
          <w:p w14:paraId="09D4C518" w14:textId="77777777" w:rsidR="00570EA0" w:rsidRPr="00570EA0" w:rsidRDefault="00570EA0" w:rsidP="00570EA0">
            <w:pPr>
              <w:rPr>
                <w:rFonts w:cs="Times New Roman"/>
                <w:lang w:val="en-US" w:eastAsia="en-GB"/>
              </w:rPr>
            </w:pPr>
            <w:r w:rsidRPr="00570EA0">
              <w:rPr>
                <w:rFonts w:cs="Times New Roman"/>
                <w:lang w:val="en-US" w:eastAsia="en-GB"/>
              </w:rPr>
              <w:t>Tai nạn giao thông</w:t>
            </w:r>
          </w:p>
        </w:tc>
        <w:tc>
          <w:tcPr>
            <w:tcW w:w="3544" w:type="dxa"/>
          </w:tcPr>
          <w:p w14:paraId="4299F060" w14:textId="77777777" w:rsidR="00570EA0" w:rsidRPr="00570EA0" w:rsidRDefault="00570EA0" w:rsidP="00570EA0">
            <w:pPr>
              <w:rPr>
                <w:rFonts w:cs="Times New Roman"/>
                <w:lang w:val="en-US" w:eastAsia="en-GB"/>
              </w:rPr>
            </w:pPr>
            <w:r w:rsidRPr="00570EA0">
              <w:rPr>
                <w:rFonts w:cs="Times New Roman"/>
                <w:lang w:val="en-US" w:eastAsia="en-GB"/>
              </w:rPr>
              <w:t>Tính mạng của cư dân xung quanh khu vực</w:t>
            </w:r>
          </w:p>
        </w:tc>
        <w:tc>
          <w:tcPr>
            <w:tcW w:w="2410" w:type="dxa"/>
            <w:vAlign w:val="center"/>
          </w:tcPr>
          <w:p w14:paraId="26A777BB" w14:textId="77777777" w:rsidR="00570EA0" w:rsidRPr="00570EA0" w:rsidRDefault="00570EA0" w:rsidP="00570EA0">
            <w:pPr>
              <w:rPr>
                <w:rFonts w:cs="Times New Roman"/>
                <w:lang w:val="en-US" w:eastAsia="en-GB"/>
              </w:rPr>
            </w:pPr>
            <w:r w:rsidRPr="00570EA0">
              <w:rPr>
                <w:rFonts w:cs="Times New Roman"/>
                <w:lang w:val="en-US" w:eastAsia="en-GB"/>
              </w:rPr>
              <w:t>Khu vực xung quanh Dự án</w:t>
            </w:r>
          </w:p>
        </w:tc>
      </w:tr>
    </w:tbl>
    <w:p w14:paraId="4C83D17C" w14:textId="77777777" w:rsidR="00570EA0" w:rsidRPr="00570EA0" w:rsidRDefault="00570EA0">
      <w:pPr>
        <w:numPr>
          <w:ilvl w:val="0"/>
          <w:numId w:val="72"/>
        </w:numPr>
        <w:rPr>
          <w:rFonts w:cs="Times New Roman"/>
          <w:b/>
          <w:i/>
          <w:lang w:val="en-US" w:eastAsia="en-GB"/>
        </w:rPr>
      </w:pPr>
      <w:r w:rsidRPr="00570EA0">
        <w:rPr>
          <w:rFonts w:cs="Times New Roman"/>
          <w:b/>
          <w:i/>
          <w:lang w:val="en-US" w:eastAsia="en-GB"/>
        </w:rPr>
        <w:t xml:space="preserve">Tai nạn lao động </w:t>
      </w:r>
    </w:p>
    <w:p w14:paraId="780860FB" w14:textId="77777777" w:rsidR="00570EA0" w:rsidRPr="00570EA0" w:rsidRDefault="00570EA0" w:rsidP="00570EA0">
      <w:pPr>
        <w:rPr>
          <w:rFonts w:cs="Times New Roman"/>
          <w:lang w:val="it-IT" w:eastAsia="en-GB"/>
        </w:rPr>
      </w:pPr>
      <w:r w:rsidRPr="00570EA0">
        <w:rPr>
          <w:rFonts w:cs="Times New Roman"/>
          <w:lang w:val="it-IT" w:eastAsia="en-GB"/>
        </w:rPr>
        <w:t>Đối với bất cứ các công trường xây dựng nào, công tác an toàn lao động cũng là vấn đề đặc biệt quan tâm từ nhà đầu tư cho đến người lao động trực tiếp thi công tại công trường. Tuy nhiên, tai nạn lao động có thể xảy ra tại bất kỳ một công đoạn thi công xây dựng nào của dự án. Nguyên nhân của các trường hợp xảy ra tai nạn lao động trên công trường xây dựng là:</w:t>
      </w:r>
    </w:p>
    <w:p w14:paraId="747D67CE" w14:textId="77777777" w:rsidR="00570EA0" w:rsidRPr="00570EA0" w:rsidRDefault="00570EA0" w:rsidP="00570EA0">
      <w:pPr>
        <w:numPr>
          <w:ilvl w:val="0"/>
          <w:numId w:val="17"/>
        </w:numPr>
        <w:rPr>
          <w:rFonts w:cs="Times New Roman"/>
          <w:lang w:val="it-IT" w:eastAsia="en-GB"/>
        </w:rPr>
      </w:pPr>
      <w:r w:rsidRPr="00570EA0">
        <w:rPr>
          <w:rFonts w:cs="Times New Roman"/>
          <w:lang w:val="it-IT" w:eastAsia="en-GB"/>
        </w:rPr>
        <w:t>Sự cố ô nhiễm môi trường có khả năng ảnh hưởng xấu đến sức khỏe người lao động trên công trường. Một số chất ô nhiễm như khói có chứa SO</w:t>
      </w:r>
      <w:r w:rsidRPr="00570EA0">
        <w:rPr>
          <w:rFonts w:cs="Times New Roman"/>
          <w:vertAlign w:val="subscript"/>
          <w:lang w:val="it-IT" w:eastAsia="en-GB"/>
        </w:rPr>
        <w:t>2</w:t>
      </w:r>
      <w:r w:rsidRPr="00570EA0">
        <w:rPr>
          <w:rFonts w:cs="Times New Roman"/>
          <w:lang w:val="it-IT" w:eastAsia="en-GB"/>
        </w:rPr>
        <w:t>, CO, NOx,... tùy thuộc vào thời gian và mức độ tác động có khả năng làm ảnh hưởng đến người lao động, gây choáng váng, mệt mõi,...;</w:t>
      </w:r>
    </w:p>
    <w:p w14:paraId="0A0435F6" w14:textId="77777777" w:rsidR="00570EA0" w:rsidRPr="00570EA0" w:rsidRDefault="00570EA0" w:rsidP="00570EA0">
      <w:pPr>
        <w:numPr>
          <w:ilvl w:val="0"/>
          <w:numId w:val="17"/>
        </w:numPr>
        <w:rPr>
          <w:rFonts w:cs="Times New Roman"/>
          <w:lang w:eastAsia="en-GB"/>
        </w:rPr>
      </w:pPr>
      <w:r w:rsidRPr="00570EA0">
        <w:rPr>
          <w:rFonts w:cs="Times New Roman"/>
          <w:lang w:val="it-IT" w:eastAsia="en-GB"/>
        </w:rPr>
        <w:t>Tai nạn do vi</w:t>
      </w:r>
      <w:r w:rsidRPr="00570EA0">
        <w:rPr>
          <w:rFonts w:cs="Times New Roman"/>
          <w:lang w:eastAsia="en-GB"/>
        </w:rPr>
        <w:t xml:space="preserve"> phạm kỷ luật lao động. Ngoài việc vi phạm các quy định về an toàn trong quá trình làm việc, người công nhân nếu thiếu ý thức, đùa nghịch trong khi làm việc, không sử dụng các phương tiện bảo vệ cá nhân, tự ý làm những công việc không phải nhiệm vụ của mình,... sẽ gây ra sự cố tai nạn lao động. </w:t>
      </w:r>
    </w:p>
    <w:p w14:paraId="5E96D60A" w14:textId="77777777" w:rsidR="00570EA0" w:rsidRPr="00570EA0" w:rsidRDefault="00570EA0" w:rsidP="00570EA0">
      <w:pPr>
        <w:numPr>
          <w:ilvl w:val="0"/>
          <w:numId w:val="17"/>
        </w:numPr>
        <w:rPr>
          <w:rFonts w:cs="Times New Roman"/>
          <w:lang w:val="it-IT" w:eastAsia="en-GB"/>
        </w:rPr>
      </w:pPr>
      <w:r w:rsidRPr="00570EA0">
        <w:rPr>
          <w:rFonts w:cs="Times New Roman"/>
          <w:lang w:val="it-IT" w:eastAsia="en-GB"/>
        </w:rPr>
        <w:t>Các tại nạn từ các công việc có liên quan đến điện như công tác thi công hệ thống điện, gió bão gây đứt dây điện, do nhiều phương tiện vận chuyển ra vào khu vực thi công;</w:t>
      </w:r>
    </w:p>
    <w:p w14:paraId="5B9E15E6" w14:textId="77777777" w:rsidR="00570EA0" w:rsidRPr="00570EA0" w:rsidRDefault="00570EA0" w:rsidP="00570EA0">
      <w:pPr>
        <w:numPr>
          <w:ilvl w:val="0"/>
          <w:numId w:val="17"/>
        </w:numPr>
        <w:rPr>
          <w:rFonts w:cs="Times New Roman"/>
          <w:lang w:val="it-IT" w:eastAsia="en-GB"/>
        </w:rPr>
      </w:pPr>
      <w:r w:rsidRPr="00570EA0">
        <w:rPr>
          <w:rFonts w:cs="Times New Roman"/>
          <w:lang w:val="it-IT" w:eastAsia="en-GB"/>
        </w:rPr>
        <w:t>Các loại phương tiện cần cẩu, thiết bị bốc dỡ, các loại vật liệu xây dựng chất cao có thể rơi vỡ;</w:t>
      </w:r>
    </w:p>
    <w:p w14:paraId="5ABAF158" w14:textId="77777777" w:rsidR="00570EA0" w:rsidRPr="00570EA0" w:rsidRDefault="00570EA0" w:rsidP="00570EA0">
      <w:pPr>
        <w:numPr>
          <w:ilvl w:val="0"/>
          <w:numId w:val="17"/>
        </w:numPr>
        <w:rPr>
          <w:rFonts w:cs="Times New Roman"/>
          <w:lang w:val="it-IT" w:eastAsia="en-GB"/>
        </w:rPr>
      </w:pPr>
      <w:r w:rsidRPr="00570EA0">
        <w:rPr>
          <w:rFonts w:cs="Times New Roman"/>
          <w:lang w:val="it-IT" w:eastAsia="en-GB"/>
        </w:rPr>
        <w:t>Việc thi công các công trình ở độ cao sẽ làm tăng khả năng gây ra tai nạn lao động do trượt té trên các giàn giáo, do vận chuyển vật liệu xây dựng (xi măng, cát, sắt, thép,…) lên các độ cao;</w:t>
      </w:r>
    </w:p>
    <w:p w14:paraId="50C9A02C" w14:textId="77777777" w:rsidR="00570EA0" w:rsidRPr="00570EA0" w:rsidRDefault="00570EA0" w:rsidP="00570EA0">
      <w:pPr>
        <w:numPr>
          <w:ilvl w:val="0"/>
          <w:numId w:val="17"/>
        </w:numPr>
        <w:rPr>
          <w:rFonts w:cs="Times New Roman"/>
          <w:lang w:val="it-IT" w:eastAsia="en-GB"/>
        </w:rPr>
      </w:pPr>
      <w:r w:rsidRPr="00570EA0">
        <w:rPr>
          <w:rFonts w:cs="Times New Roman"/>
          <w:lang w:val="it-IT" w:eastAsia="en-GB"/>
        </w:rPr>
        <w:t>Khi công trường thi công trong những ngày mưa thì nguy cơ gây ra tai nạn lao động có thể tăng cao do nền đất trơn trượt, các sự cố về điện dễ xảy ra, đất mềm và dễ lún sẽ gây khó khăn cho người công nhân và các máy móc, thiết bị thi công,…</w:t>
      </w:r>
    </w:p>
    <w:p w14:paraId="6212A4B4" w14:textId="77777777" w:rsidR="00570EA0" w:rsidRPr="00570EA0" w:rsidRDefault="00570EA0">
      <w:pPr>
        <w:numPr>
          <w:ilvl w:val="0"/>
          <w:numId w:val="72"/>
        </w:numPr>
        <w:rPr>
          <w:rFonts w:cs="Times New Roman"/>
          <w:b/>
          <w:i/>
          <w:lang w:val="en-US" w:eastAsia="en-GB"/>
        </w:rPr>
      </w:pPr>
      <w:r w:rsidRPr="00570EA0">
        <w:rPr>
          <w:rFonts w:cs="Times New Roman"/>
          <w:b/>
          <w:i/>
          <w:lang w:val="en-US" w:eastAsia="en-GB"/>
        </w:rPr>
        <w:t xml:space="preserve">Sự cố cháy nổ </w:t>
      </w:r>
    </w:p>
    <w:p w14:paraId="00457CBD" w14:textId="77777777" w:rsidR="00570EA0" w:rsidRPr="00570EA0" w:rsidRDefault="00570EA0" w:rsidP="00570EA0">
      <w:pPr>
        <w:rPr>
          <w:rFonts w:cs="Times New Roman"/>
          <w:lang w:eastAsia="en-GB"/>
        </w:rPr>
      </w:pPr>
      <w:bookmarkStart w:id="294" w:name="_Toc314491577"/>
      <w:r w:rsidRPr="00570EA0">
        <w:rPr>
          <w:rFonts w:cs="Times New Roman"/>
          <w:lang w:val="es-ES" w:eastAsia="en-GB"/>
        </w:rPr>
        <w:lastRenderedPageBreak/>
        <w:t>Sự cố</w:t>
      </w:r>
      <w:r w:rsidRPr="00570EA0">
        <w:rPr>
          <w:rFonts w:cs="Times New Roman"/>
          <w:lang w:eastAsia="en-GB"/>
        </w:rPr>
        <w:t xml:space="preserve"> cháy nổ ở các công trường xây dựng là một trong những hiểm họa mà cả Chủ dự án, cơ quan chính quyền địa phương và cả người lao động cần quan tâm, có biện pháp giảm thiểu tác động</w:t>
      </w:r>
      <w:r w:rsidRPr="00570EA0">
        <w:rPr>
          <w:rFonts w:cs="Times New Roman"/>
          <w:lang w:val="en-US" w:eastAsia="en-GB"/>
        </w:rPr>
        <w:t>.</w:t>
      </w:r>
      <w:r w:rsidRPr="00570EA0">
        <w:rPr>
          <w:rFonts w:cs="Times New Roman"/>
          <w:lang w:eastAsia="en-GB"/>
        </w:rPr>
        <w:t xml:space="preserve"> </w:t>
      </w:r>
      <w:r w:rsidRPr="00570EA0">
        <w:rPr>
          <w:rFonts w:cs="Times New Roman"/>
          <w:lang w:val="en-US" w:eastAsia="en-GB"/>
        </w:rPr>
        <w:t>Một số</w:t>
      </w:r>
      <w:r w:rsidRPr="00570EA0">
        <w:rPr>
          <w:rFonts w:cs="Times New Roman"/>
          <w:lang w:eastAsia="en-GB"/>
        </w:rPr>
        <w:t xml:space="preserve"> nguyên nhân dẫn đến nguy cơ cháy nổ là:</w:t>
      </w:r>
    </w:p>
    <w:p w14:paraId="04CF0EFE" w14:textId="77777777" w:rsidR="00570EA0" w:rsidRPr="00570EA0" w:rsidRDefault="00570EA0" w:rsidP="00570EA0">
      <w:pPr>
        <w:numPr>
          <w:ilvl w:val="0"/>
          <w:numId w:val="18"/>
        </w:numPr>
        <w:rPr>
          <w:rFonts w:cs="Times New Roman"/>
          <w:lang w:val="it-IT" w:eastAsia="en-GB"/>
        </w:rPr>
      </w:pPr>
      <w:r w:rsidRPr="00570EA0">
        <w:rPr>
          <w:rFonts w:cs="Times New Roman"/>
          <w:lang w:eastAsia="en-GB"/>
        </w:rPr>
        <w:t>Sự cố cháy do điện: trong giai đoạn thi công xây dựng hầu như các nhu cầu dùng điện đều phải đấu nối tạm bợ, chính vì vậy khả năng gây ra cháy nổ là rất cao do chập điện, dây dẫn điện bị quá tải, điện trở tiếp xúc quá lớn</w:t>
      </w:r>
      <w:r w:rsidRPr="00570EA0">
        <w:rPr>
          <w:rFonts w:cs="Times New Roman"/>
          <w:lang w:val="en-US" w:eastAsia="en-GB"/>
        </w:rPr>
        <w:t>,</w:t>
      </w:r>
      <w:r w:rsidRPr="00570EA0">
        <w:rPr>
          <w:rFonts w:cs="Times New Roman"/>
          <w:lang w:val="it-IT" w:eastAsia="en-GB"/>
        </w:rPr>
        <w:t xml:space="preserve"> gây ra sự cố giật, chập, cháy nổ,… gây thiệt hại về kinh tế hay tai nạn lao động cho công nhân.</w:t>
      </w:r>
    </w:p>
    <w:p w14:paraId="167EDFD3"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Sự cố cháy do nguyên liệu dầu DO: </w:t>
      </w:r>
      <w:r w:rsidRPr="00570EA0">
        <w:rPr>
          <w:rFonts w:cs="Times New Roman"/>
          <w:lang w:val="es-ES" w:eastAsia="en-GB"/>
        </w:rPr>
        <w:t xml:space="preserve">Trong quá trình thi công xây dựng có sử dụng một lượng lớn các nguyên nhiên liệu như dầu DO để chạy máy móc thiết bị </w:t>
      </w:r>
      <w:r w:rsidRPr="00570EA0">
        <w:rPr>
          <w:rFonts w:cs="Times New Roman"/>
          <w:lang w:eastAsia="en-GB"/>
        </w:rPr>
        <w:t xml:space="preserve">và các phương tiện </w:t>
      </w:r>
      <w:r w:rsidRPr="00570EA0">
        <w:rPr>
          <w:rFonts w:cs="Times New Roman"/>
          <w:lang w:val="es-ES" w:eastAsia="en-GB"/>
        </w:rPr>
        <w:t xml:space="preserve">thi công. Các loại nguyên nhiên liệu này </w:t>
      </w:r>
      <w:r w:rsidRPr="00570EA0">
        <w:rPr>
          <w:rFonts w:cs="Times New Roman"/>
          <w:lang w:eastAsia="en-GB"/>
        </w:rPr>
        <w:t>được lưu trữ trong khu vực dự án</w:t>
      </w:r>
      <w:r w:rsidRPr="00570EA0">
        <w:rPr>
          <w:rFonts w:cs="Times New Roman"/>
          <w:lang w:val="es-ES" w:eastAsia="en-GB"/>
        </w:rPr>
        <w:t xml:space="preserve"> có thể bị rò rỉ nếu không có phương án bảo quản và lưu chứa tốt, </w:t>
      </w:r>
      <w:r w:rsidRPr="00570EA0">
        <w:rPr>
          <w:rFonts w:cs="Times New Roman"/>
          <w:lang w:val="en-US" w:eastAsia="en-GB"/>
        </w:rPr>
        <w:t>có</w:t>
      </w:r>
      <w:r w:rsidRPr="00570EA0">
        <w:rPr>
          <w:rFonts w:cs="Times New Roman"/>
          <w:lang w:eastAsia="en-GB"/>
        </w:rPr>
        <w:t xml:space="preserve"> nguy cơ dẫn đến cháy nổ</w:t>
      </w:r>
      <w:bookmarkStart w:id="295" w:name="_Toc335742303"/>
      <w:r w:rsidRPr="00570EA0">
        <w:rPr>
          <w:rFonts w:cs="Times New Roman"/>
          <w:lang w:eastAsia="en-GB"/>
        </w:rPr>
        <w:t xml:space="preserve"> khi tiếp xúc với nguồn điện hay v</w:t>
      </w:r>
      <w:r w:rsidRPr="00570EA0">
        <w:rPr>
          <w:rFonts w:cs="Times New Roman"/>
          <w:lang w:val="en-US" w:eastAsia="en-GB"/>
        </w:rPr>
        <w:t>ật</w:t>
      </w:r>
      <w:r w:rsidRPr="00570EA0">
        <w:rPr>
          <w:rFonts w:cs="Times New Roman"/>
          <w:lang w:eastAsia="en-GB"/>
        </w:rPr>
        <w:t xml:space="preserve"> dễ cháy</w:t>
      </w:r>
      <w:r w:rsidRPr="00570EA0">
        <w:rPr>
          <w:rFonts w:cs="Times New Roman"/>
          <w:lang w:val="en-US" w:eastAsia="en-GB"/>
        </w:rPr>
        <w:t>,</w:t>
      </w:r>
      <w:r w:rsidRPr="00570EA0">
        <w:rPr>
          <w:rFonts w:cs="Times New Roman"/>
          <w:lang w:val="es-ES" w:eastAsia="en-GB"/>
        </w:rPr>
        <w:t xml:space="preserve"> gây nguy hại cho môi trường khu vực dự án và khu vực lân cận xung quanh</w:t>
      </w:r>
      <w:r w:rsidRPr="00570EA0">
        <w:rPr>
          <w:rFonts w:cs="Times New Roman"/>
          <w:lang w:val="en-US" w:eastAsia="en-GB"/>
        </w:rPr>
        <w:t>.</w:t>
      </w:r>
    </w:p>
    <w:p w14:paraId="1C5D5052" w14:textId="77777777" w:rsidR="00570EA0" w:rsidRPr="00570EA0" w:rsidRDefault="00570EA0" w:rsidP="00570EA0">
      <w:pPr>
        <w:numPr>
          <w:ilvl w:val="0"/>
          <w:numId w:val="18"/>
        </w:numPr>
        <w:rPr>
          <w:rFonts w:cs="Times New Roman"/>
          <w:lang w:val="it-IT" w:eastAsia="en-GB"/>
        </w:rPr>
      </w:pPr>
      <w:r w:rsidRPr="00570EA0">
        <w:rPr>
          <w:rFonts w:cs="Times New Roman"/>
          <w:lang w:eastAsia="en-GB"/>
        </w:rPr>
        <w:t>Việc</w:t>
      </w:r>
      <w:r w:rsidRPr="00570EA0">
        <w:rPr>
          <w:rFonts w:cs="Times New Roman"/>
          <w:lang w:val="it-IT" w:eastAsia="en-GB"/>
        </w:rPr>
        <w:t xml:space="preserve"> sử dụng các thiết bị gia nhiệt trong thi công cải tạo mở rộng đường nội bộ (đun, rải nhựa đường,...) có thể gây ra cháy, bỏng hay tai nạn lao động nếu như không có các biện pháp phòng ngừa.</w:t>
      </w:r>
    </w:p>
    <w:p w14:paraId="42DF22F5" w14:textId="77777777" w:rsidR="00570EA0" w:rsidRPr="00570EA0" w:rsidRDefault="00570EA0" w:rsidP="00570EA0">
      <w:pPr>
        <w:numPr>
          <w:ilvl w:val="0"/>
          <w:numId w:val="18"/>
        </w:numPr>
        <w:rPr>
          <w:rFonts w:cs="Times New Roman"/>
          <w:lang w:val="it-IT" w:eastAsia="en-GB"/>
        </w:rPr>
      </w:pPr>
      <w:r w:rsidRPr="00570EA0">
        <w:rPr>
          <w:rFonts w:cs="Times New Roman"/>
          <w:lang w:eastAsia="en-GB"/>
        </w:rPr>
        <w:t>Sự cố cháy do bất cẩn của công nhân lao động trên công trường như hút thuốc, đốt lửa,</w:t>
      </w:r>
      <w:bookmarkEnd w:id="295"/>
      <w:r w:rsidRPr="00570EA0">
        <w:rPr>
          <w:rFonts w:cs="Times New Roman"/>
          <w:lang w:eastAsia="en-GB"/>
        </w:rPr>
        <w:t xml:space="preserve"> công tác hàn đường ống trong quá trình thi công.</w:t>
      </w:r>
      <w:r w:rsidRPr="00570EA0">
        <w:rPr>
          <w:rFonts w:cs="Times New Roman"/>
          <w:lang w:val="en-US" w:eastAsia="en-GB"/>
        </w:rPr>
        <w:t xml:space="preserve"> </w:t>
      </w:r>
    </w:p>
    <w:bookmarkEnd w:id="294"/>
    <w:p w14:paraId="054CE5F0" w14:textId="77777777" w:rsidR="00570EA0" w:rsidRPr="00570EA0" w:rsidRDefault="00570EA0">
      <w:pPr>
        <w:numPr>
          <w:ilvl w:val="0"/>
          <w:numId w:val="72"/>
        </w:numPr>
        <w:rPr>
          <w:rFonts w:cs="Times New Roman"/>
          <w:b/>
          <w:i/>
          <w:lang w:val="en-US" w:eastAsia="en-GB"/>
        </w:rPr>
      </w:pPr>
      <w:r w:rsidRPr="00570EA0">
        <w:rPr>
          <w:rFonts w:cs="Times New Roman"/>
          <w:b/>
          <w:i/>
          <w:lang w:val="en-US" w:eastAsia="en-GB"/>
        </w:rPr>
        <w:t>Tai nạn giao thông</w:t>
      </w:r>
    </w:p>
    <w:p w14:paraId="721DEA92" w14:textId="77777777" w:rsidR="00570EA0" w:rsidRPr="00570EA0" w:rsidRDefault="00570EA0" w:rsidP="00570EA0">
      <w:pPr>
        <w:rPr>
          <w:rFonts w:cs="Times New Roman"/>
          <w:lang w:eastAsia="en-GB"/>
        </w:rPr>
      </w:pPr>
      <w:r w:rsidRPr="00570EA0">
        <w:rPr>
          <w:rFonts w:cs="Times New Roman"/>
          <w:lang w:eastAsia="en-GB"/>
        </w:rPr>
        <w:t>Tai nạn giao thông có nguy cơ xảy ra trong quá trình thi công xây dựng, gây thiệt hại về tài sản và tính mạng. Nguyên nhân có thể do phương tiện vận chuyển không đảm bảo kỹ thuật hoặc do công nhân điều khiển không tuân thủ các nguyên tắc an toàn giao thông. Sự cố này hoàn toàn phòng tránh được bằng cách kiểm tra tình trạng kỹ thuật các phương tiện vận tải, tuyên truyền nâng cao ý thức chấp hành luật lệ giao thông của người điều khiển phương tiện giao thông và cho công nhân.</w:t>
      </w:r>
    </w:p>
    <w:p w14:paraId="00BCE0B3" w14:textId="77777777" w:rsidR="00570EA0" w:rsidRPr="00570EA0" w:rsidRDefault="00570EA0">
      <w:pPr>
        <w:pStyle w:val="Heading3"/>
        <w:numPr>
          <w:ilvl w:val="1"/>
          <w:numId w:val="82"/>
        </w:numPr>
        <w:rPr>
          <w:rFonts w:cs="Times New Roman"/>
          <w:lang w:val="es-ES" w:eastAsia="en-GB"/>
        </w:rPr>
      </w:pPr>
      <w:bookmarkStart w:id="296" w:name="_Toc112330361"/>
      <w:bookmarkStart w:id="297" w:name="_Toc139895539"/>
      <w:bookmarkStart w:id="298" w:name="_Toc146203081"/>
      <w:r w:rsidRPr="00570EA0">
        <w:rPr>
          <w:rFonts w:cs="Times New Roman"/>
          <w:lang w:val="es-ES" w:eastAsia="en-GB"/>
        </w:rPr>
        <w:t>Các công trình, biện pháp bảo vệ môi trường đề xuất thực hiện</w:t>
      </w:r>
      <w:bookmarkEnd w:id="296"/>
      <w:bookmarkEnd w:id="297"/>
      <w:bookmarkEnd w:id="298"/>
    </w:p>
    <w:p w14:paraId="6904D7AA" w14:textId="77777777" w:rsidR="00570EA0" w:rsidRPr="00570EA0" w:rsidRDefault="00570EA0">
      <w:pPr>
        <w:pStyle w:val="Heading4"/>
        <w:numPr>
          <w:ilvl w:val="2"/>
          <w:numId w:val="82"/>
        </w:numPr>
        <w:rPr>
          <w:szCs w:val="26"/>
        </w:rPr>
      </w:pPr>
      <w:r w:rsidRPr="00570EA0">
        <w:rPr>
          <w:szCs w:val="26"/>
        </w:rPr>
        <w:t>Nguồn gây tác động có liên quan đến chất thải</w:t>
      </w:r>
    </w:p>
    <w:p w14:paraId="79D28E24"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tác động do bụi phát sinh từ bãi tập kết vật liệu</w:t>
      </w:r>
    </w:p>
    <w:p w14:paraId="1DA3EA46"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Xây dựng kho chứa các loại vật liệu. </w:t>
      </w:r>
    </w:p>
    <w:p w14:paraId="345F4830"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Trang bị bảo hộ lao động cho công nhân bốc dỡ vật liệu xây dựng như nón, khẩu trang, giày, găng tay; </w:t>
      </w:r>
    </w:p>
    <w:p w14:paraId="46611B39" w14:textId="77777777" w:rsidR="00570EA0" w:rsidRPr="00570EA0" w:rsidRDefault="00570EA0" w:rsidP="00570EA0">
      <w:pPr>
        <w:numPr>
          <w:ilvl w:val="0"/>
          <w:numId w:val="18"/>
        </w:numPr>
        <w:rPr>
          <w:rFonts w:cs="Times New Roman"/>
          <w:lang w:eastAsia="en-GB"/>
        </w:rPr>
      </w:pPr>
      <w:r w:rsidRPr="00570EA0">
        <w:rPr>
          <w:rFonts w:cs="Times New Roman"/>
          <w:lang w:eastAsia="en-GB"/>
        </w:rPr>
        <w:t>Sử dụng các kết cấu che chắn bụi và cách ly với khu vực xung quanh với Dự án (tole gợn sóng, lưới chắn bụi trên cao).</w:t>
      </w:r>
    </w:p>
    <w:p w14:paraId="165E45FB" w14:textId="77777777" w:rsidR="00570EA0" w:rsidRPr="00570EA0" w:rsidRDefault="00570EA0" w:rsidP="00570EA0">
      <w:pPr>
        <w:numPr>
          <w:ilvl w:val="0"/>
          <w:numId w:val="18"/>
        </w:numPr>
        <w:rPr>
          <w:rFonts w:cs="Times New Roman"/>
          <w:lang w:eastAsia="en-GB"/>
        </w:rPr>
      </w:pPr>
      <w:r w:rsidRPr="00570EA0">
        <w:rPr>
          <w:rFonts w:cs="Times New Roman"/>
          <w:lang w:eastAsia="en-GB"/>
        </w:rPr>
        <w:lastRenderedPageBreak/>
        <w:t>Nguyên vật liệu sẽ được chia thành nhiều kỳ để chuyển về công trường. Lượng nguyên liệu nhập về này được tập trung tại kho chứa nguyên vật liệu diện tích</w:t>
      </w:r>
      <w:r w:rsidRPr="00570EA0">
        <w:rPr>
          <w:rFonts w:cs="Times New Roman"/>
          <w:lang w:val="en-US" w:eastAsia="en-GB"/>
        </w:rPr>
        <w:t xml:space="preserve"> khoảng</w:t>
      </w:r>
      <w:r w:rsidRPr="00570EA0">
        <w:rPr>
          <w:rFonts w:cs="Times New Roman"/>
          <w:lang w:eastAsia="en-GB"/>
        </w:rPr>
        <w:t xml:space="preserve"> 15m</w:t>
      </w:r>
      <w:r w:rsidRPr="00570EA0">
        <w:rPr>
          <w:rFonts w:cs="Times New Roman"/>
          <w:vertAlign w:val="superscript"/>
          <w:lang w:eastAsia="en-GB"/>
        </w:rPr>
        <w:t>2</w:t>
      </w:r>
      <w:r w:rsidRPr="00570EA0">
        <w:rPr>
          <w:rFonts w:cs="Times New Roman"/>
          <w:lang w:val="en-US" w:eastAsia="en-GB"/>
        </w:rPr>
        <w:t>.</w:t>
      </w:r>
    </w:p>
    <w:p w14:paraId="39AF73B8"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tác động của khí thải và bụi đường do phương tiện vận chuyển ra vào công trường</w:t>
      </w:r>
    </w:p>
    <w:p w14:paraId="1AF722E7" w14:textId="77777777" w:rsidR="00570EA0" w:rsidRPr="00570EA0" w:rsidRDefault="00570EA0" w:rsidP="00570EA0">
      <w:pPr>
        <w:rPr>
          <w:rFonts w:cs="Times New Roman"/>
          <w:lang w:eastAsia="en-GB"/>
        </w:rPr>
      </w:pPr>
      <w:r w:rsidRPr="00570EA0">
        <w:rPr>
          <w:rFonts w:cs="Times New Roman"/>
          <w:lang w:eastAsia="en-GB"/>
        </w:rPr>
        <w:t>Chủ Dự án thực hiện các biện pháp như sau:</w:t>
      </w:r>
    </w:p>
    <w:p w14:paraId="1602AF38" w14:textId="77777777" w:rsidR="00570EA0" w:rsidRPr="00570EA0" w:rsidRDefault="00570EA0" w:rsidP="00570EA0">
      <w:pPr>
        <w:numPr>
          <w:ilvl w:val="0"/>
          <w:numId w:val="18"/>
        </w:numPr>
        <w:rPr>
          <w:rFonts w:cs="Times New Roman"/>
          <w:lang w:eastAsia="en-GB"/>
        </w:rPr>
      </w:pPr>
      <w:r w:rsidRPr="00570EA0">
        <w:rPr>
          <w:rFonts w:cs="Times New Roman"/>
          <w:lang w:eastAsia="en-GB"/>
        </w:rPr>
        <w:t>Tưới ẩm xung quanh khu vực dự án trong suốt thời gian thi công, tần suất 1 lần/ ngày nhằm hạn chế bụi phát tán vào không khí.</w:t>
      </w:r>
    </w:p>
    <w:p w14:paraId="0008ACC6" w14:textId="77777777" w:rsidR="00570EA0" w:rsidRPr="00570EA0" w:rsidRDefault="00570EA0" w:rsidP="00570EA0">
      <w:pPr>
        <w:numPr>
          <w:ilvl w:val="0"/>
          <w:numId w:val="18"/>
        </w:numPr>
        <w:rPr>
          <w:rFonts w:cs="Times New Roman"/>
          <w:lang w:eastAsia="en-GB"/>
        </w:rPr>
      </w:pPr>
      <w:r w:rsidRPr="00570EA0">
        <w:rPr>
          <w:rFonts w:cs="Times New Roman"/>
          <w:lang w:eastAsia="en-GB"/>
        </w:rPr>
        <w:t>Tất cả các xe vận chuyển phải đạt tiêu chuẩn quy định của Cục Đăng Kiểm về mức độ an toàn kỹ thuật và an toàn môi trường mới được phép hoạt động phục vụ cho công tác triển khai Dự án.</w:t>
      </w:r>
    </w:p>
    <w:p w14:paraId="67D8C899" w14:textId="77777777" w:rsidR="00570EA0" w:rsidRPr="00570EA0" w:rsidRDefault="00570EA0" w:rsidP="00570EA0">
      <w:pPr>
        <w:numPr>
          <w:ilvl w:val="0"/>
          <w:numId w:val="18"/>
        </w:numPr>
        <w:rPr>
          <w:rFonts w:cs="Times New Roman"/>
          <w:lang w:eastAsia="en-GB"/>
        </w:rPr>
      </w:pPr>
      <w:r w:rsidRPr="00570EA0">
        <w:rPr>
          <w:rFonts w:cs="Times New Roman"/>
          <w:lang w:eastAsia="en-GB"/>
        </w:rPr>
        <w:t>Khi chuyên chở nguyên vật liệu và chất thải được phủ kín bằng vải bạt, tránh tình trạng rơi vãi trên đường vận chuyển hoặc để ứ đọng nhiều, chiếm chỗ thi công hoặc rơi vãi vào hệ thống cống rãnh làm tắc nghẽn dòng chảy.</w:t>
      </w:r>
    </w:p>
    <w:p w14:paraId="029476EB" w14:textId="77777777" w:rsidR="00570EA0" w:rsidRPr="00570EA0" w:rsidRDefault="00570EA0" w:rsidP="00570EA0">
      <w:pPr>
        <w:numPr>
          <w:ilvl w:val="0"/>
          <w:numId w:val="18"/>
        </w:numPr>
        <w:rPr>
          <w:rFonts w:cs="Times New Roman"/>
          <w:lang w:eastAsia="en-GB"/>
        </w:rPr>
      </w:pPr>
      <w:r w:rsidRPr="00570EA0">
        <w:rPr>
          <w:rFonts w:cs="Times New Roman"/>
          <w:lang w:eastAsia="en-GB"/>
        </w:rPr>
        <w:t>Thực hiện quét dọn đất, đá rơi vãi tại các tuyến đường vận chuyển và xung quanh Dự án nhằm giảm tác động đến lưu thông khu vực và chất lượng môi trường không khí xung quanh.</w:t>
      </w:r>
    </w:p>
    <w:p w14:paraId="14A2D49D"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tác động của khí thải do phương tiện thi công trên công trường</w:t>
      </w:r>
    </w:p>
    <w:p w14:paraId="45C34A34"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Tổ chức thi công hợp lý, chỉ vận hành các máy móc, thiết bị và phương tiện đạt tiêu chuẩn cho phép sử dụng. </w:t>
      </w:r>
    </w:p>
    <w:p w14:paraId="70027C16" w14:textId="77777777" w:rsidR="00570EA0" w:rsidRPr="00570EA0" w:rsidRDefault="00570EA0" w:rsidP="00570EA0">
      <w:pPr>
        <w:numPr>
          <w:ilvl w:val="0"/>
          <w:numId w:val="18"/>
        </w:numPr>
        <w:rPr>
          <w:rFonts w:cs="Times New Roman"/>
          <w:lang w:eastAsia="en-GB"/>
        </w:rPr>
      </w:pPr>
      <w:r w:rsidRPr="00570EA0">
        <w:rPr>
          <w:rFonts w:cs="Times New Roman"/>
          <w:lang w:eastAsia="en-GB"/>
        </w:rPr>
        <w:t>Tắt những máy móc hoạt động gián đoạn nếu thấy không cần thiết để giảm phát thải bụi và khí thải ở mức thấp nhất.</w:t>
      </w:r>
    </w:p>
    <w:p w14:paraId="2A5F57F9" w14:textId="77777777" w:rsidR="00570EA0" w:rsidRPr="00570EA0" w:rsidRDefault="00570EA0" w:rsidP="00570EA0">
      <w:pPr>
        <w:numPr>
          <w:ilvl w:val="0"/>
          <w:numId w:val="18"/>
        </w:numPr>
        <w:rPr>
          <w:rFonts w:cs="Times New Roman"/>
          <w:lang w:eastAsia="en-GB"/>
        </w:rPr>
      </w:pPr>
      <w:r w:rsidRPr="00570EA0">
        <w:rPr>
          <w:rFonts w:cs="Times New Roman"/>
          <w:lang w:eastAsia="en-GB"/>
        </w:rPr>
        <w:t>Trang bị các thiết bị bảo hộ cho công nhân làm việc trên công trường.</w:t>
      </w:r>
    </w:p>
    <w:p w14:paraId="26BEA83A"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Đối với bụi do hoạt động chà nhám, sơn bề mặt</w:t>
      </w:r>
    </w:p>
    <w:p w14:paraId="7B487875"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Sử dụng các máy chà nhám chuyên dụng trong công đoạn chà nhám, đánh bóng tường giảm thiểu tối đa ô nhiễm do bụi phát sinh. </w:t>
      </w:r>
    </w:p>
    <w:p w14:paraId="264213F8"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Sử dụng các loại sơn nước không sử dụng chì và thủy ngân, có nguồn gốc rỏ ràng, nhằm giảm thiểu tác hại gây ra do các chất nguy hiểm dễ bay hơi (VOCs) có trong sơn. </w:t>
      </w:r>
    </w:p>
    <w:p w14:paraId="5004E77C" w14:textId="77777777" w:rsidR="00570EA0" w:rsidRPr="00570EA0" w:rsidRDefault="00570EA0" w:rsidP="00570EA0">
      <w:pPr>
        <w:numPr>
          <w:ilvl w:val="0"/>
          <w:numId w:val="18"/>
        </w:numPr>
        <w:rPr>
          <w:rFonts w:cs="Times New Roman"/>
          <w:lang w:eastAsia="en-GB"/>
        </w:rPr>
      </w:pPr>
      <w:r w:rsidRPr="00570EA0">
        <w:rPr>
          <w:rFonts w:cs="Times New Roman"/>
          <w:lang w:eastAsia="en-GB"/>
        </w:rPr>
        <w:t>Trang bị các thiết bị bảo hộ cho công nhân trên công trường.</w:t>
      </w:r>
    </w:p>
    <w:p w14:paraId="67316A71"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tác động do bụi, khí thải từ quá trình hàn cắt</w:t>
      </w:r>
    </w:p>
    <w:p w14:paraId="6DCD6E8E" w14:textId="77777777" w:rsidR="00570EA0" w:rsidRPr="00570EA0" w:rsidRDefault="00570EA0" w:rsidP="00570EA0">
      <w:pPr>
        <w:rPr>
          <w:rFonts w:cs="Times New Roman"/>
          <w:iCs/>
          <w:lang w:val="es-CL" w:eastAsia="en-GB"/>
        </w:rPr>
      </w:pPr>
      <w:r w:rsidRPr="00570EA0">
        <w:rPr>
          <w:rFonts w:cs="Times New Roman"/>
          <w:iCs/>
          <w:lang w:val="es-CL" w:eastAsia="en-GB"/>
        </w:rPr>
        <w:t>Quá trình sử dụng các máy khoan, máy cắt, máy hàn gây phát sinh bụi, hơi khí hàn khá nhiều. Các loại bụi này thường khá mịn và rất dễ bắn vào công nhân khi thao tác. Các biện pháp khống chế và giảm thiểu như sau:</w:t>
      </w:r>
    </w:p>
    <w:p w14:paraId="7D1720F0" w14:textId="77777777" w:rsidR="00570EA0" w:rsidRPr="00570EA0" w:rsidRDefault="00570EA0" w:rsidP="00570EA0">
      <w:pPr>
        <w:numPr>
          <w:ilvl w:val="0"/>
          <w:numId w:val="18"/>
        </w:numPr>
        <w:rPr>
          <w:rFonts w:cs="Times New Roman"/>
          <w:lang w:eastAsia="en-GB"/>
        </w:rPr>
      </w:pPr>
      <w:r w:rsidRPr="00570EA0">
        <w:rPr>
          <w:rFonts w:cs="Times New Roman"/>
          <w:lang w:eastAsia="en-GB"/>
        </w:rPr>
        <w:lastRenderedPageBreak/>
        <w:t xml:space="preserve">Trang bị bảo hộ lao động theo đúng tiêu chuẩn quy định cho công nhân trực tiếp làm việc. </w:t>
      </w:r>
    </w:p>
    <w:p w14:paraId="7B5791FE" w14:textId="77777777" w:rsidR="00570EA0" w:rsidRPr="00570EA0" w:rsidRDefault="00570EA0" w:rsidP="00570EA0">
      <w:pPr>
        <w:numPr>
          <w:ilvl w:val="0"/>
          <w:numId w:val="18"/>
        </w:numPr>
        <w:rPr>
          <w:rFonts w:cs="Times New Roman"/>
          <w:lang w:eastAsia="en-GB"/>
        </w:rPr>
      </w:pPr>
      <w:r w:rsidRPr="00570EA0">
        <w:rPr>
          <w:rFonts w:cs="Times New Roman"/>
          <w:lang w:eastAsia="en-GB"/>
        </w:rPr>
        <w:t>Đảm bảo thông thoáng khu vực tại khu vực trực tiếp phát sinh hơi hàn.</w:t>
      </w:r>
    </w:p>
    <w:p w14:paraId="6988B262" w14:textId="77777777" w:rsidR="00570EA0" w:rsidRPr="00570EA0" w:rsidRDefault="00570EA0" w:rsidP="00570EA0">
      <w:pPr>
        <w:numPr>
          <w:ilvl w:val="0"/>
          <w:numId w:val="18"/>
        </w:numPr>
        <w:rPr>
          <w:rFonts w:cs="Times New Roman"/>
          <w:lang w:eastAsia="en-GB"/>
        </w:rPr>
      </w:pPr>
      <w:r w:rsidRPr="00570EA0">
        <w:rPr>
          <w:rFonts w:cs="Times New Roman"/>
          <w:lang w:eastAsia="en-GB"/>
        </w:rPr>
        <w:t>Sử dụng các loại máy hàn loại tốt và loại que hàn tốt đúng chuẩn để giảm thiểu tối đa ô nhiểm hơi bụi bẩn, giảm lượng khói phát sinh trong quá trình hàn, ít ảnh hưởng đến môi trường xung quanh.</w:t>
      </w:r>
    </w:p>
    <w:p w14:paraId="3C305635"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tác động do nước thải sinh hoạt của công nhân</w:t>
      </w:r>
    </w:p>
    <w:p w14:paraId="25680BB8" w14:textId="77777777" w:rsidR="00570EA0" w:rsidRPr="00570EA0" w:rsidRDefault="00570EA0" w:rsidP="00570EA0">
      <w:pPr>
        <w:rPr>
          <w:rFonts w:cs="Times New Roman"/>
          <w:iCs/>
          <w:lang w:val="es-CL" w:eastAsia="en-GB"/>
        </w:rPr>
      </w:pPr>
      <w:r w:rsidRPr="00570EA0">
        <w:rPr>
          <w:rFonts w:cs="Times New Roman"/>
          <w:iCs/>
          <w:lang w:val="es-CL" w:eastAsia="en-GB"/>
        </w:rPr>
        <w:t>Công nhân trong giai đoạn xây dựng dự án sẽ sử dụng các nhà vệ sinh di động bố trí tại các khu vực lán trại công nhân.</w:t>
      </w:r>
    </w:p>
    <w:p w14:paraId="23964ADE"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tác động do nước mưa chảy tràn</w:t>
      </w:r>
    </w:p>
    <w:p w14:paraId="57C2E2E4" w14:textId="77777777" w:rsidR="00570EA0" w:rsidRPr="00570EA0" w:rsidRDefault="00570EA0" w:rsidP="00570EA0">
      <w:pPr>
        <w:rPr>
          <w:rFonts w:cs="Times New Roman"/>
          <w:iCs/>
          <w:lang w:val="es-CL" w:eastAsia="en-GB"/>
        </w:rPr>
      </w:pPr>
      <w:r w:rsidRPr="00570EA0">
        <w:rPr>
          <w:rFonts w:cs="Times New Roman"/>
          <w:iCs/>
          <w:lang w:val="es-CL" w:eastAsia="en-GB"/>
        </w:rPr>
        <w:t>Nước mưa trong giai đoạn này sẽ thu gom và thoát vào hệ thống thoát nước mưa dọc đường N9 và D13 của KCN Thành Thành Công.</w:t>
      </w:r>
    </w:p>
    <w:p w14:paraId="6A87202A"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tác động do sự phát sinh chất thải nguy hại</w:t>
      </w:r>
    </w:p>
    <w:p w14:paraId="5CE9D534" w14:textId="77777777" w:rsidR="00570EA0" w:rsidRPr="00570EA0" w:rsidRDefault="00570EA0" w:rsidP="00570EA0">
      <w:pPr>
        <w:rPr>
          <w:rFonts w:cs="Times New Roman"/>
          <w:lang w:val="en-US" w:eastAsia="en-GB"/>
        </w:rPr>
      </w:pPr>
      <w:r w:rsidRPr="00570EA0">
        <w:rPr>
          <w:rFonts w:cs="Times New Roman"/>
          <w:lang w:val="x-none" w:eastAsia="en-GB"/>
        </w:rPr>
        <w:t xml:space="preserve">Toàn bộ lượng chất thải nguy hại phát sinh trong giai đoạn thi công xây dựng sẽ được thu gom, lưu trữ trong các thùng chứa chuyên dụng và tiến hành dán nhãn chất thải nguy hại theo quy định </w:t>
      </w:r>
      <w:r w:rsidRPr="00570EA0">
        <w:rPr>
          <w:rFonts w:cs="Times New Roman"/>
          <w:lang w:val="en-US" w:eastAsia="en-GB"/>
        </w:rPr>
        <w:t>hiện hành.</w:t>
      </w:r>
    </w:p>
    <w:p w14:paraId="11A525F4" w14:textId="77777777" w:rsidR="00570EA0" w:rsidRPr="00570EA0" w:rsidRDefault="00570EA0" w:rsidP="00570EA0">
      <w:pPr>
        <w:rPr>
          <w:rFonts w:cs="Times New Roman"/>
          <w:lang w:val="x-none" w:eastAsia="en-GB"/>
        </w:rPr>
      </w:pPr>
      <w:r w:rsidRPr="00570EA0">
        <w:rPr>
          <w:rFonts w:cs="Times New Roman"/>
          <w:lang w:val="x-none" w:eastAsia="en-GB"/>
        </w:rPr>
        <w:t xml:space="preserve">Toàn bộ lượng chất thải </w:t>
      </w:r>
      <w:r w:rsidRPr="00570EA0">
        <w:rPr>
          <w:rFonts w:cs="Times New Roman"/>
          <w:lang w:val="en-US" w:eastAsia="en-GB"/>
        </w:rPr>
        <w:t xml:space="preserve">nguy hại </w:t>
      </w:r>
      <w:r w:rsidRPr="00570EA0">
        <w:rPr>
          <w:rFonts w:cs="Times New Roman"/>
          <w:lang w:val="x-none" w:eastAsia="en-GB"/>
        </w:rPr>
        <w:t xml:space="preserve">phát sinh được tập trung tại khu vực lưu chứa chất thải tạm thời diện tích </w:t>
      </w:r>
      <w:r w:rsidRPr="00570EA0">
        <w:rPr>
          <w:rFonts w:cs="Times New Roman"/>
          <w:lang w:val="en-US" w:eastAsia="en-GB"/>
        </w:rPr>
        <w:t xml:space="preserve">5 </w:t>
      </w:r>
      <w:r w:rsidRPr="00570EA0">
        <w:rPr>
          <w:rFonts w:cs="Times New Roman"/>
          <w:lang w:val="x-none" w:eastAsia="en-GB"/>
        </w:rPr>
        <w:t>m</w:t>
      </w:r>
      <w:r w:rsidRPr="00570EA0">
        <w:rPr>
          <w:rFonts w:cs="Times New Roman"/>
          <w:vertAlign w:val="superscript"/>
          <w:lang w:val="x-none" w:eastAsia="en-GB"/>
        </w:rPr>
        <w:t>2</w:t>
      </w:r>
      <w:r w:rsidRPr="00570EA0">
        <w:rPr>
          <w:rFonts w:cs="Times New Roman"/>
          <w:lang w:val="en-US" w:eastAsia="en-GB"/>
        </w:rPr>
        <w:t xml:space="preserve"> trong khu vực thi công</w:t>
      </w:r>
      <w:r w:rsidRPr="00570EA0">
        <w:rPr>
          <w:rFonts w:cs="Times New Roman"/>
          <w:lang w:val="x-none" w:eastAsia="en-GB"/>
        </w:rPr>
        <w:t>.</w:t>
      </w:r>
    </w:p>
    <w:p w14:paraId="07ADB100" w14:textId="77777777" w:rsidR="00570EA0" w:rsidRPr="00570EA0" w:rsidRDefault="00570EA0" w:rsidP="00570EA0">
      <w:pPr>
        <w:rPr>
          <w:rFonts w:cs="Times New Roman"/>
          <w:lang w:val="en-US" w:eastAsia="en-GB"/>
        </w:rPr>
      </w:pPr>
      <w:r w:rsidRPr="00570EA0">
        <w:rPr>
          <w:rFonts w:cs="Times New Roman"/>
          <w:lang w:eastAsia="en-GB"/>
        </w:rPr>
        <w:t xml:space="preserve">Chủ đầu tư sẽ tiến hành ký hợp đồng với đơn vị chức năng để thu gom toàn bộ lượng chất thải này cùng với chất thải nguy hại và vận chuyển đến nơi xử lý. </w:t>
      </w:r>
    </w:p>
    <w:p w14:paraId="2D6BF8AF" w14:textId="77777777" w:rsidR="00570EA0" w:rsidRPr="00570EA0" w:rsidRDefault="00570EA0">
      <w:pPr>
        <w:numPr>
          <w:ilvl w:val="0"/>
          <w:numId w:val="71"/>
        </w:numPr>
        <w:rPr>
          <w:rFonts w:cs="Times New Roman"/>
          <w:b/>
          <w:i/>
          <w:lang w:val="en-US" w:eastAsia="en-GB"/>
        </w:rPr>
      </w:pPr>
      <w:r w:rsidRPr="00570EA0">
        <w:rPr>
          <w:rFonts w:cs="Times New Roman"/>
          <w:b/>
          <w:i/>
          <w:lang w:val="en-US" w:eastAsia="en-GB"/>
        </w:rPr>
        <w:t>Giảm thiểu tác động do sự phát sinh chất thải rắn sinh hoạt của công nhân trên công trường</w:t>
      </w:r>
    </w:p>
    <w:p w14:paraId="22302772"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Chất thải rắn sinh hoạt được phần thành 02 nhóm:</w:t>
      </w:r>
    </w:p>
    <w:p w14:paraId="2C65FA09" w14:textId="77777777" w:rsidR="00570EA0" w:rsidRPr="00570EA0" w:rsidRDefault="00570EA0" w:rsidP="00570EA0">
      <w:pPr>
        <w:numPr>
          <w:ilvl w:val="0"/>
          <w:numId w:val="19"/>
        </w:numPr>
        <w:rPr>
          <w:rFonts w:cs="Times New Roman"/>
          <w:bCs/>
          <w:iCs/>
          <w:lang w:val="id-ID" w:eastAsia="en-GB"/>
        </w:rPr>
      </w:pPr>
      <w:r w:rsidRPr="00570EA0">
        <w:rPr>
          <w:rFonts w:cs="Times New Roman"/>
          <w:lang w:val="en-US" w:eastAsia="en-GB"/>
        </w:rPr>
        <w:t xml:space="preserve">Nhóm chất thải </w:t>
      </w:r>
      <w:r w:rsidRPr="00570EA0">
        <w:rPr>
          <w:rFonts w:cs="Times New Roman"/>
          <w:bCs/>
          <w:iCs/>
          <w:lang w:val="id-ID" w:eastAsia="en-GB"/>
        </w:rPr>
        <w:t xml:space="preserve">có thể tái chế gồm </w:t>
      </w:r>
      <w:r w:rsidRPr="00570EA0">
        <w:rPr>
          <w:rFonts w:cs="Times New Roman"/>
          <w:lang w:val="da-DK" w:eastAsia="en-GB"/>
        </w:rPr>
        <w:t>giấy, nhựa, lon đồ hộp, chai thuỷ tinh, cao su, ni lông.</w:t>
      </w:r>
    </w:p>
    <w:p w14:paraId="5F35F8E5" w14:textId="77777777" w:rsidR="00570EA0" w:rsidRPr="00570EA0" w:rsidRDefault="00570EA0" w:rsidP="00570EA0">
      <w:pPr>
        <w:numPr>
          <w:ilvl w:val="0"/>
          <w:numId w:val="19"/>
        </w:numPr>
        <w:rPr>
          <w:rFonts w:cs="Times New Roman"/>
          <w:lang w:val="en-US" w:eastAsia="en-GB"/>
        </w:rPr>
      </w:pPr>
      <w:r w:rsidRPr="00570EA0">
        <w:rPr>
          <w:rFonts w:cs="Times New Roman"/>
          <w:bCs/>
          <w:iCs/>
          <w:lang w:val="id-ID" w:eastAsia="en-GB"/>
        </w:rPr>
        <w:t>Nhóm chất thải còn</w:t>
      </w:r>
      <w:r w:rsidRPr="00570EA0">
        <w:rPr>
          <w:rFonts w:cs="Times New Roman"/>
          <w:lang w:val="en-US" w:eastAsia="en-GB"/>
        </w:rPr>
        <w:t xml:space="preserve"> lại gồm</w:t>
      </w:r>
      <w:r w:rsidRPr="00570EA0">
        <w:rPr>
          <w:rFonts w:cs="Times New Roman"/>
          <w:lang w:val="da-DK" w:eastAsia="en-GB"/>
        </w:rPr>
        <w:t xml:space="preserve"> thức ăn thừa, lá cây, rau, củ, quả, bao bì thực phẩm, vỏ bánh kẹo,...</w:t>
      </w:r>
    </w:p>
    <w:p w14:paraId="349A49ED"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Trên công trường bố trí các thùng rác nhựa có nắp đậy để chứa rác thải sinh hoạt của công nhân. Số lượng thùng rác được trang bị như sau:</w:t>
      </w:r>
    </w:p>
    <w:p w14:paraId="1E12CFAF" w14:textId="77777777" w:rsidR="00570EA0" w:rsidRPr="00570EA0" w:rsidRDefault="00570EA0" w:rsidP="00570EA0">
      <w:pPr>
        <w:numPr>
          <w:ilvl w:val="0"/>
          <w:numId w:val="19"/>
        </w:numPr>
        <w:rPr>
          <w:rFonts w:cs="Times New Roman"/>
          <w:lang w:val="en-US" w:eastAsia="en-GB"/>
        </w:rPr>
      </w:pPr>
      <w:r w:rsidRPr="00570EA0">
        <w:rPr>
          <w:rFonts w:cs="Times New Roman"/>
          <w:lang w:val="en-US" w:eastAsia="en-GB"/>
        </w:rPr>
        <w:t>Khối lượng rác thải: 25 kg/ngày;</w:t>
      </w:r>
    </w:p>
    <w:p w14:paraId="52B62418" w14:textId="77777777" w:rsidR="00570EA0" w:rsidRPr="00570EA0" w:rsidRDefault="00570EA0" w:rsidP="00570EA0">
      <w:pPr>
        <w:numPr>
          <w:ilvl w:val="0"/>
          <w:numId w:val="19"/>
        </w:numPr>
        <w:rPr>
          <w:rFonts w:cs="Times New Roman"/>
          <w:lang w:val="en-US" w:eastAsia="en-GB"/>
        </w:rPr>
      </w:pPr>
      <w:r w:rsidRPr="00570EA0">
        <w:rPr>
          <w:rFonts w:cs="Times New Roman"/>
          <w:lang w:val="en-US" w:eastAsia="en-GB"/>
        </w:rPr>
        <w:t>Trọng lượng riêng của rác là 300 kg/m</w:t>
      </w:r>
      <w:r w:rsidRPr="00570EA0">
        <w:rPr>
          <w:rFonts w:cs="Times New Roman"/>
          <w:vertAlign w:val="superscript"/>
          <w:lang w:val="en-US" w:eastAsia="en-GB"/>
        </w:rPr>
        <w:t>3</w:t>
      </w:r>
      <w:r w:rsidRPr="00570EA0">
        <w:rPr>
          <w:rFonts w:cs="Times New Roman"/>
          <w:lang w:val="en-US" w:eastAsia="en-GB"/>
        </w:rPr>
        <w:t>;</w:t>
      </w:r>
    </w:p>
    <w:p w14:paraId="30939D6A" w14:textId="77777777" w:rsidR="00570EA0" w:rsidRPr="00570EA0" w:rsidRDefault="00570EA0" w:rsidP="00570EA0">
      <w:pPr>
        <w:numPr>
          <w:ilvl w:val="0"/>
          <w:numId w:val="19"/>
        </w:numPr>
        <w:rPr>
          <w:rFonts w:cs="Times New Roman"/>
          <w:lang w:val="en-US" w:eastAsia="en-GB"/>
        </w:rPr>
      </w:pPr>
      <w:r w:rsidRPr="00570EA0">
        <w:rPr>
          <w:rFonts w:cs="Times New Roman"/>
          <w:lang w:val="en-US" w:eastAsia="en-GB"/>
        </w:rPr>
        <w:t>Số lượng thùng rác: 2 thùng loại 120 lít.</w:t>
      </w:r>
    </w:p>
    <w:p w14:paraId="2A0AA62E"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lastRenderedPageBreak/>
        <w:t>Các thùng rác chứa chất thải rắn sinh hoạt được đặt tại khu vực lưu chứa chất thải rắn tạm thời diện tích 5 m</w:t>
      </w:r>
      <w:r w:rsidRPr="00570EA0">
        <w:rPr>
          <w:rFonts w:cs="Times New Roman"/>
          <w:vertAlign w:val="superscript"/>
          <w:lang w:val="es-ES" w:eastAsia="en-GB"/>
        </w:rPr>
        <w:t>2</w:t>
      </w:r>
      <w:r w:rsidRPr="00570EA0">
        <w:rPr>
          <w:rFonts w:cs="Times New Roman"/>
          <w:lang w:val="es-ES" w:eastAsia="en-GB"/>
        </w:rPr>
        <w:t xml:space="preserve"> trong khu vực thi công.</w:t>
      </w:r>
    </w:p>
    <w:p w14:paraId="7595EECD" w14:textId="77777777" w:rsidR="00570EA0" w:rsidRPr="00570EA0" w:rsidRDefault="00570EA0" w:rsidP="00570EA0">
      <w:pPr>
        <w:numPr>
          <w:ilvl w:val="0"/>
          <w:numId w:val="18"/>
        </w:numPr>
        <w:rPr>
          <w:rFonts w:cs="Times New Roman"/>
          <w:bCs/>
          <w:iCs/>
          <w:lang w:val="id-ID" w:eastAsia="en-GB"/>
        </w:rPr>
      </w:pPr>
      <w:r w:rsidRPr="00570EA0">
        <w:rPr>
          <w:rFonts w:cs="Times New Roman"/>
          <w:lang w:val="es-ES" w:eastAsia="en-GB"/>
        </w:rPr>
        <w:t>Chủ Dự án hợp đồng với đơn vị có chức năng để thu gom và vận chuyển</w:t>
      </w:r>
      <w:r w:rsidRPr="00570EA0">
        <w:rPr>
          <w:rFonts w:cs="Times New Roman"/>
          <w:bCs/>
          <w:iCs/>
          <w:lang w:val="id-ID" w:eastAsia="en-GB"/>
        </w:rPr>
        <w:t xml:space="preserve"> đến nơi xử lý.</w:t>
      </w:r>
    </w:p>
    <w:p w14:paraId="13F7223D" w14:textId="77777777" w:rsidR="00570EA0" w:rsidRPr="00570EA0" w:rsidRDefault="00570EA0">
      <w:pPr>
        <w:pStyle w:val="Heading4"/>
        <w:numPr>
          <w:ilvl w:val="2"/>
          <w:numId w:val="82"/>
        </w:numPr>
        <w:rPr>
          <w:szCs w:val="26"/>
        </w:rPr>
      </w:pPr>
      <w:bookmarkStart w:id="299" w:name="_Toc248939146"/>
      <w:r w:rsidRPr="00570EA0">
        <w:rPr>
          <w:szCs w:val="26"/>
        </w:rPr>
        <w:t>Nguồn gây tác động không liên quan đến chất thải</w:t>
      </w:r>
    </w:p>
    <w:p w14:paraId="0AE94A11" w14:textId="77777777" w:rsidR="00570EA0" w:rsidRPr="00570EA0" w:rsidRDefault="00570EA0">
      <w:pPr>
        <w:numPr>
          <w:ilvl w:val="0"/>
          <w:numId w:val="21"/>
        </w:numPr>
        <w:rPr>
          <w:rFonts w:cs="Times New Roman"/>
          <w:b/>
          <w:i/>
          <w:lang w:val="en-US" w:eastAsia="en-GB"/>
        </w:rPr>
      </w:pPr>
      <w:bookmarkStart w:id="300" w:name="_Toc305613394"/>
      <w:bookmarkStart w:id="301" w:name="_Toc290735239"/>
      <w:bookmarkStart w:id="302" w:name="_Toc249090013"/>
      <w:bookmarkStart w:id="303" w:name="_Toc249089882"/>
      <w:bookmarkStart w:id="304" w:name="_Toc248939147"/>
      <w:bookmarkStart w:id="305" w:name="_Toc248937753"/>
      <w:bookmarkEnd w:id="299"/>
      <w:r w:rsidRPr="00570EA0">
        <w:rPr>
          <w:rFonts w:cs="Times New Roman"/>
          <w:b/>
          <w:i/>
          <w:lang w:val="en-US" w:eastAsia="en-GB"/>
        </w:rPr>
        <w:t xml:space="preserve"> Giảm thiểu tác động tiếng ồn, rung động</w:t>
      </w:r>
    </w:p>
    <w:p w14:paraId="32CB21BA" w14:textId="77777777" w:rsidR="00570EA0" w:rsidRPr="00570EA0" w:rsidRDefault="00570EA0" w:rsidP="00570EA0">
      <w:pPr>
        <w:rPr>
          <w:rFonts w:cs="Times New Roman"/>
          <w:lang w:eastAsia="en-GB"/>
        </w:rPr>
      </w:pPr>
      <w:r w:rsidRPr="00570EA0">
        <w:rPr>
          <w:rFonts w:cs="Times New Roman"/>
          <w:lang w:eastAsia="en-GB"/>
        </w:rPr>
        <w:t xml:space="preserve">Để hạn chế độ ồn, rung động phát sinh từ hoạt động của phương tiện vận chuyển và máy móc thiết bị </w:t>
      </w:r>
      <w:r w:rsidRPr="00570EA0">
        <w:rPr>
          <w:rFonts w:cs="Times New Roman"/>
          <w:lang w:val="en-US" w:eastAsia="en-GB"/>
        </w:rPr>
        <w:t>thi công</w:t>
      </w:r>
      <w:r w:rsidRPr="00570EA0">
        <w:rPr>
          <w:rFonts w:cs="Times New Roman"/>
          <w:lang w:eastAsia="en-GB"/>
        </w:rPr>
        <w:t>, Chủ dự án thực hiện các biện pháp như sau:</w:t>
      </w:r>
    </w:p>
    <w:p w14:paraId="35D9B536"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 xml:space="preserve">Tổ chức thi công hợp lý, tránh kéo dài gây ảnh hưởng đến môi trường. </w:t>
      </w:r>
    </w:p>
    <w:p w14:paraId="7C09ADE2"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Kiểm định các thiết bị thi công theo quy định trước khi đưa vào sử dụng tại công trường.</w:t>
      </w:r>
    </w:p>
    <w:p w14:paraId="1A60AC11"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Tắt những máy móc hoạt động gián đoạn nếu thấy không cần thiết để giảm mức ồn tích lũy ở mức thấp nhất.</w:t>
      </w:r>
    </w:p>
    <w:p w14:paraId="09B5D07C"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Bảo trì máy móc, thiết bị và phương tiện trong suốt thời gian thi công.</w:t>
      </w:r>
    </w:p>
    <w:p w14:paraId="1F0BE364" w14:textId="77777777" w:rsidR="00570EA0" w:rsidRPr="00570EA0" w:rsidRDefault="00570EA0">
      <w:pPr>
        <w:numPr>
          <w:ilvl w:val="0"/>
          <w:numId w:val="21"/>
        </w:numPr>
        <w:rPr>
          <w:rFonts w:cs="Times New Roman"/>
          <w:b/>
          <w:i/>
          <w:lang w:val="en-US" w:eastAsia="en-GB"/>
        </w:rPr>
      </w:pPr>
      <w:r w:rsidRPr="00570EA0">
        <w:rPr>
          <w:rFonts w:cs="Times New Roman"/>
          <w:b/>
          <w:i/>
          <w:lang w:val="en-US" w:eastAsia="en-GB"/>
        </w:rPr>
        <w:t xml:space="preserve"> Giảm thiểu tác động đến vấn đề giao thông khu vực</w:t>
      </w:r>
    </w:p>
    <w:p w14:paraId="261F2B9A" w14:textId="77777777" w:rsidR="00570EA0" w:rsidRPr="00570EA0" w:rsidRDefault="00570EA0" w:rsidP="00570EA0">
      <w:pPr>
        <w:rPr>
          <w:rFonts w:cs="Times New Roman"/>
          <w:lang w:eastAsia="en-GB"/>
        </w:rPr>
      </w:pPr>
      <w:r w:rsidRPr="00570EA0">
        <w:rPr>
          <w:rFonts w:cs="Times New Roman"/>
          <w:lang w:eastAsia="en-GB"/>
        </w:rPr>
        <w:t>Chủ dự án thực hiện các biện pháp sau:</w:t>
      </w:r>
    </w:p>
    <w:p w14:paraId="14D8763C"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Tổ chức thời gian vận chuyển hợp lý của phương tiện cung cấp vật liệu, phương tiện vận chuyển chất thải trong công trường.</w:t>
      </w:r>
    </w:p>
    <w:p w14:paraId="4F3C939E"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Lên phương án theo phương pháp thực hiện cuốn chiếu, không tan ca đồng thời vào giờ cao điểm.</w:t>
      </w:r>
    </w:p>
    <w:p w14:paraId="61F7FA99"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Đặt biển báo báo hiệu khu vực đang tiến hành thi công công trình tại hai đầu trên tuyến đường, mỗi biển báo cách xa trung tâm công trình khoảng 100m.</w:t>
      </w:r>
    </w:p>
    <w:p w14:paraId="0155B67F"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 xml:space="preserve">Phân luồng giao thông, có người hướng dẫn xe ra vào công trường, không tập trung các xe vào công trường tại cùng một thời điểm, phương tiện chuyên chở trên cùng một tuyến đường trong cùng một thời điểm. </w:t>
      </w:r>
    </w:p>
    <w:p w14:paraId="5046E3BA"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Bố trí người điều khiển giao thông nhằm báo hiệu và chỉ dẫn cho các phương tiện tham gia lưu thông an toàn và nhanh chóng khi khi ra vào khu vực dự án.</w:t>
      </w:r>
    </w:p>
    <w:p w14:paraId="4A9B3C40"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Xe vận chuyển phải có nắp đậy hoặc bạt che chắn để tránh vật liệu rơi vãi trên đường làm ảnh hưởng đến việc đi lại của người dân trên đường.</w:t>
      </w:r>
    </w:p>
    <w:p w14:paraId="406334D9" w14:textId="77777777" w:rsidR="00570EA0" w:rsidRPr="00570EA0" w:rsidRDefault="00570EA0" w:rsidP="00570EA0">
      <w:pPr>
        <w:numPr>
          <w:ilvl w:val="0"/>
          <w:numId w:val="18"/>
        </w:numPr>
        <w:rPr>
          <w:rFonts w:cs="Times New Roman"/>
          <w:i/>
          <w:u w:val="single"/>
          <w:lang w:val="es-ES" w:eastAsia="en-GB"/>
        </w:rPr>
      </w:pPr>
      <w:r w:rsidRPr="00570EA0">
        <w:rPr>
          <w:rFonts w:cs="Times New Roman"/>
          <w:lang w:val="es-ES" w:eastAsia="en-GB"/>
        </w:rPr>
        <w:t>Công nhân lái xe phải có bằng lái xe với tải trọng cho phép cam kết thực hiện đúng các quy định về giao thông như đi đúng làn xe, không vượt đèn</w:t>
      </w:r>
      <w:r w:rsidRPr="00570EA0">
        <w:rPr>
          <w:rFonts w:cs="Times New Roman"/>
          <w:lang w:eastAsia="en-GB"/>
        </w:rPr>
        <w:t xml:space="preserve"> đỏ,…</w:t>
      </w:r>
    </w:p>
    <w:p w14:paraId="38EF3B41" w14:textId="77777777" w:rsidR="00570EA0" w:rsidRPr="00570EA0" w:rsidRDefault="00570EA0">
      <w:pPr>
        <w:numPr>
          <w:ilvl w:val="0"/>
          <w:numId w:val="21"/>
        </w:numPr>
        <w:rPr>
          <w:rFonts w:cs="Times New Roman"/>
          <w:b/>
          <w:i/>
          <w:lang w:val="en-US" w:eastAsia="en-GB"/>
        </w:rPr>
      </w:pPr>
      <w:r w:rsidRPr="00570EA0">
        <w:rPr>
          <w:rFonts w:cs="Times New Roman"/>
          <w:b/>
          <w:i/>
          <w:lang w:val="en-US" w:eastAsia="en-GB"/>
        </w:rPr>
        <w:t>Giảm thiểu tác động đến hạ tầng khu vực</w:t>
      </w:r>
    </w:p>
    <w:p w14:paraId="4CC0FEF6" w14:textId="77777777" w:rsidR="00570EA0" w:rsidRPr="00570EA0" w:rsidRDefault="00570EA0" w:rsidP="00570EA0">
      <w:pPr>
        <w:rPr>
          <w:rFonts w:cs="Times New Roman"/>
          <w:lang w:eastAsia="en-GB"/>
        </w:rPr>
      </w:pPr>
      <w:r w:rsidRPr="00570EA0">
        <w:rPr>
          <w:rFonts w:cs="Times New Roman"/>
          <w:lang w:eastAsia="en-GB"/>
        </w:rPr>
        <w:lastRenderedPageBreak/>
        <w:t>Để hạn chế thấp nhất các tác động tới hạ tầng kỹ thuật khu vực, Chủ Dự án sẽ thực hiện các biện pháp sau:</w:t>
      </w:r>
    </w:p>
    <w:p w14:paraId="2301EEBF"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Bố trí thời gian vận chuyển phù hợp, theo ca, không chồng chéo để nhiều xe chờ đợi nhau gây cản trở bên ngoài công trình.</w:t>
      </w:r>
    </w:p>
    <w:p w14:paraId="1C30E4E3"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Vệ sinh khu vực cổng công trường tránh để đất, nguyên vật liệu rơi vãi ảnh hưởng đến môi trường và mỹ quan đô thị.</w:t>
      </w:r>
    </w:p>
    <w:p w14:paraId="1AC9A797"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Bố trí cổng ra vào công trường trên tuyến đường C3, tránh tình trạng ùn tắc khi xe ra vào công trường ảnh hưởng đến giao thông và hoạt động của các công trình xung quanh.</w:t>
      </w:r>
    </w:p>
    <w:p w14:paraId="452F1E80"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 xml:space="preserve">Tuân thủ đúng thời gian cho phép lưu thông trong nội thành thành phố đối với xe tải vận chuyển, hạn chế sử dụng còi khi đi vào khu vực Dự án. </w:t>
      </w:r>
    </w:p>
    <w:p w14:paraId="3BB1FBC0"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Có người điều khiển xe ra vào công trình trong suốt thời gian thi công, tránh gây ra tai nạn giao thông tại khu vực.</w:t>
      </w:r>
    </w:p>
    <w:p w14:paraId="3613DA21"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Che chắn khu vực thi công công trình, tránh bụi phát tán vào môi trường, ảnh hưởng khu vực xung quanh.</w:t>
      </w:r>
    </w:p>
    <w:p w14:paraId="32A3F49D"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Thu gom chất thải, tránh gây mất vệ sinh môi trường và ảnh hưởng đến hệ thống thoát nước khu vực.</w:t>
      </w:r>
    </w:p>
    <w:p w14:paraId="56EBEF98" w14:textId="77777777" w:rsidR="00570EA0" w:rsidRPr="00570EA0" w:rsidRDefault="00570EA0">
      <w:pPr>
        <w:numPr>
          <w:ilvl w:val="0"/>
          <w:numId w:val="21"/>
        </w:numPr>
        <w:rPr>
          <w:rFonts w:cs="Times New Roman"/>
          <w:b/>
          <w:i/>
          <w:lang w:val="en-US" w:eastAsia="en-GB"/>
        </w:rPr>
      </w:pPr>
      <w:r w:rsidRPr="00570EA0">
        <w:rPr>
          <w:rFonts w:cs="Times New Roman"/>
          <w:b/>
          <w:i/>
          <w:lang w:val="en-US" w:eastAsia="en-GB"/>
        </w:rPr>
        <w:t xml:space="preserve"> Giảm thiểu tác động về kinh tế xã hội khu vực</w:t>
      </w:r>
    </w:p>
    <w:p w14:paraId="34537BC7" w14:textId="77777777" w:rsidR="00570EA0" w:rsidRPr="00570EA0" w:rsidRDefault="00570EA0" w:rsidP="00570EA0">
      <w:pPr>
        <w:rPr>
          <w:rFonts w:cs="Times New Roman"/>
          <w:lang w:eastAsia="en-GB"/>
        </w:rPr>
      </w:pPr>
      <w:r w:rsidRPr="00570EA0">
        <w:rPr>
          <w:rFonts w:cs="Times New Roman"/>
          <w:lang w:eastAsia="en-GB"/>
        </w:rPr>
        <w:t>Nhằm giảm thiểu các vấn đề xã hội xảy ra tại công trường như được đánh giá trên, Chủ dự án thực hiện các biện pháp sau:</w:t>
      </w:r>
    </w:p>
    <w:p w14:paraId="01C047CE" w14:textId="77777777" w:rsidR="00570EA0" w:rsidRPr="00570EA0" w:rsidRDefault="00570EA0" w:rsidP="00570EA0">
      <w:pPr>
        <w:numPr>
          <w:ilvl w:val="0"/>
          <w:numId w:val="18"/>
        </w:numPr>
        <w:rPr>
          <w:rFonts w:cs="Times New Roman"/>
          <w:lang w:val="es-ES" w:eastAsia="en-GB"/>
        </w:rPr>
      </w:pPr>
      <w:r w:rsidRPr="00570EA0">
        <w:rPr>
          <w:rFonts w:cs="Times New Roman"/>
          <w:bCs/>
          <w:iCs/>
          <w:lang w:val="id-ID" w:eastAsia="en-GB"/>
        </w:rPr>
        <w:t xml:space="preserve">Thành lập đội bảo vệ công trường phối </w:t>
      </w:r>
      <w:r w:rsidRPr="00570EA0">
        <w:rPr>
          <w:rFonts w:cs="Times New Roman"/>
          <w:lang w:val="es-ES" w:eastAsia="en-GB"/>
        </w:rPr>
        <w:t>hợp chặt chẽ với bộ phận an ninh của khu vực để đề ra nội quy công trường và thường xuyên tuần tra khu vực công trường nhằm ngăn chặn những hành động phá hoại, trộm, cắp,…</w:t>
      </w:r>
    </w:p>
    <w:p w14:paraId="488F5A64"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Giờ làm việc thực hiện nghiêm ngặt, trong giờ làm việc hạn chế tối đa việc ra vào của công nhân, chỉ có công nhân do yêu cầu công việc mới được phép ra khỏi phạm vi công trường, nhằm tránh ảnh hưởng đến công tác xây dựng.</w:t>
      </w:r>
    </w:p>
    <w:p w14:paraId="3E8B7CC8" w14:textId="77777777" w:rsidR="00570EA0" w:rsidRPr="00570EA0" w:rsidRDefault="00570EA0" w:rsidP="00570EA0">
      <w:pPr>
        <w:numPr>
          <w:ilvl w:val="0"/>
          <w:numId w:val="18"/>
        </w:numPr>
        <w:rPr>
          <w:rFonts w:cs="Times New Roman"/>
          <w:lang w:val="es-ES" w:eastAsia="en-GB"/>
        </w:rPr>
      </w:pPr>
      <w:r w:rsidRPr="00570EA0">
        <w:rPr>
          <w:rFonts w:cs="Times New Roman"/>
          <w:lang w:val="es-ES" w:eastAsia="en-GB"/>
        </w:rPr>
        <w:t>Cán bộ, công nhân được tuyển chọn phục vụ cho công trình này là những người có lý lịch rõ ràng. Các trường hợp gây rối trật tự trị an ninh hoặc có quan hệ móc ngoặc với các thành phần xấu ngoài xã hội sẽ bị xử lý và buộc thôi việc.</w:t>
      </w:r>
    </w:p>
    <w:p w14:paraId="083ED5F5" w14:textId="77777777" w:rsidR="00570EA0" w:rsidRPr="00570EA0" w:rsidRDefault="00570EA0">
      <w:pPr>
        <w:pStyle w:val="Heading4"/>
        <w:numPr>
          <w:ilvl w:val="2"/>
          <w:numId w:val="82"/>
        </w:numPr>
        <w:rPr>
          <w:szCs w:val="26"/>
        </w:rPr>
      </w:pPr>
      <w:bookmarkStart w:id="306" w:name="_Toc431208550"/>
      <w:bookmarkStart w:id="307" w:name="_Toc5979151"/>
      <w:bookmarkEnd w:id="300"/>
      <w:bookmarkEnd w:id="301"/>
      <w:bookmarkEnd w:id="302"/>
      <w:bookmarkEnd w:id="303"/>
      <w:bookmarkEnd w:id="304"/>
      <w:bookmarkEnd w:id="305"/>
      <w:r w:rsidRPr="00570EA0">
        <w:rPr>
          <w:szCs w:val="26"/>
        </w:rPr>
        <w:t xml:space="preserve">Biện pháp quản lý, phòng ngừa và ứng phó rủi ro, sự cố của dự án trong giai đoạn </w:t>
      </w:r>
      <w:bookmarkEnd w:id="306"/>
      <w:bookmarkEnd w:id="307"/>
      <w:r w:rsidRPr="00570EA0">
        <w:rPr>
          <w:szCs w:val="26"/>
        </w:rPr>
        <w:t>xây dựng</w:t>
      </w:r>
    </w:p>
    <w:p w14:paraId="6DA2CE8D" w14:textId="77777777" w:rsidR="00570EA0" w:rsidRPr="00570EA0" w:rsidRDefault="00570EA0">
      <w:pPr>
        <w:numPr>
          <w:ilvl w:val="0"/>
          <w:numId w:val="22"/>
        </w:numPr>
        <w:rPr>
          <w:rFonts w:cs="Times New Roman"/>
          <w:b/>
          <w:i/>
          <w:lang w:val="en-US" w:eastAsia="en-GB"/>
        </w:rPr>
      </w:pPr>
      <w:r w:rsidRPr="00570EA0">
        <w:rPr>
          <w:rFonts w:cs="Times New Roman"/>
          <w:b/>
          <w:i/>
          <w:lang w:val="en-US" w:eastAsia="en-GB"/>
        </w:rPr>
        <w:t>Giảm thiểu tác động do sự cố cháy nổ</w:t>
      </w:r>
    </w:p>
    <w:p w14:paraId="19DADA0E" w14:textId="77777777" w:rsidR="00570EA0" w:rsidRPr="00570EA0" w:rsidRDefault="00570EA0" w:rsidP="00570EA0">
      <w:pPr>
        <w:rPr>
          <w:rFonts w:cs="Times New Roman"/>
          <w:lang w:eastAsia="en-GB"/>
        </w:rPr>
      </w:pPr>
      <w:r w:rsidRPr="00570EA0">
        <w:rPr>
          <w:rFonts w:cs="Times New Roman"/>
          <w:bCs/>
          <w:lang w:eastAsia="en-GB"/>
        </w:rPr>
        <w:t xml:space="preserve">Từ các nguyên nhân dẫn đến cháy nổ được nêu ở trên Chủ dự án cần đặc biệt quan tâm và có biện pháp </w:t>
      </w:r>
      <w:r w:rsidRPr="00570EA0">
        <w:rPr>
          <w:rFonts w:cs="Times New Roman"/>
          <w:lang w:eastAsia="en-GB"/>
        </w:rPr>
        <w:t>ngăn ngừa khả năng cháy trên công trường như sau:</w:t>
      </w:r>
    </w:p>
    <w:p w14:paraId="7BEC1509"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lastRenderedPageBreak/>
        <w:t>Đơn vị thi công sẽ phối hợp với Chủ dự án bố trí hệ thống chống sét, nối đất công trình, đơn vị thi công đề ra phương án phòng cháy chữa cháy, đưa ra các lối thoát nạn, tổ chức lực lượng báo cháy cơ sở và bố trí các phương tiện chữa cháy tại chỗ (bình chữa cháy, thùng nước, thùng cát, bình bột, bình CO</w:t>
      </w:r>
      <w:r w:rsidRPr="00570EA0">
        <w:rPr>
          <w:rFonts w:cs="Times New Roman"/>
          <w:bCs/>
          <w:iCs/>
          <w:vertAlign w:val="subscript"/>
          <w:lang w:val="id-ID" w:eastAsia="en-GB"/>
        </w:rPr>
        <w:t>2</w:t>
      </w:r>
      <w:r w:rsidRPr="00570EA0">
        <w:rPr>
          <w:rFonts w:cs="Times New Roman"/>
          <w:bCs/>
          <w:iCs/>
          <w:lang w:val="id-ID" w:eastAsia="en-GB"/>
        </w:rPr>
        <w:t>,…).</w:t>
      </w:r>
    </w:p>
    <w:p w14:paraId="2AF00530"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Tổ chức huấn luyện, phổ biến các tiêu chuẩn, quy phạm kỹ thuật an toàn cháy nổ, phòng cháy chữa cháy cho nhân viên của Dự án.</w:t>
      </w:r>
    </w:p>
    <w:p w14:paraId="5503D349"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Định kỳ tổ chức việc kiểm tra thực hiện các quy định về phòng cháy nổ.</w:t>
      </w:r>
    </w:p>
    <w:p w14:paraId="0ECD70FD"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Khu vực hàn điện được bố trí cách ly với các khu vực làm công việc khác. Có thể bố trí chỗ hàn cùng với khu vực làm việc khác nhưng giữa các vị trí được đặt tấm chắn bằng vật liệu không cháy.</w:t>
      </w:r>
    </w:p>
    <w:p w14:paraId="7A7448BD"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Tại các kho có tiêu lệnh phòng cháy, chữa cháy và bình chữa cháy theo đúng quy định phòng cháy.</w:t>
      </w:r>
    </w:p>
    <w:p w14:paraId="5A1768A7"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Các máy thi công nặng (ô tô, cần cẩu, xe kéo), các bình chứa áp lực (oxy, axetylen, khí nén), các thiết bị thi công (máy phát điện, máy hàn điện, hàn hơi..) điều phải qua kiểm định theo đúng quy định hiện hành về phòng chống cháy nổ.</w:t>
      </w:r>
    </w:p>
    <w:p w14:paraId="4F16C162" w14:textId="77777777" w:rsidR="00570EA0" w:rsidRPr="00570EA0" w:rsidRDefault="00570EA0">
      <w:pPr>
        <w:numPr>
          <w:ilvl w:val="0"/>
          <w:numId w:val="22"/>
        </w:numPr>
        <w:rPr>
          <w:rFonts w:cs="Times New Roman"/>
          <w:b/>
          <w:i/>
          <w:lang w:val="en-US" w:eastAsia="en-GB"/>
        </w:rPr>
      </w:pPr>
      <w:r w:rsidRPr="00570EA0">
        <w:rPr>
          <w:rFonts w:cs="Times New Roman"/>
          <w:b/>
          <w:i/>
          <w:lang w:val="en-US" w:eastAsia="en-GB"/>
        </w:rPr>
        <w:t>Giảm tai nạn lao động</w:t>
      </w:r>
    </w:p>
    <w:p w14:paraId="3705A9F7" w14:textId="77777777" w:rsidR="00570EA0" w:rsidRPr="00570EA0" w:rsidRDefault="00570EA0" w:rsidP="00570EA0">
      <w:pPr>
        <w:numPr>
          <w:ilvl w:val="0"/>
          <w:numId w:val="18"/>
        </w:numPr>
        <w:rPr>
          <w:rFonts w:cs="Times New Roman"/>
          <w:bCs/>
          <w:iCs/>
          <w:lang w:val="id-ID" w:eastAsia="en-GB"/>
        </w:rPr>
      </w:pPr>
      <w:r w:rsidRPr="00570EA0">
        <w:rPr>
          <w:rFonts w:cs="Times New Roman"/>
          <w:lang w:eastAsia="en-GB"/>
        </w:rPr>
        <w:t>Nhằm giảm thiểu các sự cố về tai nạn lao động trong quá trình thi công dự án, Chủ đầu tư thực hiện các biện pháp sau đây:</w:t>
      </w:r>
    </w:p>
    <w:p w14:paraId="6F5628A4"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Thiết bị thi công, tính mạng cán bộ, công nhân được mua bảo hiểm theo đúng hiện hành của Nhà nước.</w:t>
      </w:r>
    </w:p>
    <w:p w14:paraId="57621975"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Công nhân được trang bị đầy đủ dụng cụ bảo hộ lao động (như nón cứng, quần áo, giày dép,…), được qua khóa học an toàn lao động và được kiểm tra sức khỏe do cấp y tế có thẩm quyền xác định đạt yêu cầu thì mới được bố trí làm việc.</w:t>
      </w:r>
    </w:p>
    <w:p w14:paraId="69777D56"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Bố trí biển báo tại các khu vực nguy hiểm, ở những vị trí cần thiết trên công trường, hệ thống chống sét tại vị trí cao nhất trong công trình.</w:t>
      </w:r>
    </w:p>
    <w:p w14:paraId="2810324C"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Công nhân làm việc trên công trường sử dụng phù hợp các phương tiện bảo vệ cá nhân được cấp phát, không đi dép lê và phải mặc quần áo gọn gàng. Không làm việc trên dàn giáo khi trời tối, lúc trời mưa to, giông bão. Công nhân không được phép uống rượu trước và trong khi làm việc. Không vứt, ném các loại dụng cụ đồ nghề hoặc bất cứ vật gì từ trên cao xuống.</w:t>
      </w:r>
    </w:p>
    <w:p w14:paraId="10665039"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Sau mỗi đợt mưa bão, có gió lớn hoặc sau khi ngừng thi công nhiều ngày liền sẽ được kiểm tra lại điều kiện an toàn trước khi thi công tiếp, nhất là những nơi nguy hiễm có khả năng xảy ra tai nạn như dàn giáo thi công.</w:t>
      </w:r>
    </w:p>
    <w:p w14:paraId="4020608A"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lastRenderedPageBreak/>
        <w:t>Trên công trường, bố trí hệ thống đèn chiếu sáng đầy đủ trên các tuyến đường đi lại và các khu vực đang thi công vào ban đêm, không làm việc ở những chỗ không được chiếu sáng.</w:t>
      </w:r>
    </w:p>
    <w:p w14:paraId="35247310"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 xml:space="preserve">Các công tác xây, trát, sơn vôi, lắp đặt khung kéo, cầu phong, lợp ngói và đường ống bên ngoài ở trên cao phải dùng giàn giáo hoặc giá đỡ và nhất thiết phải có dây đai và dây treo đảm bảo an toàn, ổn định và chắc chắn tuân theo tiêu chuẩn. </w:t>
      </w:r>
    </w:p>
    <w:p w14:paraId="525EF9FD" w14:textId="77777777" w:rsidR="00570EA0" w:rsidRPr="00570EA0" w:rsidRDefault="00570EA0" w:rsidP="00570EA0">
      <w:pPr>
        <w:numPr>
          <w:ilvl w:val="0"/>
          <w:numId w:val="18"/>
        </w:numPr>
        <w:rPr>
          <w:rFonts w:cs="Times New Roman"/>
          <w:bCs/>
          <w:iCs/>
          <w:lang w:val="id-ID" w:eastAsia="en-GB"/>
        </w:rPr>
      </w:pPr>
      <w:r w:rsidRPr="00570EA0">
        <w:rPr>
          <w:rFonts w:cs="Times New Roman"/>
          <w:bCs/>
          <w:iCs/>
          <w:lang w:val="id-ID" w:eastAsia="en-GB"/>
        </w:rPr>
        <w:t>Tổ chức một bộ phận y tế nhằm sơ cấp cứu tại công trường nếu có tai nạn.</w:t>
      </w:r>
    </w:p>
    <w:p w14:paraId="20A93C33" w14:textId="77777777" w:rsidR="00570EA0" w:rsidRPr="00570EA0" w:rsidRDefault="00570EA0">
      <w:pPr>
        <w:numPr>
          <w:ilvl w:val="0"/>
          <w:numId w:val="22"/>
        </w:numPr>
        <w:rPr>
          <w:rFonts w:cs="Times New Roman"/>
          <w:b/>
          <w:i/>
          <w:lang w:val="en-US" w:eastAsia="en-GB"/>
        </w:rPr>
      </w:pPr>
      <w:r w:rsidRPr="00570EA0">
        <w:rPr>
          <w:rFonts w:cs="Times New Roman"/>
          <w:b/>
          <w:i/>
          <w:lang w:val="en-US" w:eastAsia="en-GB"/>
        </w:rPr>
        <w:t>An toàn điện</w:t>
      </w:r>
    </w:p>
    <w:p w14:paraId="1777297A" w14:textId="77777777" w:rsidR="00570EA0" w:rsidRPr="00570EA0" w:rsidRDefault="00570EA0" w:rsidP="00570EA0">
      <w:pPr>
        <w:rPr>
          <w:rFonts w:cs="Times New Roman"/>
          <w:bCs/>
          <w:iCs/>
          <w:lang w:eastAsia="en-GB"/>
        </w:rPr>
      </w:pPr>
      <w:r w:rsidRPr="00570EA0">
        <w:rPr>
          <w:rFonts w:cs="Times New Roman"/>
          <w:bCs/>
          <w:iCs/>
          <w:lang w:eastAsia="en-GB"/>
        </w:rPr>
        <w:t>Để ngăn ngừa các sự cố về điện, những người làm việc tại công trường thực hiện các biện pháp sau đây:</w:t>
      </w:r>
    </w:p>
    <w:p w14:paraId="517EE298" w14:textId="77777777" w:rsidR="00570EA0" w:rsidRPr="00570EA0" w:rsidRDefault="00570EA0" w:rsidP="00570EA0">
      <w:pPr>
        <w:numPr>
          <w:ilvl w:val="0"/>
          <w:numId w:val="18"/>
        </w:numPr>
        <w:rPr>
          <w:rFonts w:cs="Times New Roman"/>
          <w:lang w:eastAsia="en-GB"/>
        </w:rPr>
      </w:pPr>
      <w:r w:rsidRPr="00570EA0">
        <w:rPr>
          <w:rFonts w:cs="Times New Roman"/>
          <w:lang w:eastAsia="en-GB"/>
        </w:rPr>
        <w:t>Không được sửa điện, ngoài những người có chứng chỉ về điện.</w:t>
      </w:r>
    </w:p>
    <w:p w14:paraId="0BC7C0AE" w14:textId="77777777" w:rsidR="00570EA0" w:rsidRPr="00570EA0" w:rsidRDefault="00570EA0" w:rsidP="00570EA0">
      <w:pPr>
        <w:numPr>
          <w:ilvl w:val="0"/>
          <w:numId w:val="18"/>
        </w:numPr>
        <w:rPr>
          <w:rFonts w:cs="Times New Roman"/>
          <w:lang w:eastAsia="en-GB"/>
        </w:rPr>
      </w:pPr>
      <w:r w:rsidRPr="00570EA0">
        <w:rPr>
          <w:rFonts w:cs="Times New Roman"/>
          <w:lang w:eastAsia="en-GB"/>
        </w:rPr>
        <w:t>Khi phát hiện có sự cố cần báo ngay cho người có trách nhiệm.</w:t>
      </w:r>
    </w:p>
    <w:p w14:paraId="0937966D" w14:textId="77777777" w:rsidR="00570EA0" w:rsidRPr="00570EA0" w:rsidRDefault="00570EA0" w:rsidP="00570EA0">
      <w:pPr>
        <w:numPr>
          <w:ilvl w:val="0"/>
          <w:numId w:val="18"/>
        </w:numPr>
        <w:rPr>
          <w:rFonts w:cs="Times New Roman"/>
          <w:lang w:eastAsia="en-GB"/>
        </w:rPr>
      </w:pPr>
      <w:r w:rsidRPr="00570EA0">
        <w:rPr>
          <w:rFonts w:cs="Times New Roman"/>
          <w:lang w:eastAsia="en-GB"/>
        </w:rPr>
        <w:t xml:space="preserve">Không chạm vào dây điện, thiết bị điện khi bị ướt. </w:t>
      </w:r>
    </w:p>
    <w:p w14:paraId="34928474" w14:textId="77777777" w:rsidR="00570EA0" w:rsidRPr="00570EA0" w:rsidRDefault="00570EA0" w:rsidP="00570EA0">
      <w:pPr>
        <w:numPr>
          <w:ilvl w:val="0"/>
          <w:numId w:val="18"/>
        </w:numPr>
        <w:rPr>
          <w:rFonts w:cs="Times New Roman"/>
          <w:lang w:eastAsia="en-GB"/>
        </w:rPr>
      </w:pPr>
      <w:r w:rsidRPr="00570EA0">
        <w:rPr>
          <w:rFonts w:cs="Times New Roman"/>
          <w:lang w:eastAsia="en-GB"/>
        </w:rPr>
        <w:t>Lắp đặt nắp đậy cho tất cả các công tắc.</w:t>
      </w:r>
    </w:p>
    <w:p w14:paraId="73F01A19" w14:textId="77777777" w:rsidR="00570EA0" w:rsidRPr="00570EA0" w:rsidRDefault="00570EA0" w:rsidP="00570EA0">
      <w:pPr>
        <w:numPr>
          <w:ilvl w:val="0"/>
          <w:numId w:val="18"/>
        </w:numPr>
        <w:rPr>
          <w:rFonts w:cs="Times New Roman"/>
          <w:lang w:eastAsia="en-GB"/>
        </w:rPr>
      </w:pPr>
      <w:r w:rsidRPr="00570EA0">
        <w:rPr>
          <w:rFonts w:cs="Times New Roman"/>
          <w:lang w:eastAsia="en-GB"/>
        </w:rPr>
        <w:t>Không được kẹp, đặt dây nằm trên sàn bê tông, dàn giáo sắt.</w:t>
      </w:r>
    </w:p>
    <w:p w14:paraId="5D26279E" w14:textId="77777777" w:rsidR="00570EA0" w:rsidRPr="00570EA0" w:rsidRDefault="00570EA0" w:rsidP="00570EA0">
      <w:pPr>
        <w:numPr>
          <w:ilvl w:val="0"/>
          <w:numId w:val="18"/>
        </w:numPr>
        <w:rPr>
          <w:rFonts w:cs="Times New Roman"/>
          <w:lang w:eastAsia="en-GB"/>
        </w:rPr>
      </w:pPr>
      <w:r w:rsidRPr="00570EA0">
        <w:rPr>
          <w:rFonts w:cs="Times New Roman"/>
          <w:lang w:eastAsia="en-GB"/>
        </w:rPr>
        <w:t>Không treo, móc đồ vật lên dây dẫn điện, dụng cụ điện.</w:t>
      </w:r>
    </w:p>
    <w:p w14:paraId="1BCAC007" w14:textId="77777777" w:rsidR="00570EA0" w:rsidRPr="00570EA0" w:rsidRDefault="00570EA0" w:rsidP="00570EA0">
      <w:pPr>
        <w:numPr>
          <w:ilvl w:val="0"/>
          <w:numId w:val="18"/>
        </w:numPr>
        <w:rPr>
          <w:rFonts w:cs="Times New Roman"/>
          <w:lang w:eastAsia="en-GB"/>
        </w:rPr>
      </w:pPr>
      <w:r w:rsidRPr="00570EA0">
        <w:rPr>
          <w:rFonts w:cs="Times New Roman"/>
          <w:lang w:eastAsia="en-GB"/>
        </w:rPr>
        <w:t>Treo giây điện trên trụ cố định riêng biệt. Treo dây điện ở độ cao từ 2,5 m trở lên nơi làm việc.</w:t>
      </w:r>
    </w:p>
    <w:p w14:paraId="4C358809" w14:textId="77777777" w:rsidR="00570EA0" w:rsidRPr="00570EA0" w:rsidRDefault="00570EA0">
      <w:pPr>
        <w:numPr>
          <w:ilvl w:val="0"/>
          <w:numId w:val="22"/>
        </w:numPr>
        <w:rPr>
          <w:rFonts w:cs="Times New Roman"/>
          <w:b/>
          <w:i/>
          <w:lang w:val="en-US" w:eastAsia="en-GB"/>
        </w:rPr>
      </w:pPr>
      <w:r w:rsidRPr="00570EA0">
        <w:rPr>
          <w:rFonts w:cs="Times New Roman"/>
          <w:b/>
          <w:i/>
          <w:lang w:val="en-US" w:eastAsia="en-GB"/>
        </w:rPr>
        <w:t>Giảm thiểu tác động do sự cố về giao thông</w:t>
      </w:r>
    </w:p>
    <w:p w14:paraId="3CB0A3A7" w14:textId="77777777" w:rsidR="00570EA0" w:rsidRPr="00570EA0" w:rsidRDefault="00570EA0" w:rsidP="00570EA0">
      <w:pPr>
        <w:rPr>
          <w:rFonts w:cs="Times New Roman"/>
          <w:lang w:eastAsia="en-GB"/>
        </w:rPr>
      </w:pPr>
      <w:r w:rsidRPr="00570EA0">
        <w:rPr>
          <w:rFonts w:cs="Times New Roman"/>
          <w:lang w:eastAsia="en-GB"/>
        </w:rPr>
        <w:t>Chủ dự án thực hiện các biện pháp sau:</w:t>
      </w:r>
    </w:p>
    <w:p w14:paraId="5F830419" w14:textId="77777777" w:rsidR="00570EA0" w:rsidRPr="00570EA0" w:rsidRDefault="00570EA0" w:rsidP="00570EA0">
      <w:pPr>
        <w:numPr>
          <w:ilvl w:val="0"/>
          <w:numId w:val="18"/>
        </w:numPr>
        <w:rPr>
          <w:rFonts w:cs="Times New Roman"/>
          <w:lang w:eastAsia="en-GB"/>
        </w:rPr>
      </w:pPr>
      <w:r w:rsidRPr="00570EA0">
        <w:rPr>
          <w:rFonts w:cs="Times New Roman"/>
          <w:lang w:eastAsia="en-GB"/>
        </w:rPr>
        <w:t>Tổ chức thời gian vận chuyển hợp lý của phương tiện cung cấp vật liệu xây dựng, phương tiện vận chuyển chất thải trong công trường.</w:t>
      </w:r>
    </w:p>
    <w:p w14:paraId="40412965" w14:textId="77777777" w:rsidR="00570EA0" w:rsidRPr="00570EA0" w:rsidRDefault="00570EA0" w:rsidP="00570EA0">
      <w:pPr>
        <w:numPr>
          <w:ilvl w:val="0"/>
          <w:numId w:val="18"/>
        </w:numPr>
        <w:rPr>
          <w:rFonts w:cs="Times New Roman"/>
          <w:lang w:eastAsia="en-GB"/>
        </w:rPr>
      </w:pPr>
      <w:r w:rsidRPr="00570EA0">
        <w:rPr>
          <w:rFonts w:cs="Times New Roman"/>
          <w:lang w:eastAsia="en-GB"/>
        </w:rPr>
        <w:t>Đặt biển báo báo hiệu khu vực đang tiến hành thi công công trình tại hai đầu trên tuyến đường, mỗi biển báo cách xa trung tâm công trình khoảng 100m.</w:t>
      </w:r>
    </w:p>
    <w:p w14:paraId="1EDDDA44" w14:textId="77777777" w:rsidR="00570EA0" w:rsidRPr="00570EA0" w:rsidRDefault="00570EA0" w:rsidP="00570EA0">
      <w:pPr>
        <w:numPr>
          <w:ilvl w:val="0"/>
          <w:numId w:val="18"/>
        </w:numPr>
        <w:rPr>
          <w:rFonts w:cs="Times New Roman"/>
          <w:lang w:eastAsia="en-GB"/>
        </w:rPr>
      </w:pPr>
      <w:r w:rsidRPr="00570EA0">
        <w:rPr>
          <w:rFonts w:cs="Times New Roman"/>
          <w:lang w:eastAsia="en-GB"/>
        </w:rPr>
        <w:t>Xe vận chuyển phải có nắp đậy hoặc bạt che chắn để tránh vật liệu rơi vãi trên đường làm ảnh hưởng đến việc đi lại của người dân trên đường.</w:t>
      </w:r>
    </w:p>
    <w:p w14:paraId="400B1C9F" w14:textId="77777777" w:rsidR="00570EA0" w:rsidRPr="00570EA0" w:rsidRDefault="00570EA0" w:rsidP="00570EA0">
      <w:pPr>
        <w:numPr>
          <w:ilvl w:val="0"/>
          <w:numId w:val="18"/>
        </w:numPr>
        <w:rPr>
          <w:rFonts w:cs="Times New Roman"/>
          <w:lang w:eastAsia="en-GB"/>
        </w:rPr>
      </w:pPr>
      <w:r w:rsidRPr="00570EA0">
        <w:rPr>
          <w:rFonts w:cs="Times New Roman"/>
          <w:lang w:eastAsia="en-GB"/>
        </w:rPr>
        <w:t>Phân luồng giao thông xung quanh khu vực dự án.</w:t>
      </w:r>
    </w:p>
    <w:p w14:paraId="0555E944" w14:textId="77777777" w:rsidR="00570EA0" w:rsidRPr="00570EA0" w:rsidRDefault="00570EA0" w:rsidP="00570EA0">
      <w:pPr>
        <w:numPr>
          <w:ilvl w:val="0"/>
          <w:numId w:val="18"/>
        </w:numPr>
        <w:rPr>
          <w:rFonts w:cs="Times New Roman"/>
          <w:lang w:eastAsia="en-GB"/>
        </w:rPr>
      </w:pPr>
      <w:r w:rsidRPr="00570EA0">
        <w:rPr>
          <w:rFonts w:cs="Times New Roman"/>
          <w:lang w:eastAsia="en-GB"/>
        </w:rPr>
        <w:t>Công nhân lái xe phải có bằng lái xe với tải trọng cho phép cam kết thực hiện đúng các quy định về giao thông như đi đúng làn xe, không vượt đèn đỏ,…</w:t>
      </w:r>
    </w:p>
    <w:p w14:paraId="4BE27F96" w14:textId="77777777" w:rsidR="00570EA0" w:rsidRPr="00570EA0" w:rsidRDefault="00570EA0">
      <w:pPr>
        <w:pStyle w:val="Heading2"/>
        <w:numPr>
          <w:ilvl w:val="0"/>
          <w:numId w:val="81"/>
        </w:numPr>
        <w:ind w:left="284"/>
        <w:rPr>
          <w:rFonts w:cs="Times New Roman"/>
        </w:rPr>
      </w:pPr>
      <w:bookmarkStart w:id="308" w:name="_Toc112330362"/>
      <w:bookmarkStart w:id="309" w:name="_Toc139895540"/>
      <w:bookmarkStart w:id="310" w:name="_Toc146203082"/>
      <w:r w:rsidRPr="00570EA0">
        <w:rPr>
          <w:rFonts w:cs="Times New Roman"/>
        </w:rPr>
        <w:lastRenderedPageBreak/>
        <w:t>Đánh giá tác động và đề xuất các biện pháp, công trình bảo vệ môi trường trong giai đoạn dự án đi vào vận hành</w:t>
      </w:r>
      <w:bookmarkEnd w:id="308"/>
      <w:bookmarkEnd w:id="309"/>
      <w:bookmarkEnd w:id="310"/>
    </w:p>
    <w:p w14:paraId="4B458BF0" w14:textId="6A704843" w:rsidR="00570EA0" w:rsidRPr="00570EA0" w:rsidRDefault="00570EA0">
      <w:pPr>
        <w:pStyle w:val="Heading3"/>
        <w:numPr>
          <w:ilvl w:val="1"/>
          <w:numId w:val="83"/>
        </w:numPr>
        <w:rPr>
          <w:rFonts w:cs="Times New Roman"/>
          <w:lang w:val="es-ES" w:eastAsia="en-GB"/>
        </w:rPr>
      </w:pPr>
      <w:bookmarkStart w:id="311" w:name="_Toc112330363"/>
      <w:bookmarkStart w:id="312" w:name="_Toc139895541"/>
      <w:bookmarkStart w:id="313" w:name="_Toc146203083"/>
      <w:r w:rsidRPr="00570EA0">
        <w:rPr>
          <w:rFonts w:cs="Times New Roman"/>
          <w:lang w:val="es-ES" w:eastAsia="en-GB"/>
        </w:rPr>
        <w:t>Đánh giá, dự báo các tác động</w:t>
      </w:r>
      <w:bookmarkEnd w:id="311"/>
      <w:bookmarkEnd w:id="312"/>
      <w:bookmarkEnd w:id="313"/>
    </w:p>
    <w:p w14:paraId="461645FC" w14:textId="411A1184" w:rsidR="00570EA0" w:rsidRPr="00570EA0" w:rsidRDefault="00570EA0" w:rsidP="00DE1E5E">
      <w:pPr>
        <w:jc w:val="center"/>
        <w:rPr>
          <w:rFonts w:cs="Times New Roman"/>
          <w:b/>
          <w:iCs/>
          <w:lang w:val="en-US" w:eastAsia="en-GB"/>
        </w:rPr>
      </w:pPr>
      <w:bookmarkStart w:id="314" w:name="_Toc535140038"/>
      <w:bookmarkStart w:id="315" w:name="_Toc78402294"/>
      <w:bookmarkStart w:id="316" w:name="_Toc112330436"/>
      <w:bookmarkStart w:id="317" w:name="_Toc139895616"/>
      <w:bookmarkStart w:id="318" w:name="_Toc146203157"/>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14</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 xml:space="preserve">Các nguồn gây tác động đến môi trường </w:t>
      </w:r>
      <w:bookmarkEnd w:id="314"/>
      <w:bookmarkEnd w:id="315"/>
      <w:bookmarkEnd w:id="316"/>
      <w:bookmarkEnd w:id="317"/>
      <w:r w:rsidRPr="00570EA0">
        <w:rPr>
          <w:rFonts w:cs="Times New Roman"/>
          <w:b/>
          <w:iCs/>
          <w:lang w:val="es-CL" w:eastAsia="en-GB"/>
        </w:rPr>
        <w:t>từ hoạt động sản xuất hạt điều</w:t>
      </w:r>
      <w:r w:rsidR="00681033">
        <w:rPr>
          <w:rFonts w:cs="Times New Roman"/>
          <w:b/>
          <w:iCs/>
          <w:lang w:eastAsia="en-GB"/>
        </w:rPr>
        <w:t xml:space="preserve">/hạt các loại </w:t>
      </w:r>
      <w:r w:rsidRPr="00570EA0">
        <w:rPr>
          <w:rFonts w:cs="Times New Roman"/>
          <w:b/>
          <w:iCs/>
          <w:lang w:val="es-CL" w:eastAsia="en-GB"/>
        </w:rPr>
        <w:t>và trái cây đóng hộp</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577"/>
        <w:gridCol w:w="2699"/>
        <w:gridCol w:w="2122"/>
      </w:tblGrid>
      <w:tr w:rsidR="00570EA0" w:rsidRPr="00570EA0" w14:paraId="32F54891" w14:textId="77777777" w:rsidTr="00DE1E5E">
        <w:trPr>
          <w:tblHeader/>
        </w:trPr>
        <w:tc>
          <w:tcPr>
            <w:tcW w:w="918" w:type="pct"/>
            <w:vMerge w:val="restart"/>
            <w:shd w:val="clear" w:color="auto" w:fill="auto"/>
            <w:vAlign w:val="center"/>
          </w:tcPr>
          <w:p w14:paraId="5F87BF8B" w14:textId="77777777" w:rsidR="00570EA0" w:rsidRPr="00570EA0" w:rsidRDefault="00570EA0" w:rsidP="00570EA0">
            <w:pPr>
              <w:rPr>
                <w:rFonts w:cs="Times New Roman"/>
                <w:b/>
                <w:bCs/>
                <w:lang w:val="en-US" w:eastAsia="en-GB"/>
              </w:rPr>
            </w:pPr>
            <w:r w:rsidRPr="00570EA0">
              <w:rPr>
                <w:rFonts w:cs="Times New Roman"/>
                <w:b/>
                <w:bCs/>
                <w:lang w:val="en-US" w:eastAsia="en-GB"/>
              </w:rPr>
              <w:t>Ngành nghề</w:t>
            </w:r>
          </w:p>
        </w:tc>
        <w:tc>
          <w:tcPr>
            <w:tcW w:w="4082" w:type="pct"/>
            <w:gridSpan w:val="3"/>
            <w:shd w:val="clear" w:color="auto" w:fill="auto"/>
            <w:vAlign w:val="center"/>
          </w:tcPr>
          <w:p w14:paraId="75CC2005"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Nguồn ô nhiễm</w:t>
            </w:r>
          </w:p>
        </w:tc>
      </w:tr>
      <w:tr w:rsidR="00570EA0" w:rsidRPr="00570EA0" w14:paraId="4DA966A8" w14:textId="77777777" w:rsidTr="00DE1E5E">
        <w:trPr>
          <w:tblHeader/>
        </w:trPr>
        <w:tc>
          <w:tcPr>
            <w:tcW w:w="918" w:type="pct"/>
            <w:vMerge/>
            <w:shd w:val="clear" w:color="auto" w:fill="auto"/>
            <w:vAlign w:val="center"/>
          </w:tcPr>
          <w:p w14:paraId="06EDBA1F" w14:textId="77777777" w:rsidR="00570EA0" w:rsidRPr="00570EA0" w:rsidRDefault="00570EA0" w:rsidP="00570EA0">
            <w:pPr>
              <w:rPr>
                <w:rFonts w:cs="Times New Roman"/>
                <w:b/>
                <w:bCs/>
                <w:lang w:val="en-US" w:eastAsia="en-GB"/>
              </w:rPr>
            </w:pPr>
          </w:p>
        </w:tc>
        <w:tc>
          <w:tcPr>
            <w:tcW w:w="1422" w:type="pct"/>
            <w:shd w:val="clear" w:color="auto" w:fill="auto"/>
            <w:vAlign w:val="center"/>
          </w:tcPr>
          <w:p w14:paraId="6909E9C3"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Chất thải rắn</w:t>
            </w:r>
          </w:p>
        </w:tc>
        <w:tc>
          <w:tcPr>
            <w:tcW w:w="1489" w:type="pct"/>
            <w:shd w:val="clear" w:color="auto" w:fill="auto"/>
            <w:vAlign w:val="center"/>
          </w:tcPr>
          <w:p w14:paraId="3C59C804"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Khí thải</w:t>
            </w:r>
          </w:p>
        </w:tc>
        <w:tc>
          <w:tcPr>
            <w:tcW w:w="1171" w:type="pct"/>
            <w:shd w:val="clear" w:color="auto" w:fill="auto"/>
            <w:vAlign w:val="center"/>
          </w:tcPr>
          <w:p w14:paraId="5B5B03B0" w14:textId="77777777" w:rsidR="00570EA0" w:rsidRPr="00570EA0" w:rsidRDefault="00570EA0" w:rsidP="00DE1E5E">
            <w:pPr>
              <w:jc w:val="center"/>
              <w:rPr>
                <w:rFonts w:cs="Times New Roman"/>
                <w:b/>
                <w:bCs/>
                <w:lang w:val="en-US" w:eastAsia="en-GB"/>
              </w:rPr>
            </w:pPr>
            <w:r w:rsidRPr="00570EA0">
              <w:rPr>
                <w:rFonts w:cs="Times New Roman"/>
                <w:b/>
                <w:bCs/>
                <w:lang w:val="en-US" w:eastAsia="en-GB"/>
              </w:rPr>
              <w:t>Nước thải</w:t>
            </w:r>
          </w:p>
        </w:tc>
      </w:tr>
      <w:tr w:rsidR="00570EA0" w:rsidRPr="00570EA0" w14:paraId="6042BBD1" w14:textId="77777777" w:rsidTr="00212735">
        <w:tc>
          <w:tcPr>
            <w:tcW w:w="918" w:type="pct"/>
            <w:shd w:val="clear" w:color="auto" w:fill="auto"/>
          </w:tcPr>
          <w:p w14:paraId="76D40E33" w14:textId="77777777" w:rsidR="00570EA0" w:rsidRPr="00570EA0" w:rsidRDefault="00570EA0" w:rsidP="00570EA0">
            <w:pPr>
              <w:rPr>
                <w:rFonts w:cs="Times New Roman"/>
                <w:lang w:val="en-US" w:eastAsia="en-GB"/>
              </w:rPr>
            </w:pPr>
            <w:r w:rsidRPr="00570EA0">
              <w:rPr>
                <w:rFonts w:cs="Times New Roman"/>
                <w:lang w:val="en-US" w:eastAsia="en-GB"/>
              </w:rPr>
              <w:t>Hoạt động sản xuất và sinh hoạt của công ty</w:t>
            </w:r>
          </w:p>
        </w:tc>
        <w:tc>
          <w:tcPr>
            <w:tcW w:w="1422" w:type="pct"/>
            <w:shd w:val="clear" w:color="auto" w:fill="auto"/>
          </w:tcPr>
          <w:p w14:paraId="4031AC32"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Chất thải sinh hoạt</w:t>
            </w:r>
          </w:p>
          <w:p w14:paraId="4CA7C2C5"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Chất thải sản xuất</w:t>
            </w:r>
          </w:p>
          <w:p w14:paraId="5AE7D9C7"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Chất thải nguy hại</w:t>
            </w:r>
          </w:p>
        </w:tc>
        <w:tc>
          <w:tcPr>
            <w:tcW w:w="1489" w:type="pct"/>
            <w:shd w:val="clear" w:color="auto" w:fill="auto"/>
          </w:tcPr>
          <w:p w14:paraId="0B9A9BCF"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Ô nhiễm bụi, khí thải từ các phương tiện vận chuyển nguyên vật liệu, sản phẩm.</w:t>
            </w:r>
          </w:p>
          <w:p w14:paraId="455818FC"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Bụi phát sinh từ quá trình bốc dỡ nguyên vật liệu</w:t>
            </w:r>
          </w:p>
          <w:p w14:paraId="5FC34BA5" w14:textId="436B5C11"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Bụi</w:t>
            </w:r>
            <w:r w:rsidRPr="00DE1E5E">
              <w:rPr>
                <w:rFonts w:cs="Times New Roman"/>
                <w:lang w:val="en-US" w:eastAsia="en-GB"/>
              </w:rPr>
              <w:t>, khí thải</w:t>
            </w:r>
            <w:r w:rsidRPr="00DE1E5E">
              <w:rPr>
                <w:rFonts w:cs="Times New Roman"/>
                <w:lang w:eastAsia="en-GB"/>
              </w:rPr>
              <w:t xml:space="preserve"> phát sinh từ quá trình sản xuất</w:t>
            </w:r>
            <w:r w:rsidRPr="00DE1E5E">
              <w:rPr>
                <w:rFonts w:cs="Times New Roman"/>
                <w:lang w:val="en-US" w:eastAsia="en-GB"/>
              </w:rPr>
              <w:t xml:space="preserve"> (khí thải lò hơi, sấy, </w:t>
            </w:r>
            <w:r w:rsidR="00681033">
              <w:rPr>
                <w:rFonts w:cs="Times New Roman"/>
                <w:lang w:val="en-US" w:eastAsia="en-GB"/>
              </w:rPr>
              <w:t>phân</w:t>
            </w:r>
            <w:r w:rsidR="00681033">
              <w:rPr>
                <w:rFonts w:cs="Times New Roman"/>
                <w:lang w:eastAsia="en-GB"/>
              </w:rPr>
              <w:t xml:space="preserve"> loại</w:t>
            </w:r>
            <w:r w:rsidRPr="00DE1E5E">
              <w:rPr>
                <w:rFonts w:cs="Times New Roman"/>
                <w:lang w:val="en-US" w:eastAsia="en-GB"/>
              </w:rPr>
              <w:t xml:space="preserve"> hạt)</w:t>
            </w:r>
          </w:p>
          <w:p w14:paraId="6239D973"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Nhiệt dư phát sinh từ quá trình</w:t>
            </w:r>
            <w:r w:rsidRPr="00DE1E5E">
              <w:rPr>
                <w:rFonts w:cs="Times New Roman"/>
                <w:lang w:val="en-US" w:eastAsia="en-GB"/>
              </w:rPr>
              <w:t xml:space="preserve"> sấy.</w:t>
            </w:r>
          </w:p>
          <w:p w14:paraId="6057E8D1"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Tiếng ồn từ phương tiện vận chuyển NVL, thiết bị sản xuất</w:t>
            </w:r>
          </w:p>
        </w:tc>
        <w:tc>
          <w:tcPr>
            <w:tcW w:w="1171" w:type="pct"/>
            <w:shd w:val="clear" w:color="auto" w:fill="auto"/>
          </w:tcPr>
          <w:p w14:paraId="278B842D" w14:textId="77777777" w:rsidR="00570EA0" w:rsidRPr="00DE1E5E" w:rsidRDefault="00570EA0">
            <w:pPr>
              <w:pStyle w:val="ListParagraph"/>
              <w:numPr>
                <w:ilvl w:val="0"/>
                <w:numId w:val="84"/>
              </w:numPr>
              <w:ind w:left="355"/>
              <w:rPr>
                <w:rFonts w:cs="Times New Roman"/>
                <w:lang w:eastAsia="en-GB"/>
              </w:rPr>
            </w:pPr>
            <w:r w:rsidRPr="00DE1E5E">
              <w:rPr>
                <w:rFonts w:cs="Times New Roman"/>
                <w:lang w:eastAsia="en-GB"/>
              </w:rPr>
              <w:t>Nước thải sinh hoạt</w:t>
            </w:r>
          </w:p>
          <w:p w14:paraId="577A6857" w14:textId="77777777" w:rsidR="00570EA0" w:rsidRDefault="00570EA0">
            <w:pPr>
              <w:pStyle w:val="ListParagraph"/>
              <w:numPr>
                <w:ilvl w:val="0"/>
                <w:numId w:val="84"/>
              </w:numPr>
              <w:ind w:left="355"/>
              <w:rPr>
                <w:rFonts w:cs="Times New Roman"/>
                <w:lang w:val="en-US" w:eastAsia="en-GB"/>
              </w:rPr>
            </w:pPr>
            <w:r w:rsidRPr="00DE1E5E">
              <w:rPr>
                <w:rFonts w:cs="Times New Roman"/>
                <w:lang w:val="en-US" w:eastAsia="en-GB"/>
              </w:rPr>
              <w:t>Nước thải sản xuất do rửa trái cây</w:t>
            </w:r>
          </w:p>
          <w:p w14:paraId="2BC81942" w14:textId="77777777" w:rsidR="00DE1E5E" w:rsidRDefault="00DE1E5E">
            <w:pPr>
              <w:pStyle w:val="ListParagraph"/>
              <w:numPr>
                <w:ilvl w:val="0"/>
                <w:numId w:val="84"/>
              </w:numPr>
              <w:ind w:left="355"/>
              <w:rPr>
                <w:rFonts w:cs="Times New Roman"/>
                <w:lang w:val="en-US" w:eastAsia="en-GB"/>
              </w:rPr>
            </w:pPr>
            <w:r>
              <w:rPr>
                <w:rFonts w:cs="Times New Roman"/>
                <w:lang w:val="en-US" w:eastAsia="en-GB"/>
              </w:rPr>
              <w:t>Nước thải giặt giũ</w:t>
            </w:r>
          </w:p>
          <w:p w14:paraId="168523CB" w14:textId="77777777" w:rsidR="00DE1E5E" w:rsidRDefault="00DE1E5E">
            <w:pPr>
              <w:pStyle w:val="ListParagraph"/>
              <w:numPr>
                <w:ilvl w:val="0"/>
                <w:numId w:val="84"/>
              </w:numPr>
              <w:ind w:left="355"/>
              <w:rPr>
                <w:rFonts w:cs="Times New Roman"/>
                <w:lang w:val="en-US" w:eastAsia="en-GB"/>
              </w:rPr>
            </w:pPr>
            <w:r>
              <w:rPr>
                <w:rFonts w:cs="Times New Roman"/>
                <w:lang w:val="en-US" w:eastAsia="en-GB"/>
              </w:rPr>
              <w:t>Nước thải nhà ăn</w:t>
            </w:r>
          </w:p>
          <w:p w14:paraId="2D525BE6" w14:textId="77777777" w:rsidR="00DE1E5E" w:rsidRDefault="00DE1E5E">
            <w:pPr>
              <w:pStyle w:val="ListParagraph"/>
              <w:numPr>
                <w:ilvl w:val="0"/>
                <w:numId w:val="84"/>
              </w:numPr>
              <w:ind w:left="355"/>
              <w:rPr>
                <w:rFonts w:cs="Times New Roman"/>
                <w:lang w:val="en-US" w:eastAsia="en-GB"/>
              </w:rPr>
            </w:pPr>
            <w:r>
              <w:rPr>
                <w:rFonts w:cs="Times New Roman"/>
                <w:lang w:val="en-US" w:eastAsia="en-GB"/>
              </w:rPr>
              <w:t>Nước thải xả đáy lò hơi</w:t>
            </w:r>
          </w:p>
          <w:p w14:paraId="0B9C3A49" w14:textId="77777777" w:rsidR="00DE1E5E" w:rsidRDefault="00DE1E5E">
            <w:pPr>
              <w:pStyle w:val="ListParagraph"/>
              <w:numPr>
                <w:ilvl w:val="0"/>
                <w:numId w:val="84"/>
              </w:numPr>
              <w:ind w:left="355"/>
              <w:rPr>
                <w:rFonts w:cs="Times New Roman"/>
                <w:lang w:val="en-US" w:eastAsia="en-GB"/>
              </w:rPr>
            </w:pPr>
            <w:r>
              <w:rPr>
                <w:rFonts w:cs="Times New Roman"/>
                <w:lang w:val="en-US" w:eastAsia="en-GB"/>
              </w:rPr>
              <w:t>Nước thải từ công đoạn CIP</w:t>
            </w:r>
          </w:p>
          <w:p w14:paraId="08F2DD63" w14:textId="77777777" w:rsidR="00DE1E5E" w:rsidRDefault="00DE1E5E">
            <w:pPr>
              <w:pStyle w:val="ListParagraph"/>
              <w:numPr>
                <w:ilvl w:val="0"/>
                <w:numId w:val="84"/>
              </w:numPr>
              <w:ind w:left="355"/>
              <w:rPr>
                <w:rFonts w:cs="Times New Roman"/>
                <w:lang w:val="en-US" w:eastAsia="en-GB"/>
              </w:rPr>
            </w:pPr>
            <w:r>
              <w:rPr>
                <w:rFonts w:cs="Times New Roman"/>
                <w:lang w:val="en-US" w:eastAsia="en-GB"/>
              </w:rPr>
              <w:t>Nước thải vệ sinh thiết bị</w:t>
            </w:r>
          </w:p>
          <w:p w14:paraId="2E5A7B8E" w14:textId="69045B86" w:rsidR="00DE1E5E" w:rsidRPr="00DE1E5E" w:rsidRDefault="00DE1E5E">
            <w:pPr>
              <w:pStyle w:val="ListParagraph"/>
              <w:numPr>
                <w:ilvl w:val="0"/>
                <w:numId w:val="84"/>
              </w:numPr>
              <w:ind w:left="355"/>
              <w:rPr>
                <w:rFonts w:cs="Times New Roman"/>
                <w:lang w:val="en-US" w:eastAsia="en-GB"/>
              </w:rPr>
            </w:pPr>
            <w:r>
              <w:rPr>
                <w:rFonts w:cs="Times New Roman"/>
                <w:lang w:val="en-US" w:eastAsia="en-GB"/>
              </w:rPr>
              <w:t>Nước thải vệ sinh nhà xưởng</w:t>
            </w:r>
          </w:p>
        </w:tc>
      </w:tr>
    </w:tbl>
    <w:p w14:paraId="7B2C3AD5" w14:textId="77777777" w:rsidR="00570EA0" w:rsidRPr="00570EA0" w:rsidRDefault="00570EA0" w:rsidP="00570EA0">
      <w:pPr>
        <w:rPr>
          <w:rFonts w:cs="Times New Roman"/>
          <w:lang w:eastAsia="en-GB"/>
        </w:rPr>
      </w:pPr>
      <w:r w:rsidRPr="00570EA0">
        <w:rPr>
          <w:rFonts w:cs="Times New Roman"/>
          <w:lang w:val="en-US" w:eastAsia="en-GB"/>
        </w:rPr>
        <w:t>Đối tượng và quy mô chịu tác động từ các n</w:t>
      </w:r>
      <w:r w:rsidRPr="00570EA0">
        <w:rPr>
          <w:rFonts w:cs="Times New Roman"/>
          <w:lang w:eastAsia="en-GB"/>
        </w:rPr>
        <w:t xml:space="preserve">guồn </w:t>
      </w:r>
      <w:r w:rsidRPr="00570EA0">
        <w:rPr>
          <w:rFonts w:cs="Times New Roman"/>
          <w:lang w:val="en-US" w:eastAsia="en-GB"/>
        </w:rPr>
        <w:t xml:space="preserve">ô nhiễm phát </w:t>
      </w:r>
      <w:r w:rsidRPr="00570EA0">
        <w:rPr>
          <w:rFonts w:cs="Times New Roman"/>
          <w:lang w:eastAsia="en-GB"/>
        </w:rPr>
        <w:t xml:space="preserve">sinh </w:t>
      </w:r>
      <w:r w:rsidRPr="00570EA0">
        <w:rPr>
          <w:rFonts w:cs="Times New Roman"/>
          <w:lang w:val="en-US" w:eastAsia="en-GB"/>
        </w:rPr>
        <w:t>trong giai đoạn hoạt động</w:t>
      </w:r>
      <w:r w:rsidRPr="00570EA0">
        <w:rPr>
          <w:rFonts w:cs="Times New Roman"/>
          <w:lang w:eastAsia="en-GB"/>
        </w:rPr>
        <w:t xml:space="preserve"> được </w:t>
      </w:r>
      <w:r w:rsidRPr="00570EA0">
        <w:rPr>
          <w:rFonts w:cs="Times New Roman"/>
          <w:lang w:val="en-US" w:eastAsia="en-GB"/>
        </w:rPr>
        <w:t xml:space="preserve">tóm tắt </w:t>
      </w:r>
      <w:r w:rsidRPr="00570EA0">
        <w:rPr>
          <w:rFonts w:cs="Times New Roman"/>
          <w:lang w:eastAsia="en-GB"/>
        </w:rPr>
        <w:t xml:space="preserve">trong bảng </w:t>
      </w:r>
      <w:r w:rsidRPr="00570EA0">
        <w:rPr>
          <w:rFonts w:cs="Times New Roman"/>
          <w:lang w:val="en-US" w:eastAsia="en-GB"/>
        </w:rPr>
        <w:t>4</w:t>
      </w:r>
      <w:r w:rsidRPr="00570EA0">
        <w:rPr>
          <w:rFonts w:cs="Times New Roman"/>
          <w:lang w:eastAsia="en-GB"/>
        </w:rPr>
        <w:t>.</w:t>
      </w:r>
      <w:r w:rsidRPr="00570EA0">
        <w:rPr>
          <w:rFonts w:cs="Times New Roman"/>
          <w:lang w:val="en-US" w:eastAsia="en-GB"/>
        </w:rPr>
        <w:t>15</w:t>
      </w:r>
      <w:r w:rsidRPr="00570EA0">
        <w:rPr>
          <w:rFonts w:cs="Times New Roman"/>
          <w:lang w:eastAsia="en-GB"/>
        </w:rPr>
        <w:t>.</w:t>
      </w:r>
    </w:p>
    <w:p w14:paraId="6AD9EB85" w14:textId="0519C26C" w:rsidR="00570EA0" w:rsidRPr="00570EA0" w:rsidRDefault="00570EA0" w:rsidP="00570EA0">
      <w:pPr>
        <w:rPr>
          <w:rFonts w:cs="Times New Roman"/>
          <w:b/>
          <w:iCs/>
          <w:lang w:val="es-CL" w:eastAsia="en-GB"/>
        </w:rPr>
      </w:pPr>
      <w:bookmarkStart w:id="319" w:name="_Toc535140039"/>
      <w:bookmarkStart w:id="320" w:name="_Toc78402295"/>
      <w:bookmarkStart w:id="321" w:name="_Toc112330437"/>
      <w:bookmarkStart w:id="322" w:name="_Toc139895617"/>
      <w:bookmarkStart w:id="323" w:name="_Toc146203158"/>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15</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Tổng hợp các đối tượng và quy mô chịu tác động từ các nguồn ô nhiễm phát sinh trong giai đoạn hoạt động</w:t>
      </w:r>
      <w:bookmarkEnd w:id="319"/>
      <w:bookmarkEnd w:id="320"/>
      <w:bookmarkEnd w:id="321"/>
      <w:bookmarkEnd w:id="322"/>
      <w:bookmarkEnd w:id="323"/>
    </w:p>
    <w:tbl>
      <w:tblPr>
        <w:tblW w:w="9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6"/>
        <w:gridCol w:w="3226"/>
        <w:gridCol w:w="2410"/>
        <w:gridCol w:w="1990"/>
      </w:tblGrid>
      <w:tr w:rsidR="00570EA0" w:rsidRPr="00570EA0" w14:paraId="77F9E63F" w14:textId="77777777" w:rsidTr="00557E1F">
        <w:trPr>
          <w:trHeight w:val="280"/>
          <w:tblHeader/>
        </w:trPr>
        <w:tc>
          <w:tcPr>
            <w:tcW w:w="1586" w:type="dxa"/>
            <w:shd w:val="clear" w:color="auto" w:fill="auto"/>
            <w:vAlign w:val="center"/>
          </w:tcPr>
          <w:p w14:paraId="452D4E1E"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Các hoạt động</w:t>
            </w:r>
          </w:p>
        </w:tc>
        <w:tc>
          <w:tcPr>
            <w:tcW w:w="3226" w:type="dxa"/>
            <w:shd w:val="clear" w:color="auto" w:fill="auto"/>
            <w:vAlign w:val="center"/>
          </w:tcPr>
          <w:p w14:paraId="761AB807"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Nguồn gây tác động</w:t>
            </w:r>
          </w:p>
        </w:tc>
        <w:tc>
          <w:tcPr>
            <w:tcW w:w="2410" w:type="dxa"/>
            <w:vAlign w:val="center"/>
          </w:tcPr>
          <w:p w14:paraId="7A12CA4B"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Đối tượng                    bị tác động</w:t>
            </w:r>
          </w:p>
        </w:tc>
        <w:tc>
          <w:tcPr>
            <w:tcW w:w="1990" w:type="dxa"/>
            <w:vAlign w:val="center"/>
          </w:tcPr>
          <w:p w14:paraId="3DE792DC"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Quy mô            bị tác động</w:t>
            </w:r>
          </w:p>
        </w:tc>
      </w:tr>
      <w:tr w:rsidR="00570EA0" w:rsidRPr="00570EA0" w14:paraId="3A10DE41" w14:textId="77777777" w:rsidTr="00557E1F">
        <w:trPr>
          <w:trHeight w:val="294"/>
        </w:trPr>
        <w:tc>
          <w:tcPr>
            <w:tcW w:w="1586" w:type="dxa"/>
            <w:shd w:val="clear" w:color="auto" w:fill="auto"/>
            <w:vAlign w:val="center"/>
          </w:tcPr>
          <w:p w14:paraId="49030768" w14:textId="77777777" w:rsidR="00570EA0" w:rsidRPr="00570EA0" w:rsidRDefault="00570EA0" w:rsidP="00570EA0">
            <w:pPr>
              <w:rPr>
                <w:rFonts w:cs="Times New Roman"/>
                <w:lang w:val="en-US" w:eastAsia="en-GB"/>
              </w:rPr>
            </w:pPr>
            <w:r w:rsidRPr="00570EA0">
              <w:rPr>
                <w:rFonts w:cs="Times New Roman"/>
                <w:lang w:val="en-US" w:eastAsia="en-GB"/>
              </w:rPr>
              <w:t xml:space="preserve">Hoạt động sản xuất </w:t>
            </w:r>
          </w:p>
        </w:tc>
        <w:tc>
          <w:tcPr>
            <w:tcW w:w="3226" w:type="dxa"/>
            <w:shd w:val="clear" w:color="auto" w:fill="auto"/>
          </w:tcPr>
          <w:p w14:paraId="143FF8D3" w14:textId="77777777" w:rsidR="00570EA0" w:rsidRPr="00570EA0" w:rsidRDefault="00570EA0" w:rsidP="00570EA0">
            <w:pPr>
              <w:rPr>
                <w:rFonts w:cs="Times New Roman"/>
                <w:lang w:val="en-US" w:eastAsia="en-GB"/>
              </w:rPr>
            </w:pPr>
            <w:r w:rsidRPr="00570EA0">
              <w:rPr>
                <w:rFonts w:cs="Times New Roman"/>
                <w:lang w:val="en-US" w:eastAsia="en-GB"/>
              </w:rPr>
              <w:t xml:space="preserve">Bụi, mùi, chất thải rắn, nước thải và khí thải. </w:t>
            </w:r>
          </w:p>
          <w:p w14:paraId="75397A89" w14:textId="77777777" w:rsidR="00570EA0" w:rsidRPr="00570EA0" w:rsidRDefault="00570EA0" w:rsidP="00570EA0">
            <w:pPr>
              <w:rPr>
                <w:rFonts w:cs="Times New Roman"/>
                <w:lang w:val="en-US" w:eastAsia="en-GB"/>
              </w:rPr>
            </w:pPr>
            <w:r w:rsidRPr="00570EA0">
              <w:rPr>
                <w:rFonts w:cs="Times New Roman"/>
                <w:lang w:val="en-US" w:eastAsia="en-GB"/>
              </w:rPr>
              <w:lastRenderedPageBreak/>
              <w:t>Chất thải rắn như bao bì chứa hóa chất, nguyên liệu sản xuất,….</w:t>
            </w:r>
          </w:p>
          <w:p w14:paraId="391EC957" w14:textId="77777777" w:rsidR="00570EA0" w:rsidRPr="00570EA0" w:rsidRDefault="00570EA0" w:rsidP="00570EA0">
            <w:pPr>
              <w:rPr>
                <w:rFonts w:cs="Times New Roman"/>
                <w:lang w:val="en-US" w:eastAsia="en-GB"/>
              </w:rPr>
            </w:pPr>
            <w:r w:rsidRPr="00570EA0">
              <w:rPr>
                <w:rFonts w:cs="Times New Roman"/>
                <w:lang w:val="en-US" w:eastAsia="en-GB"/>
              </w:rPr>
              <w:t>Nhiệt độ, mùi hôi, khí thải ô nhiễm như SO2, CO, NOx, NH3, H2S,… từ khu chứa rác thải và HTXLNT</w:t>
            </w:r>
          </w:p>
          <w:p w14:paraId="6D1ED3E9" w14:textId="77777777" w:rsidR="00570EA0" w:rsidRPr="00570EA0" w:rsidRDefault="00570EA0" w:rsidP="00570EA0">
            <w:pPr>
              <w:rPr>
                <w:rFonts w:cs="Times New Roman"/>
                <w:lang w:val="en-US" w:eastAsia="en-GB"/>
              </w:rPr>
            </w:pPr>
            <w:r w:rsidRPr="00570EA0">
              <w:rPr>
                <w:rFonts w:cs="Times New Roman"/>
                <w:lang w:val="en-US" w:eastAsia="en-GB"/>
              </w:rPr>
              <w:t>Nhiệt thừa, khí thải từ lò hơi dốt LPG và buồng sấy nguyên liệu</w:t>
            </w:r>
          </w:p>
          <w:p w14:paraId="52B49285" w14:textId="77777777" w:rsidR="00570EA0" w:rsidRPr="00570EA0" w:rsidRDefault="00570EA0" w:rsidP="00570EA0">
            <w:pPr>
              <w:rPr>
                <w:rFonts w:cs="Times New Roman"/>
                <w:lang w:val="en-US" w:eastAsia="en-GB"/>
              </w:rPr>
            </w:pPr>
            <w:r w:rsidRPr="00570EA0">
              <w:rPr>
                <w:rFonts w:cs="Times New Roman"/>
                <w:lang w:val="en-US" w:eastAsia="en-GB"/>
              </w:rPr>
              <w:t>Nước thải sản xuất (rửa trái cây và thiết bị)</w:t>
            </w:r>
          </w:p>
        </w:tc>
        <w:tc>
          <w:tcPr>
            <w:tcW w:w="2410" w:type="dxa"/>
          </w:tcPr>
          <w:p w14:paraId="7465E256" w14:textId="77777777" w:rsidR="00570EA0" w:rsidRPr="00570EA0" w:rsidRDefault="00570EA0" w:rsidP="00570EA0">
            <w:pPr>
              <w:rPr>
                <w:rFonts w:cs="Times New Roman"/>
                <w:lang w:val="en-US" w:eastAsia="en-GB"/>
              </w:rPr>
            </w:pPr>
            <w:r w:rsidRPr="00570EA0">
              <w:rPr>
                <w:rFonts w:cs="Times New Roman"/>
                <w:lang w:val="en-US" w:eastAsia="en-GB"/>
              </w:rPr>
              <w:lastRenderedPageBreak/>
              <w:t>Công nhân làm việc tại nhà xưởng</w:t>
            </w:r>
          </w:p>
          <w:p w14:paraId="03A8FE46" w14:textId="77777777" w:rsidR="00570EA0" w:rsidRPr="00570EA0" w:rsidRDefault="00570EA0" w:rsidP="00570EA0">
            <w:pPr>
              <w:rPr>
                <w:rFonts w:cs="Times New Roman"/>
                <w:lang w:val="en-US" w:eastAsia="en-GB"/>
              </w:rPr>
            </w:pPr>
            <w:r w:rsidRPr="00570EA0">
              <w:rPr>
                <w:rFonts w:cs="Times New Roman"/>
                <w:lang w:val="en-US" w:eastAsia="en-GB"/>
              </w:rPr>
              <w:lastRenderedPageBreak/>
              <w:t>Nhân viên văn phòng làm việc tại dự án.</w:t>
            </w:r>
          </w:p>
          <w:p w14:paraId="052F6ED1" w14:textId="77777777" w:rsidR="00570EA0" w:rsidRPr="00570EA0" w:rsidRDefault="00570EA0" w:rsidP="00570EA0">
            <w:pPr>
              <w:rPr>
                <w:rFonts w:cs="Times New Roman"/>
                <w:lang w:val="en-US" w:eastAsia="en-GB"/>
              </w:rPr>
            </w:pPr>
            <w:r w:rsidRPr="00570EA0">
              <w:rPr>
                <w:rFonts w:cs="Times New Roman"/>
                <w:lang w:val="en-US" w:eastAsia="en-GB"/>
              </w:rPr>
              <w:t>Vệ sinh môi trường và hệ thống thoát nước của khu vực.</w:t>
            </w:r>
          </w:p>
          <w:p w14:paraId="07BB01ED" w14:textId="77777777" w:rsidR="00570EA0" w:rsidRPr="00570EA0" w:rsidRDefault="00570EA0" w:rsidP="00570EA0">
            <w:pPr>
              <w:rPr>
                <w:rFonts w:cs="Times New Roman"/>
                <w:lang w:val="en-US" w:eastAsia="en-GB"/>
              </w:rPr>
            </w:pPr>
            <w:r w:rsidRPr="00570EA0">
              <w:rPr>
                <w:rFonts w:cs="Times New Roman"/>
                <w:lang w:val="en-US" w:eastAsia="en-GB"/>
              </w:rPr>
              <w:t>Nhà máy xung quanh khu vực.</w:t>
            </w:r>
          </w:p>
          <w:p w14:paraId="2C4584D7" w14:textId="77777777" w:rsidR="00570EA0" w:rsidRPr="00570EA0" w:rsidRDefault="00570EA0" w:rsidP="00570EA0">
            <w:pPr>
              <w:rPr>
                <w:rFonts w:cs="Times New Roman"/>
                <w:lang w:val="en-US" w:eastAsia="en-GB"/>
              </w:rPr>
            </w:pPr>
            <w:r w:rsidRPr="00570EA0">
              <w:rPr>
                <w:rFonts w:cs="Times New Roman"/>
                <w:lang w:val="en-US" w:eastAsia="en-GB"/>
              </w:rPr>
              <w:t>Môi trường đất.</w:t>
            </w:r>
          </w:p>
        </w:tc>
        <w:tc>
          <w:tcPr>
            <w:tcW w:w="1990" w:type="dxa"/>
            <w:vAlign w:val="center"/>
          </w:tcPr>
          <w:p w14:paraId="0205F83D" w14:textId="77777777" w:rsidR="00570EA0" w:rsidRPr="00570EA0" w:rsidRDefault="00570EA0" w:rsidP="00570EA0">
            <w:pPr>
              <w:rPr>
                <w:rFonts w:cs="Times New Roman"/>
                <w:lang w:val="en-US" w:eastAsia="en-GB"/>
              </w:rPr>
            </w:pPr>
            <w:r w:rsidRPr="00570EA0">
              <w:rPr>
                <w:rFonts w:cs="Times New Roman"/>
                <w:lang w:val="en-US" w:eastAsia="en-GB"/>
              </w:rPr>
              <w:lastRenderedPageBreak/>
              <w:t>Trong khu vực Dự án và khu vực xung quanh.</w:t>
            </w:r>
          </w:p>
        </w:tc>
      </w:tr>
      <w:tr w:rsidR="00570EA0" w:rsidRPr="00570EA0" w14:paraId="4AEC902D" w14:textId="77777777" w:rsidTr="00557E1F">
        <w:trPr>
          <w:trHeight w:val="294"/>
        </w:trPr>
        <w:tc>
          <w:tcPr>
            <w:tcW w:w="1586" w:type="dxa"/>
            <w:shd w:val="clear" w:color="auto" w:fill="auto"/>
            <w:vAlign w:val="center"/>
          </w:tcPr>
          <w:p w14:paraId="342B2FE5" w14:textId="77777777" w:rsidR="00570EA0" w:rsidRPr="00570EA0" w:rsidRDefault="00570EA0" w:rsidP="00570EA0">
            <w:pPr>
              <w:rPr>
                <w:rFonts w:cs="Times New Roman"/>
                <w:lang w:val="en-US" w:eastAsia="en-GB"/>
              </w:rPr>
            </w:pPr>
            <w:r w:rsidRPr="00570EA0">
              <w:rPr>
                <w:rFonts w:cs="Times New Roman"/>
                <w:lang w:val="en-US" w:eastAsia="en-GB"/>
              </w:rPr>
              <w:lastRenderedPageBreak/>
              <w:t xml:space="preserve">Quá trình  vận chuyển, lưu chứa nguyên nhiên vật liệu phục vụ cho quá trình hoạt động </w:t>
            </w:r>
          </w:p>
        </w:tc>
        <w:tc>
          <w:tcPr>
            <w:tcW w:w="3226" w:type="dxa"/>
            <w:shd w:val="clear" w:color="auto" w:fill="auto"/>
          </w:tcPr>
          <w:p w14:paraId="77D92B38" w14:textId="77777777" w:rsidR="00570EA0" w:rsidRPr="00570EA0" w:rsidRDefault="00570EA0" w:rsidP="00570EA0">
            <w:pPr>
              <w:rPr>
                <w:rFonts w:cs="Times New Roman"/>
                <w:lang w:val="en-US" w:eastAsia="en-GB"/>
              </w:rPr>
            </w:pPr>
            <w:r w:rsidRPr="00570EA0">
              <w:rPr>
                <w:rFonts w:cs="Times New Roman"/>
                <w:lang w:val="en-US" w:eastAsia="en-GB"/>
              </w:rPr>
              <w:t>Sinh ra khí thải gây ô nhiễm không khí như CO, SOx, NOx,…</w:t>
            </w:r>
          </w:p>
          <w:p w14:paraId="615C0B0A" w14:textId="77777777" w:rsidR="00570EA0" w:rsidRPr="00570EA0" w:rsidRDefault="00570EA0" w:rsidP="00570EA0">
            <w:pPr>
              <w:rPr>
                <w:rFonts w:cs="Times New Roman"/>
                <w:lang w:val="en-US" w:eastAsia="en-GB"/>
              </w:rPr>
            </w:pPr>
            <w:r w:rsidRPr="00570EA0">
              <w:rPr>
                <w:rFonts w:cs="Times New Roman"/>
                <w:lang w:val="en-US" w:eastAsia="en-GB"/>
              </w:rPr>
              <w:t>Phát sinh chất thải rắn từ các loại bao bì, dây đai,...</w:t>
            </w:r>
          </w:p>
          <w:p w14:paraId="232056AD" w14:textId="77777777" w:rsidR="00570EA0" w:rsidRPr="00570EA0" w:rsidRDefault="00570EA0" w:rsidP="00570EA0">
            <w:pPr>
              <w:rPr>
                <w:rFonts w:cs="Times New Roman"/>
                <w:lang w:val="en-US" w:eastAsia="en-GB"/>
              </w:rPr>
            </w:pPr>
            <w:r w:rsidRPr="00570EA0">
              <w:rPr>
                <w:rFonts w:cs="Times New Roman"/>
                <w:lang w:val="en-US" w:eastAsia="en-GB"/>
              </w:rPr>
              <w:t>Quá trình bốc dỡ nguyên liệu, sản phẩm làm phát sinh bụi.</w:t>
            </w:r>
          </w:p>
          <w:p w14:paraId="2AA9EEBC" w14:textId="77777777" w:rsidR="00570EA0" w:rsidRPr="00570EA0" w:rsidRDefault="00570EA0" w:rsidP="00570EA0">
            <w:pPr>
              <w:rPr>
                <w:rFonts w:cs="Times New Roman"/>
                <w:lang w:val="en-US" w:eastAsia="en-GB"/>
              </w:rPr>
            </w:pPr>
            <w:r w:rsidRPr="00570EA0">
              <w:rPr>
                <w:rFonts w:cs="Times New Roman"/>
                <w:lang w:val="en-US" w:eastAsia="en-GB"/>
              </w:rPr>
              <w:t>Sinh ra tiếng ồn từ phương tiện giao thông, vận chuyển.</w:t>
            </w:r>
          </w:p>
        </w:tc>
        <w:tc>
          <w:tcPr>
            <w:tcW w:w="2410" w:type="dxa"/>
          </w:tcPr>
          <w:p w14:paraId="54386B80" w14:textId="77777777" w:rsidR="00570EA0" w:rsidRPr="00570EA0" w:rsidRDefault="00570EA0" w:rsidP="00570EA0">
            <w:pPr>
              <w:rPr>
                <w:rFonts w:cs="Times New Roman"/>
                <w:lang w:val="en-US" w:eastAsia="en-GB"/>
              </w:rPr>
            </w:pPr>
            <w:r w:rsidRPr="00570EA0">
              <w:rPr>
                <w:rFonts w:cs="Times New Roman"/>
                <w:lang w:val="en-US" w:eastAsia="en-GB"/>
              </w:rPr>
              <w:t xml:space="preserve">Môi trường không khí. </w:t>
            </w:r>
          </w:p>
          <w:p w14:paraId="1380F91A" w14:textId="77777777" w:rsidR="00570EA0" w:rsidRPr="00570EA0" w:rsidRDefault="00570EA0" w:rsidP="00570EA0">
            <w:pPr>
              <w:rPr>
                <w:rFonts w:cs="Times New Roman"/>
                <w:lang w:val="en-US" w:eastAsia="en-GB"/>
              </w:rPr>
            </w:pPr>
            <w:r w:rsidRPr="00570EA0">
              <w:rPr>
                <w:rFonts w:cs="Times New Roman"/>
                <w:lang w:val="en-US" w:eastAsia="en-GB"/>
              </w:rPr>
              <w:t>Dự án xung quanh khu vực.</w:t>
            </w:r>
          </w:p>
          <w:p w14:paraId="55E107A0" w14:textId="77777777" w:rsidR="00570EA0" w:rsidRPr="00570EA0" w:rsidRDefault="00570EA0" w:rsidP="00570EA0">
            <w:pPr>
              <w:rPr>
                <w:rFonts w:cs="Times New Roman"/>
                <w:lang w:val="en-US" w:eastAsia="en-GB"/>
              </w:rPr>
            </w:pPr>
            <w:r w:rsidRPr="00570EA0">
              <w:rPr>
                <w:rFonts w:cs="Times New Roman"/>
                <w:lang w:val="en-US" w:eastAsia="en-GB"/>
              </w:rPr>
              <w:t>Môi trường đất.</w:t>
            </w:r>
          </w:p>
          <w:p w14:paraId="34EE7345" w14:textId="77777777" w:rsidR="00570EA0" w:rsidRPr="00570EA0" w:rsidRDefault="00570EA0" w:rsidP="00570EA0">
            <w:pPr>
              <w:rPr>
                <w:rFonts w:cs="Times New Roman"/>
                <w:lang w:val="en-US" w:eastAsia="en-GB"/>
              </w:rPr>
            </w:pPr>
            <w:r w:rsidRPr="00570EA0">
              <w:rPr>
                <w:rFonts w:cs="Times New Roman"/>
                <w:lang w:val="en-US" w:eastAsia="en-GB"/>
              </w:rPr>
              <w:t>Công nhân làm việc tại các nhà xưởng</w:t>
            </w:r>
          </w:p>
        </w:tc>
        <w:tc>
          <w:tcPr>
            <w:tcW w:w="1990" w:type="dxa"/>
            <w:vMerge w:val="restart"/>
          </w:tcPr>
          <w:p w14:paraId="3AC8F85B" w14:textId="77777777" w:rsidR="00570EA0" w:rsidRPr="00570EA0" w:rsidRDefault="00570EA0" w:rsidP="00570EA0">
            <w:pPr>
              <w:rPr>
                <w:rFonts w:cs="Times New Roman"/>
                <w:lang w:val="en-US" w:eastAsia="en-GB"/>
              </w:rPr>
            </w:pPr>
            <w:r w:rsidRPr="00570EA0">
              <w:rPr>
                <w:rFonts w:cs="Times New Roman"/>
                <w:lang w:val="en-US" w:eastAsia="en-GB"/>
              </w:rPr>
              <w:t>Trong khu vực Dự án và khu vực xung quanh.</w:t>
            </w:r>
          </w:p>
        </w:tc>
      </w:tr>
      <w:tr w:rsidR="00570EA0" w:rsidRPr="00570EA0" w14:paraId="15E3C976" w14:textId="77777777" w:rsidTr="00557E1F">
        <w:trPr>
          <w:trHeight w:val="294"/>
        </w:trPr>
        <w:tc>
          <w:tcPr>
            <w:tcW w:w="1586" w:type="dxa"/>
            <w:shd w:val="clear" w:color="auto" w:fill="auto"/>
            <w:vAlign w:val="center"/>
          </w:tcPr>
          <w:p w14:paraId="7063F55F" w14:textId="77777777" w:rsidR="00570EA0" w:rsidRPr="00570EA0" w:rsidRDefault="00570EA0" w:rsidP="00570EA0">
            <w:pPr>
              <w:rPr>
                <w:rFonts w:cs="Times New Roman"/>
                <w:lang w:val="en-US" w:eastAsia="en-GB"/>
              </w:rPr>
            </w:pPr>
            <w:r w:rsidRPr="00570EA0">
              <w:rPr>
                <w:rFonts w:cs="Times New Roman"/>
                <w:lang w:val="en-US" w:eastAsia="en-GB"/>
              </w:rPr>
              <w:t>Sinh hoạt  của CB CNV tại Dự án</w:t>
            </w:r>
          </w:p>
        </w:tc>
        <w:tc>
          <w:tcPr>
            <w:tcW w:w="3226" w:type="dxa"/>
            <w:shd w:val="clear" w:color="auto" w:fill="auto"/>
          </w:tcPr>
          <w:p w14:paraId="45C93459" w14:textId="77777777" w:rsidR="00570EA0" w:rsidRPr="00570EA0" w:rsidRDefault="00570EA0" w:rsidP="00570EA0">
            <w:pPr>
              <w:rPr>
                <w:rFonts w:cs="Times New Roman"/>
                <w:lang w:val="en-US" w:eastAsia="en-GB"/>
              </w:rPr>
            </w:pPr>
            <w:r w:rsidRPr="00570EA0">
              <w:rPr>
                <w:rFonts w:cs="Times New Roman"/>
                <w:lang w:val="en-US" w:eastAsia="en-GB"/>
              </w:rPr>
              <w:t>Sinh hoạt của công nhân viên gây ra chất thải rắn, nước thải, sinh hoạt</w:t>
            </w:r>
          </w:p>
        </w:tc>
        <w:tc>
          <w:tcPr>
            <w:tcW w:w="2410" w:type="dxa"/>
          </w:tcPr>
          <w:p w14:paraId="52EA1778" w14:textId="77777777" w:rsidR="00570EA0" w:rsidRPr="00570EA0" w:rsidRDefault="00570EA0" w:rsidP="00570EA0">
            <w:pPr>
              <w:rPr>
                <w:rFonts w:cs="Times New Roman"/>
                <w:lang w:val="en-US" w:eastAsia="en-GB"/>
              </w:rPr>
            </w:pPr>
            <w:r w:rsidRPr="00570EA0">
              <w:rPr>
                <w:rFonts w:cs="Times New Roman"/>
                <w:lang w:val="en-US" w:eastAsia="en-GB"/>
              </w:rPr>
              <w:t>Môi trường đất.</w:t>
            </w:r>
          </w:p>
          <w:p w14:paraId="799327F6" w14:textId="77777777" w:rsidR="00570EA0" w:rsidRPr="00570EA0" w:rsidRDefault="00570EA0" w:rsidP="00570EA0">
            <w:pPr>
              <w:rPr>
                <w:rFonts w:cs="Times New Roman"/>
                <w:lang w:val="en-US" w:eastAsia="en-GB"/>
              </w:rPr>
            </w:pPr>
            <w:r w:rsidRPr="00570EA0">
              <w:rPr>
                <w:rFonts w:cs="Times New Roman"/>
                <w:lang w:val="en-US" w:eastAsia="en-GB"/>
              </w:rPr>
              <w:t>Hệ thống thoát nước.</w:t>
            </w:r>
          </w:p>
        </w:tc>
        <w:tc>
          <w:tcPr>
            <w:tcW w:w="1990" w:type="dxa"/>
            <w:vMerge/>
          </w:tcPr>
          <w:p w14:paraId="1D71129D" w14:textId="77777777" w:rsidR="00570EA0" w:rsidRPr="00570EA0" w:rsidRDefault="00570EA0" w:rsidP="00570EA0">
            <w:pPr>
              <w:rPr>
                <w:rFonts w:cs="Times New Roman"/>
                <w:lang w:val="en-US" w:eastAsia="en-GB"/>
              </w:rPr>
            </w:pPr>
          </w:p>
        </w:tc>
      </w:tr>
    </w:tbl>
    <w:p w14:paraId="5EB45EBA" w14:textId="765DCF29" w:rsidR="00570EA0" w:rsidRPr="00570EA0" w:rsidRDefault="00570EA0">
      <w:pPr>
        <w:pStyle w:val="Heading4"/>
        <w:numPr>
          <w:ilvl w:val="2"/>
          <w:numId w:val="83"/>
        </w:numPr>
        <w:rPr>
          <w:szCs w:val="26"/>
        </w:rPr>
      </w:pPr>
      <w:bookmarkStart w:id="324" w:name="_Toc300750972"/>
      <w:bookmarkStart w:id="325" w:name="OLE_LINK29"/>
      <w:bookmarkStart w:id="326" w:name="OLE_LINK30"/>
      <w:r w:rsidRPr="00570EA0">
        <w:rPr>
          <w:szCs w:val="26"/>
        </w:rPr>
        <w:t>Nguồn tác động có liên quan đến chất thải</w:t>
      </w:r>
    </w:p>
    <w:bookmarkEnd w:id="324"/>
    <w:bookmarkEnd w:id="325"/>
    <w:bookmarkEnd w:id="326"/>
    <w:p w14:paraId="48A2DB83" w14:textId="77777777" w:rsidR="00570EA0" w:rsidRPr="00570EA0" w:rsidRDefault="00570EA0">
      <w:pPr>
        <w:numPr>
          <w:ilvl w:val="0"/>
          <w:numId w:val="24"/>
        </w:numPr>
        <w:rPr>
          <w:rFonts w:cs="Times New Roman"/>
          <w:b/>
          <w:i/>
          <w:lang w:val="en-US" w:eastAsia="en-GB"/>
        </w:rPr>
      </w:pPr>
      <w:r w:rsidRPr="00570EA0">
        <w:rPr>
          <w:rFonts w:cs="Times New Roman"/>
          <w:b/>
          <w:i/>
          <w:lang w:val="en-US" w:eastAsia="en-GB"/>
        </w:rPr>
        <w:t>Bụi và khí thải</w:t>
      </w:r>
    </w:p>
    <w:p w14:paraId="2ACC178B" w14:textId="77777777" w:rsidR="00570EA0" w:rsidRPr="00570EA0" w:rsidRDefault="00570EA0" w:rsidP="00570EA0">
      <w:pPr>
        <w:rPr>
          <w:rFonts w:cs="Times New Roman"/>
          <w:lang w:val="en-US" w:eastAsia="en-GB"/>
        </w:rPr>
      </w:pPr>
      <w:r w:rsidRPr="00570EA0">
        <w:rPr>
          <w:rFonts w:cs="Times New Roman"/>
          <w:lang w:val="en-US" w:eastAsia="en-GB"/>
        </w:rPr>
        <w:t>Nguồn gốc gây ô nhiễm không khí trong quá trình này bao gồm:</w:t>
      </w:r>
    </w:p>
    <w:p w14:paraId="72AFF8FF" w14:textId="77777777" w:rsidR="00570EA0" w:rsidRPr="00570EA0" w:rsidRDefault="00570EA0">
      <w:pPr>
        <w:numPr>
          <w:ilvl w:val="0"/>
          <w:numId w:val="23"/>
        </w:numPr>
        <w:rPr>
          <w:rFonts w:cs="Times New Roman"/>
          <w:lang w:val="en-US" w:eastAsia="en-GB"/>
        </w:rPr>
      </w:pPr>
      <w:r w:rsidRPr="00570EA0">
        <w:rPr>
          <w:rFonts w:cs="Times New Roman"/>
          <w:lang w:val="en-US" w:eastAsia="en-GB"/>
        </w:rPr>
        <w:t>Quá trình vận chuyển nguyên liệu, sản phẩm từ quá trình hoạt động sản xuất của Dự án và các hoạt động giao thông khác sẽ thải ra bụi, khí thải như SO</w:t>
      </w:r>
      <w:r w:rsidRPr="00570EA0">
        <w:rPr>
          <w:rFonts w:cs="Times New Roman"/>
          <w:lang w:val="en-US" w:eastAsia="en-GB"/>
        </w:rPr>
        <w:softHyphen/>
      </w:r>
      <w:r w:rsidRPr="00570EA0">
        <w:rPr>
          <w:rFonts w:cs="Times New Roman"/>
          <w:lang w:val="en-US" w:eastAsia="en-GB"/>
        </w:rPr>
        <w:softHyphen/>
        <w:t>2, NOx, CO, VOCs và tiếng ồn.</w:t>
      </w:r>
    </w:p>
    <w:p w14:paraId="63F0561B" w14:textId="77777777" w:rsidR="00570EA0" w:rsidRPr="00570EA0" w:rsidRDefault="00570EA0">
      <w:pPr>
        <w:numPr>
          <w:ilvl w:val="0"/>
          <w:numId w:val="23"/>
        </w:numPr>
        <w:rPr>
          <w:rFonts w:cs="Times New Roman"/>
          <w:lang w:val="en-US" w:eastAsia="en-GB"/>
        </w:rPr>
      </w:pPr>
      <w:r w:rsidRPr="00570EA0">
        <w:rPr>
          <w:rFonts w:cs="Times New Roman"/>
          <w:lang w:val="en-US" w:eastAsia="en-GB"/>
        </w:rPr>
        <w:lastRenderedPageBreak/>
        <w:t>Bụi phát sinh từ quá trình bốc dỡ nguyên vật liệu</w:t>
      </w:r>
    </w:p>
    <w:p w14:paraId="1624333C" w14:textId="77777777" w:rsidR="00570EA0" w:rsidRPr="00570EA0" w:rsidRDefault="00570EA0">
      <w:pPr>
        <w:numPr>
          <w:ilvl w:val="0"/>
          <w:numId w:val="23"/>
        </w:numPr>
        <w:rPr>
          <w:rFonts w:cs="Times New Roman"/>
          <w:lang w:val="en-US" w:eastAsia="en-GB"/>
        </w:rPr>
      </w:pPr>
      <w:r w:rsidRPr="00570EA0">
        <w:rPr>
          <w:rFonts w:cs="Times New Roman"/>
          <w:lang w:val="en-US" w:eastAsia="en-GB"/>
        </w:rPr>
        <w:t xml:space="preserve">Ô nhiễm bụi và khí thải từ các công đoạn sản xuất </w:t>
      </w:r>
    </w:p>
    <w:p w14:paraId="05CE4E15" w14:textId="77777777" w:rsidR="00570EA0" w:rsidRPr="00570EA0" w:rsidRDefault="00570EA0">
      <w:pPr>
        <w:numPr>
          <w:ilvl w:val="0"/>
          <w:numId w:val="23"/>
        </w:numPr>
        <w:rPr>
          <w:rFonts w:cs="Times New Roman"/>
          <w:lang w:val="en-US" w:eastAsia="en-GB"/>
        </w:rPr>
      </w:pPr>
      <w:r w:rsidRPr="00570EA0">
        <w:rPr>
          <w:rFonts w:cs="Times New Roman"/>
          <w:lang w:val="en-US" w:eastAsia="en-GB"/>
        </w:rPr>
        <w:t>Tiếng ồn từ phương tiện vận chuyển NVL, thiết bị sản xuất</w:t>
      </w:r>
    </w:p>
    <w:p w14:paraId="56962177" w14:textId="77777777" w:rsidR="00570EA0" w:rsidRPr="00570EA0" w:rsidRDefault="00570EA0">
      <w:pPr>
        <w:numPr>
          <w:ilvl w:val="0"/>
          <w:numId w:val="23"/>
        </w:numPr>
        <w:rPr>
          <w:rFonts w:cs="Times New Roman"/>
          <w:lang w:val="en-US" w:eastAsia="en-GB"/>
        </w:rPr>
      </w:pPr>
      <w:r w:rsidRPr="00570EA0">
        <w:rPr>
          <w:rFonts w:cs="Times New Roman"/>
          <w:lang w:val="en-US" w:eastAsia="en-GB"/>
        </w:rPr>
        <w:t>Ô nhiễm mùi từ hệ thống xử lý nước thải.</w:t>
      </w:r>
    </w:p>
    <w:p w14:paraId="588EC804"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Ô nhiễm do quá trình vận chuyển, bốc dỡ nguyên liệu, sản phẩm và các quá trình giao thông khác</w:t>
      </w:r>
    </w:p>
    <w:p w14:paraId="789C2FF8" w14:textId="090E84E7" w:rsidR="00570EA0" w:rsidRPr="00570EA0" w:rsidRDefault="00570EA0" w:rsidP="00570EA0">
      <w:pPr>
        <w:rPr>
          <w:rFonts w:cs="Times New Roman"/>
          <w:lang w:val="en-US" w:eastAsia="en-GB"/>
        </w:rPr>
      </w:pPr>
      <w:r w:rsidRPr="00570EA0">
        <w:rPr>
          <w:rFonts w:cs="Times New Roman"/>
          <w:lang w:val="en-US" w:eastAsia="en-GB"/>
        </w:rPr>
        <w:t xml:space="preserve">Uớc tính có khoảng 350 công nhân sẽ làm việc tại khu vực Dự án. Lượng phương tiện ra vào dự án bao gồm </w:t>
      </w:r>
      <w:r w:rsidR="00557E1F">
        <w:rPr>
          <w:rFonts w:cs="Times New Roman"/>
          <w:lang w:val="en-US" w:eastAsia="en-GB"/>
        </w:rPr>
        <w:t>300</w:t>
      </w:r>
      <w:r w:rsidRPr="00570EA0">
        <w:rPr>
          <w:rFonts w:cs="Times New Roman"/>
          <w:lang w:val="en-US" w:eastAsia="en-GB"/>
        </w:rPr>
        <w:t xml:space="preserve"> xe máy của công nhân viên và khoảng </w:t>
      </w:r>
      <w:r w:rsidR="00557E1F">
        <w:rPr>
          <w:rFonts w:cs="Times New Roman"/>
          <w:lang w:val="en-US" w:eastAsia="en-GB"/>
        </w:rPr>
        <w:t>5</w:t>
      </w:r>
      <w:r w:rsidRPr="00570EA0">
        <w:rPr>
          <w:rFonts w:cs="Times New Roman"/>
          <w:lang w:val="en-US" w:eastAsia="en-GB"/>
        </w:rPr>
        <w:t>0 ôtô vận chuyển nguyên vật liệu, thành phẩm.</w:t>
      </w:r>
    </w:p>
    <w:p w14:paraId="1AE93A3A" w14:textId="77777777" w:rsidR="00570EA0" w:rsidRPr="00570EA0" w:rsidRDefault="00570EA0" w:rsidP="00570EA0">
      <w:pPr>
        <w:rPr>
          <w:rFonts w:cs="Times New Roman"/>
          <w:lang w:val="en-US" w:eastAsia="en-GB"/>
        </w:rPr>
      </w:pPr>
      <w:r w:rsidRPr="00570EA0">
        <w:rPr>
          <w:rFonts w:cs="Times New Roman"/>
          <w:lang w:val="en-US" w:eastAsia="en-GB"/>
        </w:rPr>
        <w:t>Thành phần khí thải do quá trình vận chuyển chủ yếu là CO, NOx, SO</w:t>
      </w:r>
      <w:r w:rsidRPr="00570EA0">
        <w:rPr>
          <w:rFonts w:cs="Times New Roman"/>
          <w:vertAlign w:val="subscript"/>
          <w:lang w:val="en-US" w:eastAsia="en-GB"/>
        </w:rPr>
        <w:t>2</w:t>
      </w:r>
      <w:r w:rsidRPr="00570EA0">
        <w:rPr>
          <w:rFonts w:cs="Times New Roman"/>
          <w:lang w:val="en-US" w:eastAsia="en-GB"/>
        </w:rPr>
        <w:t xml:space="preserve">, VOCs, bụi. </w:t>
      </w:r>
      <w:r w:rsidRPr="00570EA0">
        <w:rPr>
          <w:rFonts w:cs="Times New Roman"/>
          <w:lang w:val="es-CL" w:eastAsia="en-GB"/>
        </w:rPr>
        <w:t>Hệ số ô nhiễm phát sinh trong khí thải phương tiện giao thông theo hệ số ô nhiễm của Châu Âu được tham khảo tại bảng 4.16.</w:t>
      </w:r>
    </w:p>
    <w:p w14:paraId="006B83BD" w14:textId="30DDDA1E" w:rsidR="00570EA0" w:rsidRPr="00570EA0" w:rsidRDefault="00570EA0" w:rsidP="00557E1F">
      <w:pPr>
        <w:jc w:val="center"/>
        <w:rPr>
          <w:rFonts w:cs="Times New Roman"/>
          <w:b/>
          <w:iCs/>
          <w:lang w:val="en-US" w:eastAsia="en-GB"/>
        </w:rPr>
      </w:pPr>
      <w:bookmarkStart w:id="327" w:name="_Toc454893152"/>
      <w:bookmarkStart w:id="328" w:name="_Toc535140040"/>
      <w:bookmarkStart w:id="329" w:name="_Toc78402296"/>
      <w:bookmarkStart w:id="330" w:name="_Toc112330438"/>
      <w:bookmarkStart w:id="331" w:name="_Toc139895618"/>
      <w:bookmarkStart w:id="332" w:name="_Toc146203159"/>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16</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eastAsia="en-GB"/>
        </w:rPr>
        <w:t>Hệ số ô nhiễm phát sinh trong khí thải phương tiện</w:t>
      </w:r>
      <w:r w:rsidRPr="00570EA0">
        <w:rPr>
          <w:rFonts w:cs="Times New Roman"/>
          <w:b/>
          <w:iCs/>
          <w:lang w:val="en-US" w:eastAsia="en-GB"/>
        </w:rPr>
        <w:t xml:space="preserve"> giao thông</w:t>
      </w:r>
      <w:bookmarkEnd w:id="327"/>
      <w:bookmarkEnd w:id="328"/>
      <w:bookmarkEnd w:id="329"/>
      <w:bookmarkEnd w:id="330"/>
      <w:bookmarkEnd w:id="331"/>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1448"/>
        <w:gridCol w:w="1419"/>
        <w:gridCol w:w="1841"/>
        <w:gridCol w:w="1129"/>
      </w:tblGrid>
      <w:tr w:rsidR="00570EA0" w:rsidRPr="00570EA0" w14:paraId="4F6A68EE" w14:textId="77777777" w:rsidTr="00557E1F">
        <w:trPr>
          <w:trHeight w:val="20"/>
          <w:tblHeader/>
        </w:trPr>
        <w:tc>
          <w:tcPr>
            <w:tcW w:w="1779" w:type="pct"/>
            <w:tcBorders>
              <w:top w:val="single" w:sz="4" w:space="0" w:color="auto"/>
              <w:left w:val="single" w:sz="4" w:space="0" w:color="auto"/>
              <w:bottom w:val="single" w:sz="4" w:space="0" w:color="auto"/>
              <w:right w:val="single" w:sz="4" w:space="0" w:color="auto"/>
            </w:tcBorders>
            <w:vAlign w:val="center"/>
          </w:tcPr>
          <w:p w14:paraId="37A993C5"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Phương tiện</w:t>
            </w:r>
          </w:p>
        </w:tc>
        <w:tc>
          <w:tcPr>
            <w:tcW w:w="799" w:type="pct"/>
            <w:tcBorders>
              <w:top w:val="single" w:sz="4" w:space="0" w:color="auto"/>
              <w:left w:val="single" w:sz="4" w:space="0" w:color="auto"/>
              <w:bottom w:val="single" w:sz="4" w:space="0" w:color="auto"/>
              <w:right w:val="single" w:sz="4" w:space="0" w:color="auto"/>
            </w:tcBorders>
            <w:vAlign w:val="center"/>
          </w:tcPr>
          <w:p w14:paraId="7F96C98D"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SO</w:t>
            </w:r>
            <w:r w:rsidRPr="00570EA0">
              <w:rPr>
                <w:rFonts w:cs="Times New Roman"/>
                <w:b/>
                <w:bCs/>
                <w:vertAlign w:val="subscript"/>
                <w:lang w:val="en-US" w:eastAsia="en-GB"/>
              </w:rPr>
              <w:t>2</w:t>
            </w:r>
          </w:p>
          <w:p w14:paraId="56BF1B7C"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(g/km)</w:t>
            </w:r>
          </w:p>
        </w:tc>
        <w:tc>
          <w:tcPr>
            <w:tcW w:w="783" w:type="pct"/>
            <w:tcBorders>
              <w:top w:val="single" w:sz="4" w:space="0" w:color="auto"/>
              <w:left w:val="single" w:sz="4" w:space="0" w:color="auto"/>
              <w:bottom w:val="single" w:sz="4" w:space="0" w:color="auto"/>
              <w:right w:val="single" w:sz="4" w:space="0" w:color="auto"/>
            </w:tcBorders>
            <w:vAlign w:val="center"/>
          </w:tcPr>
          <w:p w14:paraId="7C8E4839"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CO</w:t>
            </w:r>
          </w:p>
          <w:p w14:paraId="7975AD49"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(g/km)</w:t>
            </w:r>
          </w:p>
        </w:tc>
        <w:tc>
          <w:tcPr>
            <w:tcW w:w="1016" w:type="pct"/>
            <w:tcBorders>
              <w:top w:val="single" w:sz="4" w:space="0" w:color="auto"/>
              <w:left w:val="single" w:sz="4" w:space="0" w:color="auto"/>
              <w:bottom w:val="single" w:sz="4" w:space="0" w:color="auto"/>
              <w:right w:val="single" w:sz="4" w:space="0" w:color="auto"/>
            </w:tcBorders>
            <w:vAlign w:val="center"/>
          </w:tcPr>
          <w:p w14:paraId="3285D004"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NMVOC</w:t>
            </w:r>
          </w:p>
          <w:p w14:paraId="528A0517"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(g/km)</w:t>
            </w:r>
          </w:p>
        </w:tc>
        <w:tc>
          <w:tcPr>
            <w:tcW w:w="623" w:type="pct"/>
            <w:tcBorders>
              <w:top w:val="single" w:sz="4" w:space="0" w:color="auto"/>
              <w:left w:val="single" w:sz="4" w:space="0" w:color="auto"/>
              <w:bottom w:val="single" w:sz="4" w:space="0" w:color="auto"/>
              <w:right w:val="single" w:sz="4" w:space="0" w:color="auto"/>
            </w:tcBorders>
            <w:vAlign w:val="center"/>
          </w:tcPr>
          <w:p w14:paraId="13F222D1"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NOx</w:t>
            </w:r>
          </w:p>
          <w:p w14:paraId="4B2E6F23"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(g/km)</w:t>
            </w:r>
          </w:p>
        </w:tc>
      </w:tr>
      <w:tr w:rsidR="00570EA0" w:rsidRPr="00570EA0" w14:paraId="76B72DBE" w14:textId="77777777" w:rsidTr="00557E1F">
        <w:trPr>
          <w:trHeight w:val="891"/>
        </w:trPr>
        <w:tc>
          <w:tcPr>
            <w:tcW w:w="1779" w:type="pct"/>
            <w:tcBorders>
              <w:top w:val="single" w:sz="4" w:space="0" w:color="auto"/>
              <w:left w:val="single" w:sz="4" w:space="0" w:color="auto"/>
              <w:bottom w:val="single" w:sz="4" w:space="0" w:color="auto"/>
              <w:right w:val="single" w:sz="4" w:space="0" w:color="auto"/>
            </w:tcBorders>
            <w:vAlign w:val="center"/>
          </w:tcPr>
          <w:p w14:paraId="40485CC9" w14:textId="77777777" w:rsidR="00570EA0" w:rsidRPr="00570EA0" w:rsidRDefault="00570EA0" w:rsidP="00557E1F">
            <w:pPr>
              <w:jc w:val="center"/>
              <w:rPr>
                <w:rFonts w:cs="Times New Roman"/>
                <w:lang w:val="fr-FR" w:eastAsia="en-GB"/>
              </w:rPr>
            </w:pPr>
            <w:r w:rsidRPr="00570EA0">
              <w:rPr>
                <w:rFonts w:cs="Times New Roman"/>
                <w:lang w:val="fr-FR" w:eastAsia="en-GB"/>
              </w:rPr>
              <w:t>Xe gắn máy</w:t>
            </w:r>
          </w:p>
          <w:p w14:paraId="331C5B32" w14:textId="77777777" w:rsidR="00570EA0" w:rsidRPr="00570EA0" w:rsidRDefault="00570EA0" w:rsidP="00557E1F">
            <w:pPr>
              <w:jc w:val="center"/>
              <w:rPr>
                <w:rFonts w:cs="Times New Roman"/>
                <w:lang w:val="fr-FR" w:eastAsia="en-GB"/>
              </w:rPr>
            </w:pPr>
            <w:r w:rsidRPr="00570EA0">
              <w:rPr>
                <w:rFonts w:cs="Times New Roman"/>
                <w:lang w:val="fr-FR" w:eastAsia="en-GB"/>
              </w:rPr>
              <w:t>TC Mot Euro III - 2000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1E34E46" w14:textId="77777777" w:rsidR="00570EA0" w:rsidRPr="00570EA0" w:rsidRDefault="00570EA0" w:rsidP="00557E1F">
            <w:pPr>
              <w:jc w:val="center"/>
              <w:rPr>
                <w:rFonts w:cs="Times New Roman"/>
                <w:lang w:val="fr-FR" w:eastAsia="en-GB"/>
              </w:rPr>
            </w:pPr>
            <w:r w:rsidRPr="00570EA0">
              <w:rPr>
                <w:rFonts w:cs="Times New Roman"/>
                <w:lang w:val="fr-FR" w:eastAsia="en-GB"/>
              </w:rPr>
              <w:t>0,78S</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83ECDB6" w14:textId="77777777" w:rsidR="00570EA0" w:rsidRPr="00570EA0" w:rsidRDefault="00570EA0" w:rsidP="00557E1F">
            <w:pPr>
              <w:jc w:val="center"/>
              <w:rPr>
                <w:rFonts w:cs="Times New Roman"/>
                <w:lang w:val="fr-FR" w:eastAsia="en-GB"/>
              </w:rPr>
            </w:pPr>
            <w:r w:rsidRPr="00570EA0">
              <w:rPr>
                <w:rFonts w:cs="Times New Roman"/>
                <w:lang w:val="fr-FR" w:eastAsia="en-GB"/>
              </w:rPr>
              <w:t>6,26</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14:paraId="4C66A9BD" w14:textId="77777777" w:rsidR="00570EA0" w:rsidRPr="00570EA0" w:rsidRDefault="00570EA0" w:rsidP="00557E1F">
            <w:pPr>
              <w:jc w:val="center"/>
              <w:rPr>
                <w:rFonts w:cs="Times New Roman"/>
                <w:lang w:val="fr-FR" w:eastAsia="en-GB"/>
              </w:rPr>
            </w:pPr>
            <w:r w:rsidRPr="00570EA0">
              <w:rPr>
                <w:rFonts w:cs="Times New Roman"/>
                <w:lang w:val="fr-FR" w:eastAsia="en-GB"/>
              </w:rPr>
              <w:t>1,84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198AA3B6" w14:textId="77777777" w:rsidR="00570EA0" w:rsidRPr="00570EA0" w:rsidRDefault="00570EA0" w:rsidP="00557E1F">
            <w:pPr>
              <w:jc w:val="center"/>
              <w:rPr>
                <w:rFonts w:cs="Times New Roman"/>
                <w:lang w:val="fr-FR" w:eastAsia="en-GB"/>
              </w:rPr>
            </w:pPr>
            <w:r w:rsidRPr="00570EA0">
              <w:rPr>
                <w:rFonts w:cs="Times New Roman"/>
                <w:lang w:val="fr-FR" w:eastAsia="en-GB"/>
              </w:rPr>
              <w:t>0,00</w:t>
            </w:r>
          </w:p>
        </w:tc>
      </w:tr>
      <w:tr w:rsidR="00570EA0" w:rsidRPr="00570EA0" w14:paraId="01D011F3" w14:textId="77777777" w:rsidTr="00557E1F">
        <w:trPr>
          <w:trHeight w:val="20"/>
        </w:trPr>
        <w:tc>
          <w:tcPr>
            <w:tcW w:w="1779" w:type="pct"/>
            <w:tcBorders>
              <w:top w:val="single" w:sz="4" w:space="0" w:color="auto"/>
              <w:left w:val="single" w:sz="4" w:space="0" w:color="auto"/>
              <w:bottom w:val="single" w:sz="4" w:space="0" w:color="auto"/>
              <w:right w:val="single" w:sz="4" w:space="0" w:color="auto"/>
            </w:tcBorders>
            <w:vAlign w:val="center"/>
          </w:tcPr>
          <w:p w14:paraId="6C62CDCD" w14:textId="77777777" w:rsidR="00570EA0" w:rsidRPr="00570EA0" w:rsidRDefault="00570EA0" w:rsidP="00557E1F">
            <w:pPr>
              <w:jc w:val="center"/>
              <w:rPr>
                <w:rFonts w:cs="Times New Roman"/>
                <w:lang w:val="fr-FR" w:eastAsia="en-GB"/>
              </w:rPr>
            </w:pPr>
            <w:r w:rsidRPr="00570EA0">
              <w:rPr>
                <w:rFonts w:cs="Times New Roman"/>
                <w:lang w:val="fr-FR" w:eastAsia="en-GB"/>
              </w:rPr>
              <w:t>Xe tải nhẹ &lt;3,5 tấn</w:t>
            </w:r>
          </w:p>
          <w:p w14:paraId="257E3460" w14:textId="77777777" w:rsidR="00570EA0" w:rsidRPr="00570EA0" w:rsidRDefault="00570EA0" w:rsidP="00557E1F">
            <w:pPr>
              <w:jc w:val="center"/>
              <w:rPr>
                <w:rFonts w:cs="Times New Roman"/>
                <w:lang w:val="fr-FR" w:eastAsia="en-GB"/>
              </w:rPr>
            </w:pPr>
            <w:r w:rsidRPr="00570EA0">
              <w:rPr>
                <w:rFonts w:cs="Times New Roman"/>
                <w:lang w:val="fr-FR" w:eastAsia="en-GB"/>
              </w:rPr>
              <w:t>TC Mot Euro III - 2000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75AC06F0" w14:textId="77777777" w:rsidR="00570EA0" w:rsidRPr="00570EA0" w:rsidRDefault="00570EA0" w:rsidP="00557E1F">
            <w:pPr>
              <w:jc w:val="center"/>
              <w:rPr>
                <w:rFonts w:cs="Times New Roman"/>
                <w:lang w:val="fr-FR" w:eastAsia="en-GB"/>
              </w:rPr>
            </w:pPr>
            <w:r w:rsidRPr="00570EA0">
              <w:rPr>
                <w:rFonts w:cs="Times New Roman"/>
                <w:lang w:val="fr-FR" w:eastAsia="en-GB"/>
              </w:rPr>
              <w:t>10,37S</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3930AA3" w14:textId="77777777" w:rsidR="00570EA0" w:rsidRPr="00570EA0" w:rsidRDefault="00570EA0" w:rsidP="00557E1F">
            <w:pPr>
              <w:jc w:val="center"/>
              <w:rPr>
                <w:rFonts w:cs="Times New Roman"/>
                <w:lang w:val="fr-FR" w:eastAsia="en-GB"/>
              </w:rPr>
            </w:pPr>
            <w:r w:rsidRPr="00570EA0">
              <w:rPr>
                <w:rFonts w:cs="Times New Roman"/>
                <w:lang w:val="fr-FR" w:eastAsia="en-GB"/>
              </w:rPr>
              <w:t>32,48</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14:paraId="1B0C0D52" w14:textId="77777777" w:rsidR="00570EA0" w:rsidRPr="00570EA0" w:rsidRDefault="00570EA0" w:rsidP="00557E1F">
            <w:pPr>
              <w:jc w:val="center"/>
              <w:rPr>
                <w:rFonts w:cs="Times New Roman"/>
                <w:lang w:val="fr-FR" w:eastAsia="en-GB"/>
              </w:rPr>
            </w:pPr>
            <w:r w:rsidRPr="00570EA0">
              <w:rPr>
                <w:rFonts w:cs="Times New Roman"/>
                <w:lang w:val="fr-FR" w:eastAsia="en-GB"/>
              </w:rPr>
              <w:t>1,21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14:paraId="3867D12A" w14:textId="77777777" w:rsidR="00570EA0" w:rsidRPr="00570EA0" w:rsidRDefault="00570EA0" w:rsidP="00557E1F">
            <w:pPr>
              <w:jc w:val="center"/>
              <w:rPr>
                <w:rFonts w:cs="Times New Roman"/>
                <w:lang w:val="fr-FR" w:eastAsia="en-GB"/>
              </w:rPr>
            </w:pPr>
            <w:r w:rsidRPr="00570EA0">
              <w:rPr>
                <w:rFonts w:cs="Times New Roman"/>
                <w:lang w:val="fr-FR" w:eastAsia="en-GB"/>
              </w:rPr>
              <w:t>0,18</w:t>
            </w:r>
          </w:p>
        </w:tc>
      </w:tr>
    </w:tbl>
    <w:p w14:paraId="264D5B04" w14:textId="77777777" w:rsidR="00570EA0" w:rsidRPr="00570EA0" w:rsidRDefault="00570EA0" w:rsidP="00570EA0">
      <w:pPr>
        <w:rPr>
          <w:rFonts w:cs="Times New Roman"/>
          <w:i/>
          <w:iCs/>
          <w:lang w:val="es-CL" w:eastAsia="en-GB"/>
        </w:rPr>
      </w:pPr>
      <w:r w:rsidRPr="00570EA0">
        <w:rPr>
          <w:rFonts w:cs="Times New Roman"/>
          <w:i/>
          <w:iCs/>
          <w:lang w:val="es-CL" w:eastAsia="en-GB"/>
        </w:rPr>
        <w:t>(Nguồn: EMEP/EEA air pollutant emission inventory guidebook — 2009)</w:t>
      </w:r>
    </w:p>
    <w:p w14:paraId="00A963BA" w14:textId="77777777" w:rsidR="00570EA0" w:rsidRPr="00570EA0" w:rsidRDefault="00570EA0" w:rsidP="00570EA0">
      <w:pPr>
        <w:rPr>
          <w:rFonts w:cs="Times New Roman"/>
          <w:lang w:val="en-US" w:eastAsia="en-GB"/>
        </w:rPr>
      </w:pPr>
      <w:r w:rsidRPr="00570EA0">
        <w:rPr>
          <w:rFonts w:cs="Times New Roman"/>
          <w:lang w:val="en-US" w:eastAsia="en-GB"/>
        </w:rPr>
        <w:t xml:space="preserve">Ghi chú: Sử dụng </w:t>
      </w:r>
      <w:r w:rsidRPr="00570EA0">
        <w:rPr>
          <w:rFonts w:cs="Times New Roman"/>
          <w:lang w:val="es-CL" w:eastAsia="en-GB"/>
        </w:rPr>
        <w:t>dầu DO có hàm lượng lưu huỳnh là 0,05%</w:t>
      </w:r>
      <w:r w:rsidRPr="00570EA0">
        <w:rPr>
          <w:rFonts w:cs="Times New Roman"/>
          <w:lang w:val="en-US" w:eastAsia="en-GB"/>
        </w:rPr>
        <w:t>.</w:t>
      </w:r>
    </w:p>
    <w:p w14:paraId="7D6394AF" w14:textId="77777777" w:rsidR="00570EA0" w:rsidRPr="00570EA0" w:rsidRDefault="00570EA0" w:rsidP="00570EA0">
      <w:pPr>
        <w:rPr>
          <w:rFonts w:cs="Times New Roman"/>
          <w:lang w:val="en-US" w:eastAsia="en-GB"/>
        </w:rPr>
      </w:pPr>
      <w:r w:rsidRPr="00570EA0">
        <w:rPr>
          <w:rFonts w:cs="Times New Roman"/>
          <w:lang w:val="en-US" w:eastAsia="en-GB"/>
        </w:rPr>
        <w:t>Với tốc độ chạy bình quân tại khu vực bãi xe là 5km/h = 0,0014 km/s</w:t>
      </w:r>
    </w:p>
    <w:p w14:paraId="704BEDAA" w14:textId="77777777" w:rsidR="00570EA0" w:rsidRPr="00570EA0" w:rsidRDefault="00570EA0" w:rsidP="00570EA0">
      <w:pPr>
        <w:rPr>
          <w:rFonts w:cs="Times New Roman"/>
          <w:lang w:val="en-US" w:eastAsia="en-GB"/>
        </w:rPr>
      </w:pPr>
      <w:r w:rsidRPr="00570EA0">
        <w:rPr>
          <w:rFonts w:cs="Times New Roman"/>
          <w:lang w:val="en-US" w:eastAsia="en-GB"/>
        </w:rPr>
        <w:t>Nếu tập trung đủ các loại xe vào cùng một thời điểm thì lượng phát thải trung bình của các chất ô nhiễm có thể ước tính như sau:</w:t>
      </w:r>
    </w:p>
    <w:p w14:paraId="2BE9944F" w14:textId="77777777" w:rsidR="00570EA0" w:rsidRPr="00570EA0" w:rsidRDefault="00570EA0" w:rsidP="00570EA0">
      <w:pPr>
        <w:rPr>
          <w:rFonts w:cs="Times New Roman"/>
          <w:lang w:val="en-US" w:eastAsia="en-GB"/>
        </w:rPr>
      </w:pPr>
      <w:r w:rsidRPr="00570EA0">
        <w:rPr>
          <w:rFonts w:cs="Times New Roman"/>
          <w:lang w:val="en-US" w:eastAsia="en-GB"/>
        </w:rPr>
        <w:t>Tải lượng ô nhiễm:  L (g/s) = Số lượng xe x 0,0014 x Hệ số ô nhiễm</w:t>
      </w:r>
    </w:p>
    <w:p w14:paraId="3AEB76C9" w14:textId="0E714F03" w:rsidR="00570EA0" w:rsidRPr="00570EA0" w:rsidRDefault="00570EA0" w:rsidP="00557E1F">
      <w:pPr>
        <w:jc w:val="center"/>
        <w:rPr>
          <w:rFonts w:cs="Times New Roman"/>
          <w:b/>
          <w:iCs/>
          <w:lang w:val="en-US" w:eastAsia="en-GB"/>
        </w:rPr>
      </w:pPr>
      <w:bookmarkStart w:id="333" w:name="_Toc73954429"/>
      <w:bookmarkStart w:id="334" w:name="_Toc112330439"/>
      <w:bookmarkStart w:id="335" w:name="_Toc139895619"/>
      <w:bookmarkStart w:id="336" w:name="_Toc146203160"/>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17</w:t>
      </w:r>
      <w:r w:rsidRPr="00570EA0">
        <w:rPr>
          <w:rFonts w:cs="Times New Roman"/>
          <w:lang w:val="en-GB" w:eastAsia="en-GB"/>
        </w:rPr>
        <w:fldChar w:fldCharType="end"/>
      </w:r>
      <w:r w:rsidRPr="00570EA0">
        <w:rPr>
          <w:rFonts w:cs="Times New Roman"/>
          <w:b/>
          <w:iCs/>
          <w:lang w:val="en-US" w:eastAsia="en-GB"/>
        </w:rPr>
        <w:t xml:space="preserve"> Tải lượng ô nhiễm từ phương tiện xe ô tô và xe gắn máy</w:t>
      </w:r>
      <w:bookmarkEnd w:id="333"/>
      <w:bookmarkEnd w:id="334"/>
      <w:bookmarkEnd w:id="335"/>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412"/>
        <w:gridCol w:w="1205"/>
        <w:gridCol w:w="1073"/>
        <w:gridCol w:w="1029"/>
        <w:gridCol w:w="1339"/>
      </w:tblGrid>
      <w:tr w:rsidR="00570EA0" w:rsidRPr="00570EA0" w14:paraId="0CFABE12" w14:textId="77777777" w:rsidTr="00212735">
        <w:trPr>
          <w:trHeight w:val="310"/>
          <w:tblHeader/>
        </w:trPr>
        <w:tc>
          <w:tcPr>
            <w:tcW w:w="1105" w:type="pct"/>
            <w:shd w:val="clear" w:color="auto" w:fill="auto"/>
            <w:vAlign w:val="center"/>
            <w:hideMark/>
          </w:tcPr>
          <w:p w14:paraId="7638DFEC" w14:textId="77777777" w:rsidR="00570EA0" w:rsidRPr="00570EA0" w:rsidRDefault="00570EA0" w:rsidP="00557E1F">
            <w:pPr>
              <w:jc w:val="center"/>
              <w:rPr>
                <w:rFonts w:cs="Times New Roman"/>
                <w:b/>
                <w:bCs/>
                <w:lang w:val="en-US" w:eastAsia="en-GB"/>
              </w:rPr>
            </w:pPr>
            <w:r w:rsidRPr="00570EA0">
              <w:rPr>
                <w:rFonts w:cs="Times New Roman"/>
                <w:b/>
                <w:lang w:val="en-US" w:eastAsia="en-GB"/>
              </w:rPr>
              <w:t>Nội dung</w:t>
            </w:r>
          </w:p>
        </w:tc>
        <w:tc>
          <w:tcPr>
            <w:tcW w:w="1331" w:type="pct"/>
            <w:shd w:val="clear" w:color="auto" w:fill="auto"/>
            <w:vAlign w:val="center"/>
            <w:hideMark/>
          </w:tcPr>
          <w:p w14:paraId="7EF357F1"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Mức ô nhiễm</w:t>
            </w:r>
          </w:p>
        </w:tc>
        <w:tc>
          <w:tcPr>
            <w:tcW w:w="665" w:type="pct"/>
            <w:shd w:val="clear" w:color="auto" w:fill="auto"/>
            <w:vAlign w:val="center"/>
            <w:hideMark/>
          </w:tcPr>
          <w:p w14:paraId="5881B874"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SO</w:t>
            </w:r>
            <w:r w:rsidRPr="00570EA0">
              <w:rPr>
                <w:rFonts w:cs="Times New Roman"/>
                <w:b/>
                <w:bCs/>
                <w:vertAlign w:val="subscript"/>
                <w:lang w:val="en-US" w:eastAsia="en-GB"/>
              </w:rPr>
              <w:t>2</w:t>
            </w:r>
          </w:p>
        </w:tc>
        <w:tc>
          <w:tcPr>
            <w:tcW w:w="592" w:type="pct"/>
            <w:shd w:val="clear" w:color="auto" w:fill="auto"/>
            <w:vAlign w:val="center"/>
            <w:hideMark/>
          </w:tcPr>
          <w:p w14:paraId="038E1662"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NO</w:t>
            </w:r>
            <w:r w:rsidRPr="00570EA0">
              <w:rPr>
                <w:rFonts w:cs="Times New Roman"/>
                <w:b/>
                <w:bCs/>
                <w:vertAlign w:val="subscript"/>
                <w:lang w:val="en-US" w:eastAsia="en-GB"/>
              </w:rPr>
              <w:t>x</w:t>
            </w:r>
          </w:p>
        </w:tc>
        <w:tc>
          <w:tcPr>
            <w:tcW w:w="568" w:type="pct"/>
            <w:shd w:val="clear" w:color="auto" w:fill="auto"/>
            <w:vAlign w:val="center"/>
            <w:hideMark/>
          </w:tcPr>
          <w:p w14:paraId="7CFD51B7"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CO</w:t>
            </w:r>
          </w:p>
        </w:tc>
        <w:tc>
          <w:tcPr>
            <w:tcW w:w="739" w:type="pct"/>
            <w:shd w:val="clear" w:color="auto" w:fill="auto"/>
            <w:vAlign w:val="center"/>
            <w:hideMark/>
          </w:tcPr>
          <w:p w14:paraId="1D34C874" w14:textId="77777777" w:rsidR="00570EA0" w:rsidRPr="00570EA0" w:rsidRDefault="00570EA0" w:rsidP="00557E1F">
            <w:pPr>
              <w:jc w:val="center"/>
              <w:rPr>
                <w:rFonts w:cs="Times New Roman"/>
                <w:b/>
                <w:bCs/>
                <w:lang w:val="en-US" w:eastAsia="en-GB"/>
              </w:rPr>
            </w:pPr>
            <w:r w:rsidRPr="00570EA0">
              <w:rPr>
                <w:rFonts w:cs="Times New Roman"/>
                <w:b/>
                <w:bCs/>
                <w:lang w:val="en-US" w:eastAsia="en-GB"/>
              </w:rPr>
              <w:t>NMVOC</w:t>
            </w:r>
          </w:p>
        </w:tc>
      </w:tr>
      <w:tr w:rsidR="00570EA0" w:rsidRPr="00570EA0" w14:paraId="2A638AE8" w14:textId="77777777" w:rsidTr="00557E1F">
        <w:trPr>
          <w:trHeight w:val="346"/>
        </w:trPr>
        <w:tc>
          <w:tcPr>
            <w:tcW w:w="1105" w:type="pct"/>
            <w:vMerge w:val="restart"/>
            <w:shd w:val="clear" w:color="auto" w:fill="auto"/>
            <w:vAlign w:val="center"/>
            <w:hideMark/>
          </w:tcPr>
          <w:p w14:paraId="0A5A674C" w14:textId="77777777" w:rsidR="00570EA0" w:rsidRPr="00570EA0" w:rsidRDefault="00570EA0" w:rsidP="00570EA0">
            <w:pPr>
              <w:rPr>
                <w:rFonts w:cs="Times New Roman"/>
                <w:lang w:val="en-US" w:eastAsia="en-GB"/>
              </w:rPr>
            </w:pPr>
            <w:r w:rsidRPr="00570EA0">
              <w:rPr>
                <w:rFonts w:cs="Times New Roman"/>
                <w:lang w:val="en-US" w:eastAsia="en-GB"/>
              </w:rPr>
              <w:t xml:space="preserve">Tải lượng ô nhiễm (g/s) trong giai đoạn vận hành </w:t>
            </w:r>
          </w:p>
        </w:tc>
        <w:tc>
          <w:tcPr>
            <w:tcW w:w="1331" w:type="pct"/>
            <w:shd w:val="clear" w:color="auto" w:fill="auto"/>
            <w:vAlign w:val="center"/>
            <w:hideMark/>
          </w:tcPr>
          <w:p w14:paraId="49398F46" w14:textId="77777777" w:rsidR="00570EA0" w:rsidRPr="00570EA0" w:rsidRDefault="00570EA0" w:rsidP="00570EA0">
            <w:pPr>
              <w:rPr>
                <w:rFonts w:cs="Times New Roman"/>
                <w:lang w:val="en-US" w:eastAsia="en-GB"/>
              </w:rPr>
            </w:pPr>
            <w:r w:rsidRPr="00570EA0">
              <w:rPr>
                <w:rFonts w:cs="Times New Roman"/>
                <w:lang w:val="en-US" w:eastAsia="en-GB"/>
              </w:rPr>
              <w:t>Xe ô tô (g/s)</w:t>
            </w:r>
          </w:p>
        </w:tc>
        <w:tc>
          <w:tcPr>
            <w:tcW w:w="665" w:type="pct"/>
            <w:shd w:val="clear" w:color="auto" w:fill="auto"/>
            <w:vAlign w:val="center"/>
            <w:hideMark/>
          </w:tcPr>
          <w:p w14:paraId="403A40E7" w14:textId="77777777" w:rsidR="00570EA0" w:rsidRPr="00570EA0" w:rsidRDefault="00570EA0" w:rsidP="00557E1F">
            <w:pPr>
              <w:jc w:val="center"/>
              <w:rPr>
                <w:rFonts w:cs="Times New Roman"/>
                <w:lang w:val="fr-FR" w:eastAsia="en-GB"/>
              </w:rPr>
            </w:pPr>
            <w:r w:rsidRPr="00570EA0">
              <w:rPr>
                <w:rFonts w:cs="Times New Roman"/>
                <w:lang w:val="fr-FR" w:eastAsia="en-GB"/>
              </w:rPr>
              <w:t>0,146</w:t>
            </w:r>
          </w:p>
        </w:tc>
        <w:tc>
          <w:tcPr>
            <w:tcW w:w="592" w:type="pct"/>
            <w:shd w:val="clear" w:color="auto" w:fill="auto"/>
            <w:vAlign w:val="center"/>
            <w:hideMark/>
          </w:tcPr>
          <w:p w14:paraId="15D8BAE8" w14:textId="77777777" w:rsidR="00570EA0" w:rsidRPr="00570EA0" w:rsidRDefault="00570EA0" w:rsidP="00557E1F">
            <w:pPr>
              <w:jc w:val="center"/>
              <w:rPr>
                <w:rFonts w:cs="Times New Roman"/>
                <w:lang w:val="fr-FR" w:eastAsia="en-GB"/>
              </w:rPr>
            </w:pPr>
            <w:r w:rsidRPr="00570EA0">
              <w:rPr>
                <w:rFonts w:cs="Times New Roman"/>
                <w:lang w:val="fr-FR" w:eastAsia="en-GB"/>
              </w:rPr>
              <w:t>1,646</w:t>
            </w:r>
          </w:p>
        </w:tc>
        <w:tc>
          <w:tcPr>
            <w:tcW w:w="568" w:type="pct"/>
            <w:shd w:val="clear" w:color="auto" w:fill="auto"/>
            <w:vAlign w:val="center"/>
            <w:hideMark/>
          </w:tcPr>
          <w:p w14:paraId="368719B8" w14:textId="77777777" w:rsidR="00570EA0" w:rsidRPr="00570EA0" w:rsidRDefault="00570EA0" w:rsidP="00557E1F">
            <w:pPr>
              <w:jc w:val="center"/>
              <w:rPr>
                <w:rFonts w:cs="Times New Roman"/>
                <w:lang w:val="fr-FR" w:eastAsia="en-GB"/>
              </w:rPr>
            </w:pPr>
            <w:r w:rsidRPr="00570EA0">
              <w:rPr>
                <w:rFonts w:cs="Times New Roman"/>
                <w:lang w:val="fr-FR" w:eastAsia="en-GB"/>
              </w:rPr>
              <w:t>5,835</w:t>
            </w:r>
          </w:p>
        </w:tc>
        <w:tc>
          <w:tcPr>
            <w:tcW w:w="739" w:type="pct"/>
            <w:shd w:val="clear" w:color="auto" w:fill="auto"/>
            <w:vAlign w:val="bottom"/>
            <w:hideMark/>
          </w:tcPr>
          <w:p w14:paraId="77F26D99" w14:textId="77777777" w:rsidR="00570EA0" w:rsidRPr="00570EA0" w:rsidRDefault="00570EA0" w:rsidP="00570EA0">
            <w:pPr>
              <w:rPr>
                <w:rFonts w:cs="Times New Roman"/>
                <w:lang w:val="fr-FR" w:eastAsia="en-GB"/>
              </w:rPr>
            </w:pPr>
            <w:r w:rsidRPr="00570EA0">
              <w:rPr>
                <w:rFonts w:cs="Times New Roman"/>
                <w:lang w:val="fr-FR" w:eastAsia="en-GB"/>
              </w:rPr>
              <w:t>1,196</w:t>
            </w:r>
          </w:p>
        </w:tc>
      </w:tr>
      <w:tr w:rsidR="00570EA0" w:rsidRPr="00570EA0" w14:paraId="3871B643" w14:textId="77777777" w:rsidTr="00557E1F">
        <w:trPr>
          <w:trHeight w:val="274"/>
        </w:trPr>
        <w:tc>
          <w:tcPr>
            <w:tcW w:w="1105" w:type="pct"/>
            <w:vMerge/>
            <w:shd w:val="clear" w:color="auto" w:fill="auto"/>
            <w:vAlign w:val="center"/>
            <w:hideMark/>
          </w:tcPr>
          <w:p w14:paraId="47D4B7BA" w14:textId="77777777" w:rsidR="00570EA0" w:rsidRPr="00570EA0" w:rsidRDefault="00570EA0" w:rsidP="00570EA0">
            <w:pPr>
              <w:rPr>
                <w:rFonts w:cs="Times New Roman"/>
                <w:lang w:val="en-US" w:eastAsia="en-GB"/>
              </w:rPr>
            </w:pPr>
          </w:p>
        </w:tc>
        <w:tc>
          <w:tcPr>
            <w:tcW w:w="1331" w:type="pct"/>
            <w:shd w:val="clear" w:color="auto" w:fill="auto"/>
            <w:vAlign w:val="center"/>
            <w:hideMark/>
          </w:tcPr>
          <w:p w14:paraId="4699456B" w14:textId="77777777" w:rsidR="00570EA0" w:rsidRPr="00570EA0" w:rsidRDefault="00570EA0" w:rsidP="00570EA0">
            <w:pPr>
              <w:rPr>
                <w:rFonts w:cs="Times New Roman"/>
                <w:lang w:val="en-US" w:eastAsia="en-GB"/>
              </w:rPr>
            </w:pPr>
            <w:r w:rsidRPr="00570EA0">
              <w:rPr>
                <w:rFonts w:cs="Times New Roman"/>
                <w:lang w:val="en-US" w:eastAsia="en-GB"/>
              </w:rPr>
              <w:t>Xe gắn máy 4 thì (g/s)</w:t>
            </w:r>
          </w:p>
        </w:tc>
        <w:tc>
          <w:tcPr>
            <w:tcW w:w="665" w:type="pct"/>
            <w:shd w:val="clear" w:color="auto" w:fill="auto"/>
            <w:vAlign w:val="center"/>
            <w:hideMark/>
          </w:tcPr>
          <w:p w14:paraId="0108F477" w14:textId="77777777" w:rsidR="00570EA0" w:rsidRPr="00570EA0" w:rsidRDefault="00570EA0" w:rsidP="00557E1F">
            <w:pPr>
              <w:jc w:val="center"/>
              <w:rPr>
                <w:rFonts w:cs="Times New Roman"/>
                <w:lang w:val="fr-FR" w:eastAsia="en-GB"/>
              </w:rPr>
            </w:pPr>
            <w:r w:rsidRPr="00570EA0">
              <w:rPr>
                <w:rFonts w:cs="Times New Roman"/>
                <w:lang w:val="fr-FR" w:eastAsia="en-GB"/>
              </w:rPr>
              <w:t>0,228</w:t>
            </w:r>
          </w:p>
        </w:tc>
        <w:tc>
          <w:tcPr>
            <w:tcW w:w="592" w:type="pct"/>
            <w:shd w:val="clear" w:color="auto" w:fill="auto"/>
            <w:vAlign w:val="center"/>
            <w:hideMark/>
          </w:tcPr>
          <w:p w14:paraId="4F971D7F" w14:textId="77777777" w:rsidR="00570EA0" w:rsidRPr="00570EA0" w:rsidRDefault="00570EA0" w:rsidP="00557E1F">
            <w:pPr>
              <w:jc w:val="center"/>
              <w:rPr>
                <w:rFonts w:cs="Times New Roman"/>
                <w:lang w:val="fr-FR" w:eastAsia="en-GB"/>
              </w:rPr>
            </w:pPr>
            <w:r w:rsidRPr="00570EA0">
              <w:rPr>
                <w:rFonts w:cs="Times New Roman"/>
                <w:lang w:val="fr-FR" w:eastAsia="en-GB"/>
              </w:rPr>
              <w:t>1,955</w:t>
            </w:r>
          </w:p>
        </w:tc>
        <w:tc>
          <w:tcPr>
            <w:tcW w:w="568" w:type="pct"/>
            <w:shd w:val="clear" w:color="auto" w:fill="auto"/>
            <w:vAlign w:val="center"/>
            <w:hideMark/>
          </w:tcPr>
          <w:p w14:paraId="735367AD" w14:textId="77777777" w:rsidR="00570EA0" w:rsidRPr="00570EA0" w:rsidRDefault="00570EA0" w:rsidP="00557E1F">
            <w:pPr>
              <w:jc w:val="center"/>
              <w:rPr>
                <w:rFonts w:cs="Times New Roman"/>
                <w:lang w:val="fr-FR" w:eastAsia="en-GB"/>
              </w:rPr>
            </w:pPr>
            <w:r w:rsidRPr="00570EA0">
              <w:rPr>
                <w:rFonts w:cs="Times New Roman"/>
                <w:lang w:val="fr-FR" w:eastAsia="en-GB"/>
              </w:rPr>
              <w:t>14,333</w:t>
            </w:r>
          </w:p>
        </w:tc>
        <w:tc>
          <w:tcPr>
            <w:tcW w:w="739" w:type="pct"/>
            <w:shd w:val="clear" w:color="auto" w:fill="auto"/>
            <w:vAlign w:val="bottom"/>
            <w:hideMark/>
          </w:tcPr>
          <w:p w14:paraId="61BD5BA5" w14:textId="77777777" w:rsidR="00570EA0" w:rsidRPr="00570EA0" w:rsidRDefault="00570EA0" w:rsidP="00570EA0">
            <w:pPr>
              <w:rPr>
                <w:rFonts w:cs="Times New Roman"/>
                <w:lang w:val="fr-FR" w:eastAsia="en-GB"/>
              </w:rPr>
            </w:pPr>
            <w:r w:rsidRPr="00570EA0">
              <w:rPr>
                <w:rFonts w:cs="Times New Roman"/>
                <w:lang w:val="fr-FR" w:eastAsia="en-GB"/>
              </w:rPr>
              <w:t>4,561</w:t>
            </w:r>
          </w:p>
        </w:tc>
      </w:tr>
      <w:tr w:rsidR="00570EA0" w:rsidRPr="00570EA0" w14:paraId="7975E623" w14:textId="77777777" w:rsidTr="00557E1F">
        <w:trPr>
          <w:trHeight w:val="400"/>
        </w:trPr>
        <w:tc>
          <w:tcPr>
            <w:tcW w:w="2436" w:type="pct"/>
            <w:gridSpan w:val="2"/>
            <w:shd w:val="clear" w:color="auto" w:fill="auto"/>
            <w:vAlign w:val="center"/>
            <w:hideMark/>
          </w:tcPr>
          <w:p w14:paraId="7D6A02B3" w14:textId="77777777" w:rsidR="00570EA0" w:rsidRPr="00570EA0" w:rsidRDefault="00570EA0" w:rsidP="00570EA0">
            <w:pPr>
              <w:rPr>
                <w:rFonts w:cs="Times New Roman"/>
                <w:b/>
                <w:bCs/>
                <w:lang w:val="en-US" w:eastAsia="en-GB"/>
              </w:rPr>
            </w:pPr>
            <w:r w:rsidRPr="00570EA0">
              <w:rPr>
                <w:rFonts w:cs="Times New Roman"/>
                <w:b/>
                <w:bCs/>
                <w:lang w:val="en-US" w:eastAsia="en-GB"/>
              </w:rPr>
              <w:lastRenderedPageBreak/>
              <w:t>Tổng tải lượng ô nhiễm (g/s)</w:t>
            </w:r>
          </w:p>
        </w:tc>
        <w:tc>
          <w:tcPr>
            <w:tcW w:w="665" w:type="pct"/>
            <w:shd w:val="clear" w:color="auto" w:fill="auto"/>
            <w:vAlign w:val="center"/>
            <w:hideMark/>
          </w:tcPr>
          <w:p w14:paraId="66F68F7A" w14:textId="77777777" w:rsidR="00570EA0" w:rsidRPr="00570EA0" w:rsidRDefault="00570EA0" w:rsidP="00557E1F">
            <w:pPr>
              <w:jc w:val="center"/>
              <w:rPr>
                <w:rFonts w:cs="Times New Roman"/>
                <w:b/>
                <w:lang w:val="fr-FR" w:eastAsia="en-GB"/>
              </w:rPr>
            </w:pPr>
            <w:r w:rsidRPr="00570EA0">
              <w:rPr>
                <w:rFonts w:cs="Times New Roman"/>
                <w:b/>
                <w:lang w:val="fr-FR" w:eastAsia="en-GB"/>
              </w:rPr>
              <w:t>0,375</w:t>
            </w:r>
          </w:p>
        </w:tc>
        <w:tc>
          <w:tcPr>
            <w:tcW w:w="592" w:type="pct"/>
            <w:shd w:val="clear" w:color="auto" w:fill="auto"/>
            <w:vAlign w:val="center"/>
            <w:hideMark/>
          </w:tcPr>
          <w:p w14:paraId="1BEB1E4E" w14:textId="77777777" w:rsidR="00570EA0" w:rsidRPr="00570EA0" w:rsidRDefault="00570EA0" w:rsidP="00557E1F">
            <w:pPr>
              <w:jc w:val="center"/>
              <w:rPr>
                <w:rFonts w:cs="Times New Roman"/>
                <w:b/>
                <w:lang w:val="fr-FR" w:eastAsia="en-GB"/>
              </w:rPr>
            </w:pPr>
            <w:r w:rsidRPr="00570EA0">
              <w:rPr>
                <w:rFonts w:cs="Times New Roman"/>
                <w:b/>
                <w:lang w:val="fr-FR" w:eastAsia="en-GB"/>
              </w:rPr>
              <w:t>3,601</w:t>
            </w:r>
          </w:p>
        </w:tc>
        <w:tc>
          <w:tcPr>
            <w:tcW w:w="568" w:type="pct"/>
            <w:shd w:val="clear" w:color="auto" w:fill="auto"/>
            <w:vAlign w:val="center"/>
            <w:hideMark/>
          </w:tcPr>
          <w:p w14:paraId="25F647CA" w14:textId="77777777" w:rsidR="00570EA0" w:rsidRPr="00570EA0" w:rsidRDefault="00570EA0" w:rsidP="00557E1F">
            <w:pPr>
              <w:jc w:val="center"/>
              <w:rPr>
                <w:rFonts w:cs="Times New Roman"/>
                <w:b/>
                <w:lang w:val="fr-FR" w:eastAsia="en-GB"/>
              </w:rPr>
            </w:pPr>
            <w:r w:rsidRPr="00570EA0">
              <w:rPr>
                <w:rFonts w:cs="Times New Roman"/>
                <w:b/>
                <w:lang w:val="fr-FR" w:eastAsia="en-GB"/>
              </w:rPr>
              <w:t>20,168</w:t>
            </w:r>
          </w:p>
        </w:tc>
        <w:tc>
          <w:tcPr>
            <w:tcW w:w="739" w:type="pct"/>
            <w:shd w:val="clear" w:color="auto" w:fill="auto"/>
            <w:vAlign w:val="bottom"/>
            <w:hideMark/>
          </w:tcPr>
          <w:p w14:paraId="742CE5B9" w14:textId="77777777" w:rsidR="00570EA0" w:rsidRPr="00570EA0" w:rsidRDefault="00570EA0" w:rsidP="00570EA0">
            <w:pPr>
              <w:rPr>
                <w:rFonts w:cs="Times New Roman"/>
                <w:b/>
                <w:lang w:val="fr-FR" w:eastAsia="en-GB"/>
              </w:rPr>
            </w:pPr>
            <w:r w:rsidRPr="00570EA0">
              <w:rPr>
                <w:rFonts w:cs="Times New Roman"/>
                <w:b/>
                <w:lang w:val="fr-FR" w:eastAsia="en-GB"/>
              </w:rPr>
              <w:t>5,757</w:t>
            </w:r>
          </w:p>
        </w:tc>
      </w:tr>
    </w:tbl>
    <w:p w14:paraId="3B0AB757" w14:textId="77777777" w:rsidR="00570EA0" w:rsidRPr="00570EA0" w:rsidRDefault="00570EA0" w:rsidP="00570EA0">
      <w:pPr>
        <w:rPr>
          <w:rFonts w:cs="Times New Roman"/>
          <w:i/>
          <w:lang w:val="en-US" w:eastAsia="en-GB"/>
        </w:rPr>
      </w:pPr>
      <w:r w:rsidRPr="00570EA0">
        <w:rPr>
          <w:rFonts w:cs="Times New Roman"/>
          <w:i/>
          <w:lang w:val="en-US" w:eastAsia="en-GB"/>
        </w:rPr>
        <w:t xml:space="preserve">(Nguồn: </w:t>
      </w:r>
      <w:r w:rsidRPr="00570EA0">
        <w:rPr>
          <w:rFonts w:cs="Times New Roman"/>
          <w:i/>
          <w:vertAlign w:val="superscript"/>
          <w:lang w:val="en-US" w:eastAsia="en-GB"/>
        </w:rPr>
        <w:t>(*)</w:t>
      </w:r>
      <w:r w:rsidRPr="00570EA0">
        <w:rPr>
          <w:rFonts w:cs="Times New Roman"/>
          <w:i/>
          <w:lang w:val="en-US" w:eastAsia="en-GB"/>
        </w:rPr>
        <w:t xml:space="preserve"> Atmospheric Brown Clouds (ABC), Emission Inventory Manual- UNEP, 2013)</w:t>
      </w:r>
    </w:p>
    <w:p w14:paraId="25284A5E" w14:textId="77777777" w:rsidR="00570EA0" w:rsidRPr="00570EA0" w:rsidRDefault="00570EA0" w:rsidP="00570EA0">
      <w:pPr>
        <w:rPr>
          <w:rFonts w:cs="Times New Roman"/>
          <w:lang w:val="pt-BR" w:eastAsia="en-GB"/>
        </w:rPr>
      </w:pPr>
      <w:r w:rsidRPr="00570EA0">
        <w:rPr>
          <w:rFonts w:cs="Times New Roman"/>
          <w:lang w:val="pt-BR" w:eastAsia="en-GB"/>
        </w:rPr>
        <w:t>Theo bảng tính toán ở trên cho thấy, vào thời điểm giờ cao điểm, tập trung đông xe thì tổng tải lượng các chất ô nhiễm không cao. Hơn nữa, hoạt động này chỉ diễn ra trong thời gian ngắn, các phương tiện tập trung tại khu vực bãi xe; chủ dự án đã thực hiện bố trí khu vực bãi xe hợp lý và thông thoáng, sẽ giúp nguồn thải bị phân tán và giảm đáng kể khả năng gây ô nhiễm đến môi trường. Do vậy, khả năng gây tác động không đáng kể.</w:t>
      </w:r>
    </w:p>
    <w:p w14:paraId="15B9AFC0" w14:textId="4B223E39" w:rsidR="00570EA0" w:rsidRPr="00500275" w:rsidRDefault="00570EA0">
      <w:pPr>
        <w:numPr>
          <w:ilvl w:val="0"/>
          <w:numId w:val="67"/>
        </w:numPr>
        <w:rPr>
          <w:rFonts w:cs="Times New Roman"/>
          <w:b/>
          <w:i/>
          <w:lang w:val="en-US" w:eastAsia="en-GB"/>
        </w:rPr>
      </w:pPr>
      <w:r w:rsidRPr="00500275">
        <w:rPr>
          <w:rFonts w:cs="Times New Roman"/>
          <w:b/>
          <w:i/>
          <w:lang w:val="en-US" w:eastAsia="en-GB"/>
        </w:rPr>
        <w:t>Bụi từ hoạt động bốc dỡ nguyên vật liệu,</w:t>
      </w:r>
      <w:r w:rsidR="002330E6" w:rsidRPr="00500275">
        <w:rPr>
          <w:rFonts w:cs="Times New Roman"/>
          <w:b/>
          <w:i/>
          <w:lang w:eastAsia="en-GB"/>
        </w:rPr>
        <w:t xml:space="preserve"> lưu giữ, sơ chế nguyên liệu và đóng gói</w:t>
      </w:r>
      <w:r w:rsidRPr="00500275">
        <w:rPr>
          <w:rFonts w:cs="Times New Roman"/>
          <w:b/>
          <w:i/>
          <w:lang w:val="en-US" w:eastAsia="en-GB"/>
        </w:rPr>
        <w:t xml:space="preserve"> sản phẩm </w:t>
      </w:r>
    </w:p>
    <w:p w14:paraId="0231F2FF" w14:textId="40B002BE" w:rsidR="00C13993" w:rsidRPr="00500275" w:rsidRDefault="002330E6" w:rsidP="002330E6">
      <w:pPr>
        <w:rPr>
          <w:rFonts w:cs="Times New Roman"/>
          <w:lang w:val="en-US" w:eastAsia="en-GB"/>
        </w:rPr>
      </w:pPr>
      <w:r w:rsidRPr="00500275">
        <w:rPr>
          <w:rFonts w:cs="Times New Roman"/>
          <w:lang w:val="en-US" w:eastAsia="en-GB"/>
        </w:rPr>
        <w:t>Với đặc thù của hoạt động chế</w:t>
      </w:r>
      <w:r w:rsidRPr="00500275">
        <w:rPr>
          <w:rFonts w:cs="Times New Roman"/>
          <w:lang w:eastAsia="en-GB"/>
        </w:rPr>
        <w:t xml:space="preserve"> biến</w:t>
      </w:r>
      <w:r w:rsidRPr="00500275">
        <w:rPr>
          <w:rFonts w:cs="Times New Roman"/>
          <w:lang w:val="en-US" w:eastAsia="en-GB"/>
        </w:rPr>
        <w:t xml:space="preserve"> hạt</w:t>
      </w:r>
      <w:r w:rsidRPr="00500275">
        <w:rPr>
          <w:rFonts w:cs="Times New Roman"/>
          <w:lang w:eastAsia="en-GB"/>
        </w:rPr>
        <w:t xml:space="preserve"> và trái cây</w:t>
      </w:r>
      <w:r w:rsidRPr="00500275">
        <w:rPr>
          <w:rFonts w:cs="Times New Roman"/>
          <w:lang w:val="en-US" w:eastAsia="en-GB"/>
        </w:rPr>
        <w:t>, bụi có thể phát sinh từ một số hoạt động như:</w:t>
      </w:r>
    </w:p>
    <w:p w14:paraId="5143DE87" w14:textId="75B02CFD" w:rsidR="00C13993" w:rsidRPr="00500275" w:rsidRDefault="00C13993">
      <w:pPr>
        <w:numPr>
          <w:ilvl w:val="0"/>
          <w:numId w:val="102"/>
        </w:numPr>
        <w:tabs>
          <w:tab w:val="clear" w:pos="1087"/>
          <w:tab w:val="num" w:pos="900"/>
          <w:tab w:val="left" w:pos="1260"/>
        </w:tabs>
        <w:ind w:left="900" w:hanging="360"/>
        <w:rPr>
          <w:szCs w:val="26"/>
        </w:rPr>
      </w:pPr>
      <w:r w:rsidRPr="00500275">
        <w:rPr>
          <w:szCs w:val="26"/>
        </w:rPr>
        <w:t>Bốc dỡ hàng hóa và sản phẩm tại khu vực kho</w:t>
      </w:r>
      <w:r w:rsidR="002330E6" w:rsidRPr="00500275">
        <w:rPr>
          <w:szCs w:val="26"/>
        </w:rPr>
        <w:t xml:space="preserve">. </w:t>
      </w:r>
      <w:r w:rsidR="002330E6" w:rsidRPr="00500275">
        <w:rPr>
          <w:rFonts w:cs="Times New Roman"/>
          <w:lang w:val="en-US" w:eastAsia="en-GB"/>
        </w:rPr>
        <w:t>Lượng bụi này phát sinh không đáng kể</w:t>
      </w:r>
      <w:r w:rsidR="002330E6" w:rsidRPr="00500275">
        <w:rPr>
          <w:rFonts w:cs="Times New Roman"/>
          <w:lang w:eastAsia="en-GB"/>
        </w:rPr>
        <w:t xml:space="preserve">, </w:t>
      </w:r>
      <w:r w:rsidR="002330E6" w:rsidRPr="00500275">
        <w:rPr>
          <w:rFonts w:cs="Times New Roman"/>
          <w:lang w:val="en-US" w:eastAsia="en-GB"/>
        </w:rPr>
        <w:t>có tính chất là phân tán, tác động không liên tục và nồng độ không cao do hàng hóa, nguyên liệu được bao gói kín. Lượng bụi này chỉ ảnh hưởng đến một số công nhân trực tiếp tham gia vào công đoạn bốc xếp.</w:t>
      </w:r>
    </w:p>
    <w:p w14:paraId="33BCBC3C" w14:textId="284B9B2E" w:rsidR="00C13993" w:rsidRPr="00500275" w:rsidRDefault="00C13993">
      <w:pPr>
        <w:numPr>
          <w:ilvl w:val="0"/>
          <w:numId w:val="102"/>
        </w:numPr>
        <w:tabs>
          <w:tab w:val="clear" w:pos="1087"/>
          <w:tab w:val="num" w:pos="900"/>
          <w:tab w:val="left" w:pos="1260"/>
        </w:tabs>
        <w:ind w:left="900" w:hanging="360"/>
        <w:rPr>
          <w:szCs w:val="26"/>
        </w:rPr>
      </w:pPr>
      <w:r w:rsidRPr="00500275">
        <w:rPr>
          <w:szCs w:val="26"/>
        </w:rPr>
        <w:t xml:space="preserve">Các công đoạn nạp liệu, làm sạch, tách tạp chất, phân loại, đóng gói </w:t>
      </w:r>
      <w:r w:rsidR="002330E6" w:rsidRPr="00500275">
        <w:rPr>
          <w:szCs w:val="26"/>
        </w:rPr>
        <w:t xml:space="preserve">hạt và trái cây sấy. Các công đoạn này đa phần được xử lý trong các thiết bị kín, nguy cơ phát tán bụi không đáng kể. </w:t>
      </w:r>
    </w:p>
    <w:p w14:paraId="37BF6C45" w14:textId="1EB609EA" w:rsidR="00C13993" w:rsidRPr="00500275" w:rsidRDefault="002330E6" w:rsidP="00570EA0">
      <w:pPr>
        <w:rPr>
          <w:szCs w:val="26"/>
        </w:rPr>
      </w:pPr>
      <w:r w:rsidRPr="00500275">
        <w:rPr>
          <w:szCs w:val="26"/>
        </w:rPr>
        <w:t>Để kiểm soát bụi từ khu vực này, dự án</w:t>
      </w:r>
      <w:r w:rsidR="00C13993" w:rsidRPr="00500275">
        <w:rPr>
          <w:szCs w:val="26"/>
        </w:rPr>
        <w:t xml:space="preserve"> </w:t>
      </w:r>
      <w:r w:rsidRPr="00500275">
        <w:rPr>
          <w:szCs w:val="26"/>
        </w:rPr>
        <w:t>sẽ thiết kế hệ thống thông gió, lưu thông không khí trong khu vực xưởng sản xuất</w:t>
      </w:r>
      <w:r w:rsidR="00C13993" w:rsidRPr="00500275">
        <w:rPr>
          <w:szCs w:val="26"/>
        </w:rPr>
        <w:t xml:space="preserve"> để kiểm soát hoàn toàn lượng bụi phát sinh như trình bày tại </w:t>
      </w:r>
      <w:r w:rsidRPr="00500275">
        <w:rPr>
          <w:szCs w:val="26"/>
        </w:rPr>
        <w:t>nội dung sau</w:t>
      </w:r>
      <w:r w:rsidR="00C13993" w:rsidRPr="00500275">
        <w:rPr>
          <w:szCs w:val="26"/>
        </w:rPr>
        <w:t xml:space="preserve"> của báo cáo. </w:t>
      </w:r>
    </w:p>
    <w:p w14:paraId="4F573A3C" w14:textId="77777777" w:rsidR="00570EA0" w:rsidRPr="00500275" w:rsidRDefault="00570EA0">
      <w:pPr>
        <w:numPr>
          <w:ilvl w:val="0"/>
          <w:numId w:val="67"/>
        </w:numPr>
        <w:rPr>
          <w:rFonts w:cs="Times New Roman"/>
          <w:b/>
          <w:bCs/>
          <w:i/>
          <w:iCs/>
          <w:lang w:val="en-US" w:eastAsia="en-GB"/>
        </w:rPr>
      </w:pPr>
      <w:r w:rsidRPr="00500275">
        <w:rPr>
          <w:rFonts w:cs="Times New Roman"/>
          <w:b/>
          <w:bCs/>
          <w:i/>
          <w:iCs/>
          <w:lang w:val="en-US" w:eastAsia="en-GB"/>
        </w:rPr>
        <w:t>Khí thải từ đốt LPG cho lò hơi</w:t>
      </w:r>
    </w:p>
    <w:p w14:paraId="15E9462D" w14:textId="6BC21371" w:rsidR="00AD4B83" w:rsidRPr="00500275" w:rsidRDefault="008F3D25" w:rsidP="00AD4B83">
      <w:pPr>
        <w:rPr>
          <w:rFonts w:cs="Times New Roman"/>
          <w:lang w:val="en-US" w:eastAsia="en-GB"/>
        </w:rPr>
      </w:pPr>
      <w:r w:rsidRPr="00500275">
        <w:rPr>
          <w:rFonts w:cs="Times New Roman"/>
          <w:lang w:val="en-US" w:eastAsia="en-GB"/>
        </w:rPr>
        <w:t>Dự án sử dụng 1 lò hơi đốt LPG công suất 2 tấn/h</w:t>
      </w:r>
      <w:r w:rsidR="00AD4B83" w:rsidRPr="00500275">
        <w:rPr>
          <w:rFonts w:cs="Times New Roman"/>
          <w:lang w:val="en-US" w:eastAsia="en-GB"/>
        </w:rPr>
        <w:t xml:space="preserve">. </w:t>
      </w:r>
      <w:r w:rsidRPr="00500275">
        <w:rPr>
          <w:rFonts w:cs="Times New Roman"/>
          <w:lang w:val="en-US" w:eastAsia="en-GB"/>
        </w:rPr>
        <w:t xml:space="preserve">LPG là khí dầu mỏ hóa lỏng hay khí hóa lỏng. Đây là cách diễn tả chung của propan có công thức hóa học là C3H8 và butan có công thức hóa học là C4H10, cả hai được tồn trữ riêng biệt hoặc chung với nhau như một hỗn hợp. </w:t>
      </w:r>
      <w:r w:rsidR="00AD4B83" w:rsidRPr="00500275">
        <w:rPr>
          <w:rFonts w:cs="Times New Roman"/>
          <w:lang w:val="en-US" w:eastAsia="en-GB"/>
        </w:rPr>
        <w:t>Theo ước tính của chủ dự án, lưu lượng LPG sử dụng cho lò hơi 2 tấn/h của dự án trung bình là 100 kg/h ở áp suất đầu ra 3 barg</w:t>
      </w:r>
      <w:r w:rsidR="00A95EB1" w:rsidRPr="00500275">
        <w:rPr>
          <w:rFonts w:cs="Times New Roman"/>
          <w:lang w:eastAsia="en-GB"/>
        </w:rPr>
        <w:t xml:space="preserve">. </w:t>
      </w:r>
      <w:r w:rsidR="00E73885" w:rsidRPr="00500275">
        <w:rPr>
          <w:rFonts w:cs="Times New Roman"/>
          <w:lang w:val="en-US" w:eastAsia="en-GB"/>
        </w:rPr>
        <w:t>Thành phần tính chất khí hoá lỏng như sau:</w:t>
      </w:r>
    </w:p>
    <w:p w14:paraId="3135ED57" w14:textId="03446A93" w:rsidR="00AD4B83" w:rsidRPr="00500275" w:rsidRDefault="002330E6" w:rsidP="00AD4B83">
      <w:pPr>
        <w:pStyle w:val="Caption"/>
        <w:rPr>
          <w:szCs w:val="26"/>
        </w:rPr>
      </w:pPr>
      <w:bookmarkStart w:id="337" w:name="_Toc245282598"/>
      <w:bookmarkStart w:id="338" w:name="_Toc146203161"/>
      <w:r w:rsidRPr="00500275">
        <w:rPr>
          <w:rFonts w:cs="Times New Roman"/>
          <w:lang w:eastAsia="en-GB"/>
        </w:rPr>
        <w:lastRenderedPageBreak/>
        <w:t xml:space="preserve">Bảng </w:t>
      </w:r>
      <w:r w:rsidRPr="00500275">
        <w:rPr>
          <w:rFonts w:cs="Times New Roman"/>
          <w:lang w:eastAsia="en-GB"/>
        </w:rPr>
        <w:fldChar w:fldCharType="begin"/>
      </w:r>
      <w:r w:rsidRPr="00500275">
        <w:rPr>
          <w:rFonts w:cs="Times New Roman"/>
          <w:lang w:eastAsia="en-GB"/>
        </w:rPr>
        <w:instrText xml:space="preserve"> STYLEREF 1 \s </w:instrText>
      </w:r>
      <w:r w:rsidRPr="00500275">
        <w:rPr>
          <w:rFonts w:cs="Times New Roman"/>
          <w:lang w:eastAsia="en-GB"/>
        </w:rPr>
        <w:fldChar w:fldCharType="separate"/>
      </w:r>
      <w:r w:rsidR="00027267">
        <w:rPr>
          <w:rFonts w:cs="Times New Roman"/>
          <w:lang w:eastAsia="en-GB"/>
        </w:rPr>
        <w:t>4</w:t>
      </w:r>
      <w:r w:rsidRPr="00500275">
        <w:rPr>
          <w:rFonts w:cs="Times New Roman"/>
          <w:lang w:val="en-GB" w:eastAsia="en-GB"/>
        </w:rPr>
        <w:fldChar w:fldCharType="end"/>
      </w:r>
      <w:r w:rsidRPr="00500275">
        <w:rPr>
          <w:rFonts w:cs="Times New Roman"/>
          <w:lang w:eastAsia="en-GB"/>
        </w:rPr>
        <w:noBreakHyphen/>
      </w:r>
      <w:r w:rsidRPr="00500275">
        <w:rPr>
          <w:rFonts w:cs="Times New Roman"/>
          <w:lang w:eastAsia="en-GB"/>
        </w:rPr>
        <w:fldChar w:fldCharType="begin"/>
      </w:r>
      <w:r w:rsidRPr="00500275">
        <w:rPr>
          <w:rFonts w:cs="Times New Roman"/>
          <w:lang w:eastAsia="en-GB"/>
        </w:rPr>
        <w:instrText xml:space="preserve"> SEQ Bảng \* ARABIC \s 1 </w:instrText>
      </w:r>
      <w:r w:rsidRPr="00500275">
        <w:rPr>
          <w:rFonts w:cs="Times New Roman"/>
          <w:lang w:eastAsia="en-GB"/>
        </w:rPr>
        <w:fldChar w:fldCharType="separate"/>
      </w:r>
      <w:r w:rsidR="00027267">
        <w:rPr>
          <w:rFonts w:cs="Times New Roman"/>
          <w:lang w:eastAsia="en-GB"/>
        </w:rPr>
        <w:t>18</w:t>
      </w:r>
      <w:r w:rsidRPr="00500275">
        <w:rPr>
          <w:rFonts w:cs="Times New Roman"/>
          <w:lang w:val="en-GB" w:eastAsia="en-GB"/>
        </w:rPr>
        <w:fldChar w:fldCharType="end"/>
      </w:r>
      <w:r w:rsidRPr="00500275">
        <w:rPr>
          <w:rFonts w:cs="Times New Roman"/>
          <w:lang w:val="en-US" w:eastAsia="en-GB"/>
        </w:rPr>
        <w:t xml:space="preserve"> </w:t>
      </w:r>
      <w:r w:rsidR="00AD4B83" w:rsidRPr="00500275">
        <w:rPr>
          <w:szCs w:val="26"/>
        </w:rPr>
        <w:t>Tính chất và thành phần khí đốt hóa lỏng - LPG</w:t>
      </w:r>
      <w:r w:rsidR="00AD4B83" w:rsidRPr="00500275">
        <w:rPr>
          <w:rStyle w:val="FootnoteReference"/>
          <w:szCs w:val="26"/>
          <w:lang w:val="pt-BR"/>
        </w:rPr>
        <w:footnoteReference w:id="1"/>
      </w:r>
      <w:bookmarkEnd w:id="337"/>
      <w:bookmarkEnd w:id="33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36"/>
        <w:gridCol w:w="5390"/>
        <w:gridCol w:w="2630"/>
      </w:tblGrid>
      <w:tr w:rsidR="00500275" w:rsidRPr="00500275" w14:paraId="423B382B"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shd w:val="pct5" w:color="auto" w:fill="auto"/>
          </w:tcPr>
          <w:p w14:paraId="7CDEF001" w14:textId="77777777" w:rsidR="00AD4B83" w:rsidRPr="00500275" w:rsidRDefault="00AD4B83" w:rsidP="00212735">
            <w:pPr>
              <w:spacing w:before="60" w:after="60"/>
              <w:jc w:val="center"/>
              <w:rPr>
                <w:b/>
                <w:szCs w:val="26"/>
              </w:rPr>
            </w:pPr>
            <w:r w:rsidRPr="00500275">
              <w:rPr>
                <w:b/>
                <w:szCs w:val="26"/>
              </w:rPr>
              <w:t>STT</w:t>
            </w:r>
          </w:p>
        </w:tc>
        <w:tc>
          <w:tcPr>
            <w:tcW w:w="2976" w:type="pct"/>
            <w:tcBorders>
              <w:top w:val="single" w:sz="6" w:space="0" w:color="auto"/>
              <w:left w:val="single" w:sz="6" w:space="0" w:color="auto"/>
              <w:bottom w:val="single" w:sz="6" w:space="0" w:color="auto"/>
              <w:right w:val="single" w:sz="6" w:space="0" w:color="auto"/>
            </w:tcBorders>
            <w:shd w:val="pct5" w:color="auto" w:fill="auto"/>
          </w:tcPr>
          <w:p w14:paraId="0FAA488F" w14:textId="77777777" w:rsidR="00AD4B83" w:rsidRPr="00500275" w:rsidRDefault="00AD4B83" w:rsidP="00212735">
            <w:pPr>
              <w:spacing w:before="60" w:after="60"/>
              <w:jc w:val="center"/>
              <w:rPr>
                <w:b/>
                <w:szCs w:val="26"/>
              </w:rPr>
            </w:pPr>
            <w:r w:rsidRPr="00500275">
              <w:rPr>
                <w:b/>
                <w:szCs w:val="26"/>
              </w:rPr>
              <w:t>Chỉ tiêu - Đơn vị đo</w:t>
            </w:r>
          </w:p>
        </w:tc>
        <w:tc>
          <w:tcPr>
            <w:tcW w:w="1452" w:type="pct"/>
            <w:tcBorders>
              <w:top w:val="single" w:sz="6" w:space="0" w:color="auto"/>
              <w:left w:val="single" w:sz="6" w:space="0" w:color="auto"/>
              <w:bottom w:val="single" w:sz="6" w:space="0" w:color="auto"/>
              <w:right w:val="single" w:sz="6" w:space="0" w:color="auto"/>
            </w:tcBorders>
            <w:shd w:val="pct5" w:color="auto" w:fill="auto"/>
          </w:tcPr>
          <w:p w14:paraId="12AE4289" w14:textId="77777777" w:rsidR="00AD4B83" w:rsidRPr="00500275" w:rsidRDefault="00AD4B83" w:rsidP="00212735">
            <w:pPr>
              <w:spacing w:before="60" w:after="60"/>
              <w:jc w:val="center"/>
              <w:rPr>
                <w:b/>
                <w:szCs w:val="26"/>
              </w:rPr>
            </w:pPr>
            <w:r w:rsidRPr="00500275">
              <w:rPr>
                <w:b/>
                <w:szCs w:val="26"/>
              </w:rPr>
              <w:t>Mức quy định</w:t>
            </w:r>
          </w:p>
        </w:tc>
      </w:tr>
      <w:tr w:rsidR="00500275" w:rsidRPr="00500275" w14:paraId="36F7EF86"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74E69E83" w14:textId="46547627" w:rsidR="00AD4B83" w:rsidRPr="00500275" w:rsidRDefault="00AD4B83" w:rsidP="00212735">
            <w:pPr>
              <w:spacing w:before="60" w:after="60"/>
              <w:jc w:val="center"/>
              <w:rPr>
                <w:szCs w:val="26"/>
              </w:rPr>
            </w:pPr>
            <w:r w:rsidRPr="00500275">
              <w:rPr>
                <w:szCs w:val="26"/>
              </w:rPr>
              <w:t>1</w:t>
            </w:r>
          </w:p>
        </w:tc>
        <w:tc>
          <w:tcPr>
            <w:tcW w:w="2976" w:type="pct"/>
            <w:tcBorders>
              <w:top w:val="single" w:sz="6" w:space="0" w:color="auto"/>
              <w:left w:val="single" w:sz="6" w:space="0" w:color="auto"/>
              <w:bottom w:val="single" w:sz="6" w:space="0" w:color="auto"/>
              <w:right w:val="single" w:sz="6" w:space="0" w:color="auto"/>
            </w:tcBorders>
          </w:tcPr>
          <w:p w14:paraId="4E5C0013" w14:textId="77777777" w:rsidR="00AD4B83" w:rsidRPr="00500275" w:rsidRDefault="00AD4B83" w:rsidP="00212735">
            <w:pPr>
              <w:spacing w:before="60" w:after="60"/>
              <w:rPr>
                <w:szCs w:val="26"/>
                <w:lang w:val="fr-FR"/>
              </w:rPr>
            </w:pPr>
            <w:r w:rsidRPr="00500275">
              <w:rPr>
                <w:szCs w:val="26"/>
                <w:lang w:val="fr-FR"/>
              </w:rPr>
              <w:t>Áp suất hơi (Vapour pressure/37,8</w:t>
            </w:r>
            <w:r w:rsidRPr="00500275">
              <w:rPr>
                <w:szCs w:val="26"/>
                <w:vertAlign w:val="superscript"/>
                <w:lang w:val="fr-FR"/>
              </w:rPr>
              <w:t>0</w:t>
            </w:r>
            <w:r w:rsidRPr="00500275">
              <w:rPr>
                <w:szCs w:val="26"/>
                <w:lang w:val="fr-FR"/>
              </w:rPr>
              <w:t>C, kPa)</w:t>
            </w:r>
          </w:p>
        </w:tc>
        <w:tc>
          <w:tcPr>
            <w:tcW w:w="1452" w:type="pct"/>
            <w:tcBorders>
              <w:top w:val="single" w:sz="6" w:space="0" w:color="auto"/>
              <w:left w:val="single" w:sz="6" w:space="0" w:color="auto"/>
              <w:bottom w:val="single" w:sz="6" w:space="0" w:color="auto"/>
              <w:right w:val="single" w:sz="6" w:space="0" w:color="auto"/>
            </w:tcBorders>
          </w:tcPr>
          <w:p w14:paraId="3A7BB5BD" w14:textId="77777777" w:rsidR="00AD4B83" w:rsidRPr="00500275" w:rsidRDefault="00AD4B83" w:rsidP="00212735">
            <w:pPr>
              <w:spacing w:before="60" w:after="60"/>
              <w:jc w:val="center"/>
              <w:rPr>
                <w:szCs w:val="26"/>
              </w:rPr>
            </w:pPr>
            <w:r w:rsidRPr="00500275">
              <w:rPr>
                <w:szCs w:val="26"/>
              </w:rPr>
              <w:t xml:space="preserve">480 </w:t>
            </w:r>
            <w:r w:rsidRPr="00500275">
              <w:rPr>
                <w:szCs w:val="26"/>
              </w:rPr>
              <w:sym w:font="Symbol" w:char="F0B8"/>
            </w:r>
            <w:r w:rsidRPr="00500275">
              <w:rPr>
                <w:szCs w:val="26"/>
              </w:rPr>
              <w:t xml:space="preserve"> 820</w:t>
            </w:r>
          </w:p>
        </w:tc>
      </w:tr>
      <w:tr w:rsidR="00500275" w:rsidRPr="00500275" w14:paraId="3A71AA72"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60ACB5AE" w14:textId="31458C56" w:rsidR="00AD4B83" w:rsidRPr="00500275" w:rsidRDefault="00AD4B83" w:rsidP="00212735">
            <w:pPr>
              <w:spacing w:before="60" w:after="60"/>
              <w:jc w:val="center"/>
              <w:rPr>
                <w:szCs w:val="26"/>
              </w:rPr>
            </w:pPr>
            <w:r w:rsidRPr="00500275">
              <w:rPr>
                <w:szCs w:val="26"/>
              </w:rPr>
              <w:t>2</w:t>
            </w:r>
          </w:p>
        </w:tc>
        <w:tc>
          <w:tcPr>
            <w:tcW w:w="2976" w:type="pct"/>
            <w:tcBorders>
              <w:top w:val="single" w:sz="6" w:space="0" w:color="auto"/>
              <w:left w:val="single" w:sz="6" w:space="0" w:color="auto"/>
              <w:bottom w:val="single" w:sz="6" w:space="0" w:color="auto"/>
              <w:right w:val="single" w:sz="6" w:space="0" w:color="auto"/>
            </w:tcBorders>
          </w:tcPr>
          <w:p w14:paraId="5CC2B16C" w14:textId="77777777" w:rsidR="00AD4B83" w:rsidRPr="00500275" w:rsidRDefault="00AD4B83" w:rsidP="00212735">
            <w:pPr>
              <w:spacing w:before="60" w:after="60"/>
              <w:rPr>
                <w:szCs w:val="26"/>
              </w:rPr>
            </w:pPr>
            <w:r w:rsidRPr="00500275">
              <w:rPr>
                <w:szCs w:val="26"/>
              </w:rPr>
              <w:t>Thành phần Cacbuahydro (%mol)</w:t>
            </w:r>
          </w:p>
          <w:p w14:paraId="341D5493" w14:textId="77777777" w:rsidR="00AD4B83" w:rsidRPr="00500275" w:rsidRDefault="00AD4B83" w:rsidP="00212735">
            <w:pPr>
              <w:spacing w:before="60" w:after="60"/>
              <w:rPr>
                <w:szCs w:val="26"/>
              </w:rPr>
            </w:pPr>
            <w:r w:rsidRPr="00500275">
              <w:rPr>
                <w:szCs w:val="26"/>
              </w:rPr>
              <w:t xml:space="preserve">     - Etan (C</w:t>
            </w:r>
            <w:r w:rsidRPr="00500275">
              <w:rPr>
                <w:szCs w:val="26"/>
                <w:vertAlign w:val="subscript"/>
              </w:rPr>
              <w:t>2</w:t>
            </w:r>
            <w:r w:rsidRPr="00500275">
              <w:rPr>
                <w:szCs w:val="26"/>
              </w:rPr>
              <w:t>)</w:t>
            </w:r>
          </w:p>
          <w:p w14:paraId="64426B29" w14:textId="77777777" w:rsidR="00AD4B83" w:rsidRPr="00500275" w:rsidRDefault="00AD4B83" w:rsidP="00212735">
            <w:pPr>
              <w:spacing w:before="60" w:after="60"/>
              <w:rPr>
                <w:szCs w:val="26"/>
              </w:rPr>
            </w:pPr>
            <w:r w:rsidRPr="00500275">
              <w:rPr>
                <w:szCs w:val="26"/>
              </w:rPr>
              <w:t xml:space="preserve">     - Propan (C</w:t>
            </w:r>
            <w:r w:rsidRPr="00500275">
              <w:rPr>
                <w:szCs w:val="26"/>
                <w:vertAlign w:val="subscript"/>
              </w:rPr>
              <w:t>3</w:t>
            </w:r>
            <w:r w:rsidRPr="00500275">
              <w:rPr>
                <w:szCs w:val="26"/>
              </w:rPr>
              <w:t>H</w:t>
            </w:r>
            <w:r w:rsidRPr="00500275">
              <w:rPr>
                <w:szCs w:val="26"/>
                <w:vertAlign w:val="subscript"/>
              </w:rPr>
              <w:t>8</w:t>
            </w:r>
            <w:r w:rsidRPr="00500275">
              <w:rPr>
                <w:szCs w:val="26"/>
              </w:rPr>
              <w:t>)</w:t>
            </w:r>
          </w:p>
          <w:p w14:paraId="6315E2FA" w14:textId="77777777" w:rsidR="00AD4B83" w:rsidRPr="00500275" w:rsidRDefault="00AD4B83" w:rsidP="00212735">
            <w:pPr>
              <w:spacing w:before="60" w:after="60"/>
              <w:rPr>
                <w:szCs w:val="26"/>
              </w:rPr>
            </w:pPr>
            <w:r w:rsidRPr="00500275">
              <w:rPr>
                <w:szCs w:val="26"/>
              </w:rPr>
              <w:t xml:space="preserve">     - C</w:t>
            </w:r>
            <w:r w:rsidRPr="00500275">
              <w:rPr>
                <w:szCs w:val="26"/>
              </w:rPr>
              <w:softHyphen/>
            </w:r>
            <w:r w:rsidRPr="00500275">
              <w:rPr>
                <w:szCs w:val="26"/>
                <w:vertAlign w:val="subscript"/>
              </w:rPr>
              <w:t>4</w:t>
            </w:r>
            <w:r w:rsidRPr="00500275">
              <w:rPr>
                <w:szCs w:val="26"/>
              </w:rPr>
              <w:t>H</w:t>
            </w:r>
            <w:r w:rsidRPr="00500275">
              <w:rPr>
                <w:szCs w:val="26"/>
                <w:vertAlign w:val="subscript"/>
              </w:rPr>
              <w:t>10</w:t>
            </w:r>
          </w:p>
          <w:p w14:paraId="59B17DEA" w14:textId="77777777" w:rsidR="00AD4B83" w:rsidRPr="00500275" w:rsidRDefault="00AD4B83" w:rsidP="00212735">
            <w:pPr>
              <w:spacing w:before="60" w:after="60"/>
              <w:rPr>
                <w:szCs w:val="26"/>
              </w:rPr>
            </w:pPr>
            <w:r w:rsidRPr="00500275">
              <w:rPr>
                <w:szCs w:val="26"/>
              </w:rPr>
              <w:t xml:space="preserve">     - C</w:t>
            </w:r>
            <w:r w:rsidRPr="00500275">
              <w:rPr>
                <w:szCs w:val="26"/>
                <w:vertAlign w:val="subscript"/>
              </w:rPr>
              <w:t>5</w:t>
            </w:r>
          </w:p>
        </w:tc>
        <w:tc>
          <w:tcPr>
            <w:tcW w:w="1452" w:type="pct"/>
            <w:tcBorders>
              <w:top w:val="single" w:sz="6" w:space="0" w:color="auto"/>
              <w:left w:val="single" w:sz="6" w:space="0" w:color="auto"/>
              <w:bottom w:val="single" w:sz="6" w:space="0" w:color="auto"/>
              <w:right w:val="single" w:sz="6" w:space="0" w:color="auto"/>
            </w:tcBorders>
          </w:tcPr>
          <w:p w14:paraId="093865D5" w14:textId="77777777" w:rsidR="00AD4B83" w:rsidRPr="00500275" w:rsidRDefault="00AD4B83" w:rsidP="00212735">
            <w:pPr>
              <w:spacing w:before="60" w:after="60"/>
              <w:jc w:val="center"/>
              <w:rPr>
                <w:szCs w:val="26"/>
              </w:rPr>
            </w:pPr>
          </w:p>
          <w:p w14:paraId="53A75E77" w14:textId="77777777" w:rsidR="00AD4B83" w:rsidRPr="00500275" w:rsidRDefault="00AD4B83" w:rsidP="00212735">
            <w:pPr>
              <w:spacing w:before="60" w:after="60"/>
              <w:jc w:val="center"/>
              <w:rPr>
                <w:szCs w:val="26"/>
              </w:rPr>
            </w:pPr>
            <w:r w:rsidRPr="00500275">
              <w:rPr>
                <w:szCs w:val="26"/>
              </w:rPr>
              <w:t xml:space="preserve">1 </w:t>
            </w:r>
            <w:r w:rsidRPr="00500275">
              <w:rPr>
                <w:szCs w:val="26"/>
              </w:rPr>
              <w:sym w:font="Symbol" w:char="F0B8"/>
            </w:r>
            <w:r w:rsidRPr="00500275">
              <w:rPr>
                <w:szCs w:val="26"/>
              </w:rPr>
              <w:t xml:space="preserve"> 3</w:t>
            </w:r>
          </w:p>
          <w:p w14:paraId="56DFDD03" w14:textId="77777777" w:rsidR="00AD4B83" w:rsidRPr="00500275" w:rsidRDefault="00AD4B83" w:rsidP="00212735">
            <w:pPr>
              <w:spacing w:before="60" w:after="60"/>
              <w:jc w:val="center"/>
              <w:rPr>
                <w:szCs w:val="26"/>
              </w:rPr>
            </w:pPr>
            <w:r w:rsidRPr="00500275">
              <w:rPr>
                <w:szCs w:val="26"/>
              </w:rPr>
              <w:t xml:space="preserve">20 </w:t>
            </w:r>
            <w:r w:rsidRPr="00500275">
              <w:rPr>
                <w:szCs w:val="26"/>
              </w:rPr>
              <w:sym w:font="Symbol" w:char="F0B8"/>
            </w:r>
            <w:r w:rsidRPr="00500275">
              <w:rPr>
                <w:szCs w:val="26"/>
              </w:rPr>
              <w:t xml:space="preserve"> 40</w:t>
            </w:r>
          </w:p>
          <w:p w14:paraId="652E9780" w14:textId="77777777" w:rsidR="00AD4B83" w:rsidRPr="00500275" w:rsidRDefault="00AD4B83" w:rsidP="00212735">
            <w:pPr>
              <w:spacing w:before="60" w:after="60"/>
              <w:jc w:val="center"/>
              <w:rPr>
                <w:szCs w:val="26"/>
              </w:rPr>
            </w:pPr>
            <w:r w:rsidRPr="00500275">
              <w:rPr>
                <w:szCs w:val="26"/>
              </w:rPr>
              <w:t xml:space="preserve">60 </w:t>
            </w:r>
            <w:r w:rsidRPr="00500275">
              <w:rPr>
                <w:szCs w:val="26"/>
              </w:rPr>
              <w:sym w:font="Symbol" w:char="F0B8"/>
            </w:r>
            <w:r w:rsidRPr="00500275">
              <w:rPr>
                <w:szCs w:val="26"/>
              </w:rPr>
              <w:t xml:space="preserve"> 70</w:t>
            </w:r>
          </w:p>
          <w:p w14:paraId="4776FA6B" w14:textId="77777777" w:rsidR="00AD4B83" w:rsidRPr="00500275" w:rsidRDefault="00AD4B83" w:rsidP="00212735">
            <w:pPr>
              <w:spacing w:before="60" w:after="60"/>
              <w:jc w:val="center"/>
              <w:rPr>
                <w:szCs w:val="26"/>
              </w:rPr>
            </w:pPr>
            <w:r w:rsidRPr="00500275">
              <w:rPr>
                <w:szCs w:val="26"/>
              </w:rPr>
              <w:t>max 1,5</w:t>
            </w:r>
          </w:p>
        </w:tc>
      </w:tr>
      <w:tr w:rsidR="00500275" w:rsidRPr="00500275" w14:paraId="0C8ACFBC"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35A4AD82" w14:textId="542594BC" w:rsidR="00AD4B83" w:rsidRPr="00500275" w:rsidRDefault="00AD4B83" w:rsidP="00212735">
            <w:pPr>
              <w:spacing w:before="60" w:after="60"/>
              <w:jc w:val="center"/>
              <w:rPr>
                <w:szCs w:val="26"/>
              </w:rPr>
            </w:pPr>
            <w:r w:rsidRPr="00500275">
              <w:rPr>
                <w:szCs w:val="26"/>
              </w:rPr>
              <w:t>3</w:t>
            </w:r>
          </w:p>
        </w:tc>
        <w:tc>
          <w:tcPr>
            <w:tcW w:w="2976" w:type="pct"/>
            <w:tcBorders>
              <w:top w:val="single" w:sz="6" w:space="0" w:color="auto"/>
              <w:left w:val="single" w:sz="6" w:space="0" w:color="auto"/>
              <w:bottom w:val="single" w:sz="6" w:space="0" w:color="auto"/>
              <w:right w:val="single" w:sz="6" w:space="0" w:color="auto"/>
            </w:tcBorders>
          </w:tcPr>
          <w:p w14:paraId="09A122C1" w14:textId="77777777" w:rsidR="00AD4B83" w:rsidRPr="00500275" w:rsidRDefault="00AD4B83" w:rsidP="00212735">
            <w:pPr>
              <w:spacing w:before="60" w:after="60"/>
              <w:rPr>
                <w:szCs w:val="26"/>
              </w:rPr>
            </w:pPr>
            <w:r w:rsidRPr="00500275">
              <w:rPr>
                <w:szCs w:val="26"/>
              </w:rPr>
              <w:t>Ăn mòn đồng (corrosion ở 37,8</w:t>
            </w:r>
            <w:r w:rsidRPr="00500275">
              <w:rPr>
                <w:szCs w:val="26"/>
                <w:vertAlign w:val="superscript"/>
              </w:rPr>
              <w:t>0</w:t>
            </w:r>
            <w:r w:rsidRPr="00500275">
              <w:rPr>
                <w:szCs w:val="26"/>
              </w:rPr>
              <w:t>C/1hr)</w:t>
            </w:r>
          </w:p>
        </w:tc>
        <w:tc>
          <w:tcPr>
            <w:tcW w:w="1452" w:type="pct"/>
            <w:tcBorders>
              <w:top w:val="single" w:sz="6" w:space="0" w:color="auto"/>
              <w:left w:val="single" w:sz="6" w:space="0" w:color="auto"/>
              <w:bottom w:val="single" w:sz="6" w:space="0" w:color="auto"/>
              <w:right w:val="single" w:sz="6" w:space="0" w:color="auto"/>
            </w:tcBorders>
          </w:tcPr>
          <w:p w14:paraId="05BF0761" w14:textId="77777777" w:rsidR="00AD4B83" w:rsidRPr="00500275" w:rsidRDefault="00AD4B83" w:rsidP="00212735">
            <w:pPr>
              <w:spacing w:before="60" w:after="60"/>
              <w:jc w:val="center"/>
              <w:rPr>
                <w:szCs w:val="26"/>
              </w:rPr>
            </w:pPr>
            <w:r w:rsidRPr="00500275">
              <w:rPr>
                <w:szCs w:val="26"/>
              </w:rPr>
              <w:t>N1</w:t>
            </w:r>
          </w:p>
        </w:tc>
      </w:tr>
      <w:tr w:rsidR="00500275" w:rsidRPr="00500275" w14:paraId="73960094"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44501B51" w14:textId="40C7D3CD" w:rsidR="00AD4B83" w:rsidRPr="00500275" w:rsidRDefault="00AD4B83" w:rsidP="00212735">
            <w:pPr>
              <w:spacing w:before="60" w:after="60"/>
              <w:jc w:val="center"/>
              <w:rPr>
                <w:szCs w:val="26"/>
              </w:rPr>
            </w:pPr>
            <w:r w:rsidRPr="00500275">
              <w:rPr>
                <w:szCs w:val="26"/>
              </w:rPr>
              <w:t>4</w:t>
            </w:r>
          </w:p>
        </w:tc>
        <w:tc>
          <w:tcPr>
            <w:tcW w:w="2976" w:type="pct"/>
            <w:tcBorders>
              <w:top w:val="single" w:sz="6" w:space="0" w:color="auto"/>
              <w:left w:val="single" w:sz="6" w:space="0" w:color="auto"/>
              <w:bottom w:val="single" w:sz="6" w:space="0" w:color="auto"/>
              <w:right w:val="single" w:sz="6" w:space="0" w:color="auto"/>
            </w:tcBorders>
          </w:tcPr>
          <w:p w14:paraId="5034B8DC" w14:textId="77777777" w:rsidR="00AD4B83" w:rsidRPr="00500275" w:rsidRDefault="00AD4B83" w:rsidP="00212735">
            <w:pPr>
              <w:spacing w:before="60" w:after="60"/>
              <w:rPr>
                <w:szCs w:val="26"/>
              </w:rPr>
            </w:pPr>
            <w:r w:rsidRPr="00500275">
              <w:rPr>
                <w:szCs w:val="26"/>
              </w:rPr>
              <w:t>Nước tự do (% VOL)</w:t>
            </w:r>
          </w:p>
        </w:tc>
        <w:tc>
          <w:tcPr>
            <w:tcW w:w="1452" w:type="pct"/>
            <w:tcBorders>
              <w:top w:val="single" w:sz="6" w:space="0" w:color="auto"/>
              <w:left w:val="single" w:sz="6" w:space="0" w:color="auto"/>
              <w:bottom w:val="single" w:sz="6" w:space="0" w:color="auto"/>
              <w:right w:val="single" w:sz="6" w:space="0" w:color="auto"/>
            </w:tcBorders>
          </w:tcPr>
          <w:p w14:paraId="11A49FE0" w14:textId="77777777" w:rsidR="00AD4B83" w:rsidRPr="00500275" w:rsidRDefault="00AD4B83" w:rsidP="00212735">
            <w:pPr>
              <w:spacing w:before="60" w:after="60"/>
              <w:jc w:val="center"/>
              <w:rPr>
                <w:szCs w:val="26"/>
              </w:rPr>
            </w:pPr>
            <w:r w:rsidRPr="00500275">
              <w:rPr>
                <w:szCs w:val="26"/>
              </w:rPr>
              <w:t>Không</w:t>
            </w:r>
          </w:p>
        </w:tc>
      </w:tr>
      <w:tr w:rsidR="00500275" w:rsidRPr="00500275" w14:paraId="1E8E3CC6"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5CA13469" w14:textId="4D1541B4" w:rsidR="00AD4B83" w:rsidRPr="00500275" w:rsidRDefault="00AD4B83" w:rsidP="00212735">
            <w:pPr>
              <w:spacing w:before="60" w:after="60"/>
              <w:jc w:val="center"/>
              <w:rPr>
                <w:szCs w:val="26"/>
              </w:rPr>
            </w:pPr>
            <w:r w:rsidRPr="00500275">
              <w:rPr>
                <w:szCs w:val="26"/>
              </w:rPr>
              <w:t>5</w:t>
            </w:r>
          </w:p>
        </w:tc>
        <w:tc>
          <w:tcPr>
            <w:tcW w:w="2976" w:type="pct"/>
            <w:tcBorders>
              <w:top w:val="single" w:sz="6" w:space="0" w:color="auto"/>
              <w:left w:val="single" w:sz="6" w:space="0" w:color="auto"/>
              <w:bottom w:val="single" w:sz="6" w:space="0" w:color="auto"/>
              <w:right w:val="single" w:sz="6" w:space="0" w:color="auto"/>
            </w:tcBorders>
          </w:tcPr>
          <w:p w14:paraId="2F6489B8" w14:textId="77777777" w:rsidR="00AD4B83" w:rsidRPr="00500275" w:rsidRDefault="00AD4B83" w:rsidP="00212735">
            <w:pPr>
              <w:spacing w:before="60" w:after="60"/>
              <w:rPr>
                <w:szCs w:val="26"/>
              </w:rPr>
            </w:pPr>
            <w:r w:rsidRPr="00500275">
              <w:rPr>
                <w:szCs w:val="26"/>
              </w:rPr>
              <w:t>Nhiệt trị (Calory Value, Mj/Kg)</w:t>
            </w:r>
          </w:p>
        </w:tc>
        <w:tc>
          <w:tcPr>
            <w:tcW w:w="1452" w:type="pct"/>
            <w:tcBorders>
              <w:top w:val="single" w:sz="6" w:space="0" w:color="auto"/>
              <w:left w:val="single" w:sz="6" w:space="0" w:color="auto"/>
              <w:bottom w:val="single" w:sz="6" w:space="0" w:color="auto"/>
              <w:right w:val="single" w:sz="6" w:space="0" w:color="auto"/>
            </w:tcBorders>
          </w:tcPr>
          <w:p w14:paraId="3F042F10" w14:textId="77777777" w:rsidR="00AD4B83" w:rsidRPr="00500275" w:rsidRDefault="00AD4B83" w:rsidP="00212735">
            <w:pPr>
              <w:spacing w:before="60" w:after="60"/>
              <w:jc w:val="center"/>
              <w:rPr>
                <w:szCs w:val="26"/>
              </w:rPr>
            </w:pPr>
            <w:r w:rsidRPr="00500275">
              <w:rPr>
                <w:szCs w:val="26"/>
              </w:rPr>
              <w:t xml:space="preserve">40 </w:t>
            </w:r>
            <w:r w:rsidRPr="00500275">
              <w:rPr>
                <w:szCs w:val="26"/>
              </w:rPr>
              <w:sym w:font="Symbol" w:char="F0B8"/>
            </w:r>
            <w:r w:rsidRPr="00500275">
              <w:rPr>
                <w:szCs w:val="26"/>
              </w:rPr>
              <w:t xml:space="preserve"> 55</w:t>
            </w:r>
          </w:p>
        </w:tc>
      </w:tr>
      <w:tr w:rsidR="00500275" w:rsidRPr="00500275" w14:paraId="16B1524B"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51BE481A" w14:textId="43867540" w:rsidR="00AD4B83" w:rsidRPr="00500275" w:rsidRDefault="00AD4B83" w:rsidP="00212735">
            <w:pPr>
              <w:spacing w:before="60" w:after="60"/>
              <w:jc w:val="center"/>
              <w:rPr>
                <w:szCs w:val="26"/>
              </w:rPr>
            </w:pPr>
            <w:r w:rsidRPr="00500275">
              <w:rPr>
                <w:szCs w:val="26"/>
              </w:rPr>
              <w:t>6</w:t>
            </w:r>
          </w:p>
        </w:tc>
        <w:tc>
          <w:tcPr>
            <w:tcW w:w="2976" w:type="pct"/>
            <w:tcBorders>
              <w:top w:val="single" w:sz="6" w:space="0" w:color="auto"/>
              <w:left w:val="single" w:sz="6" w:space="0" w:color="auto"/>
              <w:bottom w:val="single" w:sz="6" w:space="0" w:color="auto"/>
              <w:right w:val="single" w:sz="6" w:space="0" w:color="auto"/>
            </w:tcBorders>
          </w:tcPr>
          <w:p w14:paraId="0BE0F4ED" w14:textId="77777777" w:rsidR="00AD4B83" w:rsidRPr="00500275" w:rsidRDefault="00AD4B83" w:rsidP="00212735">
            <w:pPr>
              <w:spacing w:before="60" w:after="60"/>
              <w:rPr>
                <w:szCs w:val="26"/>
              </w:rPr>
            </w:pPr>
            <w:r w:rsidRPr="00500275">
              <w:rPr>
                <w:szCs w:val="26"/>
              </w:rPr>
              <w:t>Hàm lượng lưu huỳnh (ppm)</w:t>
            </w:r>
          </w:p>
        </w:tc>
        <w:tc>
          <w:tcPr>
            <w:tcW w:w="1452" w:type="pct"/>
            <w:tcBorders>
              <w:top w:val="single" w:sz="6" w:space="0" w:color="auto"/>
              <w:left w:val="single" w:sz="6" w:space="0" w:color="auto"/>
              <w:bottom w:val="single" w:sz="6" w:space="0" w:color="auto"/>
              <w:right w:val="single" w:sz="6" w:space="0" w:color="auto"/>
            </w:tcBorders>
          </w:tcPr>
          <w:p w14:paraId="5020D5A7" w14:textId="77777777" w:rsidR="00AD4B83" w:rsidRPr="00500275" w:rsidRDefault="00AD4B83" w:rsidP="00212735">
            <w:pPr>
              <w:spacing w:before="60" w:after="60"/>
              <w:jc w:val="center"/>
              <w:rPr>
                <w:szCs w:val="26"/>
              </w:rPr>
            </w:pPr>
            <w:r w:rsidRPr="00500275">
              <w:rPr>
                <w:szCs w:val="26"/>
              </w:rPr>
              <w:t>max 170</w:t>
            </w:r>
          </w:p>
        </w:tc>
      </w:tr>
      <w:tr w:rsidR="00500275" w:rsidRPr="00500275" w14:paraId="66628A7C" w14:textId="77777777" w:rsidTr="00E73885">
        <w:trPr>
          <w:jc w:val="center"/>
        </w:trPr>
        <w:tc>
          <w:tcPr>
            <w:tcW w:w="572" w:type="pct"/>
            <w:tcBorders>
              <w:top w:val="single" w:sz="6" w:space="0" w:color="auto"/>
              <w:left w:val="single" w:sz="6" w:space="0" w:color="auto"/>
              <w:bottom w:val="single" w:sz="6" w:space="0" w:color="auto"/>
              <w:right w:val="single" w:sz="6" w:space="0" w:color="auto"/>
            </w:tcBorders>
          </w:tcPr>
          <w:p w14:paraId="2BAECCEE" w14:textId="184CF071" w:rsidR="00AD4B83" w:rsidRPr="00500275" w:rsidRDefault="00AD4B83" w:rsidP="00212735">
            <w:pPr>
              <w:spacing w:before="60" w:after="60"/>
              <w:jc w:val="center"/>
              <w:rPr>
                <w:szCs w:val="26"/>
              </w:rPr>
            </w:pPr>
            <w:r w:rsidRPr="00500275">
              <w:rPr>
                <w:szCs w:val="26"/>
              </w:rPr>
              <w:t>7</w:t>
            </w:r>
          </w:p>
        </w:tc>
        <w:tc>
          <w:tcPr>
            <w:tcW w:w="2976" w:type="pct"/>
            <w:tcBorders>
              <w:top w:val="single" w:sz="6" w:space="0" w:color="auto"/>
              <w:left w:val="single" w:sz="6" w:space="0" w:color="auto"/>
              <w:bottom w:val="single" w:sz="6" w:space="0" w:color="auto"/>
              <w:right w:val="single" w:sz="6" w:space="0" w:color="auto"/>
            </w:tcBorders>
          </w:tcPr>
          <w:p w14:paraId="6BF89D73" w14:textId="77777777" w:rsidR="00AD4B83" w:rsidRPr="00500275" w:rsidRDefault="00AD4B83" w:rsidP="00212735">
            <w:pPr>
              <w:spacing w:before="60" w:after="60"/>
              <w:rPr>
                <w:szCs w:val="26"/>
              </w:rPr>
            </w:pPr>
            <w:r w:rsidRPr="00500275">
              <w:rPr>
                <w:szCs w:val="26"/>
              </w:rPr>
              <w:t>Khối lượng riêng (ở 298</w:t>
            </w:r>
            <w:r w:rsidRPr="00500275">
              <w:rPr>
                <w:szCs w:val="26"/>
                <w:vertAlign w:val="superscript"/>
              </w:rPr>
              <w:t>o</w:t>
            </w:r>
            <w:r w:rsidRPr="00500275">
              <w:rPr>
                <w:szCs w:val="26"/>
              </w:rPr>
              <w:t>K)</w:t>
            </w:r>
          </w:p>
        </w:tc>
        <w:tc>
          <w:tcPr>
            <w:tcW w:w="1452" w:type="pct"/>
            <w:tcBorders>
              <w:top w:val="single" w:sz="6" w:space="0" w:color="auto"/>
              <w:left w:val="single" w:sz="6" w:space="0" w:color="auto"/>
              <w:bottom w:val="single" w:sz="6" w:space="0" w:color="auto"/>
              <w:right w:val="single" w:sz="6" w:space="0" w:color="auto"/>
            </w:tcBorders>
          </w:tcPr>
          <w:p w14:paraId="3BBD408F" w14:textId="77777777" w:rsidR="00AD4B83" w:rsidRPr="00500275" w:rsidRDefault="00AD4B83" w:rsidP="00212735">
            <w:pPr>
              <w:spacing w:before="60" w:after="60"/>
              <w:jc w:val="center"/>
              <w:rPr>
                <w:szCs w:val="26"/>
                <w:vertAlign w:val="superscript"/>
              </w:rPr>
            </w:pPr>
            <w:r w:rsidRPr="00500275">
              <w:rPr>
                <w:szCs w:val="26"/>
              </w:rPr>
              <w:t>530 kg/m</w:t>
            </w:r>
            <w:r w:rsidRPr="00500275">
              <w:rPr>
                <w:szCs w:val="26"/>
                <w:vertAlign w:val="superscript"/>
              </w:rPr>
              <w:t>3</w:t>
            </w:r>
          </w:p>
        </w:tc>
      </w:tr>
    </w:tbl>
    <w:p w14:paraId="6D679D65" w14:textId="51B2BB58" w:rsidR="00AD4B83" w:rsidRPr="00500275" w:rsidRDefault="00AD4B83" w:rsidP="00E73885">
      <w:pPr>
        <w:numPr>
          <w:ilvl w:val="0"/>
          <w:numId w:val="23"/>
        </w:numPr>
        <w:rPr>
          <w:rFonts w:cs="Times New Roman"/>
          <w:lang w:val="en-US" w:eastAsia="en-GB"/>
        </w:rPr>
      </w:pPr>
      <w:r w:rsidRPr="00500275">
        <w:rPr>
          <w:rFonts w:cs="Times New Roman"/>
          <w:lang w:val="en-US" w:eastAsia="en-GB"/>
        </w:rPr>
        <w:t>Hệ số ô nhiễm: Theo đánh giá của Tổ chức Y tế Thế giới (WHO</w:t>
      </w:r>
      <w:r w:rsidR="00E73885" w:rsidRPr="00500275">
        <w:rPr>
          <w:rFonts w:cs="Times New Roman"/>
          <w:lang w:eastAsia="en-GB"/>
        </w:rPr>
        <w:t>, 1993</w:t>
      </w:r>
      <w:r w:rsidRPr="00500275">
        <w:rPr>
          <w:rFonts w:cs="Times New Roman"/>
          <w:lang w:val="en-US" w:eastAsia="en-GB"/>
        </w:rPr>
        <w:t>), hệ số phát sinh các chất ô nhiễm do đốt khí hóa lỏng phục vụ sản xuất như sau:</w:t>
      </w:r>
    </w:p>
    <w:p w14:paraId="3B0E308A" w14:textId="21DFA570" w:rsidR="00AD4B83" w:rsidRPr="00500275" w:rsidRDefault="00E73885" w:rsidP="00AD4B83">
      <w:pPr>
        <w:pStyle w:val="Caption"/>
        <w:rPr>
          <w:szCs w:val="26"/>
        </w:rPr>
      </w:pPr>
      <w:bookmarkStart w:id="339" w:name="_Toc245282599"/>
      <w:r w:rsidRPr="00500275">
        <w:rPr>
          <w:szCs w:val="26"/>
        </w:rPr>
        <w:t xml:space="preserve"> </w:t>
      </w:r>
      <w:bookmarkStart w:id="340" w:name="_Toc146203162"/>
      <w:r w:rsidR="002330E6" w:rsidRPr="00500275">
        <w:rPr>
          <w:rFonts w:cs="Times New Roman"/>
          <w:lang w:eastAsia="en-GB"/>
        </w:rPr>
        <w:t xml:space="preserve">Bảng </w:t>
      </w:r>
      <w:r w:rsidR="002330E6" w:rsidRPr="00500275">
        <w:rPr>
          <w:rFonts w:cs="Times New Roman"/>
          <w:lang w:eastAsia="en-GB"/>
        </w:rPr>
        <w:fldChar w:fldCharType="begin"/>
      </w:r>
      <w:r w:rsidR="002330E6" w:rsidRPr="00500275">
        <w:rPr>
          <w:rFonts w:cs="Times New Roman"/>
          <w:lang w:eastAsia="en-GB"/>
        </w:rPr>
        <w:instrText xml:space="preserve"> STYLEREF 1 \s </w:instrText>
      </w:r>
      <w:r w:rsidR="002330E6" w:rsidRPr="00500275">
        <w:rPr>
          <w:rFonts w:cs="Times New Roman"/>
          <w:lang w:eastAsia="en-GB"/>
        </w:rPr>
        <w:fldChar w:fldCharType="separate"/>
      </w:r>
      <w:r w:rsidR="00027267">
        <w:rPr>
          <w:rFonts w:cs="Times New Roman"/>
          <w:lang w:eastAsia="en-GB"/>
        </w:rPr>
        <w:t>4</w:t>
      </w:r>
      <w:r w:rsidR="002330E6" w:rsidRPr="00500275">
        <w:rPr>
          <w:rFonts w:cs="Times New Roman"/>
          <w:lang w:val="en-GB" w:eastAsia="en-GB"/>
        </w:rPr>
        <w:fldChar w:fldCharType="end"/>
      </w:r>
      <w:r w:rsidR="002330E6" w:rsidRPr="00500275">
        <w:rPr>
          <w:rFonts w:cs="Times New Roman"/>
          <w:lang w:eastAsia="en-GB"/>
        </w:rPr>
        <w:noBreakHyphen/>
      </w:r>
      <w:r w:rsidR="002330E6" w:rsidRPr="00500275">
        <w:rPr>
          <w:rFonts w:cs="Times New Roman"/>
          <w:lang w:eastAsia="en-GB"/>
        </w:rPr>
        <w:fldChar w:fldCharType="begin"/>
      </w:r>
      <w:r w:rsidR="002330E6" w:rsidRPr="00500275">
        <w:rPr>
          <w:rFonts w:cs="Times New Roman"/>
          <w:lang w:eastAsia="en-GB"/>
        </w:rPr>
        <w:instrText xml:space="preserve"> SEQ Bảng \* ARABIC \s 1 </w:instrText>
      </w:r>
      <w:r w:rsidR="002330E6" w:rsidRPr="00500275">
        <w:rPr>
          <w:rFonts w:cs="Times New Roman"/>
          <w:lang w:eastAsia="en-GB"/>
        </w:rPr>
        <w:fldChar w:fldCharType="separate"/>
      </w:r>
      <w:r w:rsidR="00027267">
        <w:rPr>
          <w:rFonts w:cs="Times New Roman"/>
          <w:lang w:eastAsia="en-GB"/>
        </w:rPr>
        <w:t>19</w:t>
      </w:r>
      <w:r w:rsidR="002330E6" w:rsidRPr="00500275">
        <w:rPr>
          <w:rFonts w:cs="Times New Roman"/>
          <w:lang w:val="en-GB" w:eastAsia="en-GB"/>
        </w:rPr>
        <w:fldChar w:fldCharType="end"/>
      </w:r>
      <w:r w:rsidR="002330E6" w:rsidRPr="00500275">
        <w:rPr>
          <w:rFonts w:cs="Times New Roman"/>
          <w:lang w:val="en-US" w:eastAsia="en-GB"/>
        </w:rPr>
        <w:t xml:space="preserve"> </w:t>
      </w:r>
      <w:r w:rsidR="00AD4B83" w:rsidRPr="00500275">
        <w:rPr>
          <w:szCs w:val="26"/>
        </w:rPr>
        <w:t>Hệ số ô nhiễm của các chất ô nhiễm trong khí thải đốt LPG</w:t>
      </w:r>
      <w:r w:rsidR="00AD4B83" w:rsidRPr="00500275">
        <w:rPr>
          <w:rStyle w:val="FootnoteReference"/>
          <w:szCs w:val="26"/>
        </w:rPr>
        <w:footnoteReference w:id="2"/>
      </w:r>
      <w:bookmarkEnd w:id="339"/>
      <w:bookmarkEnd w:id="34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251"/>
        <w:gridCol w:w="4805"/>
      </w:tblGrid>
      <w:tr w:rsidR="00500275" w:rsidRPr="00500275" w14:paraId="0FEFC0BD"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shd w:val="pct5" w:color="auto" w:fill="auto"/>
            <w:vAlign w:val="center"/>
          </w:tcPr>
          <w:p w14:paraId="2A68F9EC" w14:textId="77777777" w:rsidR="00AD4B83" w:rsidRPr="00500275" w:rsidRDefault="00AD4B83" w:rsidP="00212735">
            <w:pPr>
              <w:spacing w:before="60" w:after="60"/>
              <w:jc w:val="center"/>
              <w:rPr>
                <w:b/>
                <w:szCs w:val="26"/>
              </w:rPr>
            </w:pPr>
            <w:r w:rsidRPr="00500275">
              <w:rPr>
                <w:b/>
                <w:szCs w:val="26"/>
              </w:rPr>
              <w:t>Các chất ô nhiễm</w:t>
            </w:r>
          </w:p>
        </w:tc>
        <w:tc>
          <w:tcPr>
            <w:tcW w:w="2653" w:type="pct"/>
            <w:tcBorders>
              <w:top w:val="single" w:sz="6" w:space="0" w:color="auto"/>
              <w:left w:val="single" w:sz="6" w:space="0" w:color="auto"/>
              <w:bottom w:val="single" w:sz="6" w:space="0" w:color="auto"/>
              <w:right w:val="single" w:sz="6" w:space="0" w:color="auto"/>
            </w:tcBorders>
            <w:shd w:val="pct5" w:color="auto" w:fill="auto"/>
          </w:tcPr>
          <w:p w14:paraId="184899C5" w14:textId="77777777" w:rsidR="00AD4B83" w:rsidRPr="00500275" w:rsidRDefault="00AD4B83" w:rsidP="00212735">
            <w:pPr>
              <w:spacing w:before="60" w:after="60"/>
              <w:jc w:val="center"/>
              <w:rPr>
                <w:b/>
                <w:szCs w:val="26"/>
              </w:rPr>
            </w:pPr>
            <w:r w:rsidRPr="00500275">
              <w:rPr>
                <w:b/>
                <w:szCs w:val="26"/>
              </w:rPr>
              <w:t xml:space="preserve">Hệ số ô nhiễm </w:t>
            </w:r>
          </w:p>
          <w:p w14:paraId="343FD589" w14:textId="77777777" w:rsidR="00AD4B83" w:rsidRPr="00500275" w:rsidRDefault="00AD4B83" w:rsidP="00212735">
            <w:pPr>
              <w:spacing w:before="60" w:after="60"/>
              <w:jc w:val="center"/>
              <w:rPr>
                <w:i/>
                <w:szCs w:val="26"/>
              </w:rPr>
            </w:pPr>
            <w:r w:rsidRPr="00500275">
              <w:rPr>
                <w:i/>
                <w:szCs w:val="26"/>
              </w:rPr>
              <w:t>(kg chất ô nhiễm/tấn LPG)</w:t>
            </w:r>
          </w:p>
        </w:tc>
      </w:tr>
      <w:tr w:rsidR="00500275" w:rsidRPr="00500275" w14:paraId="5A061394"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tcPr>
          <w:p w14:paraId="7BC1CF93" w14:textId="77777777" w:rsidR="00AD4B83" w:rsidRPr="00500275" w:rsidRDefault="00AD4B83" w:rsidP="00212735">
            <w:pPr>
              <w:spacing w:before="60" w:after="60"/>
              <w:jc w:val="center"/>
              <w:rPr>
                <w:szCs w:val="26"/>
              </w:rPr>
            </w:pPr>
            <w:r w:rsidRPr="00500275">
              <w:rPr>
                <w:szCs w:val="26"/>
              </w:rPr>
              <w:t>Bụi</w:t>
            </w:r>
          </w:p>
        </w:tc>
        <w:tc>
          <w:tcPr>
            <w:tcW w:w="2653" w:type="pct"/>
            <w:tcBorders>
              <w:top w:val="single" w:sz="6" w:space="0" w:color="auto"/>
              <w:left w:val="single" w:sz="6" w:space="0" w:color="auto"/>
              <w:bottom w:val="single" w:sz="6" w:space="0" w:color="auto"/>
              <w:right w:val="single" w:sz="6" w:space="0" w:color="auto"/>
            </w:tcBorders>
          </w:tcPr>
          <w:p w14:paraId="55452E17" w14:textId="77777777" w:rsidR="00AD4B83" w:rsidRPr="00500275" w:rsidRDefault="00AD4B83" w:rsidP="00212735">
            <w:pPr>
              <w:spacing w:before="60" w:after="60"/>
              <w:jc w:val="center"/>
              <w:rPr>
                <w:szCs w:val="26"/>
              </w:rPr>
            </w:pPr>
            <w:r w:rsidRPr="00500275">
              <w:rPr>
                <w:szCs w:val="26"/>
              </w:rPr>
              <w:t>0,06</w:t>
            </w:r>
          </w:p>
        </w:tc>
      </w:tr>
      <w:tr w:rsidR="00500275" w:rsidRPr="00500275" w14:paraId="6E61059E"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tcPr>
          <w:p w14:paraId="3629EBD5" w14:textId="77777777" w:rsidR="00AD4B83" w:rsidRPr="00500275" w:rsidRDefault="00AD4B83" w:rsidP="00212735">
            <w:pPr>
              <w:spacing w:before="60" w:after="60"/>
              <w:jc w:val="center"/>
              <w:rPr>
                <w:szCs w:val="26"/>
              </w:rPr>
            </w:pPr>
            <w:r w:rsidRPr="00500275">
              <w:rPr>
                <w:szCs w:val="26"/>
              </w:rPr>
              <w:t>SO</w:t>
            </w:r>
            <w:r w:rsidRPr="00500275">
              <w:rPr>
                <w:szCs w:val="26"/>
                <w:vertAlign w:val="subscript"/>
              </w:rPr>
              <w:t>2</w:t>
            </w:r>
          </w:p>
        </w:tc>
        <w:tc>
          <w:tcPr>
            <w:tcW w:w="2653" w:type="pct"/>
            <w:tcBorders>
              <w:top w:val="single" w:sz="6" w:space="0" w:color="auto"/>
              <w:left w:val="single" w:sz="6" w:space="0" w:color="auto"/>
              <w:bottom w:val="single" w:sz="6" w:space="0" w:color="auto"/>
              <w:right w:val="single" w:sz="6" w:space="0" w:color="auto"/>
            </w:tcBorders>
          </w:tcPr>
          <w:p w14:paraId="014926C5" w14:textId="77777777" w:rsidR="00AD4B83" w:rsidRPr="00500275" w:rsidRDefault="00AD4B83" w:rsidP="00212735">
            <w:pPr>
              <w:spacing w:before="60" w:after="60"/>
              <w:jc w:val="center"/>
              <w:rPr>
                <w:szCs w:val="26"/>
              </w:rPr>
            </w:pPr>
            <w:r w:rsidRPr="00500275">
              <w:rPr>
                <w:szCs w:val="26"/>
              </w:rPr>
              <w:t>0,007</w:t>
            </w:r>
          </w:p>
        </w:tc>
      </w:tr>
      <w:tr w:rsidR="00500275" w:rsidRPr="00500275" w14:paraId="60B1CF2D"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tcPr>
          <w:p w14:paraId="1B216521" w14:textId="77777777" w:rsidR="00AD4B83" w:rsidRPr="00500275" w:rsidRDefault="00AD4B83" w:rsidP="00212735">
            <w:pPr>
              <w:spacing w:before="60" w:after="60"/>
              <w:jc w:val="center"/>
              <w:rPr>
                <w:szCs w:val="26"/>
              </w:rPr>
            </w:pPr>
            <w:r w:rsidRPr="00500275">
              <w:rPr>
                <w:szCs w:val="26"/>
              </w:rPr>
              <w:t>NO</w:t>
            </w:r>
            <w:r w:rsidRPr="00500275">
              <w:rPr>
                <w:szCs w:val="26"/>
                <w:vertAlign w:val="subscript"/>
              </w:rPr>
              <w:t>x</w:t>
            </w:r>
          </w:p>
        </w:tc>
        <w:tc>
          <w:tcPr>
            <w:tcW w:w="2653" w:type="pct"/>
            <w:tcBorders>
              <w:top w:val="single" w:sz="6" w:space="0" w:color="auto"/>
              <w:left w:val="single" w:sz="6" w:space="0" w:color="auto"/>
              <w:bottom w:val="single" w:sz="6" w:space="0" w:color="auto"/>
              <w:right w:val="single" w:sz="6" w:space="0" w:color="auto"/>
            </w:tcBorders>
          </w:tcPr>
          <w:p w14:paraId="6B31630D" w14:textId="77777777" w:rsidR="00AD4B83" w:rsidRPr="00500275" w:rsidRDefault="00AD4B83" w:rsidP="00212735">
            <w:pPr>
              <w:spacing w:before="60" w:after="60"/>
              <w:jc w:val="center"/>
              <w:rPr>
                <w:szCs w:val="26"/>
              </w:rPr>
            </w:pPr>
            <w:r w:rsidRPr="00500275">
              <w:rPr>
                <w:szCs w:val="26"/>
              </w:rPr>
              <w:t>2,9</w:t>
            </w:r>
          </w:p>
        </w:tc>
      </w:tr>
      <w:tr w:rsidR="00500275" w:rsidRPr="00500275" w14:paraId="09531CD8"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tcPr>
          <w:p w14:paraId="2065C8F1" w14:textId="77777777" w:rsidR="00AD4B83" w:rsidRPr="00500275" w:rsidRDefault="00AD4B83" w:rsidP="00212735">
            <w:pPr>
              <w:spacing w:before="60" w:after="60"/>
              <w:jc w:val="center"/>
              <w:rPr>
                <w:szCs w:val="26"/>
              </w:rPr>
            </w:pPr>
            <w:r w:rsidRPr="00500275">
              <w:rPr>
                <w:szCs w:val="26"/>
              </w:rPr>
              <w:t>CO</w:t>
            </w:r>
          </w:p>
        </w:tc>
        <w:tc>
          <w:tcPr>
            <w:tcW w:w="2653" w:type="pct"/>
            <w:tcBorders>
              <w:top w:val="single" w:sz="6" w:space="0" w:color="auto"/>
              <w:left w:val="single" w:sz="6" w:space="0" w:color="auto"/>
              <w:bottom w:val="single" w:sz="6" w:space="0" w:color="auto"/>
              <w:right w:val="single" w:sz="6" w:space="0" w:color="auto"/>
            </w:tcBorders>
          </w:tcPr>
          <w:p w14:paraId="7BDA85FC" w14:textId="77777777" w:rsidR="00AD4B83" w:rsidRPr="00500275" w:rsidRDefault="00AD4B83" w:rsidP="00212735">
            <w:pPr>
              <w:spacing w:before="60" w:after="60"/>
              <w:jc w:val="center"/>
              <w:rPr>
                <w:szCs w:val="26"/>
              </w:rPr>
            </w:pPr>
            <w:r w:rsidRPr="00500275">
              <w:rPr>
                <w:szCs w:val="26"/>
              </w:rPr>
              <w:t>0,71</w:t>
            </w:r>
          </w:p>
        </w:tc>
      </w:tr>
      <w:tr w:rsidR="00500275" w:rsidRPr="00500275" w14:paraId="59BAE323" w14:textId="77777777" w:rsidTr="00E73885">
        <w:trPr>
          <w:jc w:val="center"/>
        </w:trPr>
        <w:tc>
          <w:tcPr>
            <w:tcW w:w="2347" w:type="pct"/>
            <w:tcBorders>
              <w:top w:val="single" w:sz="6" w:space="0" w:color="auto"/>
              <w:left w:val="single" w:sz="6" w:space="0" w:color="auto"/>
              <w:bottom w:val="single" w:sz="6" w:space="0" w:color="auto"/>
              <w:right w:val="single" w:sz="6" w:space="0" w:color="auto"/>
            </w:tcBorders>
          </w:tcPr>
          <w:p w14:paraId="54864D87" w14:textId="77777777" w:rsidR="00AD4B83" w:rsidRPr="00500275" w:rsidRDefault="00AD4B83" w:rsidP="00212735">
            <w:pPr>
              <w:spacing w:before="60" w:after="60"/>
              <w:jc w:val="center"/>
              <w:rPr>
                <w:szCs w:val="26"/>
              </w:rPr>
            </w:pPr>
            <w:r w:rsidRPr="00500275">
              <w:rPr>
                <w:szCs w:val="26"/>
              </w:rPr>
              <w:t>VOC</w:t>
            </w:r>
          </w:p>
        </w:tc>
        <w:tc>
          <w:tcPr>
            <w:tcW w:w="2653" w:type="pct"/>
            <w:tcBorders>
              <w:top w:val="single" w:sz="6" w:space="0" w:color="auto"/>
              <w:left w:val="single" w:sz="6" w:space="0" w:color="auto"/>
              <w:bottom w:val="single" w:sz="6" w:space="0" w:color="auto"/>
              <w:right w:val="single" w:sz="6" w:space="0" w:color="auto"/>
            </w:tcBorders>
          </w:tcPr>
          <w:p w14:paraId="3F5923B0" w14:textId="77777777" w:rsidR="00AD4B83" w:rsidRPr="00500275" w:rsidRDefault="00AD4B83" w:rsidP="00212735">
            <w:pPr>
              <w:spacing w:before="60" w:after="60"/>
              <w:jc w:val="center"/>
              <w:rPr>
                <w:szCs w:val="26"/>
              </w:rPr>
            </w:pPr>
            <w:r w:rsidRPr="00500275">
              <w:rPr>
                <w:szCs w:val="26"/>
              </w:rPr>
              <w:t>0,12</w:t>
            </w:r>
          </w:p>
        </w:tc>
      </w:tr>
    </w:tbl>
    <w:p w14:paraId="71A8AB80" w14:textId="4B48C08A" w:rsidR="00AD4B83" w:rsidRPr="00500275" w:rsidRDefault="00AD4B83" w:rsidP="00E73885">
      <w:pPr>
        <w:numPr>
          <w:ilvl w:val="0"/>
          <w:numId w:val="23"/>
        </w:numPr>
        <w:rPr>
          <w:rFonts w:cs="Times New Roman"/>
          <w:lang w:val="en-US" w:eastAsia="en-GB"/>
        </w:rPr>
      </w:pPr>
      <w:r w:rsidRPr="00500275">
        <w:rPr>
          <w:rFonts w:cs="Times New Roman"/>
          <w:lang w:val="en-US" w:eastAsia="en-GB"/>
        </w:rPr>
        <w:t xml:space="preserve">Lưu lượng khí thải: Theo tính toán lý thuyết trong điều kiện chuẩn (2730K, 1 at), khi đốt cháy hoàn toàn 1 kg LPG sẽ tạo thành 16,9 m3 khí thải. Dự kiến nhu cầu sử dụng khí đốt </w:t>
      </w:r>
      <w:r w:rsidR="00E73885" w:rsidRPr="00500275">
        <w:rPr>
          <w:rFonts w:cs="Times New Roman"/>
          <w:lang w:eastAsia="en-GB"/>
        </w:rPr>
        <w:t>cho lò hơi</w:t>
      </w:r>
      <w:r w:rsidRPr="00500275">
        <w:rPr>
          <w:rFonts w:cs="Times New Roman"/>
          <w:lang w:val="en-US" w:eastAsia="en-GB"/>
        </w:rPr>
        <w:t xml:space="preserve"> khoảng 1</w:t>
      </w:r>
      <w:r w:rsidR="00E73885" w:rsidRPr="00500275">
        <w:rPr>
          <w:rFonts w:cs="Times New Roman"/>
          <w:lang w:eastAsia="en-GB"/>
        </w:rPr>
        <w:t>0</w:t>
      </w:r>
      <w:r w:rsidRPr="00500275">
        <w:rPr>
          <w:rFonts w:cs="Times New Roman"/>
          <w:lang w:val="en-US" w:eastAsia="en-GB"/>
        </w:rPr>
        <w:t>0 kg/</w:t>
      </w:r>
      <w:r w:rsidR="00E73885" w:rsidRPr="00500275">
        <w:rPr>
          <w:rFonts w:cs="Times New Roman"/>
          <w:lang w:eastAsia="en-GB"/>
        </w:rPr>
        <w:t>h</w:t>
      </w:r>
      <w:r w:rsidRPr="00500275">
        <w:rPr>
          <w:rFonts w:cs="Times New Roman"/>
          <w:lang w:val="en-US" w:eastAsia="en-GB"/>
        </w:rPr>
        <w:t xml:space="preserve">. Như vậy lượng khí thải sinh ra do đốt khí hóa lỏng </w:t>
      </w:r>
      <w:r w:rsidR="00E73885" w:rsidRPr="00500275">
        <w:rPr>
          <w:rFonts w:cs="Times New Roman"/>
          <w:lang w:eastAsia="en-GB"/>
        </w:rPr>
        <w:t>cho lò hơi của dự án</w:t>
      </w:r>
      <w:r w:rsidRPr="00500275">
        <w:rPr>
          <w:rFonts w:cs="Times New Roman"/>
          <w:lang w:val="en-US" w:eastAsia="en-GB"/>
        </w:rPr>
        <w:t xml:space="preserve"> là </w:t>
      </w:r>
      <w:r w:rsidR="00E73885" w:rsidRPr="00500275">
        <w:rPr>
          <w:rFonts w:cs="Times New Roman"/>
          <w:lang w:eastAsia="en-GB"/>
        </w:rPr>
        <w:t>1.690</w:t>
      </w:r>
      <w:r w:rsidRPr="00500275">
        <w:rPr>
          <w:rFonts w:cs="Times New Roman"/>
          <w:lang w:val="en-US" w:eastAsia="en-GB"/>
        </w:rPr>
        <w:t xml:space="preserve"> </w:t>
      </w:r>
      <w:r w:rsidR="00E73885" w:rsidRPr="00500275">
        <w:rPr>
          <w:rFonts w:cs="Times New Roman"/>
          <w:lang w:eastAsia="en-GB"/>
        </w:rPr>
        <w:t>N</w:t>
      </w:r>
      <w:r w:rsidRPr="00500275">
        <w:rPr>
          <w:rFonts w:cs="Times New Roman"/>
          <w:lang w:val="en-US" w:eastAsia="en-GB"/>
        </w:rPr>
        <w:t>m</w:t>
      </w:r>
      <w:r w:rsidR="00E73885" w:rsidRPr="00500275">
        <w:rPr>
          <w:rFonts w:cs="Times New Roman"/>
          <w:lang w:eastAsia="en-GB"/>
        </w:rPr>
        <w:t>3/h</w:t>
      </w:r>
      <w:r w:rsidRPr="00500275">
        <w:rPr>
          <w:rFonts w:cs="Times New Roman"/>
          <w:lang w:val="en-US" w:eastAsia="en-GB"/>
        </w:rPr>
        <w:t xml:space="preserve">. </w:t>
      </w:r>
    </w:p>
    <w:p w14:paraId="6EC83C04" w14:textId="77777777" w:rsidR="00AD4B83" w:rsidRPr="00500275" w:rsidRDefault="00AD4B83" w:rsidP="00E73885">
      <w:pPr>
        <w:numPr>
          <w:ilvl w:val="0"/>
          <w:numId w:val="23"/>
        </w:numPr>
        <w:rPr>
          <w:rFonts w:cs="Times New Roman"/>
          <w:lang w:val="en-US" w:eastAsia="en-GB"/>
        </w:rPr>
      </w:pPr>
      <w:r w:rsidRPr="00500275">
        <w:rPr>
          <w:rFonts w:cs="Times New Roman"/>
          <w:lang w:val="en-US" w:eastAsia="en-GB"/>
        </w:rPr>
        <w:lastRenderedPageBreak/>
        <w:t>Tính toán nồng độ và tải lượng chất ô nhiễm: căn cứ vào lưu lượng khí thải và hệ số ô nhiễm ở trên có thể dự báo nồng độ và tải lượng các chất ô nhiễm trong khí thải do đốt khí hóa lỏng phục vụ công đoạn sấy của nhà máy như sau:</w:t>
      </w:r>
    </w:p>
    <w:p w14:paraId="12B362A9" w14:textId="0A13AA04" w:rsidR="00AD4B83" w:rsidRPr="00500275" w:rsidRDefault="002330E6" w:rsidP="00AD4B83">
      <w:pPr>
        <w:pStyle w:val="Caption"/>
        <w:rPr>
          <w:szCs w:val="26"/>
        </w:rPr>
      </w:pPr>
      <w:bookmarkStart w:id="341" w:name="_Toc245282600"/>
      <w:bookmarkStart w:id="342" w:name="_Toc146203163"/>
      <w:r w:rsidRPr="00500275">
        <w:rPr>
          <w:rFonts w:cs="Times New Roman"/>
          <w:lang w:eastAsia="en-GB"/>
        </w:rPr>
        <w:t xml:space="preserve">Bảng </w:t>
      </w:r>
      <w:r w:rsidRPr="00500275">
        <w:rPr>
          <w:rFonts w:cs="Times New Roman"/>
          <w:lang w:eastAsia="en-GB"/>
        </w:rPr>
        <w:fldChar w:fldCharType="begin"/>
      </w:r>
      <w:r w:rsidRPr="00500275">
        <w:rPr>
          <w:rFonts w:cs="Times New Roman"/>
          <w:lang w:eastAsia="en-GB"/>
        </w:rPr>
        <w:instrText xml:space="preserve"> STYLEREF 1 \s </w:instrText>
      </w:r>
      <w:r w:rsidRPr="00500275">
        <w:rPr>
          <w:rFonts w:cs="Times New Roman"/>
          <w:lang w:eastAsia="en-GB"/>
        </w:rPr>
        <w:fldChar w:fldCharType="separate"/>
      </w:r>
      <w:r w:rsidR="00027267">
        <w:rPr>
          <w:rFonts w:cs="Times New Roman"/>
          <w:lang w:eastAsia="en-GB"/>
        </w:rPr>
        <w:t>4</w:t>
      </w:r>
      <w:r w:rsidRPr="00500275">
        <w:rPr>
          <w:rFonts w:cs="Times New Roman"/>
          <w:lang w:val="en-GB" w:eastAsia="en-GB"/>
        </w:rPr>
        <w:fldChar w:fldCharType="end"/>
      </w:r>
      <w:r w:rsidRPr="00500275">
        <w:rPr>
          <w:rFonts w:cs="Times New Roman"/>
          <w:lang w:eastAsia="en-GB"/>
        </w:rPr>
        <w:noBreakHyphen/>
      </w:r>
      <w:r w:rsidRPr="00500275">
        <w:rPr>
          <w:rFonts w:cs="Times New Roman"/>
          <w:lang w:eastAsia="en-GB"/>
        </w:rPr>
        <w:fldChar w:fldCharType="begin"/>
      </w:r>
      <w:r w:rsidRPr="00500275">
        <w:rPr>
          <w:rFonts w:cs="Times New Roman"/>
          <w:lang w:eastAsia="en-GB"/>
        </w:rPr>
        <w:instrText xml:space="preserve"> SEQ Bảng \* ARABIC \s 1 </w:instrText>
      </w:r>
      <w:r w:rsidRPr="00500275">
        <w:rPr>
          <w:rFonts w:cs="Times New Roman"/>
          <w:lang w:eastAsia="en-GB"/>
        </w:rPr>
        <w:fldChar w:fldCharType="separate"/>
      </w:r>
      <w:r w:rsidR="00027267">
        <w:rPr>
          <w:rFonts w:cs="Times New Roman"/>
          <w:lang w:eastAsia="en-GB"/>
        </w:rPr>
        <w:t>20</w:t>
      </w:r>
      <w:r w:rsidRPr="00500275">
        <w:rPr>
          <w:rFonts w:cs="Times New Roman"/>
          <w:lang w:val="en-GB" w:eastAsia="en-GB"/>
        </w:rPr>
        <w:fldChar w:fldCharType="end"/>
      </w:r>
      <w:r w:rsidRPr="00500275">
        <w:rPr>
          <w:rFonts w:cs="Times New Roman"/>
          <w:lang w:val="en-US" w:eastAsia="en-GB"/>
        </w:rPr>
        <w:t xml:space="preserve"> </w:t>
      </w:r>
      <w:r w:rsidR="00AD4B83" w:rsidRPr="00500275">
        <w:rPr>
          <w:szCs w:val="26"/>
        </w:rPr>
        <w:t>Nồng độ và tải lượng khí thải do đốt khí hóa lỏng</w:t>
      </w:r>
      <w:bookmarkEnd w:id="341"/>
      <w:r w:rsidR="00E73885" w:rsidRPr="00500275">
        <w:rPr>
          <w:szCs w:val="26"/>
        </w:rPr>
        <w:t xml:space="preserve"> cho lò hơi</w:t>
      </w:r>
      <w:bookmarkEnd w:id="34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97"/>
        <w:gridCol w:w="1596"/>
        <w:gridCol w:w="1572"/>
        <w:gridCol w:w="4191"/>
      </w:tblGrid>
      <w:tr w:rsidR="00500275" w:rsidRPr="00500275" w14:paraId="7F60B260" w14:textId="77777777" w:rsidTr="00E73885">
        <w:trPr>
          <w:jc w:val="center"/>
        </w:trPr>
        <w:tc>
          <w:tcPr>
            <w:tcW w:w="937" w:type="pct"/>
            <w:tcBorders>
              <w:top w:val="single" w:sz="6" w:space="0" w:color="auto"/>
              <w:left w:val="single" w:sz="6" w:space="0" w:color="auto"/>
              <w:bottom w:val="single" w:sz="6" w:space="0" w:color="auto"/>
              <w:right w:val="single" w:sz="6" w:space="0" w:color="auto"/>
            </w:tcBorders>
            <w:shd w:val="pct5" w:color="auto" w:fill="auto"/>
            <w:vAlign w:val="center"/>
          </w:tcPr>
          <w:p w14:paraId="06DCB4F4" w14:textId="77777777" w:rsidR="00AD4B83" w:rsidRPr="00500275" w:rsidRDefault="00AD4B83" w:rsidP="00212735">
            <w:pPr>
              <w:spacing w:before="60" w:after="60"/>
              <w:jc w:val="center"/>
              <w:rPr>
                <w:b/>
                <w:szCs w:val="26"/>
              </w:rPr>
            </w:pPr>
            <w:r w:rsidRPr="00500275">
              <w:rPr>
                <w:b/>
                <w:szCs w:val="26"/>
              </w:rPr>
              <w:t>Chất ô nhiễm</w:t>
            </w:r>
          </w:p>
        </w:tc>
        <w:tc>
          <w:tcPr>
            <w:tcW w:w="881" w:type="pct"/>
            <w:tcBorders>
              <w:top w:val="single" w:sz="6" w:space="0" w:color="auto"/>
              <w:left w:val="single" w:sz="6" w:space="0" w:color="auto"/>
              <w:bottom w:val="single" w:sz="6" w:space="0" w:color="auto"/>
              <w:right w:val="single" w:sz="6" w:space="0" w:color="auto"/>
            </w:tcBorders>
            <w:shd w:val="pct5" w:color="auto" w:fill="auto"/>
            <w:vAlign w:val="center"/>
          </w:tcPr>
          <w:p w14:paraId="5C16BA06" w14:textId="19481834" w:rsidR="00AD4B83" w:rsidRPr="00500275" w:rsidRDefault="00AD4B83" w:rsidP="00212735">
            <w:pPr>
              <w:spacing w:before="60" w:after="60"/>
              <w:jc w:val="center"/>
              <w:rPr>
                <w:b/>
                <w:szCs w:val="26"/>
              </w:rPr>
            </w:pPr>
            <w:r w:rsidRPr="00500275">
              <w:rPr>
                <w:b/>
                <w:szCs w:val="26"/>
              </w:rPr>
              <w:t xml:space="preserve">Tải lượng </w:t>
            </w:r>
            <w:r w:rsidRPr="00500275">
              <w:rPr>
                <w:i/>
                <w:szCs w:val="26"/>
              </w:rPr>
              <w:t>(kg/</w:t>
            </w:r>
            <w:r w:rsidR="00E73885" w:rsidRPr="00500275">
              <w:rPr>
                <w:i/>
                <w:szCs w:val="26"/>
              </w:rPr>
              <w:t>h</w:t>
            </w:r>
            <w:r w:rsidRPr="00500275">
              <w:rPr>
                <w:i/>
                <w:szCs w:val="26"/>
              </w:rPr>
              <w:t>)</w:t>
            </w:r>
          </w:p>
        </w:tc>
        <w:tc>
          <w:tcPr>
            <w:tcW w:w="868" w:type="pct"/>
            <w:tcBorders>
              <w:top w:val="single" w:sz="6" w:space="0" w:color="auto"/>
              <w:left w:val="single" w:sz="6" w:space="0" w:color="auto"/>
              <w:bottom w:val="single" w:sz="6" w:space="0" w:color="auto"/>
              <w:right w:val="single" w:sz="6" w:space="0" w:color="auto"/>
            </w:tcBorders>
            <w:shd w:val="pct5" w:color="auto" w:fill="auto"/>
            <w:vAlign w:val="center"/>
          </w:tcPr>
          <w:p w14:paraId="6EEB59A9" w14:textId="77777777" w:rsidR="00AD4B83" w:rsidRPr="00500275" w:rsidRDefault="00AD4B83" w:rsidP="00212735">
            <w:pPr>
              <w:spacing w:before="60" w:after="60"/>
              <w:jc w:val="center"/>
              <w:rPr>
                <w:b/>
                <w:szCs w:val="26"/>
              </w:rPr>
            </w:pPr>
            <w:r w:rsidRPr="00500275">
              <w:rPr>
                <w:b/>
                <w:szCs w:val="26"/>
              </w:rPr>
              <w:t xml:space="preserve">Nồng độ </w:t>
            </w:r>
            <w:r w:rsidRPr="00500275">
              <w:rPr>
                <w:i/>
                <w:szCs w:val="26"/>
              </w:rPr>
              <w:t>(mg/m</w:t>
            </w:r>
            <w:r w:rsidRPr="00500275">
              <w:rPr>
                <w:i/>
                <w:szCs w:val="26"/>
                <w:vertAlign w:val="superscript"/>
              </w:rPr>
              <w:t>3</w:t>
            </w:r>
            <w:r w:rsidRPr="00500275">
              <w:rPr>
                <w:i/>
                <w:szCs w:val="26"/>
              </w:rPr>
              <w:t>)</w:t>
            </w:r>
          </w:p>
        </w:tc>
        <w:tc>
          <w:tcPr>
            <w:tcW w:w="2314" w:type="pct"/>
            <w:tcBorders>
              <w:top w:val="single" w:sz="6" w:space="0" w:color="auto"/>
              <w:left w:val="single" w:sz="6" w:space="0" w:color="auto"/>
              <w:bottom w:val="single" w:sz="6" w:space="0" w:color="auto"/>
              <w:right w:val="single" w:sz="6" w:space="0" w:color="auto"/>
            </w:tcBorders>
            <w:shd w:val="pct5" w:color="auto" w:fill="auto"/>
            <w:vAlign w:val="center"/>
          </w:tcPr>
          <w:p w14:paraId="62EED4A5" w14:textId="568E3A48" w:rsidR="00AD4B83" w:rsidRPr="00500275" w:rsidRDefault="00E73885" w:rsidP="00E73885">
            <w:pPr>
              <w:spacing w:before="60" w:after="60"/>
              <w:jc w:val="center"/>
              <w:rPr>
                <w:b/>
                <w:bCs/>
                <w:i/>
                <w:szCs w:val="26"/>
              </w:rPr>
            </w:pPr>
            <w:r w:rsidRPr="00500275">
              <w:rPr>
                <w:b/>
                <w:bCs/>
                <w:szCs w:val="26"/>
              </w:rPr>
              <w:t xml:space="preserve">QCVN 19:2009/BTNMT, cột B, Kv=1, Kp=1 </w:t>
            </w:r>
            <w:r w:rsidR="00AD4B83" w:rsidRPr="00500275">
              <w:rPr>
                <w:bCs/>
                <w:i/>
                <w:szCs w:val="26"/>
              </w:rPr>
              <w:t>(mg/m</w:t>
            </w:r>
            <w:r w:rsidR="00AD4B83" w:rsidRPr="00500275">
              <w:rPr>
                <w:bCs/>
                <w:i/>
                <w:szCs w:val="26"/>
                <w:vertAlign w:val="superscript"/>
              </w:rPr>
              <w:t>3</w:t>
            </w:r>
            <w:r w:rsidR="00AD4B83" w:rsidRPr="00500275">
              <w:rPr>
                <w:bCs/>
                <w:i/>
                <w:szCs w:val="26"/>
              </w:rPr>
              <w:t>)</w:t>
            </w:r>
          </w:p>
        </w:tc>
      </w:tr>
      <w:tr w:rsidR="00500275" w:rsidRPr="00500275" w14:paraId="144A7127" w14:textId="77777777" w:rsidTr="00E73885">
        <w:trPr>
          <w:jc w:val="center"/>
        </w:trPr>
        <w:tc>
          <w:tcPr>
            <w:tcW w:w="937" w:type="pct"/>
            <w:tcBorders>
              <w:top w:val="single" w:sz="6" w:space="0" w:color="auto"/>
              <w:left w:val="single" w:sz="6" w:space="0" w:color="auto"/>
              <w:bottom w:val="single" w:sz="6" w:space="0" w:color="auto"/>
              <w:right w:val="single" w:sz="6" w:space="0" w:color="auto"/>
            </w:tcBorders>
          </w:tcPr>
          <w:p w14:paraId="3BA8176B" w14:textId="77777777" w:rsidR="00E73885" w:rsidRPr="00500275" w:rsidRDefault="00E73885" w:rsidP="00E73885">
            <w:pPr>
              <w:spacing w:before="60" w:after="60"/>
              <w:rPr>
                <w:szCs w:val="26"/>
              </w:rPr>
            </w:pPr>
            <w:r w:rsidRPr="00500275">
              <w:rPr>
                <w:szCs w:val="26"/>
              </w:rPr>
              <w:t>Bụi</w:t>
            </w:r>
          </w:p>
        </w:tc>
        <w:tc>
          <w:tcPr>
            <w:tcW w:w="881" w:type="pct"/>
            <w:tcBorders>
              <w:top w:val="single" w:sz="6" w:space="0" w:color="auto"/>
              <w:left w:val="single" w:sz="6" w:space="0" w:color="auto"/>
              <w:bottom w:val="single" w:sz="6" w:space="0" w:color="auto"/>
              <w:right w:val="single" w:sz="6" w:space="0" w:color="auto"/>
            </w:tcBorders>
          </w:tcPr>
          <w:p w14:paraId="3A97382B" w14:textId="1D6F5605" w:rsidR="00E73885" w:rsidRPr="00500275" w:rsidRDefault="00E73885" w:rsidP="00E73885">
            <w:pPr>
              <w:spacing w:before="60" w:after="60"/>
              <w:jc w:val="center"/>
              <w:rPr>
                <w:szCs w:val="26"/>
              </w:rPr>
            </w:pPr>
            <w:r w:rsidRPr="00500275">
              <w:rPr>
                <w:szCs w:val="26"/>
              </w:rPr>
              <w:t>0,006</w:t>
            </w:r>
          </w:p>
        </w:tc>
        <w:tc>
          <w:tcPr>
            <w:tcW w:w="868" w:type="pct"/>
            <w:tcBorders>
              <w:top w:val="single" w:sz="6" w:space="0" w:color="auto"/>
              <w:left w:val="single" w:sz="6" w:space="0" w:color="auto"/>
              <w:bottom w:val="single" w:sz="6" w:space="0" w:color="auto"/>
              <w:right w:val="single" w:sz="6" w:space="0" w:color="auto"/>
            </w:tcBorders>
          </w:tcPr>
          <w:p w14:paraId="56528A5C" w14:textId="77777777" w:rsidR="00E73885" w:rsidRPr="00500275" w:rsidRDefault="00E73885" w:rsidP="00E73885">
            <w:pPr>
              <w:spacing w:before="60" w:after="60"/>
              <w:jc w:val="center"/>
              <w:rPr>
                <w:szCs w:val="26"/>
              </w:rPr>
            </w:pPr>
            <w:r w:rsidRPr="00500275">
              <w:rPr>
                <w:szCs w:val="26"/>
              </w:rPr>
              <w:t>3,6</w:t>
            </w:r>
          </w:p>
        </w:tc>
        <w:tc>
          <w:tcPr>
            <w:tcW w:w="2314" w:type="pct"/>
            <w:tcBorders>
              <w:top w:val="single" w:sz="6" w:space="0" w:color="auto"/>
              <w:left w:val="single" w:sz="6" w:space="0" w:color="auto"/>
              <w:bottom w:val="single" w:sz="6" w:space="0" w:color="auto"/>
              <w:right w:val="single" w:sz="6" w:space="0" w:color="auto"/>
            </w:tcBorders>
          </w:tcPr>
          <w:p w14:paraId="3792C2DD" w14:textId="07E7DF19" w:rsidR="00E73885" w:rsidRPr="00500275" w:rsidRDefault="002330E6" w:rsidP="00E73885">
            <w:pPr>
              <w:spacing w:before="60" w:after="60"/>
              <w:jc w:val="center"/>
              <w:rPr>
                <w:szCs w:val="26"/>
              </w:rPr>
            </w:pPr>
            <w:r w:rsidRPr="00500275">
              <w:rPr>
                <w:szCs w:val="26"/>
              </w:rPr>
              <w:t>200</w:t>
            </w:r>
          </w:p>
        </w:tc>
      </w:tr>
      <w:tr w:rsidR="00500275" w:rsidRPr="00500275" w14:paraId="56A5B6D8" w14:textId="77777777" w:rsidTr="00E73885">
        <w:trPr>
          <w:jc w:val="center"/>
        </w:trPr>
        <w:tc>
          <w:tcPr>
            <w:tcW w:w="937" w:type="pct"/>
            <w:tcBorders>
              <w:top w:val="single" w:sz="6" w:space="0" w:color="auto"/>
              <w:left w:val="single" w:sz="6" w:space="0" w:color="auto"/>
              <w:bottom w:val="single" w:sz="6" w:space="0" w:color="auto"/>
              <w:right w:val="single" w:sz="6" w:space="0" w:color="auto"/>
            </w:tcBorders>
          </w:tcPr>
          <w:p w14:paraId="06E3A8FB" w14:textId="77777777" w:rsidR="00E73885" w:rsidRPr="00500275" w:rsidRDefault="00E73885" w:rsidP="00E73885">
            <w:pPr>
              <w:spacing w:before="60" w:after="60"/>
              <w:rPr>
                <w:szCs w:val="26"/>
              </w:rPr>
            </w:pPr>
            <w:r w:rsidRPr="00500275">
              <w:rPr>
                <w:szCs w:val="26"/>
              </w:rPr>
              <w:t>SO</w:t>
            </w:r>
            <w:r w:rsidRPr="00500275">
              <w:rPr>
                <w:szCs w:val="26"/>
                <w:vertAlign w:val="subscript"/>
              </w:rPr>
              <w:t>2</w:t>
            </w:r>
          </w:p>
        </w:tc>
        <w:tc>
          <w:tcPr>
            <w:tcW w:w="881" w:type="pct"/>
            <w:tcBorders>
              <w:top w:val="single" w:sz="6" w:space="0" w:color="auto"/>
              <w:left w:val="single" w:sz="6" w:space="0" w:color="auto"/>
              <w:bottom w:val="single" w:sz="6" w:space="0" w:color="auto"/>
              <w:right w:val="single" w:sz="6" w:space="0" w:color="auto"/>
            </w:tcBorders>
          </w:tcPr>
          <w:p w14:paraId="66D6676B" w14:textId="69FD78FF" w:rsidR="00E73885" w:rsidRPr="00500275" w:rsidRDefault="00E73885" w:rsidP="00E73885">
            <w:pPr>
              <w:spacing w:before="60" w:after="60"/>
              <w:jc w:val="center"/>
              <w:rPr>
                <w:szCs w:val="26"/>
              </w:rPr>
            </w:pPr>
            <w:r w:rsidRPr="00500275">
              <w:rPr>
                <w:szCs w:val="26"/>
              </w:rPr>
              <w:t>0,0007</w:t>
            </w:r>
          </w:p>
        </w:tc>
        <w:tc>
          <w:tcPr>
            <w:tcW w:w="868" w:type="pct"/>
            <w:tcBorders>
              <w:top w:val="single" w:sz="6" w:space="0" w:color="auto"/>
              <w:left w:val="single" w:sz="6" w:space="0" w:color="auto"/>
              <w:bottom w:val="single" w:sz="6" w:space="0" w:color="auto"/>
              <w:right w:val="single" w:sz="6" w:space="0" w:color="auto"/>
            </w:tcBorders>
          </w:tcPr>
          <w:p w14:paraId="4A4A6397" w14:textId="77777777" w:rsidR="00E73885" w:rsidRPr="00500275" w:rsidRDefault="00E73885" w:rsidP="00E73885">
            <w:pPr>
              <w:spacing w:before="60" w:after="60"/>
              <w:jc w:val="center"/>
              <w:rPr>
                <w:szCs w:val="26"/>
              </w:rPr>
            </w:pPr>
            <w:r w:rsidRPr="00500275">
              <w:rPr>
                <w:szCs w:val="26"/>
              </w:rPr>
              <w:t>0,3</w:t>
            </w:r>
          </w:p>
        </w:tc>
        <w:tc>
          <w:tcPr>
            <w:tcW w:w="2314" w:type="pct"/>
            <w:tcBorders>
              <w:top w:val="single" w:sz="6" w:space="0" w:color="auto"/>
              <w:left w:val="single" w:sz="6" w:space="0" w:color="auto"/>
              <w:bottom w:val="single" w:sz="6" w:space="0" w:color="auto"/>
              <w:right w:val="single" w:sz="6" w:space="0" w:color="auto"/>
            </w:tcBorders>
          </w:tcPr>
          <w:p w14:paraId="22DB6B07" w14:textId="26A1C1A8" w:rsidR="00E73885" w:rsidRPr="00500275" w:rsidRDefault="002330E6" w:rsidP="00E73885">
            <w:pPr>
              <w:spacing w:before="60" w:after="60"/>
              <w:jc w:val="center"/>
              <w:rPr>
                <w:szCs w:val="26"/>
              </w:rPr>
            </w:pPr>
            <w:r w:rsidRPr="00500275">
              <w:rPr>
                <w:szCs w:val="26"/>
              </w:rPr>
              <w:t>5</w:t>
            </w:r>
            <w:r w:rsidR="00E73885" w:rsidRPr="00500275">
              <w:rPr>
                <w:szCs w:val="26"/>
              </w:rPr>
              <w:t>00</w:t>
            </w:r>
          </w:p>
        </w:tc>
      </w:tr>
      <w:tr w:rsidR="00500275" w:rsidRPr="00500275" w14:paraId="7EE4F4E1" w14:textId="77777777" w:rsidTr="00E73885">
        <w:trPr>
          <w:jc w:val="center"/>
        </w:trPr>
        <w:tc>
          <w:tcPr>
            <w:tcW w:w="937" w:type="pct"/>
            <w:tcBorders>
              <w:top w:val="single" w:sz="6" w:space="0" w:color="auto"/>
              <w:left w:val="single" w:sz="6" w:space="0" w:color="auto"/>
              <w:bottom w:val="single" w:sz="6" w:space="0" w:color="auto"/>
              <w:right w:val="single" w:sz="6" w:space="0" w:color="auto"/>
            </w:tcBorders>
          </w:tcPr>
          <w:p w14:paraId="2E646B5D" w14:textId="77777777" w:rsidR="00E73885" w:rsidRPr="00500275" w:rsidRDefault="00E73885" w:rsidP="00E73885">
            <w:pPr>
              <w:spacing w:before="60" w:after="60"/>
              <w:rPr>
                <w:szCs w:val="26"/>
              </w:rPr>
            </w:pPr>
            <w:r w:rsidRPr="00500275">
              <w:rPr>
                <w:szCs w:val="26"/>
              </w:rPr>
              <w:t>NO</w:t>
            </w:r>
            <w:r w:rsidRPr="00500275">
              <w:rPr>
                <w:szCs w:val="26"/>
                <w:vertAlign w:val="subscript"/>
              </w:rPr>
              <w:t>x</w:t>
            </w:r>
          </w:p>
        </w:tc>
        <w:tc>
          <w:tcPr>
            <w:tcW w:w="881" w:type="pct"/>
            <w:tcBorders>
              <w:top w:val="single" w:sz="6" w:space="0" w:color="auto"/>
              <w:left w:val="single" w:sz="6" w:space="0" w:color="auto"/>
              <w:bottom w:val="single" w:sz="6" w:space="0" w:color="auto"/>
              <w:right w:val="single" w:sz="6" w:space="0" w:color="auto"/>
            </w:tcBorders>
          </w:tcPr>
          <w:p w14:paraId="5D77A207" w14:textId="2B705F8F" w:rsidR="00E73885" w:rsidRPr="00500275" w:rsidRDefault="00E73885" w:rsidP="00E73885">
            <w:pPr>
              <w:spacing w:before="60" w:after="60"/>
              <w:jc w:val="center"/>
              <w:rPr>
                <w:szCs w:val="26"/>
              </w:rPr>
            </w:pPr>
            <w:r w:rsidRPr="00500275">
              <w:rPr>
                <w:szCs w:val="26"/>
              </w:rPr>
              <w:t>0,29</w:t>
            </w:r>
          </w:p>
        </w:tc>
        <w:tc>
          <w:tcPr>
            <w:tcW w:w="868" w:type="pct"/>
            <w:tcBorders>
              <w:top w:val="single" w:sz="6" w:space="0" w:color="auto"/>
              <w:left w:val="single" w:sz="6" w:space="0" w:color="auto"/>
              <w:bottom w:val="single" w:sz="6" w:space="0" w:color="auto"/>
              <w:right w:val="single" w:sz="6" w:space="0" w:color="auto"/>
            </w:tcBorders>
          </w:tcPr>
          <w:p w14:paraId="518FDF2D" w14:textId="77777777" w:rsidR="00E73885" w:rsidRPr="00500275" w:rsidRDefault="00E73885" w:rsidP="00E73885">
            <w:pPr>
              <w:spacing w:before="60" w:after="60"/>
              <w:jc w:val="center"/>
              <w:rPr>
                <w:szCs w:val="26"/>
              </w:rPr>
            </w:pPr>
            <w:r w:rsidRPr="00500275">
              <w:rPr>
                <w:szCs w:val="26"/>
              </w:rPr>
              <w:t>171,6</w:t>
            </w:r>
          </w:p>
        </w:tc>
        <w:tc>
          <w:tcPr>
            <w:tcW w:w="2314" w:type="pct"/>
            <w:tcBorders>
              <w:top w:val="single" w:sz="6" w:space="0" w:color="auto"/>
              <w:left w:val="single" w:sz="6" w:space="0" w:color="auto"/>
              <w:bottom w:val="single" w:sz="6" w:space="0" w:color="auto"/>
              <w:right w:val="single" w:sz="6" w:space="0" w:color="auto"/>
            </w:tcBorders>
          </w:tcPr>
          <w:p w14:paraId="1771AC20" w14:textId="1FA18BD4" w:rsidR="00E73885" w:rsidRPr="00500275" w:rsidRDefault="002330E6" w:rsidP="00E73885">
            <w:pPr>
              <w:spacing w:before="60" w:after="60"/>
              <w:jc w:val="center"/>
              <w:rPr>
                <w:szCs w:val="26"/>
              </w:rPr>
            </w:pPr>
            <w:r w:rsidRPr="00500275">
              <w:rPr>
                <w:szCs w:val="26"/>
              </w:rPr>
              <w:t>850</w:t>
            </w:r>
          </w:p>
        </w:tc>
      </w:tr>
      <w:tr w:rsidR="00500275" w:rsidRPr="00500275" w14:paraId="4F90230B" w14:textId="77777777" w:rsidTr="00E73885">
        <w:trPr>
          <w:jc w:val="center"/>
        </w:trPr>
        <w:tc>
          <w:tcPr>
            <w:tcW w:w="937" w:type="pct"/>
            <w:tcBorders>
              <w:top w:val="single" w:sz="6" w:space="0" w:color="auto"/>
              <w:left w:val="single" w:sz="6" w:space="0" w:color="auto"/>
              <w:bottom w:val="single" w:sz="6" w:space="0" w:color="auto"/>
              <w:right w:val="single" w:sz="6" w:space="0" w:color="auto"/>
            </w:tcBorders>
          </w:tcPr>
          <w:p w14:paraId="309350DA" w14:textId="77777777" w:rsidR="00E73885" w:rsidRPr="00500275" w:rsidRDefault="00E73885" w:rsidP="00E73885">
            <w:pPr>
              <w:spacing w:before="60" w:after="60"/>
              <w:rPr>
                <w:szCs w:val="26"/>
              </w:rPr>
            </w:pPr>
            <w:r w:rsidRPr="00500275">
              <w:rPr>
                <w:szCs w:val="26"/>
              </w:rPr>
              <w:t xml:space="preserve">CO </w:t>
            </w:r>
          </w:p>
        </w:tc>
        <w:tc>
          <w:tcPr>
            <w:tcW w:w="881" w:type="pct"/>
            <w:tcBorders>
              <w:top w:val="single" w:sz="6" w:space="0" w:color="auto"/>
              <w:left w:val="single" w:sz="6" w:space="0" w:color="auto"/>
              <w:bottom w:val="single" w:sz="6" w:space="0" w:color="auto"/>
              <w:right w:val="single" w:sz="6" w:space="0" w:color="auto"/>
            </w:tcBorders>
          </w:tcPr>
          <w:p w14:paraId="1E919171" w14:textId="110EBC41" w:rsidR="00E73885" w:rsidRPr="00500275" w:rsidRDefault="00E73885" w:rsidP="00E73885">
            <w:pPr>
              <w:spacing w:before="60" w:after="60"/>
              <w:jc w:val="center"/>
              <w:rPr>
                <w:szCs w:val="26"/>
              </w:rPr>
            </w:pPr>
            <w:r w:rsidRPr="00500275">
              <w:rPr>
                <w:szCs w:val="26"/>
              </w:rPr>
              <w:t>0,071</w:t>
            </w:r>
          </w:p>
        </w:tc>
        <w:tc>
          <w:tcPr>
            <w:tcW w:w="868" w:type="pct"/>
            <w:tcBorders>
              <w:top w:val="single" w:sz="6" w:space="0" w:color="auto"/>
              <w:left w:val="single" w:sz="6" w:space="0" w:color="auto"/>
              <w:bottom w:val="single" w:sz="6" w:space="0" w:color="auto"/>
              <w:right w:val="single" w:sz="6" w:space="0" w:color="auto"/>
            </w:tcBorders>
          </w:tcPr>
          <w:p w14:paraId="51855226" w14:textId="77777777" w:rsidR="00E73885" w:rsidRPr="00500275" w:rsidRDefault="00E73885" w:rsidP="00E73885">
            <w:pPr>
              <w:spacing w:before="60" w:after="60"/>
              <w:jc w:val="center"/>
              <w:rPr>
                <w:szCs w:val="26"/>
              </w:rPr>
            </w:pPr>
            <w:r w:rsidRPr="00500275">
              <w:rPr>
                <w:szCs w:val="26"/>
              </w:rPr>
              <w:t>42,1</w:t>
            </w:r>
          </w:p>
        </w:tc>
        <w:tc>
          <w:tcPr>
            <w:tcW w:w="2314" w:type="pct"/>
            <w:tcBorders>
              <w:top w:val="single" w:sz="6" w:space="0" w:color="auto"/>
              <w:left w:val="single" w:sz="6" w:space="0" w:color="auto"/>
              <w:bottom w:val="single" w:sz="6" w:space="0" w:color="auto"/>
              <w:right w:val="single" w:sz="6" w:space="0" w:color="auto"/>
            </w:tcBorders>
          </w:tcPr>
          <w:p w14:paraId="02AD5B31" w14:textId="205A8339" w:rsidR="00E73885" w:rsidRPr="00500275" w:rsidRDefault="002330E6" w:rsidP="00E73885">
            <w:pPr>
              <w:spacing w:before="60" w:after="60"/>
              <w:jc w:val="center"/>
              <w:rPr>
                <w:szCs w:val="26"/>
              </w:rPr>
            </w:pPr>
            <w:r w:rsidRPr="00500275">
              <w:rPr>
                <w:szCs w:val="26"/>
              </w:rPr>
              <w:t>1000</w:t>
            </w:r>
          </w:p>
        </w:tc>
      </w:tr>
    </w:tbl>
    <w:p w14:paraId="6F753F8C" w14:textId="0D675150" w:rsidR="00C13993" w:rsidRPr="00500275" w:rsidRDefault="00AD4B83" w:rsidP="008F3D25">
      <w:pPr>
        <w:rPr>
          <w:rFonts w:cs="Times New Roman"/>
          <w:lang w:val="en-US" w:eastAsia="en-GB"/>
        </w:rPr>
      </w:pPr>
      <w:r w:rsidRPr="00500275">
        <w:rPr>
          <w:rFonts w:cs="Times New Roman"/>
          <w:lang w:val="en-US" w:eastAsia="en-GB"/>
        </w:rPr>
        <w:t xml:space="preserve">Nhận xét: so với </w:t>
      </w:r>
      <w:r w:rsidR="00E73885" w:rsidRPr="00500275">
        <w:rPr>
          <w:rFonts w:cs="Times New Roman"/>
          <w:lang w:val="en-US" w:eastAsia="en-GB"/>
        </w:rPr>
        <w:t>quy</w:t>
      </w:r>
      <w:r w:rsidRPr="00500275">
        <w:rPr>
          <w:rFonts w:cs="Times New Roman"/>
          <w:lang w:val="en-US" w:eastAsia="en-GB"/>
        </w:rPr>
        <w:t xml:space="preserve"> chuẩn cho phép, nồng độ các chất ô nhiễm trong khí thải đốt khí hóa lỏng thấp hơn rất nhiều lần</w:t>
      </w:r>
      <w:r w:rsidR="00E73885" w:rsidRPr="00500275">
        <w:rPr>
          <w:rFonts w:cs="Times New Roman"/>
          <w:lang w:val="en-US" w:eastAsia="en-GB"/>
        </w:rPr>
        <w:t>. Nguy cơ</w:t>
      </w:r>
      <w:r w:rsidR="008F3D25" w:rsidRPr="00500275">
        <w:rPr>
          <w:rFonts w:cs="Times New Roman"/>
          <w:lang w:val="en-US" w:eastAsia="en-GB"/>
        </w:rPr>
        <w:t xml:space="preserve"> ảnh hưởng đến môi trường từ quá trình đốt nhiên liệu bằng khí LPG</w:t>
      </w:r>
      <w:r w:rsidR="00E73885" w:rsidRPr="00500275">
        <w:rPr>
          <w:rFonts w:cs="Times New Roman"/>
          <w:lang w:val="en-US" w:eastAsia="en-GB"/>
        </w:rPr>
        <w:t xml:space="preserve"> cho lò hơi</w:t>
      </w:r>
      <w:r w:rsidR="008F3D25" w:rsidRPr="00500275">
        <w:rPr>
          <w:rFonts w:cs="Times New Roman"/>
          <w:lang w:val="en-US" w:eastAsia="en-GB"/>
        </w:rPr>
        <w:t xml:space="preserve"> là không đáng kể. Khí thải từ lò hơi sẽ được phát tán trực tiếp qua ống thoát khí thải cao khoảng 7m, đường kính Ø360.</w:t>
      </w:r>
    </w:p>
    <w:p w14:paraId="07EE9E0B" w14:textId="2E952251" w:rsidR="005017D2" w:rsidRPr="00500275" w:rsidRDefault="00A95EB1" w:rsidP="00E73885">
      <w:pPr>
        <w:numPr>
          <w:ilvl w:val="0"/>
          <w:numId w:val="67"/>
        </w:numPr>
        <w:rPr>
          <w:rFonts w:cs="Times New Roman"/>
          <w:b/>
          <w:bCs/>
          <w:i/>
          <w:iCs/>
          <w:lang w:val="en-US" w:eastAsia="en-GB"/>
        </w:rPr>
      </w:pPr>
      <w:r w:rsidRPr="00500275">
        <w:rPr>
          <w:rFonts w:cs="Times New Roman"/>
          <w:b/>
          <w:bCs/>
          <w:i/>
          <w:iCs/>
          <w:lang w:val="en-US" w:eastAsia="en-GB"/>
        </w:rPr>
        <w:t>Bụi</w:t>
      </w:r>
      <w:r w:rsidRPr="00500275">
        <w:rPr>
          <w:rFonts w:cs="Times New Roman"/>
          <w:b/>
          <w:bCs/>
          <w:i/>
          <w:iCs/>
          <w:lang w:eastAsia="en-GB"/>
        </w:rPr>
        <w:t xml:space="preserve"> và k</w:t>
      </w:r>
      <w:r w:rsidR="005017D2" w:rsidRPr="00500275">
        <w:rPr>
          <w:rFonts w:cs="Times New Roman"/>
          <w:b/>
          <w:bCs/>
          <w:i/>
          <w:iCs/>
          <w:lang w:val="en-US" w:eastAsia="en-GB"/>
        </w:rPr>
        <w:t xml:space="preserve">hí thải </w:t>
      </w:r>
      <w:r w:rsidRPr="00500275">
        <w:rPr>
          <w:rFonts w:cs="Times New Roman"/>
          <w:b/>
          <w:bCs/>
          <w:i/>
          <w:iCs/>
          <w:lang w:val="en-US" w:eastAsia="en-GB"/>
        </w:rPr>
        <w:t>từ</w:t>
      </w:r>
      <w:r w:rsidRPr="00500275">
        <w:rPr>
          <w:rFonts w:cs="Times New Roman"/>
          <w:b/>
          <w:bCs/>
          <w:i/>
          <w:iCs/>
          <w:lang w:eastAsia="en-GB"/>
        </w:rPr>
        <w:t xml:space="preserve"> từ quá trình </w:t>
      </w:r>
      <w:r w:rsidR="00E73885" w:rsidRPr="00500275">
        <w:rPr>
          <w:rFonts w:cs="Times New Roman"/>
          <w:b/>
          <w:bCs/>
          <w:i/>
          <w:iCs/>
          <w:lang w:eastAsia="en-GB"/>
        </w:rPr>
        <w:t>rang</w:t>
      </w:r>
      <w:r w:rsidR="005017D2" w:rsidRPr="00500275">
        <w:rPr>
          <w:rFonts w:cs="Times New Roman"/>
          <w:b/>
          <w:bCs/>
          <w:i/>
          <w:iCs/>
          <w:lang w:val="en-US" w:eastAsia="en-GB"/>
        </w:rPr>
        <w:t xml:space="preserve"> </w:t>
      </w:r>
    </w:p>
    <w:p w14:paraId="6831CE4E" w14:textId="56617B42" w:rsidR="005017D2" w:rsidRPr="00500275" w:rsidRDefault="00E73885" w:rsidP="00E73885">
      <w:pPr>
        <w:rPr>
          <w:rFonts w:cs="Times New Roman"/>
          <w:lang w:eastAsia="en-GB"/>
        </w:rPr>
      </w:pPr>
      <w:r w:rsidRPr="00500275">
        <w:rPr>
          <w:rFonts w:cs="Times New Roman"/>
          <w:lang w:eastAsia="en-GB"/>
        </w:rPr>
        <w:t>Ngoài lò hơi đốt LPG, dự án còn sử dụng khí hoá lỏng để cấp nhiệt cho các thiết bị rang hạt (rang khô và rang dầu). Thống kê thiết bị rang</w:t>
      </w:r>
      <w:r w:rsidR="001426EB" w:rsidRPr="00500275">
        <w:rPr>
          <w:rFonts w:cs="Times New Roman"/>
          <w:lang w:eastAsia="en-GB"/>
        </w:rPr>
        <w:t xml:space="preserve">, </w:t>
      </w:r>
      <w:r w:rsidRPr="00500275">
        <w:rPr>
          <w:rFonts w:cs="Times New Roman"/>
          <w:lang w:eastAsia="en-GB"/>
        </w:rPr>
        <w:t>nhu cầu sử dụng khí hoá lỏng</w:t>
      </w:r>
      <w:r w:rsidR="001426EB" w:rsidRPr="00500275">
        <w:rPr>
          <w:rFonts w:cs="Times New Roman"/>
          <w:lang w:eastAsia="en-GB"/>
        </w:rPr>
        <w:t xml:space="preserve"> và ước tính lưu lượng khí thải từ</w:t>
      </w:r>
      <w:r w:rsidRPr="00500275">
        <w:rPr>
          <w:rFonts w:cs="Times New Roman"/>
          <w:lang w:eastAsia="en-GB"/>
        </w:rPr>
        <w:t xml:space="preserve"> các thiết bị này như sau: </w:t>
      </w:r>
    </w:p>
    <w:p w14:paraId="7E154D34" w14:textId="21DB28B5" w:rsidR="00E73885" w:rsidRPr="00500275" w:rsidRDefault="002330E6" w:rsidP="00E73885">
      <w:pPr>
        <w:pStyle w:val="Caption"/>
        <w:rPr>
          <w:szCs w:val="26"/>
        </w:rPr>
      </w:pPr>
      <w:bookmarkStart w:id="343" w:name="_Toc146203164"/>
      <w:r w:rsidRPr="00500275">
        <w:rPr>
          <w:rFonts w:cs="Times New Roman"/>
          <w:lang w:eastAsia="en-GB"/>
        </w:rPr>
        <w:t xml:space="preserve">Bảng </w:t>
      </w:r>
      <w:r w:rsidRPr="00500275">
        <w:rPr>
          <w:rFonts w:cs="Times New Roman"/>
          <w:lang w:eastAsia="en-GB"/>
        </w:rPr>
        <w:fldChar w:fldCharType="begin"/>
      </w:r>
      <w:r w:rsidRPr="00500275">
        <w:rPr>
          <w:rFonts w:cs="Times New Roman"/>
          <w:lang w:eastAsia="en-GB"/>
        </w:rPr>
        <w:instrText xml:space="preserve"> STYLEREF 1 \s </w:instrText>
      </w:r>
      <w:r w:rsidRPr="00500275">
        <w:rPr>
          <w:rFonts w:cs="Times New Roman"/>
          <w:lang w:eastAsia="en-GB"/>
        </w:rPr>
        <w:fldChar w:fldCharType="separate"/>
      </w:r>
      <w:r w:rsidR="00027267">
        <w:rPr>
          <w:rFonts w:cs="Times New Roman"/>
          <w:lang w:eastAsia="en-GB"/>
        </w:rPr>
        <w:t>4</w:t>
      </w:r>
      <w:r w:rsidRPr="00500275">
        <w:rPr>
          <w:rFonts w:cs="Times New Roman"/>
          <w:lang w:val="en-GB" w:eastAsia="en-GB"/>
        </w:rPr>
        <w:fldChar w:fldCharType="end"/>
      </w:r>
      <w:r w:rsidRPr="00500275">
        <w:rPr>
          <w:rFonts w:cs="Times New Roman"/>
          <w:lang w:eastAsia="en-GB"/>
        </w:rPr>
        <w:noBreakHyphen/>
      </w:r>
      <w:r w:rsidRPr="00500275">
        <w:rPr>
          <w:rFonts w:cs="Times New Roman"/>
          <w:lang w:eastAsia="en-GB"/>
        </w:rPr>
        <w:fldChar w:fldCharType="begin"/>
      </w:r>
      <w:r w:rsidRPr="00500275">
        <w:rPr>
          <w:rFonts w:cs="Times New Roman"/>
          <w:lang w:eastAsia="en-GB"/>
        </w:rPr>
        <w:instrText xml:space="preserve"> SEQ Bảng \* ARABIC \s 1 </w:instrText>
      </w:r>
      <w:r w:rsidRPr="00500275">
        <w:rPr>
          <w:rFonts w:cs="Times New Roman"/>
          <w:lang w:eastAsia="en-GB"/>
        </w:rPr>
        <w:fldChar w:fldCharType="separate"/>
      </w:r>
      <w:r w:rsidR="00027267">
        <w:rPr>
          <w:rFonts w:cs="Times New Roman"/>
          <w:lang w:eastAsia="en-GB"/>
        </w:rPr>
        <w:t>21</w:t>
      </w:r>
      <w:r w:rsidRPr="00500275">
        <w:rPr>
          <w:rFonts w:cs="Times New Roman"/>
          <w:lang w:val="en-GB" w:eastAsia="en-GB"/>
        </w:rPr>
        <w:fldChar w:fldCharType="end"/>
      </w:r>
      <w:r w:rsidRPr="00500275">
        <w:rPr>
          <w:rFonts w:cs="Times New Roman"/>
          <w:lang w:val="en-US" w:eastAsia="en-GB"/>
        </w:rPr>
        <w:t xml:space="preserve"> </w:t>
      </w:r>
      <w:r w:rsidR="00E73885" w:rsidRPr="00500275">
        <w:t>Thống kê thiết bị rang và ước tính nhu cầu sử dụng LPG cho công đoạn rang</w:t>
      </w:r>
      <w:bookmarkEnd w:id="343"/>
    </w:p>
    <w:tbl>
      <w:tblPr>
        <w:tblStyle w:val="TableGrid"/>
        <w:tblW w:w="5000" w:type="pct"/>
        <w:tblLook w:val="04A0" w:firstRow="1" w:lastRow="0" w:firstColumn="1" w:lastColumn="0" w:noHBand="0" w:noVBand="1"/>
      </w:tblPr>
      <w:tblGrid>
        <w:gridCol w:w="3390"/>
        <w:gridCol w:w="1284"/>
        <w:gridCol w:w="2327"/>
        <w:gridCol w:w="2061"/>
      </w:tblGrid>
      <w:tr w:rsidR="00500275" w:rsidRPr="00500275" w14:paraId="6E8E3CF0" w14:textId="0C8F8957" w:rsidTr="001426EB">
        <w:trPr>
          <w:trHeight w:val="432"/>
        </w:trPr>
        <w:tc>
          <w:tcPr>
            <w:tcW w:w="1870" w:type="pct"/>
            <w:shd w:val="clear" w:color="auto" w:fill="E7E6E6" w:themeFill="background2"/>
          </w:tcPr>
          <w:p w14:paraId="46DBCE9B" w14:textId="1438E1B1" w:rsidR="001426EB" w:rsidRPr="00500275" w:rsidRDefault="001426EB" w:rsidP="00E73885">
            <w:pPr>
              <w:spacing w:before="60" w:after="60"/>
              <w:jc w:val="center"/>
              <w:rPr>
                <w:szCs w:val="26"/>
              </w:rPr>
            </w:pPr>
            <w:r w:rsidRPr="00500275">
              <w:rPr>
                <w:szCs w:val="26"/>
              </w:rPr>
              <w:t>Tên thiết bị</w:t>
            </w:r>
          </w:p>
        </w:tc>
        <w:tc>
          <w:tcPr>
            <w:tcW w:w="708" w:type="pct"/>
            <w:shd w:val="clear" w:color="auto" w:fill="E7E6E6" w:themeFill="background2"/>
          </w:tcPr>
          <w:p w14:paraId="2F827DBF" w14:textId="4A5C0374" w:rsidR="001426EB" w:rsidRPr="00500275" w:rsidRDefault="001426EB" w:rsidP="00E73885">
            <w:pPr>
              <w:spacing w:before="60" w:after="60"/>
              <w:jc w:val="center"/>
              <w:rPr>
                <w:szCs w:val="26"/>
              </w:rPr>
            </w:pPr>
            <w:r w:rsidRPr="00500275">
              <w:rPr>
                <w:szCs w:val="26"/>
              </w:rPr>
              <w:t>Số lượng thiết bị</w:t>
            </w:r>
          </w:p>
        </w:tc>
        <w:tc>
          <w:tcPr>
            <w:tcW w:w="1284" w:type="pct"/>
            <w:shd w:val="clear" w:color="auto" w:fill="E7E6E6" w:themeFill="background2"/>
          </w:tcPr>
          <w:p w14:paraId="7991EF17" w14:textId="0839385C" w:rsidR="001426EB" w:rsidRPr="00500275" w:rsidRDefault="001426EB" w:rsidP="00E73885">
            <w:pPr>
              <w:spacing w:before="60" w:after="60"/>
              <w:jc w:val="center"/>
              <w:rPr>
                <w:szCs w:val="26"/>
              </w:rPr>
            </w:pPr>
            <w:r w:rsidRPr="00500275">
              <w:rPr>
                <w:szCs w:val="26"/>
              </w:rPr>
              <w:t>Lưu lượng LPG sử dụng (kg/h)</w:t>
            </w:r>
          </w:p>
        </w:tc>
        <w:tc>
          <w:tcPr>
            <w:tcW w:w="1137" w:type="pct"/>
            <w:shd w:val="clear" w:color="auto" w:fill="E7E6E6" w:themeFill="background2"/>
          </w:tcPr>
          <w:p w14:paraId="79948D3E" w14:textId="567752A9" w:rsidR="001426EB" w:rsidRPr="00500275" w:rsidRDefault="001426EB" w:rsidP="00E73885">
            <w:pPr>
              <w:spacing w:before="60" w:after="60"/>
              <w:jc w:val="center"/>
              <w:rPr>
                <w:szCs w:val="26"/>
              </w:rPr>
            </w:pPr>
            <w:r w:rsidRPr="00500275">
              <w:rPr>
                <w:szCs w:val="26"/>
              </w:rPr>
              <w:t>Lưu lượng khí thải (Nm3/h)</w:t>
            </w:r>
          </w:p>
        </w:tc>
      </w:tr>
      <w:tr w:rsidR="00500275" w:rsidRPr="00500275" w14:paraId="519B05C0" w14:textId="52FB7E08" w:rsidTr="001426EB">
        <w:trPr>
          <w:trHeight w:val="432"/>
        </w:trPr>
        <w:tc>
          <w:tcPr>
            <w:tcW w:w="1870" w:type="pct"/>
          </w:tcPr>
          <w:p w14:paraId="11EE97E4" w14:textId="40489E20" w:rsidR="001426EB" w:rsidRPr="00500275" w:rsidRDefault="001426EB" w:rsidP="00E73885">
            <w:pPr>
              <w:spacing w:before="60" w:after="60"/>
              <w:jc w:val="center"/>
              <w:rPr>
                <w:szCs w:val="26"/>
              </w:rPr>
            </w:pPr>
            <w:r w:rsidRPr="00500275">
              <w:rPr>
                <w:szCs w:val="26"/>
              </w:rPr>
              <w:t>Thiết bị rang dầu liên tục 1 tấn/giờ</w:t>
            </w:r>
          </w:p>
        </w:tc>
        <w:tc>
          <w:tcPr>
            <w:tcW w:w="708" w:type="pct"/>
          </w:tcPr>
          <w:p w14:paraId="06302FE3" w14:textId="44A09B18" w:rsidR="001426EB" w:rsidRPr="00500275" w:rsidRDefault="001426EB" w:rsidP="00E73885">
            <w:pPr>
              <w:spacing w:before="60" w:after="60"/>
              <w:jc w:val="center"/>
              <w:rPr>
                <w:szCs w:val="26"/>
              </w:rPr>
            </w:pPr>
            <w:r w:rsidRPr="00500275">
              <w:rPr>
                <w:szCs w:val="26"/>
              </w:rPr>
              <w:t>1</w:t>
            </w:r>
          </w:p>
        </w:tc>
        <w:tc>
          <w:tcPr>
            <w:tcW w:w="1284" w:type="pct"/>
          </w:tcPr>
          <w:p w14:paraId="0945B0C4" w14:textId="737B6D51" w:rsidR="001426EB" w:rsidRPr="00500275" w:rsidRDefault="001426EB" w:rsidP="00E73885">
            <w:pPr>
              <w:spacing w:before="60" w:after="60"/>
              <w:jc w:val="center"/>
              <w:rPr>
                <w:szCs w:val="26"/>
              </w:rPr>
            </w:pPr>
            <w:r w:rsidRPr="00500275">
              <w:rPr>
                <w:szCs w:val="26"/>
              </w:rPr>
              <w:t xml:space="preserve">180 </w:t>
            </w:r>
          </w:p>
        </w:tc>
        <w:tc>
          <w:tcPr>
            <w:tcW w:w="1137" w:type="pct"/>
          </w:tcPr>
          <w:p w14:paraId="151ED226" w14:textId="5F51720A" w:rsidR="001426EB" w:rsidRPr="00500275" w:rsidRDefault="001426EB" w:rsidP="00E73885">
            <w:pPr>
              <w:spacing w:before="60" w:after="60"/>
              <w:jc w:val="center"/>
              <w:rPr>
                <w:szCs w:val="26"/>
              </w:rPr>
            </w:pPr>
            <w:r w:rsidRPr="00500275">
              <w:rPr>
                <w:szCs w:val="26"/>
              </w:rPr>
              <w:t>3.042</w:t>
            </w:r>
          </w:p>
        </w:tc>
      </w:tr>
      <w:tr w:rsidR="00500275" w:rsidRPr="00500275" w14:paraId="6CEF114F" w14:textId="5A70BC18" w:rsidTr="001426EB">
        <w:trPr>
          <w:trHeight w:val="432"/>
        </w:trPr>
        <w:tc>
          <w:tcPr>
            <w:tcW w:w="1870" w:type="pct"/>
          </w:tcPr>
          <w:p w14:paraId="43387995" w14:textId="228461FC" w:rsidR="001426EB" w:rsidRPr="00500275" w:rsidRDefault="001426EB" w:rsidP="00E73885">
            <w:pPr>
              <w:spacing w:before="60" w:after="60"/>
              <w:jc w:val="center"/>
              <w:rPr>
                <w:szCs w:val="26"/>
              </w:rPr>
            </w:pPr>
            <w:r w:rsidRPr="00500275">
              <w:rPr>
                <w:szCs w:val="26"/>
              </w:rPr>
              <w:t>Thiết bị rang khô liên tục 0,5 tấn/giờ</w:t>
            </w:r>
          </w:p>
        </w:tc>
        <w:tc>
          <w:tcPr>
            <w:tcW w:w="708" w:type="pct"/>
          </w:tcPr>
          <w:p w14:paraId="693498B9" w14:textId="606AB0C6" w:rsidR="001426EB" w:rsidRPr="00500275" w:rsidRDefault="001426EB" w:rsidP="00E73885">
            <w:pPr>
              <w:spacing w:before="60" w:after="60"/>
              <w:jc w:val="center"/>
              <w:rPr>
                <w:szCs w:val="26"/>
              </w:rPr>
            </w:pPr>
            <w:r w:rsidRPr="00500275">
              <w:rPr>
                <w:szCs w:val="26"/>
              </w:rPr>
              <w:t>1</w:t>
            </w:r>
          </w:p>
        </w:tc>
        <w:tc>
          <w:tcPr>
            <w:tcW w:w="1284" w:type="pct"/>
          </w:tcPr>
          <w:p w14:paraId="689D1302" w14:textId="4AEBD47B" w:rsidR="001426EB" w:rsidRPr="00500275" w:rsidRDefault="001426EB" w:rsidP="00E73885">
            <w:pPr>
              <w:spacing w:before="60" w:after="60"/>
              <w:jc w:val="center"/>
              <w:rPr>
                <w:szCs w:val="26"/>
              </w:rPr>
            </w:pPr>
            <w:r w:rsidRPr="00500275">
              <w:rPr>
                <w:szCs w:val="26"/>
              </w:rPr>
              <w:t>21</w:t>
            </w:r>
          </w:p>
        </w:tc>
        <w:tc>
          <w:tcPr>
            <w:tcW w:w="1137" w:type="pct"/>
          </w:tcPr>
          <w:p w14:paraId="31ECB8B7" w14:textId="540F2F43" w:rsidR="001426EB" w:rsidRPr="00500275" w:rsidRDefault="001426EB" w:rsidP="00E73885">
            <w:pPr>
              <w:spacing w:before="60" w:after="60"/>
              <w:jc w:val="center"/>
              <w:rPr>
                <w:szCs w:val="26"/>
              </w:rPr>
            </w:pPr>
            <w:r w:rsidRPr="00500275">
              <w:rPr>
                <w:szCs w:val="26"/>
              </w:rPr>
              <w:t>355</w:t>
            </w:r>
          </w:p>
        </w:tc>
      </w:tr>
      <w:tr w:rsidR="00500275" w:rsidRPr="00500275" w14:paraId="58DC7192" w14:textId="61770FB5" w:rsidTr="001426EB">
        <w:trPr>
          <w:trHeight w:val="419"/>
        </w:trPr>
        <w:tc>
          <w:tcPr>
            <w:tcW w:w="1870" w:type="pct"/>
          </w:tcPr>
          <w:p w14:paraId="2A77FEE2" w14:textId="77777777" w:rsidR="001426EB" w:rsidRPr="00500275" w:rsidRDefault="001426EB" w:rsidP="00E73885">
            <w:pPr>
              <w:spacing w:before="60" w:after="60"/>
              <w:jc w:val="center"/>
              <w:rPr>
                <w:szCs w:val="26"/>
              </w:rPr>
            </w:pPr>
            <w:r w:rsidRPr="00500275">
              <w:rPr>
                <w:szCs w:val="26"/>
              </w:rPr>
              <w:t>TỔNG</w:t>
            </w:r>
          </w:p>
        </w:tc>
        <w:tc>
          <w:tcPr>
            <w:tcW w:w="708" w:type="pct"/>
          </w:tcPr>
          <w:p w14:paraId="56635A02" w14:textId="4D9E2093" w:rsidR="001426EB" w:rsidRPr="00500275" w:rsidRDefault="001426EB" w:rsidP="00E73885">
            <w:pPr>
              <w:spacing w:before="60" w:after="60"/>
              <w:jc w:val="center"/>
              <w:rPr>
                <w:szCs w:val="26"/>
              </w:rPr>
            </w:pPr>
            <w:r w:rsidRPr="00500275">
              <w:rPr>
                <w:szCs w:val="26"/>
              </w:rPr>
              <w:t>2</w:t>
            </w:r>
          </w:p>
        </w:tc>
        <w:tc>
          <w:tcPr>
            <w:tcW w:w="1284" w:type="pct"/>
          </w:tcPr>
          <w:p w14:paraId="5879EF41" w14:textId="54433EF6" w:rsidR="001426EB" w:rsidRPr="00500275" w:rsidRDefault="001426EB" w:rsidP="00E73885">
            <w:pPr>
              <w:spacing w:before="60" w:after="60"/>
              <w:jc w:val="center"/>
              <w:rPr>
                <w:szCs w:val="26"/>
              </w:rPr>
            </w:pPr>
            <w:r w:rsidRPr="00500275">
              <w:rPr>
                <w:szCs w:val="26"/>
              </w:rPr>
              <w:t xml:space="preserve">201 </w:t>
            </w:r>
          </w:p>
        </w:tc>
        <w:tc>
          <w:tcPr>
            <w:tcW w:w="1137" w:type="pct"/>
          </w:tcPr>
          <w:p w14:paraId="2FA27AAE" w14:textId="5AE29A90" w:rsidR="001426EB" w:rsidRPr="00500275" w:rsidRDefault="001426EB" w:rsidP="00E73885">
            <w:pPr>
              <w:spacing w:before="60" w:after="60"/>
              <w:jc w:val="center"/>
              <w:rPr>
                <w:szCs w:val="26"/>
              </w:rPr>
            </w:pPr>
            <w:r w:rsidRPr="00500275">
              <w:rPr>
                <w:szCs w:val="26"/>
              </w:rPr>
              <w:t>3.397</w:t>
            </w:r>
          </w:p>
        </w:tc>
      </w:tr>
    </w:tbl>
    <w:p w14:paraId="0B31F2A1" w14:textId="0D90406D" w:rsidR="001426EB" w:rsidRPr="00500275" w:rsidRDefault="001426EB" w:rsidP="001426EB">
      <w:pPr>
        <w:rPr>
          <w:rFonts w:cs="Times New Roman"/>
          <w:lang w:eastAsia="en-GB"/>
        </w:rPr>
      </w:pPr>
      <w:r w:rsidRPr="00500275">
        <w:rPr>
          <w:rFonts w:cs="Times New Roman"/>
          <w:lang w:eastAsia="en-GB"/>
        </w:rPr>
        <w:t xml:space="preserve">Tương tự như trên, khí thải đốt LPG trong quá trình rang hạt có nguy cơ ô nhiễm không đáng kể. Ngoài chất ô nhiễm do quá trình cháy LPG, quá trình rang hạt còn phát sinh bụi </w:t>
      </w:r>
      <w:r w:rsidR="00C34AE8" w:rsidRPr="00500275">
        <w:rPr>
          <w:rFonts w:cs="Times New Roman"/>
          <w:lang w:val="en-US" w:eastAsia="en-GB"/>
        </w:rPr>
        <w:t xml:space="preserve">có kích thước nhỏ </w:t>
      </w:r>
      <w:r w:rsidRPr="00500275">
        <w:rPr>
          <w:rFonts w:cs="Times New Roman"/>
          <w:lang w:eastAsia="en-GB"/>
        </w:rPr>
        <w:t xml:space="preserve">từ nguyên liệu, gia vị </w:t>
      </w:r>
      <w:r w:rsidR="00C34AE8" w:rsidRPr="00500275">
        <w:rPr>
          <w:rFonts w:cs="Times New Roman"/>
          <w:lang w:eastAsia="en-GB"/>
        </w:rPr>
        <w:t xml:space="preserve">bị </w:t>
      </w:r>
      <w:r w:rsidR="00C34AE8" w:rsidRPr="00500275">
        <w:rPr>
          <w:rFonts w:cs="Times New Roman"/>
          <w:lang w:val="en-US" w:eastAsia="en-GB"/>
        </w:rPr>
        <w:t>lôi cuốn trong</w:t>
      </w:r>
      <w:r w:rsidR="00C34AE8" w:rsidRPr="00500275">
        <w:rPr>
          <w:rFonts w:cs="Times New Roman"/>
          <w:lang w:eastAsia="en-GB"/>
        </w:rPr>
        <w:t xml:space="preserve"> quá trình rang; </w:t>
      </w:r>
      <w:r w:rsidR="00C34AE8" w:rsidRPr="00500275">
        <w:rPr>
          <w:rFonts w:cs="Times New Roman"/>
          <w:lang w:val="en-US" w:eastAsia="en-GB"/>
        </w:rPr>
        <w:t>các tinh chất dầu có trong hạt điều</w:t>
      </w:r>
      <w:r w:rsidR="00C34AE8" w:rsidRPr="00500275">
        <w:rPr>
          <w:rFonts w:cs="Times New Roman"/>
          <w:lang w:eastAsia="en-GB"/>
        </w:rPr>
        <w:t>,</w:t>
      </w:r>
      <w:r w:rsidR="00681033" w:rsidRPr="00500275">
        <w:rPr>
          <w:rFonts w:cs="Times New Roman"/>
          <w:lang w:eastAsia="en-GB"/>
        </w:rPr>
        <w:t xml:space="preserve"> hạt các loại,</w:t>
      </w:r>
      <w:r w:rsidR="00C34AE8" w:rsidRPr="00500275">
        <w:rPr>
          <w:rFonts w:cs="Times New Roman"/>
          <w:lang w:eastAsia="en-GB"/>
        </w:rPr>
        <w:t xml:space="preserve"> trái cây</w:t>
      </w:r>
      <w:r w:rsidR="00C34AE8" w:rsidRPr="00500275">
        <w:rPr>
          <w:rFonts w:cs="Times New Roman"/>
          <w:lang w:val="en-US" w:eastAsia="en-GB"/>
        </w:rPr>
        <w:t xml:space="preserve"> và gia vị và</w:t>
      </w:r>
      <w:r w:rsidR="00C34AE8" w:rsidRPr="00500275">
        <w:rPr>
          <w:rFonts w:cs="Times New Roman"/>
          <w:lang w:eastAsia="en-GB"/>
        </w:rPr>
        <w:t xml:space="preserve"> dầu gạo sử dụng cho quá trình rang dầu </w:t>
      </w:r>
      <w:r w:rsidR="00C34AE8" w:rsidRPr="00500275">
        <w:rPr>
          <w:rFonts w:cs="Times New Roman"/>
          <w:lang w:val="en-US" w:eastAsia="en-GB"/>
        </w:rPr>
        <w:t>sẽ hình thành mùi do bay hơi khi tiếp xúc với khí nóng</w:t>
      </w:r>
      <w:r w:rsidRPr="00500275">
        <w:rPr>
          <w:rFonts w:cs="Times New Roman"/>
          <w:lang w:eastAsia="en-GB"/>
        </w:rPr>
        <w:t xml:space="preserve">. Tuy nhiên, lượng bụi và </w:t>
      </w:r>
      <w:r w:rsidR="00C34AE8" w:rsidRPr="00500275">
        <w:rPr>
          <w:rFonts w:cs="Times New Roman"/>
          <w:lang w:eastAsia="en-GB"/>
        </w:rPr>
        <w:t>mùi (</w:t>
      </w:r>
      <w:r w:rsidRPr="00500275">
        <w:rPr>
          <w:rFonts w:cs="Times New Roman"/>
          <w:lang w:eastAsia="en-GB"/>
        </w:rPr>
        <w:t>hơi dầu</w:t>
      </w:r>
      <w:r w:rsidR="00C34AE8" w:rsidRPr="00500275">
        <w:rPr>
          <w:rFonts w:cs="Times New Roman"/>
          <w:lang w:eastAsia="en-GB"/>
        </w:rPr>
        <w:t>)</w:t>
      </w:r>
      <w:r w:rsidRPr="00500275">
        <w:rPr>
          <w:rFonts w:cs="Times New Roman"/>
          <w:lang w:eastAsia="en-GB"/>
        </w:rPr>
        <w:t xml:space="preserve"> này không lớn và sẽ được phát tán qua các ống thoát khí thải của các thiết bị rang. </w:t>
      </w:r>
    </w:p>
    <w:p w14:paraId="4FA711D9" w14:textId="02CE5C15" w:rsidR="001426EB" w:rsidRPr="00500275" w:rsidRDefault="001426EB" w:rsidP="001426EB">
      <w:pPr>
        <w:numPr>
          <w:ilvl w:val="0"/>
          <w:numId w:val="67"/>
        </w:numPr>
        <w:rPr>
          <w:rFonts w:cs="Times New Roman"/>
          <w:b/>
          <w:i/>
          <w:lang w:val="en-US" w:eastAsia="en-GB"/>
        </w:rPr>
      </w:pPr>
      <w:r w:rsidRPr="00500275">
        <w:rPr>
          <w:rFonts w:cs="Times New Roman"/>
          <w:b/>
          <w:i/>
          <w:lang w:val="en-US" w:eastAsia="en-GB"/>
        </w:rPr>
        <w:lastRenderedPageBreak/>
        <w:t>Bụi</w:t>
      </w:r>
      <w:r w:rsidRPr="00500275">
        <w:rPr>
          <w:rFonts w:cs="Times New Roman"/>
          <w:b/>
          <w:i/>
          <w:lang w:eastAsia="en-GB"/>
        </w:rPr>
        <w:t xml:space="preserve"> và khí thải</w:t>
      </w:r>
      <w:r w:rsidRPr="00500275">
        <w:rPr>
          <w:rFonts w:cs="Times New Roman"/>
          <w:b/>
          <w:i/>
          <w:lang w:val="en-US" w:eastAsia="en-GB"/>
        </w:rPr>
        <w:t xml:space="preserve"> từ quá trình sấ</w:t>
      </w:r>
      <w:r w:rsidRPr="00500275">
        <w:rPr>
          <w:rFonts w:cs="Times New Roman"/>
          <w:b/>
          <w:i/>
          <w:lang w:eastAsia="en-GB"/>
        </w:rPr>
        <w:t>y, xử lý nhiệt</w:t>
      </w:r>
      <w:r w:rsidRPr="00500275">
        <w:rPr>
          <w:rFonts w:cs="Times New Roman"/>
          <w:b/>
          <w:i/>
          <w:lang w:val="en-US" w:eastAsia="en-GB"/>
        </w:rPr>
        <w:t xml:space="preserve"> và làm nguội nguyên liệu</w:t>
      </w:r>
    </w:p>
    <w:p w14:paraId="251D34F3" w14:textId="70A9D127" w:rsidR="001426EB" w:rsidRPr="00500275" w:rsidRDefault="001426EB" w:rsidP="00C34AE8">
      <w:pPr>
        <w:rPr>
          <w:rFonts w:cs="Times New Roman"/>
          <w:lang w:eastAsia="en-GB"/>
        </w:rPr>
      </w:pPr>
      <w:r w:rsidRPr="00500275">
        <w:rPr>
          <w:rFonts w:cs="Times New Roman"/>
          <w:lang w:val="en-US" w:eastAsia="en-GB"/>
        </w:rPr>
        <w:t>Quá</w:t>
      </w:r>
      <w:r w:rsidRPr="00500275">
        <w:rPr>
          <w:rFonts w:cs="Times New Roman"/>
          <w:lang w:eastAsia="en-GB"/>
        </w:rPr>
        <w:t xml:space="preserve"> trình sấy (trái cây</w:t>
      </w:r>
      <w:r w:rsidR="00C34AE8" w:rsidRPr="00500275">
        <w:rPr>
          <w:rFonts w:cs="Times New Roman"/>
          <w:lang w:eastAsia="en-GB"/>
        </w:rPr>
        <w:t xml:space="preserve"> và hạt</w:t>
      </w:r>
      <w:r w:rsidRPr="00500275">
        <w:rPr>
          <w:rFonts w:cs="Times New Roman"/>
          <w:lang w:eastAsia="en-GB"/>
        </w:rPr>
        <w:t>) sử dụng lò sấy điện</w:t>
      </w:r>
      <w:r w:rsidR="00C34AE8" w:rsidRPr="00500275">
        <w:rPr>
          <w:rFonts w:cs="Times New Roman"/>
          <w:lang w:eastAsia="en-GB"/>
        </w:rPr>
        <w:t xml:space="preserve"> (gồm 8 lò sấy cho dây chuyền chế biến trái cây)</w:t>
      </w:r>
      <w:r w:rsidRPr="00500275">
        <w:rPr>
          <w:rFonts w:cs="Times New Roman"/>
          <w:lang w:eastAsia="en-GB"/>
        </w:rPr>
        <w:t xml:space="preserve">, và quá trình xử lý nhiệt sử dụng hơi </w:t>
      </w:r>
      <w:r w:rsidR="00C34AE8" w:rsidRPr="00500275">
        <w:rPr>
          <w:rFonts w:cs="Times New Roman"/>
          <w:lang w:eastAsia="en-GB"/>
        </w:rPr>
        <w:t xml:space="preserve">nước để </w:t>
      </w:r>
      <w:r w:rsidR="00C34AE8" w:rsidRPr="00500275">
        <w:rPr>
          <w:rFonts w:cs="Times New Roman"/>
          <w:lang w:val="en-US" w:eastAsia="en-GB"/>
        </w:rPr>
        <w:t>diệt nấm và vi khuẩn</w:t>
      </w:r>
      <w:r w:rsidR="00C34AE8" w:rsidRPr="00500275">
        <w:rPr>
          <w:rFonts w:cs="Times New Roman"/>
          <w:lang w:eastAsia="en-GB"/>
        </w:rPr>
        <w:t>. Các lò sấy và dây chuyền xử lý nhiệt kín và hầu như không phát sinh bụi, khí thải. Bên cạnh đó</w:t>
      </w:r>
      <w:r w:rsidRPr="00500275">
        <w:rPr>
          <w:rFonts w:cs="Times New Roman"/>
          <w:lang w:val="en-US" w:eastAsia="en-GB"/>
        </w:rPr>
        <w:t xml:space="preserve">, nguyên liệu hạt điều, </w:t>
      </w:r>
      <w:r w:rsidR="00681033" w:rsidRPr="00500275">
        <w:rPr>
          <w:rFonts w:cs="Times New Roman"/>
          <w:lang w:val="en-US" w:eastAsia="en-GB"/>
        </w:rPr>
        <w:t>hạt</w:t>
      </w:r>
      <w:r w:rsidR="00681033" w:rsidRPr="00500275">
        <w:rPr>
          <w:rFonts w:cs="Times New Roman"/>
          <w:lang w:eastAsia="en-GB"/>
        </w:rPr>
        <w:t xml:space="preserve"> các loại và </w:t>
      </w:r>
      <w:r w:rsidRPr="00500275">
        <w:rPr>
          <w:rFonts w:cs="Times New Roman"/>
          <w:lang w:val="en-US" w:eastAsia="en-GB"/>
        </w:rPr>
        <w:t>trái cây đã được làm sạch trước khi đưa vào xử lý nên lượng bụi phát sinh từ công đoạn này là không đáng kể.</w:t>
      </w:r>
    </w:p>
    <w:p w14:paraId="5063453C" w14:textId="42507ECC" w:rsidR="005017D2" w:rsidRPr="00681033" w:rsidRDefault="005017D2" w:rsidP="00C34AE8">
      <w:pPr>
        <w:numPr>
          <w:ilvl w:val="0"/>
          <w:numId w:val="67"/>
        </w:numPr>
        <w:rPr>
          <w:rFonts w:cs="Times New Roman"/>
          <w:b/>
          <w:i/>
          <w:lang w:eastAsia="en-GB"/>
        </w:rPr>
      </w:pPr>
      <w:r w:rsidRPr="00681033">
        <w:rPr>
          <w:rFonts w:cs="Times New Roman"/>
          <w:b/>
          <w:i/>
          <w:lang w:eastAsia="en-GB"/>
        </w:rPr>
        <w:t>Khí thải đốt dầu DO vận hành máy phát điện</w:t>
      </w:r>
    </w:p>
    <w:p w14:paraId="0B63F23B" w14:textId="3362D420" w:rsidR="005017D2" w:rsidRPr="00681033" w:rsidRDefault="005017D2" w:rsidP="00C34AE8">
      <w:pPr>
        <w:rPr>
          <w:rFonts w:cs="Times New Roman"/>
          <w:lang w:val="en-US" w:eastAsia="en-GB"/>
        </w:rPr>
      </w:pPr>
      <w:r w:rsidRPr="00681033">
        <w:rPr>
          <w:rFonts w:cs="Times New Roman"/>
          <w:lang w:val="en-US" w:eastAsia="en-GB"/>
        </w:rPr>
        <w:t xml:space="preserve">Nguồn phát sinh khí thải của dự án chỉ là khí thải do chạy máy phát điện. Dự án dự kiến sẽ đầu tư 1 máy phát điện dự phòng công suất </w:t>
      </w:r>
      <w:r w:rsidR="00C34AE8" w:rsidRPr="00681033">
        <w:rPr>
          <w:rFonts w:cs="Times New Roman"/>
          <w:lang w:eastAsia="en-GB"/>
        </w:rPr>
        <w:t>3</w:t>
      </w:r>
      <w:r w:rsidRPr="00681033">
        <w:rPr>
          <w:rFonts w:cs="Times New Roman"/>
          <w:lang w:val="en-US" w:eastAsia="en-GB"/>
        </w:rPr>
        <w:t xml:space="preserve">00 KVA. Nhiên liệu sử dụng là dầu DO với định mức tiêu thụ dự kiến khoảng 80 lít/giờ có thành phần tính chất như sau:  </w:t>
      </w:r>
    </w:p>
    <w:p w14:paraId="14507656" w14:textId="01EE941F" w:rsidR="005017D2" w:rsidRPr="00681033" w:rsidRDefault="002330E6" w:rsidP="00C34AE8">
      <w:pPr>
        <w:pStyle w:val="Caption"/>
      </w:pPr>
      <w:bookmarkStart w:id="344" w:name="_Toc146203165"/>
      <w:r w:rsidRPr="00681033">
        <w:rPr>
          <w:rFonts w:cs="Times New Roman"/>
          <w:lang w:eastAsia="en-GB"/>
        </w:rPr>
        <w:t xml:space="preserve">Bảng </w:t>
      </w:r>
      <w:r w:rsidRPr="00681033">
        <w:rPr>
          <w:rFonts w:cs="Times New Roman"/>
          <w:lang w:eastAsia="en-GB"/>
        </w:rPr>
        <w:fldChar w:fldCharType="begin"/>
      </w:r>
      <w:r w:rsidRPr="00681033">
        <w:rPr>
          <w:rFonts w:cs="Times New Roman"/>
          <w:lang w:eastAsia="en-GB"/>
        </w:rPr>
        <w:instrText xml:space="preserve"> STYLEREF 1 \s </w:instrText>
      </w:r>
      <w:r w:rsidRPr="00681033">
        <w:rPr>
          <w:rFonts w:cs="Times New Roman"/>
          <w:lang w:eastAsia="en-GB"/>
        </w:rPr>
        <w:fldChar w:fldCharType="separate"/>
      </w:r>
      <w:r w:rsidR="00027267">
        <w:rPr>
          <w:rFonts w:cs="Times New Roman"/>
          <w:lang w:eastAsia="en-GB"/>
        </w:rPr>
        <w:t>4</w:t>
      </w:r>
      <w:r w:rsidRPr="00681033">
        <w:rPr>
          <w:rFonts w:cs="Times New Roman"/>
          <w:lang w:val="en-GB" w:eastAsia="en-GB"/>
        </w:rPr>
        <w:fldChar w:fldCharType="end"/>
      </w:r>
      <w:r w:rsidRPr="00681033">
        <w:rPr>
          <w:rFonts w:cs="Times New Roman"/>
          <w:lang w:eastAsia="en-GB"/>
        </w:rPr>
        <w:noBreakHyphen/>
      </w:r>
      <w:r w:rsidRPr="00681033">
        <w:rPr>
          <w:rFonts w:cs="Times New Roman"/>
          <w:lang w:eastAsia="en-GB"/>
        </w:rPr>
        <w:fldChar w:fldCharType="begin"/>
      </w:r>
      <w:r w:rsidRPr="00681033">
        <w:rPr>
          <w:rFonts w:cs="Times New Roman"/>
          <w:lang w:eastAsia="en-GB"/>
        </w:rPr>
        <w:instrText xml:space="preserve"> SEQ Bảng \* ARABIC \s 1 </w:instrText>
      </w:r>
      <w:r w:rsidRPr="00681033">
        <w:rPr>
          <w:rFonts w:cs="Times New Roman"/>
          <w:lang w:eastAsia="en-GB"/>
        </w:rPr>
        <w:fldChar w:fldCharType="separate"/>
      </w:r>
      <w:r w:rsidR="00027267">
        <w:rPr>
          <w:rFonts w:cs="Times New Roman"/>
          <w:lang w:eastAsia="en-GB"/>
        </w:rPr>
        <w:t>22</w:t>
      </w:r>
      <w:r w:rsidRPr="00681033">
        <w:rPr>
          <w:rFonts w:cs="Times New Roman"/>
          <w:lang w:val="en-GB" w:eastAsia="en-GB"/>
        </w:rPr>
        <w:fldChar w:fldCharType="end"/>
      </w:r>
      <w:r w:rsidRPr="00681033">
        <w:rPr>
          <w:rFonts w:cs="Times New Roman"/>
          <w:lang w:val="en-US" w:eastAsia="en-GB"/>
        </w:rPr>
        <w:t xml:space="preserve"> </w:t>
      </w:r>
      <w:r w:rsidR="005017D2" w:rsidRPr="00681033">
        <w:t>Thành phần và tính chất dầu DO</w:t>
      </w:r>
      <w:bookmarkEnd w:id="344"/>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817"/>
        <w:gridCol w:w="3943"/>
        <w:gridCol w:w="1940"/>
        <w:gridCol w:w="2120"/>
      </w:tblGrid>
      <w:tr w:rsidR="00681033" w:rsidRPr="00681033" w14:paraId="40A843EF" w14:textId="77777777" w:rsidTr="00C34AE8">
        <w:tc>
          <w:tcPr>
            <w:tcW w:w="817"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tcPr>
          <w:p w14:paraId="6DD87DDB" w14:textId="77777777" w:rsidR="005017D2" w:rsidRPr="00681033" w:rsidRDefault="005017D2" w:rsidP="00C34AE8">
            <w:pPr>
              <w:spacing w:before="60" w:after="60"/>
              <w:jc w:val="center"/>
              <w:rPr>
                <w:b/>
                <w:bCs/>
                <w:szCs w:val="26"/>
              </w:rPr>
            </w:pPr>
            <w:r w:rsidRPr="00681033">
              <w:rPr>
                <w:b/>
                <w:bCs/>
                <w:szCs w:val="26"/>
              </w:rPr>
              <w:t>STT</w:t>
            </w:r>
          </w:p>
        </w:tc>
        <w:tc>
          <w:tcPr>
            <w:tcW w:w="3943"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tcPr>
          <w:p w14:paraId="256138BD" w14:textId="77777777" w:rsidR="005017D2" w:rsidRPr="00681033" w:rsidRDefault="005017D2" w:rsidP="00C34AE8">
            <w:pPr>
              <w:spacing w:before="60" w:after="60"/>
              <w:jc w:val="center"/>
              <w:rPr>
                <w:b/>
                <w:bCs/>
                <w:szCs w:val="26"/>
              </w:rPr>
            </w:pPr>
            <w:r w:rsidRPr="00681033">
              <w:rPr>
                <w:b/>
                <w:bCs/>
                <w:szCs w:val="26"/>
              </w:rPr>
              <w:t>Chỉ tiêu – đơn vị</w:t>
            </w:r>
          </w:p>
        </w:tc>
        <w:tc>
          <w:tcPr>
            <w:tcW w:w="4060" w:type="dxa"/>
            <w:gridSpan w:val="2"/>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tcPr>
          <w:p w14:paraId="1DCA8002" w14:textId="77777777" w:rsidR="005017D2" w:rsidRPr="00681033" w:rsidRDefault="005017D2" w:rsidP="00C34AE8">
            <w:pPr>
              <w:spacing w:before="60" w:after="60"/>
              <w:jc w:val="center"/>
              <w:rPr>
                <w:b/>
                <w:bCs/>
                <w:szCs w:val="26"/>
              </w:rPr>
            </w:pPr>
            <w:r w:rsidRPr="00681033">
              <w:rPr>
                <w:b/>
                <w:bCs/>
                <w:szCs w:val="26"/>
              </w:rPr>
              <w:t>Mức quy định (thông dụng)</w:t>
            </w:r>
          </w:p>
        </w:tc>
      </w:tr>
      <w:tr w:rsidR="00681033" w:rsidRPr="00681033" w14:paraId="7964DBE3"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430603" w14:textId="77777777" w:rsidR="005017D2" w:rsidRPr="00681033" w:rsidRDefault="005017D2" w:rsidP="00C34AE8">
            <w:pPr>
              <w:spacing w:before="60" w:after="60"/>
              <w:jc w:val="center"/>
              <w:rPr>
                <w:szCs w:val="26"/>
              </w:rPr>
            </w:pPr>
            <w:r w:rsidRPr="00681033">
              <w:rPr>
                <w:szCs w:val="26"/>
              </w:rPr>
              <w:t>1</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4A60EE" w14:textId="77777777" w:rsidR="005017D2" w:rsidRPr="00681033" w:rsidRDefault="005017D2" w:rsidP="00C34AE8">
            <w:pPr>
              <w:spacing w:before="60" w:after="60"/>
              <w:jc w:val="left"/>
              <w:rPr>
                <w:szCs w:val="26"/>
              </w:rPr>
            </w:pPr>
            <w:r w:rsidRPr="00681033">
              <w:rPr>
                <w:szCs w:val="26"/>
              </w:rPr>
              <w:t>Trị số Xêtan</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755B03" w14:textId="77777777" w:rsidR="005017D2" w:rsidRPr="00681033" w:rsidRDefault="005017D2" w:rsidP="00C34AE8">
            <w:pPr>
              <w:spacing w:before="60" w:after="60"/>
              <w:jc w:val="center"/>
              <w:rPr>
                <w:szCs w:val="26"/>
              </w:rPr>
            </w:pPr>
            <w:r w:rsidRPr="00681033">
              <w:rPr>
                <w:szCs w:val="26"/>
              </w:rPr>
              <w:t>min</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313FAF" w14:textId="77777777" w:rsidR="005017D2" w:rsidRPr="00681033" w:rsidRDefault="005017D2" w:rsidP="00C34AE8">
            <w:pPr>
              <w:spacing w:before="60" w:after="60"/>
              <w:jc w:val="center"/>
              <w:rPr>
                <w:szCs w:val="26"/>
              </w:rPr>
            </w:pPr>
            <w:r w:rsidRPr="00681033">
              <w:rPr>
                <w:szCs w:val="26"/>
              </w:rPr>
              <w:t>45</w:t>
            </w:r>
          </w:p>
        </w:tc>
      </w:tr>
      <w:tr w:rsidR="00681033" w:rsidRPr="00681033" w14:paraId="6146BC5B"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547FF6" w14:textId="77777777" w:rsidR="005017D2" w:rsidRPr="00681033" w:rsidRDefault="005017D2" w:rsidP="00C34AE8">
            <w:pPr>
              <w:spacing w:before="60" w:after="60"/>
              <w:jc w:val="center"/>
              <w:rPr>
                <w:szCs w:val="26"/>
              </w:rPr>
            </w:pPr>
            <w:r w:rsidRPr="00681033">
              <w:rPr>
                <w:szCs w:val="26"/>
              </w:rPr>
              <w:t>2</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BDDACF" w14:textId="77777777" w:rsidR="005017D2" w:rsidRPr="00681033" w:rsidRDefault="005017D2" w:rsidP="00C34AE8">
            <w:pPr>
              <w:spacing w:before="60" w:after="60"/>
              <w:jc w:val="left"/>
              <w:rPr>
                <w:szCs w:val="26"/>
              </w:rPr>
            </w:pPr>
            <w:r w:rsidRPr="00681033">
              <w:rPr>
                <w:szCs w:val="26"/>
              </w:rPr>
              <w:t>Thành phần cất (0C)</w:t>
            </w:r>
          </w:p>
          <w:p w14:paraId="177FF3E5" w14:textId="77777777" w:rsidR="005017D2" w:rsidRPr="00681033" w:rsidRDefault="005017D2" w:rsidP="00C34AE8">
            <w:pPr>
              <w:spacing w:before="60" w:after="60"/>
              <w:jc w:val="left"/>
              <w:rPr>
                <w:szCs w:val="26"/>
              </w:rPr>
            </w:pPr>
            <w:r w:rsidRPr="00681033">
              <w:rPr>
                <w:szCs w:val="26"/>
              </w:rPr>
              <w:t>- Điểm cất 50% VOL</w:t>
            </w:r>
          </w:p>
          <w:p w14:paraId="22BC509D" w14:textId="77777777" w:rsidR="005017D2" w:rsidRPr="00681033" w:rsidRDefault="005017D2" w:rsidP="00C34AE8">
            <w:pPr>
              <w:spacing w:before="60" w:after="60"/>
              <w:jc w:val="left"/>
              <w:rPr>
                <w:szCs w:val="26"/>
              </w:rPr>
            </w:pPr>
            <w:r w:rsidRPr="00681033">
              <w:rPr>
                <w:szCs w:val="26"/>
              </w:rPr>
              <w:t>- Điểm cất 90% VOL</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D6842" w14:textId="77777777" w:rsidR="005017D2" w:rsidRPr="00681033" w:rsidRDefault="005017D2" w:rsidP="00C34AE8">
            <w:pPr>
              <w:spacing w:before="60" w:after="60"/>
              <w:jc w:val="center"/>
              <w:rPr>
                <w:szCs w:val="26"/>
              </w:rPr>
            </w:pPr>
          </w:p>
          <w:p w14:paraId="594581EB" w14:textId="77777777" w:rsidR="005017D2" w:rsidRPr="00681033" w:rsidRDefault="005017D2" w:rsidP="00C34AE8">
            <w:pPr>
              <w:spacing w:before="60" w:after="60"/>
              <w:jc w:val="center"/>
              <w:rPr>
                <w:szCs w:val="26"/>
              </w:rPr>
            </w:pPr>
            <w:r w:rsidRPr="00681033">
              <w:rPr>
                <w:szCs w:val="26"/>
              </w:rPr>
              <w:t>Max</w:t>
            </w:r>
          </w:p>
          <w:p w14:paraId="5A95FB52"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D768A8" w14:textId="77777777" w:rsidR="005017D2" w:rsidRPr="00681033" w:rsidRDefault="005017D2" w:rsidP="00C34AE8">
            <w:pPr>
              <w:spacing w:before="60" w:after="60"/>
              <w:jc w:val="center"/>
              <w:rPr>
                <w:szCs w:val="26"/>
              </w:rPr>
            </w:pPr>
          </w:p>
          <w:p w14:paraId="50D6D623" w14:textId="77777777" w:rsidR="005017D2" w:rsidRPr="00681033" w:rsidRDefault="005017D2" w:rsidP="00C34AE8">
            <w:pPr>
              <w:spacing w:before="60" w:after="60"/>
              <w:jc w:val="center"/>
              <w:rPr>
                <w:szCs w:val="26"/>
              </w:rPr>
            </w:pPr>
            <w:r w:rsidRPr="00681033">
              <w:rPr>
                <w:szCs w:val="26"/>
              </w:rPr>
              <w:t>290</w:t>
            </w:r>
          </w:p>
          <w:p w14:paraId="5CE1E623" w14:textId="77777777" w:rsidR="005017D2" w:rsidRPr="00681033" w:rsidRDefault="005017D2" w:rsidP="00C34AE8">
            <w:pPr>
              <w:spacing w:before="60" w:after="60"/>
              <w:jc w:val="center"/>
              <w:rPr>
                <w:szCs w:val="26"/>
              </w:rPr>
            </w:pPr>
            <w:r w:rsidRPr="00681033">
              <w:rPr>
                <w:szCs w:val="26"/>
              </w:rPr>
              <w:t>370</w:t>
            </w:r>
          </w:p>
        </w:tc>
      </w:tr>
      <w:tr w:rsidR="00681033" w:rsidRPr="00681033" w14:paraId="5CD67C3D"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B4E19F" w14:textId="77777777" w:rsidR="005017D2" w:rsidRPr="00681033" w:rsidRDefault="005017D2" w:rsidP="00C34AE8">
            <w:pPr>
              <w:spacing w:before="60" w:after="60"/>
              <w:jc w:val="center"/>
              <w:rPr>
                <w:szCs w:val="26"/>
              </w:rPr>
            </w:pPr>
            <w:r w:rsidRPr="00681033">
              <w:rPr>
                <w:szCs w:val="26"/>
              </w:rPr>
              <w:t>3</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40868D" w14:textId="77777777" w:rsidR="005017D2" w:rsidRPr="00681033" w:rsidRDefault="005017D2" w:rsidP="00C34AE8">
            <w:pPr>
              <w:spacing w:before="60" w:after="60"/>
              <w:jc w:val="left"/>
              <w:rPr>
                <w:szCs w:val="26"/>
              </w:rPr>
            </w:pPr>
            <w:r w:rsidRPr="00681033">
              <w:rPr>
                <w:szCs w:val="26"/>
              </w:rPr>
              <w:t>Độ nhớt/400C (mm2/s) (cS1)</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769762"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9A3B01" w14:textId="77777777" w:rsidR="005017D2" w:rsidRPr="00681033" w:rsidRDefault="005017D2" w:rsidP="00C34AE8">
            <w:pPr>
              <w:spacing w:before="60" w:after="60"/>
              <w:jc w:val="center"/>
              <w:rPr>
                <w:szCs w:val="26"/>
              </w:rPr>
            </w:pPr>
            <w:r w:rsidRPr="00681033">
              <w:rPr>
                <w:szCs w:val="26"/>
              </w:rPr>
              <w:t>1,8 –5,0</w:t>
            </w:r>
          </w:p>
        </w:tc>
      </w:tr>
      <w:tr w:rsidR="00681033" w:rsidRPr="00681033" w14:paraId="486491DE"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691910" w14:textId="77777777" w:rsidR="005017D2" w:rsidRPr="00681033" w:rsidRDefault="005017D2" w:rsidP="00C34AE8">
            <w:pPr>
              <w:spacing w:before="60" w:after="60"/>
              <w:jc w:val="center"/>
              <w:rPr>
                <w:szCs w:val="26"/>
              </w:rPr>
            </w:pPr>
            <w:r w:rsidRPr="00681033">
              <w:rPr>
                <w:szCs w:val="26"/>
              </w:rPr>
              <w:t>4</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F339AD" w14:textId="77777777" w:rsidR="005017D2" w:rsidRPr="00681033" w:rsidRDefault="005017D2" w:rsidP="00C34AE8">
            <w:pPr>
              <w:spacing w:before="60" w:after="60"/>
              <w:jc w:val="left"/>
              <w:rPr>
                <w:szCs w:val="26"/>
              </w:rPr>
            </w:pPr>
            <w:r w:rsidRPr="00681033">
              <w:rPr>
                <w:szCs w:val="26"/>
              </w:rPr>
              <w:t>Nhiệt độ bắt cháy cốckin (0C)</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F88AE7" w14:textId="77777777" w:rsidR="005017D2" w:rsidRPr="00681033" w:rsidRDefault="005017D2" w:rsidP="00C34AE8">
            <w:pPr>
              <w:spacing w:before="60" w:after="60"/>
              <w:jc w:val="center"/>
              <w:rPr>
                <w:szCs w:val="26"/>
              </w:rPr>
            </w:pPr>
            <w:r w:rsidRPr="00681033">
              <w:rPr>
                <w:szCs w:val="26"/>
              </w:rPr>
              <w:t>Min</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F5665C" w14:textId="77777777" w:rsidR="005017D2" w:rsidRPr="00681033" w:rsidRDefault="005017D2" w:rsidP="00C34AE8">
            <w:pPr>
              <w:spacing w:before="60" w:after="60"/>
              <w:jc w:val="center"/>
              <w:rPr>
                <w:szCs w:val="26"/>
              </w:rPr>
            </w:pPr>
            <w:r w:rsidRPr="00681033">
              <w:rPr>
                <w:szCs w:val="26"/>
              </w:rPr>
              <w:t>60,00</w:t>
            </w:r>
          </w:p>
        </w:tc>
      </w:tr>
      <w:tr w:rsidR="00681033" w:rsidRPr="00681033" w14:paraId="46CE0884"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3CD634" w14:textId="77777777" w:rsidR="005017D2" w:rsidRPr="00681033" w:rsidRDefault="005017D2" w:rsidP="00C34AE8">
            <w:pPr>
              <w:spacing w:before="60" w:after="60"/>
              <w:jc w:val="center"/>
              <w:rPr>
                <w:szCs w:val="26"/>
              </w:rPr>
            </w:pPr>
            <w:r w:rsidRPr="00681033">
              <w:rPr>
                <w:szCs w:val="26"/>
              </w:rPr>
              <w:t>5</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F25997" w14:textId="77777777" w:rsidR="005017D2" w:rsidRPr="00681033" w:rsidRDefault="005017D2" w:rsidP="00C34AE8">
            <w:pPr>
              <w:spacing w:before="60" w:after="60"/>
              <w:jc w:val="left"/>
              <w:rPr>
                <w:szCs w:val="26"/>
              </w:rPr>
            </w:pPr>
            <w:r w:rsidRPr="00681033">
              <w:rPr>
                <w:szCs w:val="26"/>
              </w:rPr>
              <w:t>Điểm đông đặc (0C)</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63C163"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FEAA09" w14:textId="77777777" w:rsidR="005017D2" w:rsidRPr="00681033" w:rsidRDefault="005017D2" w:rsidP="00C34AE8">
            <w:pPr>
              <w:spacing w:before="60" w:after="60"/>
              <w:jc w:val="center"/>
              <w:rPr>
                <w:szCs w:val="26"/>
              </w:rPr>
            </w:pPr>
            <w:r w:rsidRPr="00681033">
              <w:rPr>
                <w:szCs w:val="26"/>
              </w:rPr>
              <w:t>9,00</w:t>
            </w:r>
          </w:p>
        </w:tc>
      </w:tr>
      <w:tr w:rsidR="00681033" w:rsidRPr="00681033" w14:paraId="1B4A8F65"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298EE3" w14:textId="77777777" w:rsidR="005017D2" w:rsidRPr="00681033" w:rsidRDefault="005017D2" w:rsidP="00C34AE8">
            <w:pPr>
              <w:spacing w:before="60" w:after="60"/>
              <w:jc w:val="center"/>
              <w:rPr>
                <w:szCs w:val="26"/>
              </w:rPr>
            </w:pPr>
            <w:r w:rsidRPr="00681033">
              <w:rPr>
                <w:szCs w:val="26"/>
              </w:rPr>
              <w:t>6</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5B799F" w14:textId="77777777" w:rsidR="005017D2" w:rsidRPr="00681033" w:rsidRDefault="005017D2" w:rsidP="00C34AE8">
            <w:pPr>
              <w:spacing w:before="60" w:after="60"/>
              <w:jc w:val="left"/>
              <w:rPr>
                <w:szCs w:val="26"/>
              </w:rPr>
            </w:pPr>
            <w:r w:rsidRPr="00681033">
              <w:rPr>
                <w:szCs w:val="26"/>
              </w:rPr>
              <w:t>Hàm lượng tro (%Wt)</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55BCD4"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39D26D" w14:textId="77777777" w:rsidR="005017D2" w:rsidRPr="00681033" w:rsidRDefault="005017D2" w:rsidP="00C34AE8">
            <w:pPr>
              <w:spacing w:before="60" w:after="60"/>
              <w:jc w:val="center"/>
              <w:rPr>
                <w:szCs w:val="26"/>
              </w:rPr>
            </w:pPr>
            <w:r w:rsidRPr="00681033">
              <w:rPr>
                <w:szCs w:val="26"/>
              </w:rPr>
              <w:t>0,02</w:t>
            </w:r>
          </w:p>
        </w:tc>
      </w:tr>
      <w:tr w:rsidR="00681033" w:rsidRPr="00681033" w14:paraId="29A73548"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6BC978" w14:textId="77777777" w:rsidR="005017D2" w:rsidRPr="00681033" w:rsidRDefault="005017D2" w:rsidP="00C34AE8">
            <w:pPr>
              <w:spacing w:before="60" w:after="60"/>
              <w:jc w:val="center"/>
              <w:rPr>
                <w:szCs w:val="26"/>
              </w:rPr>
            </w:pPr>
            <w:r w:rsidRPr="00681033">
              <w:rPr>
                <w:szCs w:val="26"/>
              </w:rPr>
              <w:t>7</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1CC7C7" w14:textId="77777777" w:rsidR="005017D2" w:rsidRPr="00681033" w:rsidRDefault="005017D2" w:rsidP="00C34AE8">
            <w:pPr>
              <w:spacing w:before="60" w:after="60"/>
              <w:jc w:val="left"/>
              <w:rPr>
                <w:szCs w:val="26"/>
              </w:rPr>
            </w:pPr>
            <w:r w:rsidRPr="00681033">
              <w:rPr>
                <w:szCs w:val="26"/>
              </w:rPr>
              <w:t>Hàm lượng nước (%VOL)</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28E633"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140240" w14:textId="77777777" w:rsidR="005017D2" w:rsidRPr="00681033" w:rsidRDefault="005017D2" w:rsidP="00C34AE8">
            <w:pPr>
              <w:spacing w:before="60" w:after="60"/>
              <w:jc w:val="center"/>
              <w:rPr>
                <w:szCs w:val="26"/>
              </w:rPr>
            </w:pPr>
            <w:r w:rsidRPr="00681033">
              <w:rPr>
                <w:szCs w:val="26"/>
              </w:rPr>
              <w:t>0,05</w:t>
            </w:r>
          </w:p>
        </w:tc>
      </w:tr>
      <w:tr w:rsidR="00681033" w:rsidRPr="00681033" w14:paraId="47B94893"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B3D171" w14:textId="77777777" w:rsidR="005017D2" w:rsidRPr="00681033" w:rsidRDefault="005017D2" w:rsidP="00C34AE8">
            <w:pPr>
              <w:spacing w:before="60" w:after="60"/>
              <w:jc w:val="center"/>
              <w:rPr>
                <w:szCs w:val="26"/>
              </w:rPr>
            </w:pPr>
            <w:r w:rsidRPr="00681033">
              <w:rPr>
                <w:szCs w:val="26"/>
              </w:rPr>
              <w:t>8</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769E11" w14:textId="77777777" w:rsidR="005017D2" w:rsidRPr="00681033" w:rsidRDefault="005017D2" w:rsidP="00C34AE8">
            <w:pPr>
              <w:spacing w:before="60" w:after="60"/>
              <w:jc w:val="left"/>
              <w:rPr>
                <w:szCs w:val="26"/>
              </w:rPr>
            </w:pPr>
            <w:r w:rsidRPr="00681033">
              <w:rPr>
                <w:szCs w:val="26"/>
              </w:rPr>
              <w:t>Hàm lượng lưu huỳnh (%Wt)</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9AA6A1"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F727A8" w14:textId="77777777" w:rsidR="005017D2" w:rsidRPr="00681033" w:rsidRDefault="005017D2" w:rsidP="00C34AE8">
            <w:pPr>
              <w:spacing w:before="60" w:after="60"/>
              <w:jc w:val="center"/>
              <w:rPr>
                <w:szCs w:val="26"/>
              </w:rPr>
            </w:pPr>
            <w:r w:rsidRPr="00681033">
              <w:rPr>
                <w:szCs w:val="26"/>
              </w:rPr>
              <w:t>1,00</w:t>
            </w:r>
          </w:p>
        </w:tc>
      </w:tr>
      <w:tr w:rsidR="00681033" w:rsidRPr="00681033" w14:paraId="7A0CF4F9"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220280" w14:textId="77777777" w:rsidR="005017D2" w:rsidRPr="00681033" w:rsidRDefault="005017D2" w:rsidP="00C34AE8">
            <w:pPr>
              <w:spacing w:before="60" w:after="60"/>
              <w:jc w:val="center"/>
              <w:rPr>
                <w:szCs w:val="26"/>
              </w:rPr>
            </w:pPr>
            <w:r w:rsidRPr="00681033">
              <w:rPr>
                <w:szCs w:val="26"/>
              </w:rPr>
              <w:t>9</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C6ACD5" w14:textId="77777777" w:rsidR="005017D2" w:rsidRPr="00681033" w:rsidRDefault="005017D2" w:rsidP="00C34AE8">
            <w:pPr>
              <w:spacing w:before="60" w:after="60"/>
              <w:jc w:val="left"/>
              <w:rPr>
                <w:szCs w:val="26"/>
              </w:rPr>
            </w:pPr>
            <w:r w:rsidRPr="00681033">
              <w:rPr>
                <w:szCs w:val="26"/>
              </w:rPr>
              <w:t>An mòn đồng, 3giờ/500C</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E15A64"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55A7A4" w14:textId="77777777" w:rsidR="005017D2" w:rsidRPr="00681033" w:rsidRDefault="005017D2" w:rsidP="00C34AE8">
            <w:pPr>
              <w:spacing w:before="60" w:after="60"/>
              <w:jc w:val="center"/>
              <w:rPr>
                <w:szCs w:val="26"/>
              </w:rPr>
            </w:pPr>
            <w:r w:rsidRPr="00681033">
              <w:rPr>
                <w:szCs w:val="26"/>
              </w:rPr>
              <w:t>N-1</w:t>
            </w:r>
          </w:p>
        </w:tc>
      </w:tr>
      <w:tr w:rsidR="00681033" w:rsidRPr="00681033" w14:paraId="7B7ED597" w14:textId="77777777" w:rsidTr="00C34AE8">
        <w:tblPrEx>
          <w:tblBorders>
            <w:top w:val="none" w:sz="0" w:space="0" w:color="auto"/>
          </w:tblBorders>
        </w:tblPrEx>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1EEFB6" w14:textId="77777777" w:rsidR="005017D2" w:rsidRPr="00681033" w:rsidRDefault="005017D2" w:rsidP="00C34AE8">
            <w:pPr>
              <w:spacing w:before="60" w:after="60"/>
              <w:jc w:val="center"/>
              <w:rPr>
                <w:szCs w:val="26"/>
              </w:rPr>
            </w:pPr>
            <w:r w:rsidRPr="00681033">
              <w:rPr>
                <w:szCs w:val="26"/>
              </w:rPr>
              <w:t>10</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DF11AD" w14:textId="77777777" w:rsidR="005017D2" w:rsidRPr="00681033" w:rsidRDefault="005017D2" w:rsidP="00C34AE8">
            <w:pPr>
              <w:spacing w:before="60" w:after="60"/>
              <w:jc w:val="left"/>
              <w:rPr>
                <w:szCs w:val="26"/>
              </w:rPr>
            </w:pPr>
            <w:r w:rsidRPr="00681033">
              <w:rPr>
                <w:szCs w:val="26"/>
              </w:rPr>
              <w:t>Màu sắc (ASTM)</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B5FDA6"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D0C76A" w14:textId="77777777" w:rsidR="005017D2" w:rsidRPr="00681033" w:rsidRDefault="005017D2" w:rsidP="00C34AE8">
            <w:pPr>
              <w:spacing w:before="60" w:after="60"/>
              <w:jc w:val="center"/>
              <w:rPr>
                <w:szCs w:val="26"/>
              </w:rPr>
            </w:pPr>
            <w:r w:rsidRPr="00681033">
              <w:rPr>
                <w:szCs w:val="26"/>
              </w:rPr>
              <w:t>N-2</w:t>
            </w:r>
          </w:p>
        </w:tc>
      </w:tr>
      <w:tr w:rsidR="00681033" w:rsidRPr="00681033" w14:paraId="499B9486" w14:textId="77777777" w:rsidTr="00C34AE8">
        <w:tc>
          <w:tcPr>
            <w:tcW w:w="8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D508E0" w14:textId="77777777" w:rsidR="005017D2" w:rsidRPr="00681033" w:rsidRDefault="005017D2" w:rsidP="00C34AE8">
            <w:pPr>
              <w:spacing w:before="60" w:after="60"/>
              <w:jc w:val="center"/>
              <w:rPr>
                <w:szCs w:val="26"/>
              </w:rPr>
            </w:pPr>
            <w:r w:rsidRPr="00681033">
              <w:rPr>
                <w:szCs w:val="26"/>
              </w:rPr>
              <w:t>11</w:t>
            </w:r>
          </w:p>
        </w:tc>
        <w:tc>
          <w:tcPr>
            <w:tcW w:w="39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C25F5A" w14:textId="77777777" w:rsidR="005017D2" w:rsidRPr="00681033" w:rsidRDefault="005017D2" w:rsidP="00C34AE8">
            <w:pPr>
              <w:spacing w:before="60" w:after="60"/>
              <w:jc w:val="left"/>
              <w:rPr>
                <w:szCs w:val="26"/>
              </w:rPr>
            </w:pPr>
            <w:r w:rsidRPr="00681033">
              <w:rPr>
                <w:szCs w:val="26"/>
              </w:rPr>
              <w:t>Tỷ trọng/150C (g/cm3)</w:t>
            </w:r>
          </w:p>
        </w:tc>
        <w:tc>
          <w:tcPr>
            <w:tcW w:w="19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D0E1B4" w14:textId="77777777" w:rsidR="005017D2" w:rsidRPr="00681033" w:rsidRDefault="005017D2" w:rsidP="00C34AE8">
            <w:pPr>
              <w:spacing w:before="60" w:after="60"/>
              <w:jc w:val="center"/>
              <w:rPr>
                <w:szCs w:val="26"/>
              </w:rPr>
            </w:pPr>
            <w:r w:rsidRPr="00681033">
              <w:rPr>
                <w:szCs w:val="26"/>
              </w:rPr>
              <w:t>Max</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6F8058" w14:textId="77777777" w:rsidR="005017D2" w:rsidRPr="00681033" w:rsidRDefault="005017D2" w:rsidP="00C34AE8">
            <w:pPr>
              <w:spacing w:before="60" w:after="60"/>
              <w:jc w:val="center"/>
              <w:rPr>
                <w:szCs w:val="26"/>
              </w:rPr>
            </w:pPr>
            <w:r w:rsidRPr="00681033">
              <w:rPr>
                <w:szCs w:val="26"/>
              </w:rPr>
              <w:t>0,87</w:t>
            </w:r>
          </w:p>
        </w:tc>
      </w:tr>
    </w:tbl>
    <w:p w14:paraId="709DA960" w14:textId="77777777" w:rsidR="005017D2" w:rsidRPr="00681033" w:rsidRDefault="005017D2" w:rsidP="00C34AE8">
      <w:pPr>
        <w:autoSpaceDE w:val="0"/>
        <w:autoSpaceDN w:val="0"/>
        <w:adjustRightInd w:val="0"/>
        <w:spacing w:before="0" w:line="240" w:lineRule="auto"/>
        <w:rPr>
          <w:rFonts w:cs="Times New Roman"/>
          <w:noProof w:val="0"/>
          <w:sz w:val="24"/>
          <w:szCs w:val="24"/>
          <w:lang w:val="en-GB"/>
        </w:rPr>
      </w:pPr>
      <w:r w:rsidRPr="00681033">
        <w:rPr>
          <w:rFonts w:cs="Times New Roman"/>
          <w:noProof w:val="0"/>
          <w:sz w:val="24"/>
          <w:szCs w:val="24"/>
          <w:lang w:val="en-GB"/>
        </w:rPr>
        <w:t>(Nguồn: Petrolimex - 1994)</w:t>
      </w:r>
    </w:p>
    <w:p w14:paraId="707DCD46" w14:textId="3E3D9E50" w:rsidR="005017D2" w:rsidRPr="00681033" w:rsidRDefault="005017D2" w:rsidP="00C34AE8">
      <w:pPr>
        <w:numPr>
          <w:ilvl w:val="0"/>
          <w:numId w:val="23"/>
        </w:numPr>
        <w:rPr>
          <w:rFonts w:cs="Times New Roman"/>
          <w:lang w:val="en-US" w:eastAsia="en-GB"/>
        </w:rPr>
      </w:pPr>
      <w:r w:rsidRPr="00681033">
        <w:rPr>
          <w:rFonts w:cs="Times New Roman"/>
          <w:lang w:val="en-US" w:eastAsia="en-GB"/>
        </w:rPr>
        <w:t>Lưu lượng khí thải:</w:t>
      </w:r>
      <w:r w:rsidR="00C34AE8" w:rsidRPr="00681033">
        <w:rPr>
          <w:rFonts w:cs="Times New Roman"/>
          <w:lang w:val="en-US" w:eastAsia="en-GB"/>
        </w:rPr>
        <w:t xml:space="preserve"> </w:t>
      </w:r>
      <w:r w:rsidRPr="00681033">
        <w:rPr>
          <w:rFonts w:cs="Times New Roman"/>
          <w:lang w:val="en-US" w:eastAsia="en-GB"/>
        </w:rPr>
        <w:t xml:space="preserve">Lượng không khí lý thuyết cần thiết để đốt cháy hoàn toàn 1 kg dầu DO </w:t>
      </w:r>
      <w:r w:rsidR="00C34AE8" w:rsidRPr="00681033">
        <w:rPr>
          <w:rFonts w:cs="Times New Roman"/>
          <w:lang w:val="en-US" w:eastAsia="en-GB"/>
        </w:rPr>
        <w:t xml:space="preserve">là </w:t>
      </w:r>
      <w:r w:rsidRPr="00681033">
        <w:rPr>
          <w:rFonts w:cs="Times New Roman"/>
          <w:lang w:val="en-US" w:eastAsia="en-GB"/>
        </w:rPr>
        <w:t xml:space="preserve">38 </w:t>
      </w:r>
      <w:r w:rsidR="00C34AE8" w:rsidRPr="00681033">
        <w:rPr>
          <w:rFonts w:cs="Times New Roman"/>
          <w:lang w:val="en-US" w:eastAsia="en-GB"/>
        </w:rPr>
        <w:t>N</w:t>
      </w:r>
      <w:r w:rsidRPr="00681033">
        <w:rPr>
          <w:rFonts w:cs="Times New Roman"/>
          <w:lang w:val="en-US" w:eastAsia="en-GB"/>
        </w:rPr>
        <w:t>m3/kg dầu DO</w:t>
      </w:r>
      <w:r w:rsidR="00C34AE8" w:rsidRPr="00681033">
        <w:rPr>
          <w:rFonts w:cs="Times New Roman"/>
          <w:lang w:val="en-US" w:eastAsia="en-GB"/>
        </w:rPr>
        <w:t xml:space="preserve">. </w:t>
      </w:r>
      <w:r w:rsidRPr="00681033">
        <w:rPr>
          <w:rFonts w:cs="Times New Roman"/>
          <w:lang w:val="en-US" w:eastAsia="en-GB"/>
        </w:rPr>
        <w:t xml:space="preserve">Vậy lưu lượng khí thải sinh ra do đốt dầu DO khi vận hành máy phát điện công suất </w:t>
      </w:r>
      <w:r w:rsidR="0011185D" w:rsidRPr="00681033">
        <w:rPr>
          <w:rFonts w:cs="Times New Roman"/>
          <w:lang w:val="en-US" w:eastAsia="en-GB"/>
        </w:rPr>
        <w:t>3</w:t>
      </w:r>
      <w:r w:rsidRPr="00681033">
        <w:rPr>
          <w:rFonts w:cs="Times New Roman"/>
          <w:lang w:val="en-US" w:eastAsia="en-GB"/>
        </w:rPr>
        <w:t xml:space="preserve">00 KVA khoảng 0,73 m3/giây. </w:t>
      </w:r>
    </w:p>
    <w:p w14:paraId="1454E24C" w14:textId="00460DA4" w:rsidR="005017D2" w:rsidRPr="00681033" w:rsidRDefault="005017D2" w:rsidP="00C34AE8">
      <w:pPr>
        <w:numPr>
          <w:ilvl w:val="0"/>
          <w:numId w:val="23"/>
        </w:numPr>
        <w:rPr>
          <w:rFonts w:cs="Times New Roman"/>
          <w:lang w:val="en-US" w:eastAsia="en-GB"/>
        </w:rPr>
      </w:pPr>
      <w:r w:rsidRPr="00681033">
        <w:rPr>
          <w:rFonts w:cs="Times New Roman"/>
          <w:lang w:val="en-US" w:eastAsia="en-GB"/>
        </w:rPr>
        <w:t>Tải lượng ô nhiễm:</w:t>
      </w:r>
      <w:r w:rsidR="00C34AE8" w:rsidRPr="00681033">
        <w:rPr>
          <w:rFonts w:cs="Times New Roman"/>
          <w:lang w:val="en-US" w:eastAsia="en-GB"/>
        </w:rPr>
        <w:t xml:space="preserve"> </w:t>
      </w:r>
      <w:r w:rsidRPr="00681033">
        <w:rPr>
          <w:rFonts w:cs="Times New Roman"/>
          <w:lang w:val="en-US" w:eastAsia="en-GB"/>
        </w:rPr>
        <w:t>Thành phần các chất ô nhiễm trong khí thải sinh ra từ quá trình đốt dầu DO gồm bụi, SO2, NO</w:t>
      </w:r>
      <w:r w:rsidR="002330E6" w:rsidRPr="00681033">
        <w:rPr>
          <w:rFonts w:cs="Times New Roman"/>
          <w:lang w:val="en-US" w:eastAsia="en-GB"/>
        </w:rPr>
        <w:t>x</w:t>
      </w:r>
      <w:r w:rsidRPr="00681033">
        <w:rPr>
          <w:rFonts w:cs="Times New Roman"/>
          <w:lang w:val="en-US" w:eastAsia="en-GB"/>
        </w:rPr>
        <w:t xml:space="preserve">, CO và VOC với mức tải lượng </w:t>
      </w:r>
      <w:r w:rsidR="002330E6" w:rsidRPr="00681033">
        <w:rPr>
          <w:rFonts w:cs="Times New Roman"/>
          <w:lang w:val="en-US" w:eastAsia="en-GB"/>
        </w:rPr>
        <w:t>ước tính</w:t>
      </w:r>
      <w:r w:rsidRPr="00681033">
        <w:rPr>
          <w:rFonts w:cs="Times New Roman"/>
          <w:lang w:val="en-US" w:eastAsia="en-GB"/>
        </w:rPr>
        <w:t xml:space="preserve"> như sau: </w:t>
      </w:r>
    </w:p>
    <w:p w14:paraId="177A2806" w14:textId="0367A7D7" w:rsidR="005017D2" w:rsidRPr="00681033" w:rsidRDefault="002330E6" w:rsidP="002330E6">
      <w:pPr>
        <w:pStyle w:val="Caption"/>
      </w:pPr>
      <w:bookmarkStart w:id="345" w:name="_Toc146203166"/>
      <w:r w:rsidRPr="00681033">
        <w:lastRenderedPageBreak/>
        <w:t xml:space="preserve">Bảng </w:t>
      </w:r>
      <w:r w:rsidRPr="00681033">
        <w:fldChar w:fldCharType="begin"/>
      </w:r>
      <w:r w:rsidRPr="00681033">
        <w:instrText xml:space="preserve"> STYLEREF 1 \s </w:instrText>
      </w:r>
      <w:r w:rsidRPr="00681033">
        <w:fldChar w:fldCharType="separate"/>
      </w:r>
      <w:r w:rsidR="00027267">
        <w:t>4</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23</w:t>
      </w:r>
      <w:r w:rsidRPr="00681033">
        <w:fldChar w:fldCharType="end"/>
      </w:r>
      <w:r w:rsidRPr="00681033">
        <w:t xml:space="preserve"> </w:t>
      </w:r>
      <w:r w:rsidR="005017D2" w:rsidRPr="00681033">
        <w:t>Hệ số ô nhiễm của các chất trong khí thải khi đốt dầu DO</w:t>
      </w:r>
      <w:bookmarkEnd w:id="345"/>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140"/>
        <w:gridCol w:w="4860"/>
      </w:tblGrid>
      <w:tr w:rsidR="00681033" w:rsidRPr="00681033" w14:paraId="2FF9787F" w14:textId="77777777">
        <w:tc>
          <w:tcPr>
            <w:tcW w:w="4140"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tcPr>
          <w:p w14:paraId="445E1A50" w14:textId="77777777" w:rsidR="005017D2" w:rsidRPr="00681033" w:rsidRDefault="005017D2" w:rsidP="002330E6">
            <w:pPr>
              <w:spacing w:before="60" w:after="60"/>
              <w:jc w:val="center"/>
              <w:rPr>
                <w:b/>
                <w:bCs/>
                <w:szCs w:val="26"/>
              </w:rPr>
            </w:pPr>
            <w:r w:rsidRPr="00681033">
              <w:rPr>
                <w:b/>
                <w:bCs/>
                <w:szCs w:val="26"/>
              </w:rPr>
              <w:t>Các chất ô nhiễm</w:t>
            </w:r>
          </w:p>
        </w:tc>
        <w:tc>
          <w:tcPr>
            <w:tcW w:w="4860"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tcPr>
          <w:p w14:paraId="69244860" w14:textId="77777777" w:rsidR="005017D2" w:rsidRPr="00681033" w:rsidRDefault="005017D2" w:rsidP="002330E6">
            <w:pPr>
              <w:spacing w:before="60" w:after="60"/>
              <w:jc w:val="center"/>
              <w:rPr>
                <w:b/>
                <w:bCs/>
                <w:szCs w:val="26"/>
              </w:rPr>
            </w:pPr>
            <w:r w:rsidRPr="00681033">
              <w:rPr>
                <w:b/>
                <w:bCs/>
                <w:szCs w:val="26"/>
              </w:rPr>
              <w:t>Hệ số ô nhiễm (g/kg nhiên liệu)</w:t>
            </w:r>
          </w:p>
        </w:tc>
      </w:tr>
      <w:tr w:rsidR="00681033" w:rsidRPr="00681033" w14:paraId="1A42E0B5" w14:textId="77777777">
        <w:tblPrEx>
          <w:tblBorders>
            <w:top w:val="none" w:sz="0" w:space="0" w:color="auto"/>
          </w:tblBorders>
        </w:tblPrEx>
        <w:tc>
          <w:tcPr>
            <w:tcW w:w="4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907003" w14:textId="77777777" w:rsidR="005017D2" w:rsidRPr="00681033" w:rsidRDefault="005017D2" w:rsidP="002330E6">
            <w:pPr>
              <w:spacing w:before="60" w:after="60"/>
              <w:jc w:val="left"/>
              <w:rPr>
                <w:szCs w:val="26"/>
              </w:rPr>
            </w:pPr>
            <w:r w:rsidRPr="00681033">
              <w:rPr>
                <w:szCs w:val="26"/>
              </w:rPr>
              <w:t>Bụi</w:t>
            </w:r>
          </w:p>
        </w:tc>
        <w:tc>
          <w:tcPr>
            <w:tcW w:w="4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25EEB2" w14:textId="77777777" w:rsidR="005017D2" w:rsidRPr="00681033" w:rsidRDefault="005017D2" w:rsidP="002330E6">
            <w:pPr>
              <w:spacing w:before="60" w:after="60"/>
              <w:jc w:val="center"/>
              <w:rPr>
                <w:szCs w:val="26"/>
              </w:rPr>
            </w:pPr>
            <w:r w:rsidRPr="00681033">
              <w:rPr>
                <w:szCs w:val="26"/>
              </w:rPr>
              <w:t>0,28</w:t>
            </w:r>
          </w:p>
        </w:tc>
      </w:tr>
      <w:tr w:rsidR="00681033" w:rsidRPr="00681033" w14:paraId="117BB6E6" w14:textId="77777777">
        <w:tblPrEx>
          <w:tblBorders>
            <w:top w:val="none" w:sz="0" w:space="0" w:color="auto"/>
          </w:tblBorders>
        </w:tblPrEx>
        <w:tc>
          <w:tcPr>
            <w:tcW w:w="4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B34285" w14:textId="77777777" w:rsidR="005017D2" w:rsidRPr="00681033" w:rsidRDefault="005017D2" w:rsidP="002330E6">
            <w:pPr>
              <w:spacing w:before="60" w:after="60"/>
              <w:jc w:val="left"/>
              <w:rPr>
                <w:szCs w:val="26"/>
              </w:rPr>
            </w:pPr>
            <w:r w:rsidRPr="00681033">
              <w:rPr>
                <w:szCs w:val="26"/>
              </w:rPr>
              <w:t>SO2</w:t>
            </w:r>
          </w:p>
        </w:tc>
        <w:tc>
          <w:tcPr>
            <w:tcW w:w="4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0B95BA" w14:textId="77777777" w:rsidR="005017D2" w:rsidRPr="00681033" w:rsidRDefault="005017D2" w:rsidP="002330E6">
            <w:pPr>
              <w:spacing w:before="60" w:after="60"/>
              <w:jc w:val="center"/>
              <w:rPr>
                <w:szCs w:val="26"/>
              </w:rPr>
            </w:pPr>
            <w:r w:rsidRPr="00681033">
              <w:rPr>
                <w:szCs w:val="26"/>
              </w:rPr>
              <w:t>20S</w:t>
            </w:r>
          </w:p>
        </w:tc>
      </w:tr>
      <w:tr w:rsidR="00681033" w:rsidRPr="00681033" w14:paraId="48EB7FD6" w14:textId="77777777">
        <w:tblPrEx>
          <w:tblBorders>
            <w:top w:val="none" w:sz="0" w:space="0" w:color="auto"/>
          </w:tblBorders>
        </w:tblPrEx>
        <w:tc>
          <w:tcPr>
            <w:tcW w:w="4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243D1E" w14:textId="1645C6C0" w:rsidR="005017D2" w:rsidRPr="00681033" w:rsidRDefault="005017D2" w:rsidP="002330E6">
            <w:pPr>
              <w:spacing w:before="60" w:after="60"/>
              <w:jc w:val="left"/>
              <w:rPr>
                <w:szCs w:val="26"/>
              </w:rPr>
            </w:pPr>
            <w:r w:rsidRPr="00681033">
              <w:rPr>
                <w:szCs w:val="26"/>
              </w:rPr>
              <w:t>NO</w:t>
            </w:r>
            <w:r w:rsidR="002330E6" w:rsidRPr="00681033">
              <w:rPr>
                <w:szCs w:val="26"/>
              </w:rPr>
              <w:t>x</w:t>
            </w:r>
          </w:p>
        </w:tc>
        <w:tc>
          <w:tcPr>
            <w:tcW w:w="4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499525" w14:textId="77777777" w:rsidR="005017D2" w:rsidRPr="00681033" w:rsidRDefault="005017D2" w:rsidP="002330E6">
            <w:pPr>
              <w:spacing w:before="60" w:after="60"/>
              <w:jc w:val="center"/>
              <w:rPr>
                <w:szCs w:val="26"/>
              </w:rPr>
            </w:pPr>
            <w:r w:rsidRPr="00681033">
              <w:rPr>
                <w:szCs w:val="26"/>
              </w:rPr>
              <w:t>2,84</w:t>
            </w:r>
          </w:p>
        </w:tc>
      </w:tr>
      <w:tr w:rsidR="00681033" w:rsidRPr="00681033" w14:paraId="35642992" w14:textId="77777777">
        <w:tblPrEx>
          <w:tblBorders>
            <w:top w:val="none" w:sz="0" w:space="0" w:color="auto"/>
          </w:tblBorders>
        </w:tblPrEx>
        <w:tc>
          <w:tcPr>
            <w:tcW w:w="4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9414F4" w14:textId="77777777" w:rsidR="005017D2" w:rsidRPr="00681033" w:rsidRDefault="005017D2" w:rsidP="002330E6">
            <w:pPr>
              <w:spacing w:before="60" w:after="60"/>
              <w:jc w:val="left"/>
              <w:rPr>
                <w:szCs w:val="26"/>
              </w:rPr>
            </w:pPr>
            <w:r w:rsidRPr="00681033">
              <w:rPr>
                <w:szCs w:val="26"/>
              </w:rPr>
              <w:t>CO</w:t>
            </w:r>
          </w:p>
        </w:tc>
        <w:tc>
          <w:tcPr>
            <w:tcW w:w="48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F490D0" w14:textId="77777777" w:rsidR="005017D2" w:rsidRPr="00681033" w:rsidRDefault="005017D2" w:rsidP="002330E6">
            <w:pPr>
              <w:spacing w:before="60" w:after="60"/>
              <w:jc w:val="center"/>
              <w:rPr>
                <w:szCs w:val="26"/>
              </w:rPr>
            </w:pPr>
            <w:r w:rsidRPr="00681033">
              <w:rPr>
                <w:szCs w:val="26"/>
              </w:rPr>
              <w:t>0,71</w:t>
            </w:r>
          </w:p>
        </w:tc>
      </w:tr>
    </w:tbl>
    <w:p w14:paraId="786E51EC" w14:textId="77777777" w:rsidR="005017D2" w:rsidRPr="00681033" w:rsidRDefault="005017D2" w:rsidP="002330E6">
      <w:pPr>
        <w:autoSpaceDE w:val="0"/>
        <w:autoSpaceDN w:val="0"/>
        <w:adjustRightInd w:val="0"/>
        <w:spacing w:before="0" w:line="240" w:lineRule="auto"/>
        <w:rPr>
          <w:rFonts w:cs="Times New Roman"/>
          <w:noProof w:val="0"/>
          <w:sz w:val="24"/>
          <w:szCs w:val="24"/>
          <w:lang w:val="en-GB"/>
        </w:rPr>
      </w:pPr>
      <w:r w:rsidRPr="00681033">
        <w:rPr>
          <w:rFonts w:cs="Times New Roman"/>
          <w:noProof w:val="0"/>
          <w:sz w:val="24"/>
          <w:szCs w:val="24"/>
          <w:lang w:val="en-GB"/>
        </w:rPr>
        <w:t>(Nguồn: Assessment of Sources of Air, Water and Land Pollution, WHO, 1993)</w:t>
      </w:r>
    </w:p>
    <w:p w14:paraId="3B49C518" w14:textId="62A7C11B" w:rsidR="005017D2" w:rsidRPr="00681033" w:rsidRDefault="005017D2" w:rsidP="002330E6">
      <w:pPr>
        <w:numPr>
          <w:ilvl w:val="0"/>
          <w:numId w:val="23"/>
        </w:numPr>
        <w:rPr>
          <w:rFonts w:cs="Times New Roman"/>
          <w:lang w:val="en-US" w:eastAsia="en-GB"/>
        </w:rPr>
      </w:pPr>
      <w:r w:rsidRPr="00681033">
        <w:rPr>
          <w:rFonts w:cs="Times New Roman"/>
          <w:lang w:val="en-US" w:eastAsia="en-GB"/>
        </w:rPr>
        <w:t xml:space="preserve">Dựa vào định mức tiêu thụ và hệ số ô nhiễm, tải lượng và nồng độ các chất ô nhiễm trong khí thải đốt dầu DO của máy phát điện công suất </w:t>
      </w:r>
      <w:r w:rsidR="002330E6" w:rsidRPr="00681033">
        <w:rPr>
          <w:rFonts w:cs="Times New Roman"/>
          <w:lang w:eastAsia="en-GB"/>
        </w:rPr>
        <w:t>3</w:t>
      </w:r>
      <w:r w:rsidRPr="00681033">
        <w:rPr>
          <w:rFonts w:cs="Times New Roman"/>
          <w:lang w:val="en-US" w:eastAsia="en-GB"/>
        </w:rPr>
        <w:t>00 KVA được tính toán như sau:</w:t>
      </w:r>
    </w:p>
    <w:p w14:paraId="181AF506" w14:textId="7B7B7C09" w:rsidR="005017D2" w:rsidRPr="00681033" w:rsidRDefault="002330E6" w:rsidP="002330E6">
      <w:pPr>
        <w:pStyle w:val="Caption"/>
      </w:pPr>
      <w:bookmarkStart w:id="346" w:name="_Toc146203167"/>
      <w:r w:rsidRPr="00681033">
        <w:t xml:space="preserve">Bảng </w:t>
      </w:r>
      <w:r w:rsidRPr="00681033">
        <w:fldChar w:fldCharType="begin"/>
      </w:r>
      <w:r w:rsidRPr="00681033">
        <w:instrText xml:space="preserve"> STYLEREF 1 \s </w:instrText>
      </w:r>
      <w:r w:rsidRPr="00681033">
        <w:fldChar w:fldCharType="separate"/>
      </w:r>
      <w:r w:rsidR="00027267">
        <w:t>4</w:t>
      </w:r>
      <w:r w:rsidRPr="00681033">
        <w:fldChar w:fldCharType="end"/>
      </w:r>
      <w:r w:rsidRPr="00681033">
        <w:noBreakHyphen/>
      </w:r>
      <w:r w:rsidRPr="00681033">
        <w:fldChar w:fldCharType="begin"/>
      </w:r>
      <w:r w:rsidRPr="00681033">
        <w:instrText xml:space="preserve"> SEQ Bảng \* ARABIC \s 1 </w:instrText>
      </w:r>
      <w:r w:rsidRPr="00681033">
        <w:fldChar w:fldCharType="separate"/>
      </w:r>
      <w:r w:rsidR="00027267">
        <w:t>24</w:t>
      </w:r>
      <w:r w:rsidRPr="00681033">
        <w:fldChar w:fldCharType="end"/>
      </w:r>
      <w:r w:rsidRPr="00681033">
        <w:t xml:space="preserve"> </w:t>
      </w:r>
      <w:r w:rsidR="005017D2" w:rsidRPr="00681033">
        <w:t>Tải lượng và nồng độ các chất ô nhiễm trong khí thải đốt dầu DO khi vận hành máy phát điện</w:t>
      </w:r>
      <w:bookmarkEnd w:id="346"/>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093"/>
        <w:gridCol w:w="1701"/>
        <w:gridCol w:w="1559"/>
        <w:gridCol w:w="3207"/>
      </w:tblGrid>
      <w:tr w:rsidR="00681033" w:rsidRPr="00681033" w14:paraId="61AE908A" w14:textId="77777777" w:rsidTr="002330E6">
        <w:tc>
          <w:tcPr>
            <w:tcW w:w="2093"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vAlign w:val="center"/>
          </w:tcPr>
          <w:p w14:paraId="5D36AFB5" w14:textId="77777777" w:rsidR="002330E6" w:rsidRPr="00681033" w:rsidRDefault="002330E6" w:rsidP="002330E6">
            <w:pPr>
              <w:spacing w:before="60" w:after="60"/>
              <w:jc w:val="left"/>
              <w:rPr>
                <w:b/>
                <w:bCs/>
                <w:szCs w:val="26"/>
              </w:rPr>
            </w:pPr>
            <w:r w:rsidRPr="00681033">
              <w:rPr>
                <w:b/>
                <w:bCs/>
                <w:szCs w:val="26"/>
              </w:rPr>
              <w:t>Chất ô nhiễm</w:t>
            </w:r>
          </w:p>
        </w:tc>
        <w:tc>
          <w:tcPr>
            <w:tcW w:w="1701"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vAlign w:val="center"/>
          </w:tcPr>
          <w:p w14:paraId="15FFAC5E" w14:textId="77777777" w:rsidR="002330E6" w:rsidRPr="00681033" w:rsidRDefault="002330E6" w:rsidP="002330E6">
            <w:pPr>
              <w:spacing w:before="60" w:after="60"/>
              <w:jc w:val="center"/>
              <w:rPr>
                <w:b/>
                <w:bCs/>
                <w:szCs w:val="26"/>
              </w:rPr>
            </w:pPr>
            <w:r w:rsidRPr="00681033">
              <w:rPr>
                <w:b/>
                <w:bCs/>
                <w:szCs w:val="26"/>
              </w:rPr>
              <w:t>Tải lượng ô nhiễm (g/s)</w:t>
            </w:r>
          </w:p>
        </w:tc>
        <w:tc>
          <w:tcPr>
            <w:tcW w:w="1559"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vAlign w:val="center"/>
          </w:tcPr>
          <w:p w14:paraId="0C843E0F" w14:textId="77777777" w:rsidR="002330E6" w:rsidRPr="00681033" w:rsidRDefault="002330E6" w:rsidP="002330E6">
            <w:pPr>
              <w:spacing w:before="60" w:after="60"/>
              <w:jc w:val="center"/>
              <w:rPr>
                <w:b/>
                <w:bCs/>
                <w:szCs w:val="26"/>
              </w:rPr>
            </w:pPr>
            <w:r w:rsidRPr="00681033">
              <w:rPr>
                <w:b/>
                <w:bCs/>
                <w:szCs w:val="26"/>
              </w:rPr>
              <w:t>Nồng độ (mg/m3)</w:t>
            </w:r>
          </w:p>
        </w:tc>
        <w:tc>
          <w:tcPr>
            <w:tcW w:w="3207" w:type="dxa"/>
            <w:tcBorders>
              <w:top w:val="single" w:sz="8" w:space="0" w:color="000000"/>
              <w:left w:val="single" w:sz="8" w:space="0" w:color="000000"/>
              <w:bottom w:val="single" w:sz="8" w:space="0" w:color="000000"/>
              <w:right w:val="single" w:sz="8" w:space="0" w:color="000000"/>
            </w:tcBorders>
            <w:shd w:val="clear" w:color="auto" w:fill="EFEFEF"/>
            <w:tcMar>
              <w:top w:w="80" w:type="nil"/>
              <w:left w:w="80" w:type="nil"/>
              <w:bottom w:w="80" w:type="nil"/>
              <w:right w:w="80" w:type="nil"/>
            </w:tcMar>
            <w:vAlign w:val="center"/>
          </w:tcPr>
          <w:p w14:paraId="484D89DC" w14:textId="798DA014" w:rsidR="002330E6" w:rsidRPr="00681033" w:rsidRDefault="002330E6" w:rsidP="002330E6">
            <w:pPr>
              <w:spacing w:before="60" w:after="60"/>
              <w:jc w:val="center"/>
              <w:rPr>
                <w:b/>
                <w:bCs/>
                <w:szCs w:val="26"/>
              </w:rPr>
            </w:pPr>
            <w:r w:rsidRPr="00681033">
              <w:rPr>
                <w:b/>
                <w:bCs/>
                <w:szCs w:val="26"/>
              </w:rPr>
              <w:t xml:space="preserve">QCVN 19:2009/BTNMT, cột B, Kv=1, Kp=1 </w:t>
            </w:r>
            <w:r w:rsidRPr="00681033">
              <w:rPr>
                <w:b/>
                <w:bCs/>
                <w:i/>
                <w:szCs w:val="26"/>
              </w:rPr>
              <w:t>(mg/m</w:t>
            </w:r>
            <w:r w:rsidRPr="00681033">
              <w:rPr>
                <w:b/>
                <w:bCs/>
                <w:i/>
                <w:szCs w:val="26"/>
                <w:vertAlign w:val="superscript"/>
              </w:rPr>
              <w:t>3</w:t>
            </w:r>
            <w:r w:rsidRPr="00681033">
              <w:rPr>
                <w:b/>
                <w:bCs/>
                <w:i/>
                <w:szCs w:val="26"/>
              </w:rPr>
              <w:t>)</w:t>
            </w:r>
          </w:p>
        </w:tc>
      </w:tr>
      <w:tr w:rsidR="00681033" w:rsidRPr="00681033" w14:paraId="06CED697" w14:textId="77777777" w:rsidTr="002330E6">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0EBF340" w14:textId="77777777" w:rsidR="002330E6" w:rsidRPr="00681033" w:rsidRDefault="002330E6" w:rsidP="002330E6">
            <w:pPr>
              <w:spacing w:before="60" w:after="60"/>
              <w:jc w:val="left"/>
              <w:rPr>
                <w:szCs w:val="26"/>
              </w:rPr>
            </w:pPr>
            <w:r w:rsidRPr="00681033">
              <w:rPr>
                <w:szCs w:val="26"/>
              </w:rPr>
              <w:t>Bụi</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6DF8E0D" w14:textId="77777777" w:rsidR="002330E6" w:rsidRPr="00681033" w:rsidRDefault="002330E6" w:rsidP="002330E6">
            <w:pPr>
              <w:spacing w:before="60" w:after="60"/>
              <w:jc w:val="center"/>
              <w:rPr>
                <w:szCs w:val="26"/>
              </w:rPr>
            </w:pPr>
            <w:r w:rsidRPr="00681033">
              <w:rPr>
                <w:szCs w:val="26"/>
              </w:rPr>
              <w:t>0,0054</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9598494" w14:textId="77777777" w:rsidR="002330E6" w:rsidRPr="00681033" w:rsidRDefault="002330E6" w:rsidP="002330E6">
            <w:pPr>
              <w:spacing w:before="60" w:after="60"/>
              <w:jc w:val="center"/>
              <w:rPr>
                <w:szCs w:val="26"/>
              </w:rPr>
            </w:pPr>
            <w:r w:rsidRPr="00681033">
              <w:rPr>
                <w:szCs w:val="26"/>
              </w:rPr>
              <w:t>7,34</w:t>
            </w:r>
          </w:p>
        </w:tc>
        <w:tc>
          <w:tcPr>
            <w:tcW w:w="320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4010BB" w14:textId="49B3425F" w:rsidR="002330E6" w:rsidRPr="00681033" w:rsidRDefault="002330E6" w:rsidP="002330E6">
            <w:pPr>
              <w:spacing w:before="60" w:after="60"/>
              <w:jc w:val="center"/>
              <w:rPr>
                <w:szCs w:val="26"/>
              </w:rPr>
            </w:pPr>
            <w:r w:rsidRPr="00681033">
              <w:rPr>
                <w:szCs w:val="26"/>
              </w:rPr>
              <w:t>200</w:t>
            </w:r>
          </w:p>
        </w:tc>
      </w:tr>
      <w:tr w:rsidR="00681033" w:rsidRPr="00681033" w14:paraId="37ED3016" w14:textId="77777777" w:rsidTr="002330E6">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80B0DAF" w14:textId="77777777" w:rsidR="002330E6" w:rsidRPr="00681033" w:rsidRDefault="002330E6" w:rsidP="002330E6">
            <w:pPr>
              <w:spacing w:before="60" w:after="60"/>
              <w:jc w:val="left"/>
              <w:rPr>
                <w:szCs w:val="26"/>
              </w:rPr>
            </w:pPr>
            <w:r w:rsidRPr="00681033">
              <w:rPr>
                <w:szCs w:val="26"/>
              </w:rPr>
              <w:t>SO2</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B18E091" w14:textId="77777777" w:rsidR="002330E6" w:rsidRPr="00681033" w:rsidRDefault="002330E6" w:rsidP="002330E6">
            <w:pPr>
              <w:spacing w:before="60" w:after="60"/>
              <w:jc w:val="center"/>
              <w:rPr>
                <w:szCs w:val="26"/>
              </w:rPr>
            </w:pPr>
            <w:r w:rsidRPr="00681033">
              <w:rPr>
                <w:szCs w:val="26"/>
              </w:rPr>
              <w:t>0,39</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46C0D64" w14:textId="747C34E4" w:rsidR="002330E6" w:rsidRPr="00681033" w:rsidRDefault="002330E6" w:rsidP="002330E6">
            <w:pPr>
              <w:spacing w:before="60" w:after="60"/>
              <w:jc w:val="center"/>
              <w:rPr>
                <w:szCs w:val="26"/>
              </w:rPr>
            </w:pPr>
            <w:r w:rsidRPr="00681033">
              <w:rPr>
                <w:szCs w:val="26"/>
              </w:rPr>
              <w:t>434</w:t>
            </w:r>
          </w:p>
        </w:tc>
        <w:tc>
          <w:tcPr>
            <w:tcW w:w="320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4A92C4" w14:textId="6D495762" w:rsidR="002330E6" w:rsidRPr="00681033" w:rsidRDefault="002330E6" w:rsidP="002330E6">
            <w:pPr>
              <w:spacing w:before="60" w:after="60"/>
              <w:jc w:val="center"/>
              <w:rPr>
                <w:szCs w:val="26"/>
              </w:rPr>
            </w:pPr>
            <w:r w:rsidRPr="00681033">
              <w:rPr>
                <w:szCs w:val="26"/>
              </w:rPr>
              <w:t>500</w:t>
            </w:r>
          </w:p>
        </w:tc>
      </w:tr>
      <w:tr w:rsidR="00681033" w:rsidRPr="00681033" w14:paraId="30A8FADC" w14:textId="77777777" w:rsidTr="002330E6">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15A8F64" w14:textId="7CE8E190" w:rsidR="002330E6" w:rsidRPr="00681033" w:rsidRDefault="002330E6" w:rsidP="002330E6">
            <w:pPr>
              <w:spacing w:before="60" w:after="60"/>
              <w:jc w:val="left"/>
              <w:rPr>
                <w:szCs w:val="26"/>
              </w:rPr>
            </w:pPr>
            <w:r w:rsidRPr="00681033">
              <w:rPr>
                <w:szCs w:val="26"/>
              </w:rPr>
              <w:t>NOx</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A3BA92D" w14:textId="77777777" w:rsidR="002330E6" w:rsidRPr="00681033" w:rsidRDefault="002330E6" w:rsidP="002330E6">
            <w:pPr>
              <w:spacing w:before="60" w:after="60"/>
              <w:jc w:val="center"/>
              <w:rPr>
                <w:szCs w:val="26"/>
              </w:rPr>
            </w:pPr>
            <w:r w:rsidRPr="00681033">
              <w:rPr>
                <w:szCs w:val="26"/>
              </w:rPr>
              <w:t>0,055</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DD5DF84" w14:textId="77777777" w:rsidR="002330E6" w:rsidRPr="00681033" w:rsidRDefault="002330E6" w:rsidP="002330E6">
            <w:pPr>
              <w:spacing w:before="60" w:after="60"/>
              <w:jc w:val="center"/>
              <w:rPr>
                <w:szCs w:val="26"/>
              </w:rPr>
            </w:pPr>
            <w:r w:rsidRPr="00681033">
              <w:rPr>
                <w:szCs w:val="26"/>
              </w:rPr>
              <w:t>74,6</w:t>
            </w:r>
          </w:p>
        </w:tc>
        <w:tc>
          <w:tcPr>
            <w:tcW w:w="320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EC9F53" w14:textId="6858C861" w:rsidR="002330E6" w:rsidRPr="00681033" w:rsidRDefault="002330E6" w:rsidP="002330E6">
            <w:pPr>
              <w:spacing w:before="60" w:after="60"/>
              <w:jc w:val="center"/>
              <w:rPr>
                <w:szCs w:val="26"/>
              </w:rPr>
            </w:pPr>
            <w:r w:rsidRPr="00681033">
              <w:rPr>
                <w:szCs w:val="26"/>
              </w:rPr>
              <w:t>850</w:t>
            </w:r>
          </w:p>
        </w:tc>
      </w:tr>
      <w:tr w:rsidR="00681033" w:rsidRPr="00681033" w14:paraId="716044CB" w14:textId="77777777" w:rsidTr="002330E6">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DAC9D3E" w14:textId="77777777" w:rsidR="002330E6" w:rsidRPr="00681033" w:rsidRDefault="002330E6" w:rsidP="002330E6">
            <w:pPr>
              <w:spacing w:before="60" w:after="60"/>
              <w:jc w:val="left"/>
              <w:rPr>
                <w:szCs w:val="26"/>
              </w:rPr>
            </w:pPr>
            <w:r w:rsidRPr="00681033">
              <w:rPr>
                <w:szCs w:val="26"/>
              </w:rPr>
              <w:t>CO</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2192CC3" w14:textId="77777777" w:rsidR="002330E6" w:rsidRPr="00681033" w:rsidRDefault="002330E6" w:rsidP="002330E6">
            <w:pPr>
              <w:spacing w:before="60" w:after="60"/>
              <w:jc w:val="center"/>
              <w:rPr>
                <w:szCs w:val="26"/>
              </w:rPr>
            </w:pPr>
            <w:r w:rsidRPr="00681033">
              <w:rPr>
                <w:szCs w:val="26"/>
              </w:rPr>
              <w:t>0,014</w:t>
            </w:r>
          </w:p>
        </w:tc>
        <w:tc>
          <w:tcPr>
            <w:tcW w:w="15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AD71B7E" w14:textId="77777777" w:rsidR="002330E6" w:rsidRPr="00681033" w:rsidRDefault="002330E6" w:rsidP="002330E6">
            <w:pPr>
              <w:spacing w:before="60" w:after="60"/>
              <w:jc w:val="center"/>
              <w:rPr>
                <w:szCs w:val="26"/>
              </w:rPr>
            </w:pPr>
            <w:r w:rsidRPr="00681033">
              <w:rPr>
                <w:szCs w:val="26"/>
              </w:rPr>
              <w:t>18,6</w:t>
            </w:r>
          </w:p>
        </w:tc>
        <w:tc>
          <w:tcPr>
            <w:tcW w:w="320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4684C6" w14:textId="3AFFB72A" w:rsidR="002330E6" w:rsidRPr="00681033" w:rsidRDefault="002330E6" w:rsidP="002330E6">
            <w:pPr>
              <w:spacing w:before="60" w:after="60"/>
              <w:jc w:val="center"/>
              <w:rPr>
                <w:szCs w:val="26"/>
              </w:rPr>
            </w:pPr>
            <w:r w:rsidRPr="00681033">
              <w:rPr>
                <w:szCs w:val="26"/>
              </w:rPr>
              <w:t>1000</w:t>
            </w:r>
          </w:p>
        </w:tc>
      </w:tr>
    </w:tbl>
    <w:p w14:paraId="359E48F7" w14:textId="6AF5B0DF" w:rsidR="005017D2" w:rsidRPr="00681033" w:rsidRDefault="005017D2" w:rsidP="002330E6">
      <w:pPr>
        <w:rPr>
          <w:rFonts w:cs="Times New Roman"/>
          <w:lang w:val="en-US" w:eastAsia="en-GB"/>
        </w:rPr>
      </w:pPr>
      <w:r w:rsidRPr="00681033">
        <w:rPr>
          <w:rFonts w:cs="Times New Roman"/>
          <w:lang w:val="en-US" w:eastAsia="en-GB"/>
        </w:rPr>
        <w:t xml:space="preserve">Nhận xét: So sánh nồng độ các chất ô nhiễm trong khí thải với tiêu chuẩn cho thấy hầu hết các chỉ tiêu bụi, CO2, NO2, CO đều đạt tiêu chuẩn cho phép. </w:t>
      </w:r>
      <w:r w:rsidR="002330E6" w:rsidRPr="00681033">
        <w:rPr>
          <w:rFonts w:cs="Times New Roman"/>
          <w:lang w:eastAsia="en-GB"/>
        </w:rPr>
        <w:t>M</w:t>
      </w:r>
      <w:r w:rsidRPr="00681033">
        <w:rPr>
          <w:rFonts w:cs="Times New Roman"/>
          <w:lang w:val="en-US" w:eastAsia="en-GB"/>
        </w:rPr>
        <w:t>áy phát điện chỉ hoạt động trong trường hợp mất điện, chế độ hoạt động không liên tục. Do đó, đối với nguồn ô nhiễm này có thể áp dụng biện pháp phát tán qua ống khói thải có chiều cao phù hợp để đảm bảo nồng độ các chất ô nhiễm trong môi trường xung quanh đạt tiêu chuẩn cho phép.</w:t>
      </w:r>
    </w:p>
    <w:p w14:paraId="060F057A" w14:textId="77777777" w:rsidR="002330E6" w:rsidRPr="00681033" w:rsidRDefault="002330E6" w:rsidP="002330E6">
      <w:pPr>
        <w:numPr>
          <w:ilvl w:val="0"/>
          <w:numId w:val="67"/>
        </w:numPr>
        <w:rPr>
          <w:rFonts w:cs="Times New Roman"/>
          <w:b/>
          <w:i/>
          <w:lang w:val="en-US" w:eastAsia="en-GB"/>
        </w:rPr>
      </w:pPr>
      <w:r w:rsidRPr="00681033">
        <w:rPr>
          <w:rFonts w:cs="Times New Roman"/>
          <w:b/>
          <w:i/>
          <w:lang w:val="en-US" w:eastAsia="en-GB"/>
        </w:rPr>
        <w:t>Mùi hôi do sự hình thành H</w:t>
      </w:r>
      <w:r w:rsidRPr="00681033">
        <w:rPr>
          <w:rFonts w:cs="Times New Roman"/>
          <w:b/>
          <w:i/>
          <w:vertAlign w:val="subscript"/>
          <w:lang w:val="en-US" w:eastAsia="en-GB"/>
        </w:rPr>
        <w:t>2</w:t>
      </w:r>
      <w:r w:rsidRPr="00681033">
        <w:rPr>
          <w:rFonts w:cs="Times New Roman"/>
          <w:b/>
          <w:i/>
          <w:lang w:val="en-US" w:eastAsia="en-GB"/>
        </w:rPr>
        <w:t>S trong hệ thống thoát nước</w:t>
      </w:r>
    </w:p>
    <w:p w14:paraId="0951CF46" w14:textId="77777777" w:rsidR="002330E6" w:rsidRPr="00681033" w:rsidRDefault="002330E6" w:rsidP="002330E6">
      <w:pPr>
        <w:rPr>
          <w:rFonts w:cs="Times New Roman"/>
          <w:lang w:val="en-US" w:eastAsia="en-GB"/>
        </w:rPr>
      </w:pPr>
      <w:r w:rsidRPr="00681033">
        <w:rPr>
          <w:rFonts w:cs="Times New Roman"/>
          <w:lang w:eastAsia="en-GB"/>
        </w:rPr>
        <w:t>Hoạt động của hệ thống thu gom nước thải sẽ tác động đến môi trường không khí gây nên mùi hôi do sự hình thành H</w:t>
      </w:r>
      <w:r w:rsidRPr="00681033">
        <w:rPr>
          <w:rFonts w:cs="Times New Roman"/>
          <w:vertAlign w:val="subscript"/>
          <w:lang w:eastAsia="en-GB"/>
        </w:rPr>
        <w:t>2</w:t>
      </w:r>
      <w:r w:rsidRPr="00681033">
        <w:rPr>
          <w:rFonts w:cs="Times New Roman"/>
          <w:lang w:eastAsia="en-GB"/>
        </w:rPr>
        <w:t xml:space="preserve">S. </w:t>
      </w:r>
      <w:r w:rsidRPr="00681033">
        <w:rPr>
          <w:rFonts w:cs="Times New Roman"/>
          <w:lang w:val="en-US" w:eastAsia="en-GB"/>
        </w:rPr>
        <w:t>Mùi hôi hình thành trong hệ thống thoát nước là do quá trình khử sunfat có trong nước thải dưới điều kiện kỵ khí. Quá trình này sinh ra các sản phẩm như NH</w:t>
      </w:r>
      <w:r w:rsidRPr="00681033">
        <w:rPr>
          <w:rFonts w:cs="Times New Roman"/>
          <w:vertAlign w:val="subscript"/>
          <w:lang w:val="en-US" w:eastAsia="en-GB"/>
        </w:rPr>
        <w:t>3</w:t>
      </w:r>
      <w:r w:rsidRPr="00681033">
        <w:rPr>
          <w:rFonts w:cs="Times New Roman"/>
          <w:lang w:val="en-US" w:eastAsia="en-GB"/>
        </w:rPr>
        <w:t>, mecaptan và H</w:t>
      </w:r>
      <w:r w:rsidRPr="00681033">
        <w:rPr>
          <w:rFonts w:cs="Times New Roman"/>
          <w:vertAlign w:val="subscript"/>
          <w:lang w:val="en-US" w:eastAsia="en-GB"/>
        </w:rPr>
        <w:t>2</w:t>
      </w:r>
      <w:r w:rsidRPr="00681033">
        <w:rPr>
          <w:rFonts w:cs="Times New Roman"/>
          <w:lang w:val="en-US" w:eastAsia="en-GB"/>
        </w:rPr>
        <w:t>S, trong đó H</w:t>
      </w:r>
      <w:r w:rsidRPr="00681033">
        <w:rPr>
          <w:rFonts w:cs="Times New Roman"/>
          <w:vertAlign w:val="subscript"/>
          <w:lang w:val="en-US" w:eastAsia="en-GB"/>
        </w:rPr>
        <w:t>2</w:t>
      </w:r>
      <w:r w:rsidRPr="00681033">
        <w:rPr>
          <w:rFonts w:cs="Times New Roman"/>
          <w:lang w:val="en-US" w:eastAsia="en-GB"/>
        </w:rPr>
        <w:t xml:space="preserve">S là sản phẩm tạo ra nhiều nhất. Các chất khí này thoát vào không khí qua các hố ga thoát nước và bể gom của từng nhà xưởng. </w:t>
      </w:r>
    </w:p>
    <w:p w14:paraId="22895B84" w14:textId="77777777" w:rsidR="002330E6" w:rsidRPr="00681033" w:rsidRDefault="002330E6" w:rsidP="002330E6">
      <w:pPr>
        <w:numPr>
          <w:ilvl w:val="0"/>
          <w:numId w:val="67"/>
        </w:numPr>
        <w:rPr>
          <w:rFonts w:cs="Times New Roman"/>
          <w:b/>
          <w:i/>
          <w:lang w:val="en-US" w:eastAsia="en-GB"/>
        </w:rPr>
      </w:pPr>
      <w:r w:rsidRPr="00681033">
        <w:rPr>
          <w:rFonts w:cs="Times New Roman"/>
          <w:b/>
          <w:i/>
          <w:lang w:val="en-US" w:eastAsia="en-GB"/>
        </w:rPr>
        <w:t>Mùi tại vị trí tập trung chất thải rắn</w:t>
      </w:r>
    </w:p>
    <w:p w14:paraId="29644099" w14:textId="081534AF" w:rsidR="002330E6" w:rsidRPr="00681033" w:rsidRDefault="002330E6" w:rsidP="002330E6">
      <w:pPr>
        <w:rPr>
          <w:rFonts w:cs="Times New Roman"/>
          <w:lang w:val="en-US" w:eastAsia="en-GB"/>
        </w:rPr>
      </w:pPr>
      <w:r w:rsidRPr="00681033">
        <w:rPr>
          <w:rFonts w:cs="Times New Roman"/>
          <w:lang w:val="en-US" w:eastAsia="en-GB"/>
        </w:rPr>
        <w:lastRenderedPageBreak/>
        <w:t>Tại nơi chứa rác tập trung chất thải rắn sinh hoạt có nguy cơ phát sinh các khí gây mùi khó chịu. Thành phần các khí chủ yếu sinh ra từ quá trình phân hủy chất hữu cơ tại kho chứa rác sinh hoạt bao gồm CO</w:t>
      </w:r>
      <w:r w:rsidRPr="00681033">
        <w:rPr>
          <w:rFonts w:cs="Times New Roman"/>
          <w:vertAlign w:val="subscript"/>
          <w:lang w:val="en-US" w:eastAsia="en-GB"/>
        </w:rPr>
        <w:t>2</w:t>
      </w:r>
      <w:r w:rsidRPr="00681033">
        <w:rPr>
          <w:rFonts w:cs="Times New Roman"/>
          <w:lang w:val="en-US" w:eastAsia="en-GB"/>
        </w:rPr>
        <w:t>, NH</w:t>
      </w:r>
      <w:r w:rsidRPr="00681033">
        <w:rPr>
          <w:rFonts w:cs="Times New Roman"/>
          <w:vertAlign w:val="subscript"/>
          <w:lang w:val="en-US" w:eastAsia="en-GB"/>
        </w:rPr>
        <w:t>3</w:t>
      </w:r>
      <w:r w:rsidRPr="00681033">
        <w:rPr>
          <w:rFonts w:cs="Times New Roman"/>
          <w:lang w:val="en-US" w:eastAsia="en-GB"/>
        </w:rPr>
        <w:t>, H</w:t>
      </w:r>
      <w:r w:rsidRPr="00681033">
        <w:rPr>
          <w:rFonts w:cs="Times New Roman"/>
          <w:vertAlign w:val="subscript"/>
          <w:lang w:val="en-US" w:eastAsia="en-GB"/>
        </w:rPr>
        <w:t>2</w:t>
      </w:r>
      <w:r w:rsidRPr="00681033">
        <w:rPr>
          <w:rFonts w:cs="Times New Roman"/>
          <w:lang w:val="en-US" w:eastAsia="en-GB"/>
        </w:rPr>
        <w:t>S, CO… Các khí gây mùi chủ yếu là NH3, H2S. Trong điều kiện thời tiết nóng ẩm, nếu chất thải rắn được lưu trữ trong thời gian dài sẽ tạo điều kiện cho ruồi nhặng phát triển làm tăng nguy cơ lây lan bệnh truyền nhiễm. Bên cạnh đó, rác thải sinh hoạt có đặc trưng là độ ẩm cao, khi rác phân hủy sẽ làm phát sinh nước rỉ rác, gây mùi hôi và ô nhiễm nghiêm trọng đến môi trường xung quanh. Tuy nhiên, dự án bố trí các thùng chứa chất thải sinh hoạt có nắp đậy và có kế hoạch thu gom hàng ngày không để chất thải rắn tràn lan hay bị phân hủy bởi các thành phần trong môi trường và chất thải được bảo quản cẩn thận trong các thùng chứa.</w:t>
      </w:r>
    </w:p>
    <w:p w14:paraId="69116074" w14:textId="77777777" w:rsidR="00570EA0" w:rsidRPr="00570EA0" w:rsidRDefault="00570EA0">
      <w:pPr>
        <w:numPr>
          <w:ilvl w:val="0"/>
          <w:numId w:val="24"/>
        </w:numPr>
        <w:rPr>
          <w:rFonts w:cs="Times New Roman"/>
          <w:b/>
          <w:i/>
          <w:lang w:val="en-US" w:eastAsia="en-GB"/>
        </w:rPr>
      </w:pPr>
      <w:r w:rsidRPr="00570EA0">
        <w:rPr>
          <w:rFonts w:cs="Times New Roman"/>
          <w:b/>
          <w:i/>
          <w:lang w:val="en-US" w:eastAsia="en-GB"/>
        </w:rPr>
        <w:t>Môi trường nước</w:t>
      </w:r>
    </w:p>
    <w:p w14:paraId="5AAE2233" w14:textId="77777777" w:rsidR="00570EA0" w:rsidRPr="00570EA0" w:rsidRDefault="00570EA0">
      <w:pPr>
        <w:numPr>
          <w:ilvl w:val="0"/>
          <w:numId w:val="67"/>
        </w:numPr>
        <w:rPr>
          <w:rFonts w:cs="Times New Roman"/>
          <w:b/>
          <w:i/>
          <w:lang w:val="en-US" w:eastAsia="en-GB"/>
        </w:rPr>
      </w:pPr>
      <w:bookmarkStart w:id="347" w:name="_Toc196225267"/>
      <w:r w:rsidRPr="00570EA0">
        <w:rPr>
          <w:rFonts w:cs="Times New Roman"/>
          <w:b/>
          <w:i/>
          <w:lang w:val="en-US" w:eastAsia="en-GB"/>
        </w:rPr>
        <w:t>Nước thải từ hoạt động của Dự án</w:t>
      </w:r>
    </w:p>
    <w:p w14:paraId="6562D31F" w14:textId="77777777" w:rsidR="00570EA0" w:rsidRPr="00570EA0" w:rsidRDefault="00570EA0" w:rsidP="00570EA0">
      <w:pPr>
        <w:rPr>
          <w:rFonts w:cs="Times New Roman"/>
          <w:lang w:val="en-US" w:eastAsia="en-GB"/>
        </w:rPr>
      </w:pPr>
      <w:r w:rsidRPr="00570EA0">
        <w:rPr>
          <w:rFonts w:cs="Times New Roman"/>
          <w:lang w:val="en-US" w:eastAsia="en-GB"/>
        </w:rPr>
        <w:t xml:space="preserve">Nguồn phát sinh nước thải từ hoạt động của dự án, bao gồm: </w:t>
      </w:r>
    </w:p>
    <w:p w14:paraId="1B4A28E0" w14:textId="77777777" w:rsidR="00570EA0" w:rsidRPr="00570EA0" w:rsidRDefault="00570EA0">
      <w:pPr>
        <w:numPr>
          <w:ilvl w:val="0"/>
          <w:numId w:val="41"/>
        </w:numPr>
        <w:rPr>
          <w:rFonts w:cs="Times New Roman"/>
          <w:lang w:val="en-US" w:eastAsia="en-GB"/>
        </w:rPr>
      </w:pPr>
      <w:r w:rsidRPr="00570EA0">
        <w:rPr>
          <w:rFonts w:cs="Times New Roman"/>
          <w:lang w:val="en-US" w:eastAsia="en-GB"/>
        </w:rPr>
        <w:t>Nước thải sinh hoạt</w:t>
      </w:r>
    </w:p>
    <w:p w14:paraId="070EE056" w14:textId="41344DDE" w:rsidR="00570EA0" w:rsidRPr="00570EA0" w:rsidRDefault="00570EA0">
      <w:pPr>
        <w:numPr>
          <w:ilvl w:val="0"/>
          <w:numId w:val="41"/>
        </w:numPr>
        <w:rPr>
          <w:rFonts w:cs="Times New Roman"/>
          <w:lang w:val="en-US" w:eastAsia="en-GB"/>
        </w:rPr>
      </w:pPr>
      <w:r w:rsidRPr="00570EA0">
        <w:rPr>
          <w:rFonts w:cs="Times New Roman"/>
          <w:lang w:val="en-US" w:eastAsia="en-GB"/>
        </w:rPr>
        <w:t xml:space="preserve">Nước thải sản xuất: </w:t>
      </w:r>
      <w:r w:rsidR="001678AF" w:rsidRPr="001678AF">
        <w:rPr>
          <w:rFonts w:cs="Times New Roman"/>
          <w:lang w:val="en-US" w:eastAsia="en-GB"/>
        </w:rPr>
        <w:t>Nước thải sinh hoạt</w:t>
      </w:r>
      <w:r w:rsidR="001678AF">
        <w:rPr>
          <w:rFonts w:cs="Times New Roman"/>
          <w:lang w:val="en-US" w:eastAsia="en-GB"/>
        </w:rPr>
        <w:t xml:space="preserve">; </w:t>
      </w:r>
      <w:r w:rsidR="001678AF" w:rsidRPr="001678AF">
        <w:rPr>
          <w:rFonts w:cs="Times New Roman"/>
          <w:lang w:val="en-US" w:eastAsia="en-GB"/>
        </w:rPr>
        <w:t>Nước thải sản xuất rửa trái cây</w:t>
      </w:r>
      <w:r w:rsidR="001678AF">
        <w:rPr>
          <w:rFonts w:cs="Times New Roman"/>
          <w:lang w:val="en-US" w:eastAsia="en-GB"/>
        </w:rPr>
        <w:t xml:space="preserve">; </w:t>
      </w:r>
      <w:r w:rsidR="001678AF" w:rsidRPr="001678AF">
        <w:rPr>
          <w:rFonts w:cs="Times New Roman"/>
          <w:lang w:val="en-US" w:eastAsia="en-GB"/>
        </w:rPr>
        <w:t>Nước thải giặt giũ</w:t>
      </w:r>
      <w:r w:rsidR="001678AF">
        <w:rPr>
          <w:rFonts w:cs="Times New Roman"/>
          <w:lang w:val="en-US" w:eastAsia="en-GB"/>
        </w:rPr>
        <w:t xml:space="preserve">; </w:t>
      </w:r>
      <w:r w:rsidR="001678AF" w:rsidRPr="001678AF">
        <w:rPr>
          <w:rFonts w:cs="Times New Roman"/>
          <w:lang w:val="en-US" w:eastAsia="en-GB"/>
        </w:rPr>
        <w:t>Nước thải nhà ăn</w:t>
      </w:r>
      <w:r w:rsidR="001678AF">
        <w:rPr>
          <w:rFonts w:cs="Times New Roman"/>
          <w:lang w:val="en-US" w:eastAsia="en-GB"/>
        </w:rPr>
        <w:t xml:space="preserve">; </w:t>
      </w:r>
      <w:r w:rsidR="001678AF" w:rsidRPr="001678AF">
        <w:rPr>
          <w:rFonts w:cs="Times New Roman"/>
          <w:lang w:val="en-US" w:eastAsia="en-GB"/>
        </w:rPr>
        <w:t>Nước thải xả đáy lò hơi</w:t>
      </w:r>
      <w:r w:rsidR="001678AF">
        <w:rPr>
          <w:rFonts w:cs="Times New Roman"/>
          <w:lang w:val="en-US" w:eastAsia="en-GB"/>
        </w:rPr>
        <w:t xml:space="preserve">; </w:t>
      </w:r>
      <w:r w:rsidR="001678AF" w:rsidRPr="001678AF">
        <w:rPr>
          <w:rFonts w:cs="Times New Roman"/>
          <w:lang w:val="en-US" w:eastAsia="en-GB"/>
        </w:rPr>
        <w:t>Nước thải từ công đoạn CIP</w:t>
      </w:r>
      <w:r w:rsidR="001678AF">
        <w:rPr>
          <w:rFonts w:cs="Times New Roman"/>
          <w:lang w:val="en-US" w:eastAsia="en-GB"/>
        </w:rPr>
        <w:t xml:space="preserve">; </w:t>
      </w:r>
      <w:r w:rsidR="001678AF" w:rsidRPr="001678AF">
        <w:rPr>
          <w:rFonts w:cs="Times New Roman"/>
          <w:lang w:val="en-US" w:eastAsia="en-GB"/>
        </w:rPr>
        <w:t>Nước thải vệ sinh thiết bị</w:t>
      </w:r>
      <w:r w:rsidR="001678AF">
        <w:rPr>
          <w:rFonts w:cs="Times New Roman"/>
          <w:lang w:val="en-US" w:eastAsia="en-GB"/>
        </w:rPr>
        <w:t xml:space="preserve">; </w:t>
      </w:r>
      <w:r w:rsidR="001678AF" w:rsidRPr="001678AF">
        <w:rPr>
          <w:rFonts w:cs="Times New Roman"/>
          <w:lang w:val="en-US" w:eastAsia="en-GB"/>
        </w:rPr>
        <w:t>Nước thải vệ sinh</w:t>
      </w:r>
      <w:r w:rsidR="001678AF">
        <w:rPr>
          <w:rFonts w:cs="Times New Roman"/>
          <w:lang w:val="en-US" w:eastAsia="en-GB"/>
        </w:rPr>
        <w:t xml:space="preserve"> thiết bị.</w:t>
      </w:r>
    </w:p>
    <w:p w14:paraId="60C0F73E" w14:textId="77777777" w:rsidR="00570EA0" w:rsidRPr="00570EA0" w:rsidRDefault="00570EA0">
      <w:pPr>
        <w:numPr>
          <w:ilvl w:val="0"/>
          <w:numId w:val="41"/>
        </w:numPr>
        <w:rPr>
          <w:rFonts w:cs="Times New Roman"/>
          <w:lang w:val="en-US" w:eastAsia="en-GB"/>
        </w:rPr>
      </w:pPr>
      <w:r w:rsidRPr="00570EA0">
        <w:rPr>
          <w:rFonts w:cs="Times New Roman"/>
          <w:lang w:val="en-US" w:eastAsia="en-GB"/>
        </w:rPr>
        <w:t>Nước mưa chảy tràn.</w:t>
      </w:r>
    </w:p>
    <w:p w14:paraId="65D9E19C"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Nước thải sinh hoạt</w:t>
      </w:r>
    </w:p>
    <w:bookmarkEnd w:id="347"/>
    <w:p w14:paraId="72B10093" w14:textId="77777777" w:rsidR="00570EA0" w:rsidRPr="00570EA0" w:rsidRDefault="00570EA0" w:rsidP="00570EA0">
      <w:pPr>
        <w:rPr>
          <w:rFonts w:cs="Times New Roman"/>
          <w:lang w:val="en-US" w:eastAsia="en-GB"/>
        </w:rPr>
      </w:pPr>
      <w:r w:rsidRPr="00570EA0">
        <w:rPr>
          <w:rFonts w:cs="Times New Roman"/>
          <w:lang w:val="en-US" w:eastAsia="en-GB"/>
        </w:rPr>
        <w:t>Nước thải sinh hoạt từ hoạt động của các cán bộ, nhân viên công nhân làm việc tại các dây chuyền sản xuất. Nước thải sinh hoạt chủ yếu chứa các thành phần cặn bã, các chất hữu cơ, chất dinh dưỡng và vi sinh gây bệnh. Nồng độ các chất ô nhiễm có thể tham khảo tại bảng 4-18.</w:t>
      </w:r>
    </w:p>
    <w:p w14:paraId="0B6FFE9E" w14:textId="63416555" w:rsidR="00570EA0" w:rsidRPr="00570EA0" w:rsidRDefault="00570EA0" w:rsidP="00ED75CB">
      <w:pPr>
        <w:jc w:val="center"/>
        <w:rPr>
          <w:rFonts w:cs="Times New Roman"/>
          <w:b/>
          <w:iCs/>
          <w:lang w:val="es-CL" w:eastAsia="en-GB"/>
        </w:rPr>
      </w:pPr>
      <w:bookmarkStart w:id="348" w:name="_Toc452223824"/>
      <w:bookmarkStart w:id="349" w:name="_Toc535140041"/>
      <w:bookmarkStart w:id="350" w:name="_Toc78402297"/>
      <w:bookmarkStart w:id="351" w:name="_Toc112330444"/>
      <w:bookmarkStart w:id="352" w:name="_Toc139895620"/>
      <w:bookmarkStart w:id="353" w:name="_Toc146203168"/>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25</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Nồng độ chất ô nhiễm trong nước thải sinh hoạt</w:t>
      </w:r>
      <w:bookmarkEnd w:id="348"/>
      <w:bookmarkEnd w:id="349"/>
      <w:bookmarkEnd w:id="350"/>
      <w:bookmarkEnd w:id="351"/>
      <w:bookmarkEnd w:id="352"/>
      <w:bookmarkEnd w:id="3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401"/>
        <w:gridCol w:w="1551"/>
        <w:gridCol w:w="1263"/>
        <w:gridCol w:w="3112"/>
      </w:tblGrid>
      <w:tr w:rsidR="00570EA0" w:rsidRPr="00570EA0" w14:paraId="5E24F237" w14:textId="77777777" w:rsidTr="00ED75CB">
        <w:trPr>
          <w:trHeight w:val="20"/>
          <w:tblHeader/>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287A693"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STT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090E3191"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Chỉ tiêu</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0904B31"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Đơn vị tính</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3AA13D2A"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Giá trị</w:t>
            </w:r>
          </w:p>
        </w:tc>
        <w:tc>
          <w:tcPr>
            <w:tcW w:w="1717" w:type="pct"/>
            <w:tcBorders>
              <w:top w:val="single" w:sz="4" w:space="0" w:color="auto"/>
              <w:left w:val="single" w:sz="4" w:space="0" w:color="auto"/>
              <w:right w:val="single" w:sz="4" w:space="0" w:color="auto"/>
            </w:tcBorders>
            <w:shd w:val="clear" w:color="auto" w:fill="auto"/>
            <w:vAlign w:val="center"/>
          </w:tcPr>
          <w:p w14:paraId="56B44E19" w14:textId="77777777" w:rsidR="00570EA0" w:rsidRPr="00570EA0" w:rsidRDefault="00570EA0" w:rsidP="00ED75CB">
            <w:pPr>
              <w:jc w:val="center"/>
              <w:rPr>
                <w:rFonts w:cs="Times New Roman"/>
                <w:b/>
                <w:bCs/>
                <w:lang w:val="en-US" w:eastAsia="en-GB"/>
              </w:rPr>
            </w:pPr>
            <w:r w:rsidRPr="00570EA0">
              <w:rPr>
                <w:rFonts w:cs="Times New Roman"/>
                <w:b/>
                <w:bCs/>
                <w:lang w:eastAsia="en-GB"/>
              </w:rPr>
              <w:t>Quy định đấu nối nước thải vào HTXLNT tập trung của KCN</w:t>
            </w:r>
            <w:r w:rsidRPr="00570EA0">
              <w:rPr>
                <w:rFonts w:cs="Times New Roman"/>
                <w:b/>
                <w:bCs/>
                <w:lang w:val="en-US" w:eastAsia="en-GB"/>
              </w:rPr>
              <w:t xml:space="preserve"> Thành Thành Công</w:t>
            </w:r>
          </w:p>
        </w:tc>
      </w:tr>
      <w:tr w:rsidR="00570EA0" w:rsidRPr="00570EA0" w14:paraId="37BB243D"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A6D1FB7"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5766935C" w14:textId="77777777" w:rsidR="00570EA0" w:rsidRPr="00570EA0" w:rsidRDefault="00570EA0" w:rsidP="00570EA0">
            <w:pPr>
              <w:rPr>
                <w:rFonts w:cs="Times New Roman"/>
                <w:lang w:val="en-US" w:eastAsia="en-GB"/>
              </w:rPr>
            </w:pPr>
            <w:r w:rsidRPr="00570EA0">
              <w:rPr>
                <w:rFonts w:cs="Times New Roman"/>
                <w:lang w:val="en-US" w:eastAsia="en-GB"/>
              </w:rPr>
              <w:t>pH</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5300F22" w14:textId="77777777" w:rsidR="00570EA0" w:rsidRPr="00570EA0" w:rsidRDefault="00570EA0" w:rsidP="00ED75CB">
            <w:pPr>
              <w:jc w:val="center"/>
              <w:rPr>
                <w:rFonts w:cs="Times New Roman"/>
                <w:lang w:val="en-US" w:eastAsia="en-GB"/>
              </w:rPr>
            </w:pPr>
            <w:r w:rsidRPr="00570EA0">
              <w:rPr>
                <w:rFonts w:cs="Times New Roman"/>
                <w:lang w:val="en-US" w:eastAsia="en-GB"/>
              </w:rPr>
              <w:t>-</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FC1559A" w14:textId="77777777" w:rsidR="00570EA0" w:rsidRPr="00570EA0" w:rsidRDefault="00570EA0" w:rsidP="00ED75CB">
            <w:pPr>
              <w:jc w:val="center"/>
              <w:rPr>
                <w:rFonts w:cs="Times New Roman"/>
                <w:lang w:val="en-US" w:eastAsia="en-GB"/>
              </w:rPr>
            </w:pPr>
            <w:r w:rsidRPr="00570EA0">
              <w:rPr>
                <w:rFonts w:cs="Times New Roman"/>
                <w:lang w:val="en-US" w:eastAsia="en-GB"/>
              </w:rPr>
              <w:t>6,7 – 6,99</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66FDF55F" w14:textId="77777777" w:rsidR="00570EA0" w:rsidRPr="00570EA0" w:rsidRDefault="00570EA0" w:rsidP="00ED75CB">
            <w:pPr>
              <w:jc w:val="center"/>
              <w:rPr>
                <w:rFonts w:cs="Times New Roman"/>
                <w:lang w:val="en-US" w:eastAsia="en-GB"/>
              </w:rPr>
            </w:pPr>
            <w:r w:rsidRPr="00570EA0">
              <w:rPr>
                <w:rFonts w:cs="Times New Roman"/>
                <w:lang w:val="en-US" w:eastAsia="en-GB"/>
              </w:rPr>
              <w:t>5 – 9</w:t>
            </w:r>
          </w:p>
        </w:tc>
      </w:tr>
      <w:tr w:rsidR="00570EA0" w:rsidRPr="00570EA0" w14:paraId="2BC48A9A"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216A1320"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7D6C79BB" w14:textId="77777777" w:rsidR="00570EA0" w:rsidRPr="00570EA0" w:rsidRDefault="00570EA0" w:rsidP="00570EA0">
            <w:pPr>
              <w:rPr>
                <w:rFonts w:cs="Times New Roman"/>
                <w:lang w:val="en-US" w:eastAsia="en-GB"/>
              </w:rPr>
            </w:pPr>
            <w:r w:rsidRPr="00570EA0">
              <w:rPr>
                <w:rFonts w:cs="Times New Roman"/>
                <w:lang w:val="en-US" w:eastAsia="en-GB"/>
              </w:rPr>
              <w:t>BOD5</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4586E33C" w14:textId="77777777" w:rsidR="00570EA0" w:rsidRPr="00570EA0" w:rsidRDefault="00570EA0" w:rsidP="00ED75CB">
            <w:pPr>
              <w:jc w:val="center"/>
              <w:rPr>
                <w:rFonts w:cs="Times New Roman"/>
                <w:lang w:val="en-US" w:eastAsia="en-GB"/>
              </w:rPr>
            </w:pPr>
            <w:r w:rsidRPr="00570EA0">
              <w:rPr>
                <w:rFonts w:cs="Times New Roman"/>
                <w:lang w:val="en-US" w:eastAsia="en-GB"/>
              </w:rPr>
              <w:t>mg/L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2C848A4" w14:textId="77777777" w:rsidR="00570EA0" w:rsidRPr="00570EA0" w:rsidRDefault="00570EA0" w:rsidP="00ED75CB">
            <w:pPr>
              <w:jc w:val="center"/>
              <w:rPr>
                <w:rFonts w:cs="Times New Roman"/>
                <w:lang w:val="en-US" w:eastAsia="en-GB"/>
              </w:rPr>
            </w:pPr>
            <w:r w:rsidRPr="00570EA0">
              <w:rPr>
                <w:rFonts w:cs="Times New Roman"/>
                <w:lang w:val="en-US" w:eastAsia="en-GB"/>
              </w:rPr>
              <w:t>220 – 400</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38979F3C" w14:textId="77777777" w:rsidR="00570EA0" w:rsidRPr="00570EA0" w:rsidRDefault="00570EA0" w:rsidP="00ED75CB">
            <w:pPr>
              <w:jc w:val="center"/>
              <w:rPr>
                <w:rFonts w:cs="Times New Roman"/>
                <w:lang w:val="en-US" w:eastAsia="en-GB"/>
              </w:rPr>
            </w:pPr>
            <w:r w:rsidRPr="00570EA0">
              <w:rPr>
                <w:rFonts w:cs="Times New Roman"/>
                <w:lang w:val="en-US" w:eastAsia="en-GB"/>
              </w:rPr>
              <w:t>250</w:t>
            </w:r>
          </w:p>
        </w:tc>
      </w:tr>
      <w:tr w:rsidR="00570EA0" w:rsidRPr="00570EA0" w14:paraId="0700F11D"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2E060C90"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391CC941" w14:textId="77777777" w:rsidR="00570EA0" w:rsidRPr="00570EA0" w:rsidRDefault="00570EA0" w:rsidP="00570EA0">
            <w:pPr>
              <w:rPr>
                <w:rFonts w:cs="Times New Roman"/>
                <w:lang w:val="en-US" w:eastAsia="en-GB"/>
              </w:rPr>
            </w:pPr>
            <w:r w:rsidRPr="00570EA0">
              <w:rPr>
                <w:rFonts w:cs="Times New Roman"/>
                <w:lang w:val="en-US" w:eastAsia="en-GB"/>
              </w:rPr>
              <w:t>COD</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618D65" w14:textId="77777777" w:rsidR="00570EA0" w:rsidRPr="00570EA0" w:rsidRDefault="00570EA0" w:rsidP="00ED75CB">
            <w:pPr>
              <w:jc w:val="center"/>
              <w:rPr>
                <w:rFonts w:cs="Times New Roman"/>
                <w:lang w:val="en-US" w:eastAsia="en-GB"/>
              </w:rPr>
            </w:pPr>
            <w:r w:rsidRPr="00570EA0">
              <w:rPr>
                <w:rFonts w:cs="Times New Roman"/>
                <w:lang w:val="en-US" w:eastAsia="en-GB"/>
              </w:rPr>
              <w:t>mg/L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97A19CE" w14:textId="77777777" w:rsidR="00570EA0" w:rsidRPr="00570EA0" w:rsidRDefault="00570EA0" w:rsidP="00ED75CB">
            <w:pPr>
              <w:jc w:val="center"/>
              <w:rPr>
                <w:rFonts w:cs="Times New Roman"/>
                <w:lang w:val="en-US" w:eastAsia="en-GB"/>
              </w:rPr>
            </w:pPr>
            <w:r w:rsidRPr="00570EA0">
              <w:rPr>
                <w:rFonts w:cs="Times New Roman"/>
                <w:lang w:val="en-US" w:eastAsia="en-GB"/>
              </w:rPr>
              <w:t>250 – 500</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3C3CE3EE" w14:textId="77777777" w:rsidR="00570EA0" w:rsidRPr="00570EA0" w:rsidRDefault="00570EA0" w:rsidP="00ED75CB">
            <w:pPr>
              <w:jc w:val="center"/>
              <w:rPr>
                <w:rFonts w:cs="Times New Roman"/>
                <w:lang w:val="en-US" w:eastAsia="en-GB"/>
              </w:rPr>
            </w:pPr>
            <w:r w:rsidRPr="00570EA0">
              <w:rPr>
                <w:rFonts w:cs="Times New Roman"/>
                <w:lang w:val="en-US" w:eastAsia="en-GB"/>
              </w:rPr>
              <w:t>600</w:t>
            </w:r>
          </w:p>
        </w:tc>
      </w:tr>
      <w:tr w:rsidR="00570EA0" w:rsidRPr="00570EA0" w14:paraId="2F150DE9"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A2E9C3C"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792C7433" w14:textId="77777777" w:rsidR="00570EA0" w:rsidRPr="00570EA0" w:rsidRDefault="00570EA0" w:rsidP="00570EA0">
            <w:pPr>
              <w:rPr>
                <w:rFonts w:cs="Times New Roman"/>
                <w:lang w:val="en-US" w:eastAsia="en-GB"/>
              </w:rPr>
            </w:pPr>
            <w:r w:rsidRPr="00570EA0">
              <w:rPr>
                <w:rFonts w:cs="Times New Roman"/>
                <w:lang w:val="en-US" w:eastAsia="en-GB"/>
              </w:rPr>
              <w:t>TSS</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972B087" w14:textId="77777777" w:rsidR="00570EA0" w:rsidRPr="00570EA0" w:rsidRDefault="00570EA0" w:rsidP="00ED75CB">
            <w:pPr>
              <w:jc w:val="center"/>
              <w:rPr>
                <w:rFonts w:cs="Times New Roman"/>
                <w:lang w:val="en-US" w:eastAsia="en-GB"/>
              </w:rPr>
            </w:pPr>
            <w:r w:rsidRPr="00570EA0">
              <w:rPr>
                <w:rFonts w:cs="Times New Roman"/>
                <w:lang w:val="en-US" w:eastAsia="en-GB"/>
              </w:rPr>
              <w:t>mg/L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FEB0960" w14:textId="77777777" w:rsidR="00570EA0" w:rsidRPr="00570EA0" w:rsidRDefault="00570EA0" w:rsidP="00ED75CB">
            <w:pPr>
              <w:jc w:val="center"/>
              <w:rPr>
                <w:rFonts w:cs="Times New Roman"/>
                <w:lang w:val="en-US" w:eastAsia="en-GB"/>
              </w:rPr>
            </w:pPr>
            <w:r w:rsidRPr="00570EA0">
              <w:rPr>
                <w:rFonts w:cs="Times New Roman"/>
                <w:lang w:val="en-US" w:eastAsia="en-GB"/>
              </w:rPr>
              <w:t>220 – 350</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76D39C03" w14:textId="77777777" w:rsidR="00570EA0" w:rsidRPr="00570EA0" w:rsidRDefault="00570EA0" w:rsidP="00ED75CB">
            <w:pPr>
              <w:jc w:val="center"/>
              <w:rPr>
                <w:rFonts w:cs="Times New Roman"/>
                <w:lang w:val="en-US" w:eastAsia="en-GB"/>
              </w:rPr>
            </w:pPr>
            <w:r w:rsidRPr="00570EA0">
              <w:rPr>
                <w:rFonts w:cs="Times New Roman"/>
                <w:lang w:val="en-US" w:eastAsia="en-GB"/>
              </w:rPr>
              <w:t>300</w:t>
            </w:r>
          </w:p>
        </w:tc>
      </w:tr>
      <w:tr w:rsidR="00570EA0" w:rsidRPr="00570EA0" w14:paraId="31DF3CA5"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5C36FFF" w14:textId="77777777" w:rsidR="00570EA0" w:rsidRPr="00570EA0" w:rsidRDefault="00570EA0" w:rsidP="00570EA0">
            <w:pPr>
              <w:rPr>
                <w:rFonts w:cs="Times New Roman"/>
                <w:lang w:val="en-US" w:eastAsia="en-GB"/>
              </w:rPr>
            </w:pPr>
            <w:r w:rsidRPr="00570EA0">
              <w:rPr>
                <w:rFonts w:cs="Times New Roman"/>
                <w:lang w:val="en-US" w:eastAsia="en-GB"/>
              </w:rPr>
              <w:lastRenderedPageBreak/>
              <w:t>5</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45AC66FF" w14:textId="77777777" w:rsidR="00570EA0" w:rsidRPr="00570EA0" w:rsidRDefault="00570EA0" w:rsidP="00570EA0">
            <w:pPr>
              <w:rPr>
                <w:rFonts w:cs="Times New Roman"/>
                <w:lang w:val="en-US" w:eastAsia="en-GB"/>
              </w:rPr>
            </w:pPr>
            <w:r w:rsidRPr="00570EA0">
              <w:rPr>
                <w:rFonts w:cs="Times New Roman"/>
                <w:lang w:val="en-US" w:eastAsia="en-GB"/>
              </w:rPr>
              <w:t>Amoni (tính theo N)</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1F82AEB" w14:textId="77777777" w:rsidR="00570EA0" w:rsidRPr="00570EA0" w:rsidRDefault="00570EA0" w:rsidP="00ED75CB">
            <w:pPr>
              <w:jc w:val="center"/>
              <w:rPr>
                <w:rFonts w:cs="Times New Roman"/>
                <w:lang w:val="en-US" w:eastAsia="en-GB"/>
              </w:rPr>
            </w:pPr>
            <w:r w:rsidRPr="00570EA0">
              <w:rPr>
                <w:rFonts w:cs="Times New Roman"/>
                <w:lang w:val="en-US" w:eastAsia="en-GB"/>
              </w:rPr>
              <w:t>mg/L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28932A87" w14:textId="77777777" w:rsidR="00570EA0" w:rsidRPr="00570EA0" w:rsidRDefault="00570EA0" w:rsidP="00ED75CB">
            <w:pPr>
              <w:jc w:val="center"/>
              <w:rPr>
                <w:rFonts w:cs="Times New Roman"/>
                <w:lang w:val="en-US" w:eastAsia="en-GB"/>
              </w:rPr>
            </w:pPr>
            <w:r w:rsidRPr="00570EA0">
              <w:rPr>
                <w:rFonts w:cs="Times New Roman"/>
                <w:lang w:val="en-US" w:eastAsia="en-GB"/>
              </w:rPr>
              <w:t>12 – 45</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30D33684" w14:textId="77777777" w:rsidR="00570EA0" w:rsidRPr="00570EA0" w:rsidRDefault="00570EA0" w:rsidP="00ED75CB">
            <w:pPr>
              <w:jc w:val="center"/>
              <w:rPr>
                <w:rFonts w:cs="Times New Roman"/>
                <w:lang w:val="en-US" w:eastAsia="en-GB"/>
              </w:rPr>
            </w:pPr>
            <w:r w:rsidRPr="00570EA0">
              <w:rPr>
                <w:rFonts w:cs="Times New Roman"/>
                <w:lang w:val="en-US" w:eastAsia="en-GB"/>
              </w:rPr>
              <w:t>29</w:t>
            </w:r>
          </w:p>
        </w:tc>
      </w:tr>
      <w:tr w:rsidR="00570EA0" w:rsidRPr="00570EA0" w14:paraId="2584AC96"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C2665D9" w14:textId="77777777" w:rsidR="00570EA0" w:rsidRPr="00570EA0" w:rsidRDefault="00570EA0" w:rsidP="00570EA0">
            <w:pPr>
              <w:rPr>
                <w:rFonts w:cs="Times New Roman"/>
                <w:lang w:val="en-US" w:eastAsia="en-GB"/>
              </w:rPr>
            </w:pPr>
            <w:r w:rsidRPr="00570EA0">
              <w:rPr>
                <w:rFonts w:cs="Times New Roman"/>
                <w:lang w:val="en-US" w:eastAsia="en-GB"/>
              </w:rPr>
              <w:t>6</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481E22DA" w14:textId="77777777" w:rsidR="00570EA0" w:rsidRPr="00570EA0" w:rsidRDefault="00570EA0" w:rsidP="00570EA0">
            <w:pPr>
              <w:rPr>
                <w:rFonts w:cs="Times New Roman"/>
                <w:lang w:val="en-US" w:eastAsia="en-GB"/>
              </w:rPr>
            </w:pPr>
            <w:r w:rsidRPr="00570EA0">
              <w:rPr>
                <w:rFonts w:cs="Times New Roman"/>
                <w:lang w:val="en-US" w:eastAsia="en-GB"/>
              </w:rPr>
              <w:t>Tổng photpho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472BEA0C" w14:textId="77777777" w:rsidR="00570EA0" w:rsidRPr="00570EA0" w:rsidRDefault="00570EA0" w:rsidP="00ED75CB">
            <w:pPr>
              <w:jc w:val="center"/>
              <w:rPr>
                <w:rFonts w:cs="Times New Roman"/>
                <w:lang w:val="en-US" w:eastAsia="en-GB"/>
              </w:rPr>
            </w:pPr>
            <w:r w:rsidRPr="00570EA0">
              <w:rPr>
                <w:rFonts w:cs="Times New Roman"/>
                <w:lang w:val="en-US" w:eastAsia="en-GB"/>
              </w:rPr>
              <w:t>mg/L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ABEBAED" w14:textId="77777777" w:rsidR="00570EA0" w:rsidRPr="00570EA0" w:rsidRDefault="00570EA0" w:rsidP="00ED75CB">
            <w:pPr>
              <w:jc w:val="center"/>
              <w:rPr>
                <w:rFonts w:cs="Times New Roman"/>
                <w:lang w:val="en-US" w:eastAsia="en-GB"/>
              </w:rPr>
            </w:pPr>
            <w:r w:rsidRPr="00570EA0">
              <w:rPr>
                <w:rFonts w:cs="Times New Roman"/>
                <w:lang w:val="en-US" w:eastAsia="en-GB"/>
              </w:rPr>
              <w:t>8 – 15</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02161DDF" w14:textId="77777777" w:rsidR="00570EA0" w:rsidRPr="00570EA0" w:rsidRDefault="00570EA0" w:rsidP="00ED75CB">
            <w:pPr>
              <w:jc w:val="center"/>
              <w:rPr>
                <w:rFonts w:cs="Times New Roman"/>
                <w:lang w:val="en-US" w:eastAsia="en-GB"/>
              </w:rPr>
            </w:pPr>
            <w:r w:rsidRPr="00570EA0">
              <w:rPr>
                <w:rFonts w:cs="Times New Roman"/>
                <w:lang w:val="en-US" w:eastAsia="en-GB"/>
              </w:rPr>
              <w:t>14</w:t>
            </w:r>
          </w:p>
        </w:tc>
      </w:tr>
      <w:tr w:rsidR="00570EA0" w:rsidRPr="00570EA0" w14:paraId="5079BC81" w14:textId="77777777" w:rsidTr="00ED75CB">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DDDAF4A" w14:textId="77777777" w:rsidR="00570EA0" w:rsidRPr="00570EA0" w:rsidRDefault="00570EA0" w:rsidP="00570EA0">
            <w:pPr>
              <w:rPr>
                <w:rFonts w:cs="Times New Roman"/>
                <w:lang w:val="en-US" w:eastAsia="en-GB"/>
              </w:rPr>
            </w:pPr>
            <w:r w:rsidRPr="00570EA0">
              <w:rPr>
                <w:rFonts w:cs="Times New Roman"/>
                <w:lang w:val="en-US" w:eastAsia="en-GB"/>
              </w:rPr>
              <w:t>7</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6C9A8E96" w14:textId="77777777" w:rsidR="00570EA0" w:rsidRPr="00570EA0" w:rsidRDefault="00570EA0" w:rsidP="00570EA0">
            <w:pPr>
              <w:rPr>
                <w:rFonts w:cs="Times New Roman"/>
                <w:lang w:val="en-US" w:eastAsia="en-GB"/>
              </w:rPr>
            </w:pPr>
            <w:r w:rsidRPr="00570EA0">
              <w:rPr>
                <w:rFonts w:cs="Times New Roman"/>
                <w:lang w:val="en-US" w:eastAsia="en-GB"/>
              </w:rPr>
              <w:t>Coliforms</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005CEF21" w14:textId="77777777" w:rsidR="00570EA0" w:rsidRPr="00570EA0" w:rsidRDefault="00570EA0" w:rsidP="00ED75CB">
            <w:pPr>
              <w:jc w:val="center"/>
              <w:rPr>
                <w:rFonts w:cs="Times New Roman"/>
                <w:lang w:val="en-US" w:eastAsia="en-GB"/>
              </w:rPr>
            </w:pPr>
            <w:r w:rsidRPr="00570EA0">
              <w:rPr>
                <w:rFonts w:cs="Times New Roman"/>
                <w:lang w:val="en-US" w:eastAsia="en-GB"/>
              </w:rPr>
              <w:t>MPN/100ml</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84E885A" w14:textId="77777777" w:rsidR="00570EA0" w:rsidRPr="00570EA0" w:rsidRDefault="00570EA0" w:rsidP="00ED75CB">
            <w:pPr>
              <w:jc w:val="center"/>
              <w:rPr>
                <w:rFonts w:cs="Times New Roman"/>
                <w:lang w:val="en-US" w:eastAsia="en-GB"/>
              </w:rPr>
            </w:pPr>
            <w:r w:rsidRPr="00570EA0">
              <w:rPr>
                <w:rFonts w:cs="Times New Roman"/>
                <w:lang w:val="en-US" w:eastAsia="en-GB"/>
              </w:rPr>
              <w:t>107 – 108</w:t>
            </w:r>
          </w:p>
        </w:tc>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47D1A37D" w14:textId="77777777" w:rsidR="00570EA0" w:rsidRPr="00570EA0" w:rsidRDefault="00570EA0" w:rsidP="00ED75CB">
            <w:pPr>
              <w:jc w:val="center"/>
              <w:rPr>
                <w:rFonts w:cs="Times New Roman"/>
                <w:lang w:val="en-US" w:eastAsia="en-GB"/>
              </w:rPr>
            </w:pPr>
            <w:r w:rsidRPr="00570EA0">
              <w:rPr>
                <w:rFonts w:cs="Times New Roman"/>
                <w:lang w:val="en-US" w:eastAsia="en-GB"/>
              </w:rPr>
              <w:t>3,7×103</w:t>
            </w:r>
          </w:p>
        </w:tc>
      </w:tr>
    </w:tbl>
    <w:p w14:paraId="69418411" w14:textId="77777777" w:rsidR="00570EA0" w:rsidRPr="00570EA0" w:rsidRDefault="00570EA0" w:rsidP="00570EA0">
      <w:pPr>
        <w:rPr>
          <w:rFonts w:cs="Times New Roman"/>
          <w:lang w:eastAsia="en-GB"/>
        </w:rPr>
      </w:pPr>
      <w:r w:rsidRPr="00570EA0">
        <w:rPr>
          <w:rFonts w:cs="Times New Roman"/>
          <w:lang w:val="en-US" w:eastAsia="en-GB"/>
        </w:rPr>
        <w:t>*</w:t>
      </w:r>
      <w:r w:rsidRPr="00570EA0">
        <w:rPr>
          <w:rFonts w:cs="Times New Roman"/>
          <w:lang w:eastAsia="en-GB"/>
        </w:rPr>
        <w:t xml:space="preserve">Nhận xét: </w:t>
      </w:r>
      <w:r w:rsidRPr="00570EA0">
        <w:rPr>
          <w:rFonts w:cs="Times New Roman"/>
          <w:lang w:val="en-US" w:eastAsia="en-GB"/>
        </w:rPr>
        <w:t>So sánh nồng độ các chất ô nhiễm chính trong nước thải sinh hoạt chưa qua xử lý bằng bể tự hoại với tiêu chuẩn đấu nối của KCN cho thấy nước thải sinh hoạt trước xử lý có hàm lượng các chất ô nhiễm cao hơn tiêu chuẩn cho phép</w:t>
      </w:r>
      <w:r w:rsidRPr="00570EA0">
        <w:rPr>
          <w:rFonts w:cs="Times New Roman"/>
          <w:lang w:eastAsia="en-GB"/>
        </w:rPr>
        <w:t xml:space="preserve"> đấu nối nước thải vào HTXLNT tập trung của KCN</w:t>
      </w:r>
      <w:r w:rsidRPr="00570EA0">
        <w:rPr>
          <w:rFonts w:cs="Times New Roman"/>
          <w:lang w:val="en-US" w:eastAsia="en-GB"/>
        </w:rPr>
        <w:t>.</w:t>
      </w:r>
      <w:r w:rsidRPr="00570EA0">
        <w:rPr>
          <w:rFonts w:cs="Times New Roman"/>
          <w:lang w:eastAsia="en-GB"/>
        </w:rPr>
        <w:t xml:space="preserve"> </w:t>
      </w:r>
    </w:p>
    <w:p w14:paraId="11746CE6" w14:textId="77777777" w:rsidR="00570EA0" w:rsidRPr="00570EA0" w:rsidRDefault="00570EA0" w:rsidP="00570EA0">
      <w:pPr>
        <w:rPr>
          <w:rFonts w:cs="Times New Roman"/>
          <w:lang w:eastAsia="en-GB"/>
        </w:rPr>
      </w:pPr>
      <w:r w:rsidRPr="00570EA0">
        <w:rPr>
          <w:rFonts w:cs="Times New Roman"/>
          <w:lang w:val="en-US" w:eastAsia="en-GB"/>
        </w:rPr>
        <w:t>*</w:t>
      </w:r>
      <w:r w:rsidRPr="00570EA0">
        <w:rPr>
          <w:rFonts w:cs="Times New Roman"/>
          <w:lang w:eastAsia="en-GB"/>
        </w:rPr>
        <w:t>Tác động của nước thải</w:t>
      </w:r>
    </w:p>
    <w:p w14:paraId="3A827C89" w14:textId="77777777" w:rsidR="00570EA0" w:rsidRPr="00570EA0" w:rsidRDefault="00570EA0" w:rsidP="00570EA0">
      <w:pPr>
        <w:rPr>
          <w:rFonts w:cs="Times New Roman"/>
          <w:lang w:eastAsia="en-GB"/>
        </w:rPr>
      </w:pPr>
      <w:r w:rsidRPr="00570EA0">
        <w:rPr>
          <w:rFonts w:cs="Times New Roman"/>
          <w:lang w:eastAsia="en-GB"/>
        </w:rPr>
        <w:t xml:space="preserve">Khối lượng chất ô nhiễm có trong nước thải </w:t>
      </w:r>
      <w:r w:rsidRPr="00570EA0">
        <w:rPr>
          <w:rFonts w:cs="Times New Roman"/>
          <w:lang w:val="en-US" w:eastAsia="en-GB"/>
        </w:rPr>
        <w:t>sinh hoạt</w:t>
      </w:r>
      <w:r w:rsidRPr="00570EA0">
        <w:rPr>
          <w:rFonts w:cs="Times New Roman"/>
          <w:lang w:eastAsia="en-GB"/>
        </w:rPr>
        <w:t xml:space="preserve"> khi thải vào nguồn nước gây ảnh hưởng đến các yếu tố chất lượng nguồn nước tiếp nhận như sau : </w:t>
      </w:r>
    </w:p>
    <w:p w14:paraId="3AF06A76"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Các chất hữu cơ</w:t>
      </w:r>
    </w:p>
    <w:p w14:paraId="343110C7" w14:textId="77777777" w:rsidR="00570EA0" w:rsidRPr="00570EA0" w:rsidRDefault="00570EA0" w:rsidP="00570EA0">
      <w:pPr>
        <w:rPr>
          <w:rFonts w:cs="Times New Roman"/>
          <w:lang w:eastAsia="en-GB"/>
        </w:rPr>
      </w:pPr>
      <w:r w:rsidRPr="00570EA0">
        <w:rPr>
          <w:rFonts w:cs="Times New Roman"/>
          <w:lang w:eastAsia="en-GB"/>
        </w:rPr>
        <w:t>Các chất hữu cơ chủ yếu trong nước thải là carbonhydrate. Đây là hợp chất dễ bị vi sinh vật phân huỷ bằng cơ chế sử dụng oxy hoà tan trong nước để oxy hoá các hợp chất hữu cơ. Nguồn nước thải phát sinh từ tòa nhà có nồng độ BOD</w:t>
      </w:r>
      <w:r w:rsidRPr="00570EA0">
        <w:rPr>
          <w:rFonts w:cs="Times New Roman"/>
          <w:vertAlign w:val="subscript"/>
          <w:lang w:eastAsia="en-GB"/>
        </w:rPr>
        <w:t>5</w:t>
      </w:r>
      <w:r w:rsidRPr="00570EA0">
        <w:rPr>
          <w:rFonts w:cs="Times New Roman"/>
          <w:lang w:eastAsia="en-GB"/>
        </w:rPr>
        <w:t xml:space="preserve"> và COD cao, nếu không được xử lý trước khi thải vào môi trường bên ngoài thì việc ô nhiễm hữu cơ nguồn tiếp nhận sẽ dẫn đến suy giảm nồng độ DO trong nước do vi sinh vật sử dụng oxy hòa tan để phân hủy các chất hữu cơ. Oxy hòa tan giảm sẽ gây tác hại nghiêm trọng đến tài nguyên thủy sinh. Tiêu chuẩn chất lượng nước nuôi cá, FAO quy định nồng độ oxy hòa tan (DO) trong nước phải cao hơn 50 % giá trị bão hoà (tức cao hơn 4 mg/l ở 25</w:t>
      </w:r>
      <w:r w:rsidRPr="00570EA0">
        <w:rPr>
          <w:rFonts w:cs="Times New Roman"/>
          <w:vertAlign w:val="superscript"/>
          <w:lang w:eastAsia="en-GB"/>
        </w:rPr>
        <w:t>0</w:t>
      </w:r>
      <w:r w:rsidRPr="00570EA0">
        <w:rPr>
          <w:rFonts w:cs="Times New Roman"/>
          <w:lang w:eastAsia="en-GB"/>
        </w:rPr>
        <w:t>C).</w:t>
      </w:r>
    </w:p>
    <w:p w14:paraId="595D68F3"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Chất rắn lơ lửng</w:t>
      </w:r>
    </w:p>
    <w:p w14:paraId="6F901721" w14:textId="77777777" w:rsidR="00570EA0" w:rsidRPr="00570EA0" w:rsidRDefault="00570EA0" w:rsidP="00570EA0">
      <w:pPr>
        <w:rPr>
          <w:rFonts w:cs="Times New Roman"/>
          <w:lang w:eastAsia="en-GB"/>
        </w:rPr>
      </w:pPr>
      <w:r w:rsidRPr="00570EA0">
        <w:rPr>
          <w:rFonts w:cs="Times New Roman"/>
          <w:lang w:eastAsia="en-GB"/>
        </w:rPr>
        <w:t xml:space="preserve">Chất rắn lơ lửng cũng là tác nhân gây ảnh hưởng tiêu cực đến tài nguyên thuỷ sinh đồng thời gây tác hại về mặt cảm quan (tăng độ đục nguồn nước) và gây bồi lắng cho nguồn nước mà nó trực tiếp thải ra. </w:t>
      </w:r>
    </w:p>
    <w:p w14:paraId="05D43990" w14:textId="77777777" w:rsidR="00570EA0" w:rsidRPr="00570EA0" w:rsidRDefault="00570EA0" w:rsidP="00570EA0">
      <w:pPr>
        <w:rPr>
          <w:rFonts w:cs="Times New Roman"/>
          <w:lang w:eastAsia="en-GB"/>
        </w:rPr>
      </w:pPr>
      <w:r w:rsidRPr="00570EA0">
        <w:rPr>
          <w:rFonts w:cs="Times New Roman"/>
          <w:lang w:eastAsia="en-GB"/>
        </w:rPr>
        <w:t>Chất thải rắn ở trong nước làm trở ngại cho việc sử dụng và lưu chuyển nước, làm giảm chất lượng nước sinh hoạt và sản xuất, gây trở ngại cho các hoạt động nuôi trồng thủy sản và đời sống thủy sinh.</w:t>
      </w:r>
    </w:p>
    <w:p w14:paraId="39B1046E" w14:textId="77777777" w:rsidR="00570EA0" w:rsidRPr="00570EA0" w:rsidRDefault="00570EA0" w:rsidP="00570EA0">
      <w:pPr>
        <w:rPr>
          <w:rFonts w:cs="Times New Roman"/>
          <w:u w:val="single"/>
          <w:lang w:eastAsia="en-GB"/>
        </w:rPr>
      </w:pPr>
      <w:r w:rsidRPr="00570EA0">
        <w:rPr>
          <w:rFonts w:cs="Times New Roman"/>
          <w:u w:val="single"/>
          <w:lang w:eastAsia="en-GB"/>
        </w:rPr>
        <w:t>Các chất dinh dưỡng (P)</w:t>
      </w:r>
    </w:p>
    <w:p w14:paraId="5703D5DD" w14:textId="77777777" w:rsidR="00570EA0" w:rsidRPr="00570EA0" w:rsidRDefault="00570EA0" w:rsidP="00570EA0">
      <w:pPr>
        <w:rPr>
          <w:rFonts w:cs="Times New Roman"/>
          <w:lang w:eastAsia="en-GB"/>
        </w:rPr>
      </w:pPr>
      <w:r w:rsidRPr="00570EA0">
        <w:rPr>
          <w:rFonts w:cs="Times New Roman"/>
          <w:lang w:eastAsia="en-GB"/>
        </w:rPr>
        <w:t>Hợp chất phospho là chất dinh dưỡng cần thiết cho thực vật và gây nên sự phát triển của tảo trong nước mặt. Tùy vào nồng độ phospho trong nước mà hiện tượng phú dưỡng có thể xảy ra hay không. Chỉ 1g PO</w:t>
      </w:r>
      <w:r w:rsidRPr="00570EA0">
        <w:rPr>
          <w:rFonts w:cs="Times New Roman"/>
          <w:vertAlign w:val="subscript"/>
          <w:lang w:eastAsia="en-GB"/>
        </w:rPr>
        <w:t>4</w:t>
      </w:r>
      <w:r w:rsidRPr="00570EA0">
        <w:rPr>
          <w:rFonts w:cs="Times New Roman"/>
          <w:lang w:eastAsia="en-GB"/>
        </w:rPr>
        <w:t xml:space="preserve"> – P trong nước có thể đủ cho nhu cầu 100g tảo phát </w:t>
      </w:r>
      <w:r w:rsidRPr="00570EA0">
        <w:rPr>
          <w:rFonts w:cs="Times New Roman"/>
          <w:lang w:eastAsia="en-GB"/>
        </w:rPr>
        <w:lastRenderedPageBreak/>
        <w:t>triển. Khi những loại tảo này chết, quá trình phân hủy chúng sẽ cần đến khoảng 150g Oxy hòa tan. Nồng độ để bắt đầu gây ra hiện tượng phú dưỡng là khoảng 0,1 – 0,2 mg/L P trong nước động và 0,005 – 0,01mg/L PO</w:t>
      </w:r>
      <w:r w:rsidRPr="00570EA0">
        <w:rPr>
          <w:rFonts w:cs="Times New Roman"/>
          <w:vertAlign w:val="subscript"/>
          <w:lang w:eastAsia="en-GB"/>
        </w:rPr>
        <w:t>4</w:t>
      </w:r>
      <w:r w:rsidRPr="00570EA0">
        <w:rPr>
          <w:rFonts w:cs="Times New Roman"/>
          <w:lang w:eastAsia="en-GB"/>
        </w:rPr>
        <w:t xml:space="preserve">-P đối với nước tĩnh. </w:t>
      </w:r>
    </w:p>
    <w:p w14:paraId="49305A53" w14:textId="77777777" w:rsidR="00570EA0" w:rsidRPr="00570EA0" w:rsidRDefault="00570EA0" w:rsidP="00570EA0">
      <w:pPr>
        <w:rPr>
          <w:rFonts w:cs="Times New Roman"/>
          <w:lang w:eastAsia="en-GB"/>
        </w:rPr>
      </w:pPr>
      <w:r w:rsidRPr="00570EA0">
        <w:rPr>
          <w:rFonts w:cs="Times New Roman"/>
          <w:lang w:eastAsia="en-GB"/>
        </w:rPr>
        <w:t xml:space="preserve">Ngoài ra, các chất polyphosphat có trong nước cũng phân hủy tạo thành các dạng ion phosphat, là nguồn dinh dưỡng cho các loài thủy sinh và thực vật bậc thấp này : </w:t>
      </w:r>
    </w:p>
    <w:p w14:paraId="5F05F03A" w14:textId="77777777" w:rsidR="00570EA0" w:rsidRPr="00570EA0" w:rsidRDefault="00570EA0" w:rsidP="00570EA0">
      <w:pPr>
        <w:rPr>
          <w:rFonts w:cs="Times New Roman"/>
          <w:lang w:val="en-US" w:eastAsia="en-GB"/>
        </w:rPr>
      </w:pPr>
      <w:r w:rsidRPr="00570EA0">
        <w:rPr>
          <w:rFonts w:cs="Times New Roman"/>
          <w:lang w:eastAsia="en-GB"/>
        </w:rPr>
        <w:t>P</w:t>
      </w:r>
      <w:r w:rsidRPr="00570EA0">
        <w:rPr>
          <w:rFonts w:cs="Times New Roman"/>
          <w:vertAlign w:val="subscript"/>
          <w:lang w:eastAsia="en-GB"/>
        </w:rPr>
        <w:t>3</w:t>
      </w:r>
      <w:r w:rsidRPr="00570EA0">
        <w:rPr>
          <w:rFonts w:cs="Times New Roman"/>
          <w:lang w:eastAsia="en-GB"/>
        </w:rPr>
        <w:t>O</w:t>
      </w:r>
      <w:r w:rsidRPr="00570EA0">
        <w:rPr>
          <w:rFonts w:cs="Times New Roman"/>
          <w:vertAlign w:val="subscript"/>
          <w:lang w:eastAsia="en-GB"/>
        </w:rPr>
        <w:t>10</w:t>
      </w:r>
      <w:r w:rsidRPr="00570EA0">
        <w:rPr>
          <w:rFonts w:cs="Times New Roman"/>
          <w:vertAlign w:val="superscript"/>
          <w:lang w:eastAsia="en-GB"/>
        </w:rPr>
        <w:t>5</w:t>
      </w:r>
      <w:r w:rsidRPr="00570EA0">
        <w:rPr>
          <w:rFonts w:cs="Times New Roman"/>
          <w:vertAlign w:val="superscript"/>
          <w:lang w:val="en-US" w:eastAsia="en-GB"/>
        </w:rPr>
        <w:t>-</w:t>
      </w:r>
      <w:r w:rsidRPr="00570EA0">
        <w:rPr>
          <w:rFonts w:cs="Times New Roman"/>
          <w:lang w:eastAsia="en-GB"/>
        </w:rPr>
        <w:tab/>
        <w:t>+      2H</w:t>
      </w:r>
      <w:r w:rsidRPr="00570EA0">
        <w:rPr>
          <w:rFonts w:cs="Times New Roman"/>
          <w:vertAlign w:val="subscript"/>
          <w:lang w:eastAsia="en-GB"/>
        </w:rPr>
        <w:t>2</w:t>
      </w:r>
      <w:r w:rsidRPr="00570EA0">
        <w:rPr>
          <w:rFonts w:cs="Times New Roman"/>
          <w:lang w:eastAsia="en-GB"/>
        </w:rPr>
        <w:t xml:space="preserve">O      = </w:t>
      </w:r>
      <w:r w:rsidRPr="00570EA0">
        <w:rPr>
          <w:rFonts w:cs="Times New Roman"/>
          <w:lang w:eastAsia="en-GB"/>
        </w:rPr>
        <w:tab/>
        <w:t>2HPO</w:t>
      </w:r>
      <w:r w:rsidRPr="00570EA0">
        <w:rPr>
          <w:rFonts w:cs="Times New Roman"/>
          <w:vertAlign w:val="subscript"/>
          <w:lang w:eastAsia="en-GB"/>
        </w:rPr>
        <w:t>4</w:t>
      </w:r>
      <w:r w:rsidRPr="00570EA0">
        <w:rPr>
          <w:rFonts w:cs="Times New Roman"/>
          <w:vertAlign w:val="superscript"/>
          <w:lang w:val="en-US" w:eastAsia="en-GB"/>
        </w:rPr>
        <w:t>2-</w:t>
      </w:r>
      <w:r w:rsidRPr="00570EA0">
        <w:rPr>
          <w:rFonts w:cs="Times New Roman"/>
          <w:lang w:eastAsia="en-GB"/>
        </w:rPr>
        <w:tab/>
        <w:t xml:space="preserve">+ </w:t>
      </w:r>
      <w:r w:rsidRPr="00570EA0">
        <w:rPr>
          <w:rFonts w:cs="Times New Roman"/>
          <w:lang w:eastAsia="en-GB"/>
        </w:rPr>
        <w:tab/>
        <w:t>H</w:t>
      </w:r>
      <w:r w:rsidRPr="00570EA0">
        <w:rPr>
          <w:rFonts w:cs="Times New Roman"/>
          <w:vertAlign w:val="subscript"/>
          <w:lang w:eastAsia="en-GB"/>
        </w:rPr>
        <w:t>2</w:t>
      </w:r>
      <w:r w:rsidRPr="00570EA0">
        <w:rPr>
          <w:rFonts w:cs="Times New Roman"/>
          <w:lang w:eastAsia="en-GB"/>
        </w:rPr>
        <w:t>PO</w:t>
      </w:r>
      <w:r w:rsidRPr="00570EA0">
        <w:rPr>
          <w:rFonts w:cs="Times New Roman"/>
          <w:vertAlign w:val="subscript"/>
          <w:lang w:eastAsia="en-GB"/>
        </w:rPr>
        <w:t>4</w:t>
      </w:r>
      <w:r w:rsidRPr="00570EA0">
        <w:rPr>
          <w:rFonts w:cs="Times New Roman"/>
          <w:vertAlign w:val="superscript"/>
          <w:lang w:val="en-US" w:eastAsia="en-GB"/>
        </w:rPr>
        <w:t>2-</w:t>
      </w:r>
    </w:p>
    <w:p w14:paraId="01DDC541" w14:textId="77777777" w:rsidR="00570EA0" w:rsidRPr="00570EA0" w:rsidRDefault="00570EA0" w:rsidP="00570EA0">
      <w:pPr>
        <w:rPr>
          <w:rFonts w:cs="Times New Roman"/>
          <w:lang w:eastAsia="en-GB"/>
        </w:rPr>
      </w:pPr>
      <w:r w:rsidRPr="00570EA0">
        <w:rPr>
          <w:rFonts w:cs="Times New Roman"/>
          <w:lang w:eastAsia="en-GB"/>
        </w:rPr>
        <w:t>Như vậy, nếu nguồn nước thải phát sinh từ dự án không qua xử lý mà thải vào nguồn tiếp nhận thì sẽ dẫn đến hiện tượng “ tảo nở hoa” ở nguồn tiếp nhận. Khi đó, chất lượng nguồn nước tiếp nhận bị suy giảm.</w:t>
      </w:r>
    </w:p>
    <w:p w14:paraId="33E4FC78" w14:textId="77777777" w:rsidR="00570EA0" w:rsidRPr="00570EA0" w:rsidRDefault="00570EA0" w:rsidP="00570EA0">
      <w:pPr>
        <w:rPr>
          <w:rFonts w:cs="Times New Roman"/>
          <w:lang w:eastAsia="en-GB"/>
        </w:rPr>
      </w:pPr>
      <w:r w:rsidRPr="00570EA0">
        <w:rPr>
          <w:rFonts w:cs="Times New Roman"/>
          <w:lang w:eastAsia="en-GB"/>
        </w:rPr>
        <w:t>Hiện tượng tảo và các loại thực vật lớn phát triển mạnh sẽ gây tắc thủy vực, góp phần thúc đẩy hiện tượng phú dưỡng hóa ở các thủy vực, sau đó bị tự phân huỷ thối rữa làm bị ô nhiễm thứ cấp, thiếu oxi hòa tan gây chết các sinh vật thủy sinh.</w:t>
      </w:r>
    </w:p>
    <w:p w14:paraId="72B667BA" w14:textId="77777777" w:rsidR="00570EA0" w:rsidRPr="00570EA0" w:rsidRDefault="00570EA0" w:rsidP="00570EA0">
      <w:pPr>
        <w:rPr>
          <w:rFonts w:cs="Times New Roman"/>
          <w:u w:val="single"/>
          <w:lang w:val="pt-BR" w:eastAsia="en-GB"/>
        </w:rPr>
      </w:pPr>
      <w:r w:rsidRPr="00570EA0">
        <w:rPr>
          <w:rFonts w:cs="Times New Roman"/>
          <w:u w:val="single"/>
          <w:lang w:val="pt-BR" w:eastAsia="en-GB"/>
        </w:rPr>
        <w:t>Các chất dinh dưỡng (N)</w:t>
      </w:r>
    </w:p>
    <w:p w14:paraId="5AB63D22" w14:textId="77777777" w:rsidR="00570EA0" w:rsidRPr="00570EA0" w:rsidRDefault="00570EA0" w:rsidP="00570EA0">
      <w:pPr>
        <w:rPr>
          <w:rFonts w:cs="Times New Roman"/>
          <w:lang w:val="pt-BR" w:eastAsia="en-GB"/>
        </w:rPr>
      </w:pPr>
      <w:r w:rsidRPr="00570EA0">
        <w:rPr>
          <w:rFonts w:cs="Times New Roman"/>
          <w:lang w:val="pt-BR" w:eastAsia="en-GB"/>
        </w:rPr>
        <w:t>Các tác động đến môi trường nước do trong nước thải có chứa chất Amoniac (NH</w:t>
      </w:r>
      <w:r w:rsidRPr="00570EA0">
        <w:rPr>
          <w:rFonts w:cs="Times New Roman"/>
          <w:vertAlign w:val="subscript"/>
          <w:lang w:val="pt-BR" w:eastAsia="en-GB"/>
        </w:rPr>
        <w:t>3</w:t>
      </w:r>
      <w:r w:rsidRPr="00570EA0">
        <w:rPr>
          <w:rFonts w:cs="Times New Roman"/>
          <w:lang w:val="pt-BR" w:eastAsia="en-GB"/>
        </w:rPr>
        <w:t>): Amoniac nó là một bazơ yếu, khi có mặt trong nước cùng với phosphat thúc đẩy quá trình phú dưỡng của nước. Tính độc của NH</w:t>
      </w:r>
      <w:r w:rsidRPr="00570EA0">
        <w:rPr>
          <w:rFonts w:cs="Times New Roman"/>
          <w:vertAlign w:val="subscript"/>
          <w:lang w:val="pt-BR" w:eastAsia="en-GB"/>
        </w:rPr>
        <w:t xml:space="preserve">3 </w:t>
      </w:r>
      <w:r w:rsidRPr="00570EA0">
        <w:rPr>
          <w:rFonts w:cs="Times New Roman"/>
          <w:lang w:val="pt-BR" w:eastAsia="en-GB"/>
        </w:rPr>
        <w:t xml:space="preserve"> cao hơn ion NH</w:t>
      </w:r>
      <w:r w:rsidRPr="00570EA0">
        <w:rPr>
          <w:rFonts w:cs="Times New Roman"/>
          <w:vertAlign w:val="subscript"/>
          <w:lang w:val="pt-BR" w:eastAsia="en-GB"/>
        </w:rPr>
        <w:t>4</w:t>
      </w:r>
      <w:r w:rsidRPr="00570EA0">
        <w:rPr>
          <w:rFonts w:cs="Times New Roman"/>
          <w:vertAlign w:val="superscript"/>
          <w:lang w:val="pt-BR" w:eastAsia="en-GB"/>
        </w:rPr>
        <w:t>+</w:t>
      </w:r>
      <w:r w:rsidRPr="00570EA0">
        <w:rPr>
          <w:rFonts w:cs="Times New Roman"/>
          <w:lang w:val="pt-BR" w:eastAsia="en-GB"/>
        </w:rPr>
        <w:t>. Với nồng độ 0,01 mg/l NH</w:t>
      </w:r>
      <w:r w:rsidRPr="00570EA0">
        <w:rPr>
          <w:rFonts w:cs="Times New Roman"/>
          <w:vertAlign w:val="subscript"/>
          <w:lang w:val="pt-BR" w:eastAsia="en-GB"/>
        </w:rPr>
        <w:t>3</w:t>
      </w:r>
      <w:r w:rsidRPr="00570EA0">
        <w:rPr>
          <w:rFonts w:cs="Times New Roman"/>
          <w:lang w:val="pt-BR" w:eastAsia="en-GB"/>
        </w:rPr>
        <w:t xml:space="preserve"> gây độc cho cá qua đường máu, nồng độ 0,2 – 0,5 mg/l đã gây độc cấp tính.</w:t>
      </w:r>
    </w:p>
    <w:p w14:paraId="1C543737" w14:textId="77777777" w:rsidR="00570EA0" w:rsidRPr="00570EA0" w:rsidRDefault="00570EA0" w:rsidP="00570EA0">
      <w:pPr>
        <w:rPr>
          <w:rFonts w:cs="Times New Roman"/>
          <w:lang w:val="pt-BR" w:eastAsia="en-GB"/>
        </w:rPr>
      </w:pPr>
      <w:r w:rsidRPr="00570EA0">
        <w:rPr>
          <w:rFonts w:cs="Times New Roman"/>
          <w:lang w:val="pt-BR" w:eastAsia="en-GB"/>
        </w:rPr>
        <w:t>Từ Bảng 4.18 ta thấy, nước thải từ dự án có nồng độ NH</w:t>
      </w:r>
      <w:r w:rsidRPr="00570EA0">
        <w:rPr>
          <w:rFonts w:cs="Times New Roman"/>
          <w:vertAlign w:val="subscript"/>
          <w:lang w:val="pt-BR" w:eastAsia="en-GB"/>
        </w:rPr>
        <w:t>4</w:t>
      </w:r>
      <w:r w:rsidRPr="00570EA0">
        <w:rPr>
          <w:rFonts w:cs="Times New Roman"/>
          <w:vertAlign w:val="superscript"/>
          <w:lang w:val="pt-BR" w:eastAsia="en-GB"/>
        </w:rPr>
        <w:t>+</w:t>
      </w:r>
      <w:r w:rsidRPr="00570EA0">
        <w:rPr>
          <w:rFonts w:cs="Times New Roman"/>
          <w:lang w:val="pt-BR" w:eastAsia="en-GB"/>
        </w:rPr>
        <w:t xml:space="preserve"> cao, nếu không được xử lý mà thải trực tiếp vào nguồn tiếp nhận thì ảnh hưởng rất lớn đến môi trường sống của động thực vật thủy sinh như gây độc cho cá,...</w:t>
      </w:r>
    </w:p>
    <w:p w14:paraId="65D7081A" w14:textId="1996AACF" w:rsidR="00570EA0" w:rsidRPr="00570EA0" w:rsidRDefault="00570EA0" w:rsidP="00570EA0">
      <w:pPr>
        <w:rPr>
          <w:rFonts w:cs="Times New Roman"/>
          <w:lang w:val="pt-BR" w:eastAsia="en-GB"/>
        </w:rPr>
      </w:pPr>
      <w:r w:rsidRPr="00570EA0">
        <w:rPr>
          <w:rFonts w:cs="Times New Roman"/>
          <w:lang w:val="pt-BR" w:eastAsia="en-GB"/>
        </w:rPr>
        <w:t>Các tác động đến môi trường nước do trong nước thải có chứa chất Nitrat (NO</w:t>
      </w:r>
      <w:r w:rsidRPr="00570EA0">
        <w:rPr>
          <w:rFonts w:cs="Times New Roman"/>
          <w:vertAlign w:val="subscript"/>
          <w:lang w:val="pt-BR" w:eastAsia="en-GB"/>
        </w:rPr>
        <w:t>3</w:t>
      </w:r>
      <w:r w:rsidRPr="00570EA0">
        <w:rPr>
          <w:rFonts w:cs="Times New Roman"/>
          <w:vertAlign w:val="superscript"/>
          <w:lang w:val="pt-BR" w:eastAsia="en-GB"/>
        </w:rPr>
        <w:t>-</w:t>
      </w:r>
      <w:r w:rsidRPr="00570EA0">
        <w:rPr>
          <w:rFonts w:cs="Times New Roman"/>
          <w:lang w:val="pt-BR" w:eastAsia="en-GB"/>
        </w:rPr>
        <w:t>): Bản thân Nitrat không phải là chất có độc tính, nhưng trong cơ thể nó bị chuyển hóa thành NO</w:t>
      </w:r>
      <w:r w:rsidRPr="00570EA0">
        <w:rPr>
          <w:rFonts w:cs="Times New Roman"/>
          <w:vertAlign w:val="subscript"/>
          <w:lang w:val="pt-BR" w:eastAsia="en-GB"/>
        </w:rPr>
        <w:t>2</w:t>
      </w:r>
      <w:r w:rsidRPr="00570EA0">
        <w:rPr>
          <w:rFonts w:cs="Times New Roman"/>
          <w:vertAlign w:val="superscript"/>
          <w:lang w:val="pt-BR" w:eastAsia="en-GB"/>
        </w:rPr>
        <w:t>-</w:t>
      </w:r>
      <w:r w:rsidRPr="00570EA0">
        <w:rPr>
          <w:rFonts w:cs="Times New Roman"/>
          <w:lang w:val="pt-BR" w:eastAsia="en-GB"/>
        </w:rPr>
        <w:t xml:space="preserve"> rồi kết hợp với một số chất khác có thể tạo thành các hợp chất Nitrozo là các chất có khả năng gây ung thư. Hàm lượng NO</w:t>
      </w:r>
      <w:r w:rsidRPr="00570EA0">
        <w:rPr>
          <w:rFonts w:cs="Times New Roman"/>
          <w:vertAlign w:val="subscript"/>
          <w:lang w:val="pt-BR" w:eastAsia="en-GB"/>
        </w:rPr>
        <w:t>3</w:t>
      </w:r>
      <w:r w:rsidRPr="00570EA0">
        <w:rPr>
          <w:rFonts w:cs="Times New Roman"/>
          <w:vertAlign w:val="superscript"/>
          <w:lang w:val="pt-BR" w:eastAsia="en-GB"/>
        </w:rPr>
        <w:t>-</w:t>
      </w:r>
      <w:r w:rsidRPr="00570EA0">
        <w:rPr>
          <w:rFonts w:cs="Times New Roman"/>
          <w:lang w:val="pt-BR" w:eastAsia="en-GB"/>
        </w:rPr>
        <w:t xml:space="preserve"> trong nước cao, nếu uống phải sẽ gây bệnh thiếu máu, làm trẻ xanh xao (Methaemoglobinaemia, blue baby) do chức năng của Hemoglobin bị giảm. Nguyên nhân làm giảm chức năng của Hemoglobin là do lượng Nitrat tăng trong cơ thể.</w:t>
      </w:r>
    </w:p>
    <w:p w14:paraId="055EC675" w14:textId="77777777" w:rsidR="00570EA0" w:rsidRPr="00570EA0" w:rsidRDefault="00570EA0" w:rsidP="00570EA0">
      <w:pPr>
        <w:rPr>
          <w:rFonts w:cs="Times New Roman"/>
          <w:lang w:val="pt-BR" w:eastAsia="en-GB"/>
        </w:rPr>
      </w:pPr>
      <w:r w:rsidRPr="00570EA0">
        <w:rPr>
          <w:rFonts w:cs="Times New Roman"/>
          <w:lang w:val="pt-BR" w:eastAsia="en-GB"/>
        </w:rPr>
        <w:t>Lượng nước thải sinh hoạt được tính bằng 100% lượng nước cấp sinh hoạt, tương đương 15,75 m</w:t>
      </w:r>
      <w:r w:rsidRPr="00570EA0">
        <w:rPr>
          <w:rFonts w:cs="Times New Roman"/>
          <w:vertAlign w:val="superscript"/>
          <w:lang w:val="pt-BR" w:eastAsia="en-GB"/>
        </w:rPr>
        <w:t>3</w:t>
      </w:r>
      <w:r w:rsidRPr="00570EA0">
        <w:rPr>
          <w:rFonts w:cs="Times New Roman"/>
          <w:lang w:val="pt-BR" w:eastAsia="en-GB"/>
        </w:rPr>
        <w:t>/ngày.đêm</w:t>
      </w:r>
    </w:p>
    <w:p w14:paraId="1FF03765" w14:textId="3687FA36" w:rsidR="00570EA0" w:rsidRPr="00570EA0" w:rsidRDefault="00570EA0" w:rsidP="00570EA0">
      <w:pPr>
        <w:rPr>
          <w:rFonts w:cs="Times New Roman"/>
          <w:lang w:val="en-US" w:eastAsia="en-GB"/>
        </w:rPr>
      </w:pPr>
      <w:r w:rsidRPr="00570EA0">
        <w:rPr>
          <w:rFonts w:cs="Times New Roman"/>
          <w:lang w:val="en-US" w:eastAsia="en-GB"/>
        </w:rPr>
        <w:t xml:space="preserve">Nước thải đen (chiếm khoảng 30% lượng nước thải sinh hoạt, tương đương 30% x </w:t>
      </w:r>
      <w:r w:rsidR="00ED75CB">
        <w:rPr>
          <w:rFonts w:cs="Times New Roman"/>
          <w:lang w:val="en-US" w:eastAsia="en-GB"/>
        </w:rPr>
        <w:t>15,75</w:t>
      </w:r>
      <w:r w:rsidRPr="00570EA0">
        <w:rPr>
          <w:rFonts w:cs="Times New Roman"/>
          <w:lang w:val="en-US" w:eastAsia="en-GB"/>
        </w:rPr>
        <w:t xml:space="preserve"> = </w:t>
      </w:r>
      <w:r w:rsidR="00ED75CB">
        <w:rPr>
          <w:rFonts w:cs="Times New Roman"/>
          <w:lang w:val="en-US" w:eastAsia="en-GB"/>
        </w:rPr>
        <w:t xml:space="preserve">4,725 </w:t>
      </w:r>
      <w:r w:rsidRPr="00570EA0">
        <w:rPr>
          <w:rFonts w:cs="Times New Roman"/>
          <w:lang w:val="en-US" w:eastAsia="en-GB"/>
        </w:rPr>
        <w:t>m</w:t>
      </w:r>
      <w:r w:rsidRPr="00570EA0">
        <w:rPr>
          <w:rFonts w:cs="Times New Roman"/>
          <w:vertAlign w:val="superscript"/>
          <w:lang w:val="en-US" w:eastAsia="en-GB"/>
        </w:rPr>
        <w:t>3</w:t>
      </w:r>
      <w:r w:rsidRPr="00570EA0">
        <w:rPr>
          <w:rFonts w:cs="Times New Roman"/>
          <w:lang w:val="en-US" w:eastAsia="en-GB"/>
        </w:rPr>
        <w:t>/ngày) sẽ được thu gom và xử lý sơ bộ tại hệ thống bể tự hoại, sau đó gộp chung với nước thải xám để dẫn về xử lý tại hệ thống xử lý tập trung của dự án đạt tiêu chuẩn trước khi đấu nối ra tuyến cống thoát nước thải của khu vực, dẫn về trạm xử lý nước thải tập trung của KCN.</w:t>
      </w:r>
    </w:p>
    <w:p w14:paraId="5D89DCB4"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Nước thải sản xuất</w:t>
      </w:r>
    </w:p>
    <w:p w14:paraId="0CE4DC61" w14:textId="77777777" w:rsidR="00570EA0" w:rsidRPr="00570EA0" w:rsidRDefault="00570EA0" w:rsidP="00570EA0">
      <w:pPr>
        <w:rPr>
          <w:rFonts w:cs="Times New Roman"/>
          <w:lang w:val="en-US" w:eastAsia="en-GB"/>
        </w:rPr>
      </w:pPr>
      <w:r w:rsidRPr="00570EA0">
        <w:rPr>
          <w:rFonts w:cs="Times New Roman"/>
          <w:lang w:val="en-US" w:eastAsia="en-GB"/>
        </w:rPr>
        <w:lastRenderedPageBreak/>
        <w:t xml:space="preserve">Dự án phát sinh nước thải sản xuất từ các khâu vệ sinh thiết bị, rửa nguyên liệu và vệ sinh nhà xưởng. </w:t>
      </w:r>
    </w:p>
    <w:p w14:paraId="42E739CC" w14:textId="70E4EAA2" w:rsidR="00570EA0" w:rsidRPr="0027507E" w:rsidRDefault="00570EA0" w:rsidP="00ED75CB">
      <w:pPr>
        <w:jc w:val="center"/>
        <w:rPr>
          <w:rFonts w:cs="Times New Roman"/>
          <w:b/>
          <w:iCs/>
          <w:lang w:val="en-US" w:eastAsia="en-GB"/>
        </w:rPr>
      </w:pPr>
      <w:bookmarkStart w:id="354" w:name="_Toc146203169"/>
      <w:r w:rsidRPr="0027507E">
        <w:rPr>
          <w:rFonts w:cs="Times New Roman"/>
          <w:b/>
          <w:iCs/>
          <w:lang w:eastAsia="en-GB"/>
        </w:rPr>
        <w:t xml:space="preserve">Bảng </w:t>
      </w:r>
      <w:r w:rsidRPr="0027507E">
        <w:rPr>
          <w:rFonts w:cs="Times New Roman"/>
          <w:b/>
          <w:iCs/>
          <w:lang w:eastAsia="en-GB"/>
        </w:rPr>
        <w:fldChar w:fldCharType="begin"/>
      </w:r>
      <w:r w:rsidRPr="0027507E">
        <w:rPr>
          <w:rFonts w:cs="Times New Roman"/>
          <w:b/>
          <w:iCs/>
          <w:lang w:eastAsia="en-GB"/>
        </w:rPr>
        <w:instrText xml:space="preserve"> STYLEREF 1 \s </w:instrText>
      </w:r>
      <w:r w:rsidRPr="0027507E">
        <w:rPr>
          <w:rFonts w:cs="Times New Roman"/>
          <w:b/>
          <w:iCs/>
          <w:lang w:eastAsia="en-GB"/>
        </w:rPr>
        <w:fldChar w:fldCharType="separate"/>
      </w:r>
      <w:r w:rsidR="00027267">
        <w:rPr>
          <w:rFonts w:cs="Times New Roman"/>
          <w:b/>
          <w:iCs/>
          <w:lang w:eastAsia="en-GB"/>
        </w:rPr>
        <w:t>4</w:t>
      </w:r>
      <w:r w:rsidRPr="0027507E">
        <w:rPr>
          <w:rFonts w:cs="Times New Roman"/>
          <w:lang w:val="en-GB" w:eastAsia="en-GB"/>
        </w:rPr>
        <w:fldChar w:fldCharType="end"/>
      </w:r>
      <w:r w:rsidRPr="0027507E">
        <w:rPr>
          <w:rFonts w:cs="Times New Roman"/>
          <w:b/>
          <w:iCs/>
          <w:lang w:eastAsia="en-GB"/>
        </w:rPr>
        <w:noBreakHyphen/>
      </w:r>
      <w:r w:rsidRPr="0027507E">
        <w:rPr>
          <w:rFonts w:cs="Times New Roman"/>
          <w:b/>
          <w:iCs/>
          <w:lang w:eastAsia="en-GB"/>
        </w:rPr>
        <w:fldChar w:fldCharType="begin"/>
      </w:r>
      <w:r w:rsidRPr="0027507E">
        <w:rPr>
          <w:rFonts w:cs="Times New Roman"/>
          <w:b/>
          <w:iCs/>
          <w:lang w:eastAsia="en-GB"/>
        </w:rPr>
        <w:instrText xml:space="preserve"> SEQ Bảng \* ARABIC \s 1 </w:instrText>
      </w:r>
      <w:r w:rsidRPr="0027507E">
        <w:rPr>
          <w:rFonts w:cs="Times New Roman"/>
          <w:b/>
          <w:iCs/>
          <w:lang w:eastAsia="en-GB"/>
        </w:rPr>
        <w:fldChar w:fldCharType="separate"/>
      </w:r>
      <w:r w:rsidR="00027267">
        <w:rPr>
          <w:rFonts w:cs="Times New Roman"/>
          <w:b/>
          <w:iCs/>
          <w:lang w:eastAsia="en-GB"/>
        </w:rPr>
        <w:t>26</w:t>
      </w:r>
      <w:r w:rsidRPr="0027507E">
        <w:rPr>
          <w:rFonts w:cs="Times New Roman"/>
          <w:lang w:val="en-GB" w:eastAsia="en-GB"/>
        </w:rPr>
        <w:fldChar w:fldCharType="end"/>
      </w:r>
      <w:r w:rsidRPr="0027507E">
        <w:rPr>
          <w:rFonts w:cs="Times New Roman"/>
          <w:b/>
          <w:iCs/>
          <w:lang w:val="en-US" w:eastAsia="en-GB"/>
        </w:rPr>
        <w:t xml:space="preserve"> Lượng nước thải sản xuất dự kiến phát sinh</w:t>
      </w:r>
      <w:bookmarkEnd w:id="354"/>
    </w:p>
    <w:tbl>
      <w:tblPr>
        <w:tblStyle w:val="TableGrid"/>
        <w:tblW w:w="5000" w:type="pct"/>
        <w:tblLook w:val="04A0" w:firstRow="1" w:lastRow="0" w:firstColumn="1" w:lastColumn="0" w:noHBand="0" w:noVBand="1"/>
      </w:tblPr>
      <w:tblGrid>
        <w:gridCol w:w="945"/>
        <w:gridCol w:w="4721"/>
        <w:gridCol w:w="3396"/>
      </w:tblGrid>
      <w:tr w:rsidR="0027507E" w:rsidRPr="0027507E" w14:paraId="1F08D556" w14:textId="77777777" w:rsidTr="0027507E">
        <w:tc>
          <w:tcPr>
            <w:tcW w:w="521" w:type="pct"/>
            <w:vAlign w:val="center"/>
          </w:tcPr>
          <w:p w14:paraId="3BA128AB" w14:textId="77777777" w:rsidR="0027507E" w:rsidRPr="0027507E" w:rsidRDefault="0027507E" w:rsidP="00ED75CB">
            <w:pPr>
              <w:jc w:val="center"/>
              <w:rPr>
                <w:rFonts w:cs="Times New Roman"/>
                <w:b/>
                <w:bCs/>
                <w:lang w:eastAsia="en-GB"/>
              </w:rPr>
            </w:pPr>
            <w:r w:rsidRPr="0027507E">
              <w:rPr>
                <w:rFonts w:cs="Times New Roman"/>
                <w:b/>
                <w:bCs/>
                <w:lang w:eastAsia="en-GB"/>
              </w:rPr>
              <w:t>STT</w:t>
            </w:r>
          </w:p>
        </w:tc>
        <w:tc>
          <w:tcPr>
            <w:tcW w:w="2605" w:type="pct"/>
            <w:vAlign w:val="center"/>
          </w:tcPr>
          <w:p w14:paraId="30A1EEA1" w14:textId="77777777" w:rsidR="0027507E" w:rsidRPr="0027507E" w:rsidRDefault="0027507E" w:rsidP="00570EA0">
            <w:pPr>
              <w:rPr>
                <w:rFonts w:cs="Times New Roman"/>
                <w:b/>
                <w:bCs/>
                <w:lang w:eastAsia="en-GB"/>
              </w:rPr>
            </w:pPr>
            <w:r w:rsidRPr="0027507E">
              <w:rPr>
                <w:rFonts w:cs="Times New Roman"/>
                <w:b/>
                <w:bCs/>
                <w:lang w:eastAsia="en-GB"/>
              </w:rPr>
              <w:t>Nhu cầu sử dụng</w:t>
            </w:r>
          </w:p>
        </w:tc>
        <w:tc>
          <w:tcPr>
            <w:tcW w:w="1874" w:type="pct"/>
            <w:vAlign w:val="center"/>
          </w:tcPr>
          <w:p w14:paraId="4F4C6D68" w14:textId="77777777" w:rsidR="0027507E" w:rsidRPr="0027507E" w:rsidRDefault="0027507E" w:rsidP="00ED75CB">
            <w:pPr>
              <w:jc w:val="center"/>
              <w:rPr>
                <w:rFonts w:cs="Times New Roman"/>
                <w:b/>
                <w:bCs/>
                <w:lang w:eastAsia="en-GB"/>
              </w:rPr>
            </w:pPr>
            <w:r w:rsidRPr="0027507E">
              <w:rPr>
                <w:rFonts w:cs="Times New Roman"/>
                <w:b/>
                <w:bCs/>
                <w:lang w:eastAsia="en-GB"/>
              </w:rPr>
              <w:t>Lưu lượng nước thải (m3/ngày)</w:t>
            </w:r>
          </w:p>
        </w:tc>
      </w:tr>
      <w:tr w:rsidR="0027507E" w:rsidRPr="0027507E" w14:paraId="4EF14723" w14:textId="77777777" w:rsidTr="0027507E">
        <w:tc>
          <w:tcPr>
            <w:tcW w:w="521" w:type="pct"/>
            <w:vAlign w:val="center"/>
          </w:tcPr>
          <w:p w14:paraId="30ECFFE3" w14:textId="77777777" w:rsidR="0027507E" w:rsidRPr="0027507E" w:rsidRDefault="0027507E" w:rsidP="00ED75CB">
            <w:pPr>
              <w:jc w:val="center"/>
              <w:rPr>
                <w:rFonts w:cs="Times New Roman"/>
                <w:lang w:eastAsia="en-GB"/>
              </w:rPr>
            </w:pPr>
            <w:r w:rsidRPr="0027507E">
              <w:rPr>
                <w:rFonts w:cs="Times New Roman"/>
                <w:lang w:eastAsia="en-GB"/>
              </w:rPr>
              <w:t>1</w:t>
            </w:r>
          </w:p>
        </w:tc>
        <w:tc>
          <w:tcPr>
            <w:tcW w:w="2605" w:type="pct"/>
          </w:tcPr>
          <w:p w14:paraId="0F21716C" w14:textId="14CB2A60" w:rsidR="0027507E" w:rsidRPr="0027507E" w:rsidRDefault="0027507E" w:rsidP="00570EA0">
            <w:pPr>
              <w:rPr>
                <w:rFonts w:cs="Times New Roman"/>
                <w:lang w:eastAsia="en-GB"/>
              </w:rPr>
            </w:pPr>
            <w:r w:rsidRPr="0027507E">
              <w:rPr>
                <w:rFonts w:cs="Times New Roman"/>
                <w:lang w:eastAsia="en-GB"/>
              </w:rPr>
              <w:t>Xả đáy nồi hơi</w:t>
            </w:r>
          </w:p>
        </w:tc>
        <w:tc>
          <w:tcPr>
            <w:tcW w:w="1874" w:type="pct"/>
            <w:vAlign w:val="center"/>
          </w:tcPr>
          <w:p w14:paraId="1108FA6E" w14:textId="51255B33" w:rsidR="0027507E" w:rsidRPr="0027507E" w:rsidRDefault="0027507E" w:rsidP="00ED75CB">
            <w:pPr>
              <w:jc w:val="center"/>
              <w:rPr>
                <w:rFonts w:cs="Times New Roman"/>
                <w:lang w:eastAsia="en-GB"/>
              </w:rPr>
            </w:pPr>
            <w:r w:rsidRPr="0027507E">
              <w:rPr>
                <w:rFonts w:cs="Times New Roman"/>
                <w:lang w:eastAsia="en-GB"/>
              </w:rPr>
              <w:t>0,</w:t>
            </w:r>
            <w:r>
              <w:rPr>
                <w:rFonts w:cs="Times New Roman"/>
                <w:lang w:eastAsia="en-GB"/>
              </w:rPr>
              <w:t>0</w:t>
            </w:r>
            <w:r w:rsidRPr="0027507E">
              <w:rPr>
                <w:rFonts w:cs="Times New Roman"/>
                <w:lang w:eastAsia="en-GB"/>
              </w:rPr>
              <w:t>2</w:t>
            </w:r>
          </w:p>
        </w:tc>
      </w:tr>
      <w:tr w:rsidR="0027507E" w:rsidRPr="0027507E" w14:paraId="70669956" w14:textId="77777777" w:rsidTr="0027507E">
        <w:tc>
          <w:tcPr>
            <w:tcW w:w="521" w:type="pct"/>
            <w:vAlign w:val="center"/>
          </w:tcPr>
          <w:p w14:paraId="1942E727" w14:textId="77777777" w:rsidR="0027507E" w:rsidRPr="0027507E" w:rsidRDefault="0027507E" w:rsidP="00ED75CB">
            <w:pPr>
              <w:jc w:val="center"/>
              <w:rPr>
                <w:rFonts w:cs="Times New Roman"/>
                <w:lang w:eastAsia="en-GB"/>
              </w:rPr>
            </w:pPr>
            <w:r w:rsidRPr="0027507E">
              <w:rPr>
                <w:rFonts w:cs="Times New Roman"/>
                <w:lang w:eastAsia="en-GB"/>
              </w:rPr>
              <w:t>2</w:t>
            </w:r>
          </w:p>
        </w:tc>
        <w:tc>
          <w:tcPr>
            <w:tcW w:w="2605" w:type="pct"/>
          </w:tcPr>
          <w:p w14:paraId="36AA8A0D" w14:textId="77777777" w:rsidR="0027507E" w:rsidRPr="0027507E" w:rsidRDefault="0027507E" w:rsidP="00570EA0">
            <w:pPr>
              <w:rPr>
                <w:rFonts w:cs="Times New Roman"/>
                <w:lang w:eastAsia="en-GB"/>
              </w:rPr>
            </w:pPr>
            <w:r w:rsidRPr="0027507E">
              <w:rPr>
                <w:rFonts w:cs="Times New Roman"/>
                <w:lang w:eastAsia="en-GB"/>
              </w:rPr>
              <w:t>Vệ sinh máy móc thiết bị</w:t>
            </w:r>
          </w:p>
        </w:tc>
        <w:tc>
          <w:tcPr>
            <w:tcW w:w="1874" w:type="pct"/>
            <w:vAlign w:val="center"/>
          </w:tcPr>
          <w:p w14:paraId="477EE81E" w14:textId="77777777" w:rsidR="0027507E" w:rsidRPr="0027507E" w:rsidRDefault="0027507E" w:rsidP="00ED75CB">
            <w:pPr>
              <w:jc w:val="center"/>
              <w:rPr>
                <w:rFonts w:cs="Times New Roman"/>
                <w:lang w:eastAsia="en-GB"/>
              </w:rPr>
            </w:pPr>
            <w:r w:rsidRPr="0027507E">
              <w:rPr>
                <w:rFonts w:cs="Times New Roman"/>
                <w:lang w:eastAsia="en-GB"/>
              </w:rPr>
              <w:t>12</w:t>
            </w:r>
          </w:p>
        </w:tc>
      </w:tr>
      <w:tr w:rsidR="0027507E" w:rsidRPr="0027507E" w14:paraId="0A5277FB" w14:textId="77777777" w:rsidTr="0027507E">
        <w:tc>
          <w:tcPr>
            <w:tcW w:w="521" w:type="pct"/>
            <w:vAlign w:val="center"/>
          </w:tcPr>
          <w:p w14:paraId="2B1572FA" w14:textId="77777777" w:rsidR="0027507E" w:rsidRPr="0027507E" w:rsidRDefault="0027507E" w:rsidP="00ED75CB">
            <w:pPr>
              <w:jc w:val="center"/>
              <w:rPr>
                <w:rFonts w:cs="Times New Roman"/>
                <w:lang w:eastAsia="en-GB"/>
              </w:rPr>
            </w:pPr>
            <w:r w:rsidRPr="0027507E">
              <w:rPr>
                <w:rFonts w:cs="Times New Roman"/>
                <w:lang w:eastAsia="en-GB"/>
              </w:rPr>
              <w:t>3</w:t>
            </w:r>
          </w:p>
        </w:tc>
        <w:tc>
          <w:tcPr>
            <w:tcW w:w="2605" w:type="pct"/>
          </w:tcPr>
          <w:p w14:paraId="70E8A8AD" w14:textId="77777777" w:rsidR="0027507E" w:rsidRPr="0027507E" w:rsidRDefault="0027507E" w:rsidP="00570EA0">
            <w:pPr>
              <w:rPr>
                <w:rFonts w:cs="Times New Roman"/>
                <w:lang w:eastAsia="en-GB"/>
              </w:rPr>
            </w:pPr>
            <w:r w:rsidRPr="0027507E">
              <w:rPr>
                <w:rFonts w:cs="Times New Roman"/>
                <w:lang w:eastAsia="en-GB"/>
              </w:rPr>
              <w:t>Vệ sinh CIP</w:t>
            </w:r>
          </w:p>
        </w:tc>
        <w:tc>
          <w:tcPr>
            <w:tcW w:w="1874" w:type="pct"/>
            <w:vAlign w:val="center"/>
          </w:tcPr>
          <w:p w14:paraId="289BD61B" w14:textId="77777777" w:rsidR="0027507E" w:rsidRPr="0027507E" w:rsidRDefault="0027507E" w:rsidP="00ED75CB">
            <w:pPr>
              <w:jc w:val="center"/>
              <w:rPr>
                <w:rFonts w:cs="Times New Roman"/>
                <w:lang w:eastAsia="en-GB"/>
              </w:rPr>
            </w:pPr>
            <w:r w:rsidRPr="0027507E">
              <w:rPr>
                <w:rFonts w:cs="Times New Roman"/>
                <w:lang w:eastAsia="en-GB"/>
              </w:rPr>
              <w:t>15</w:t>
            </w:r>
          </w:p>
        </w:tc>
      </w:tr>
      <w:tr w:rsidR="0027507E" w:rsidRPr="0027507E" w14:paraId="49DA967C" w14:textId="77777777" w:rsidTr="0027507E">
        <w:tc>
          <w:tcPr>
            <w:tcW w:w="521" w:type="pct"/>
            <w:vAlign w:val="center"/>
          </w:tcPr>
          <w:p w14:paraId="790B2165" w14:textId="4FB41D33" w:rsidR="0027507E" w:rsidRPr="0027507E" w:rsidRDefault="0027507E" w:rsidP="00ED75CB">
            <w:pPr>
              <w:jc w:val="center"/>
              <w:rPr>
                <w:rFonts w:cs="Times New Roman"/>
                <w:lang w:eastAsia="en-GB"/>
              </w:rPr>
            </w:pPr>
            <w:r>
              <w:rPr>
                <w:rFonts w:cs="Times New Roman"/>
                <w:lang w:eastAsia="en-GB"/>
              </w:rPr>
              <w:t>4</w:t>
            </w:r>
          </w:p>
        </w:tc>
        <w:tc>
          <w:tcPr>
            <w:tcW w:w="2605" w:type="pct"/>
          </w:tcPr>
          <w:p w14:paraId="3B0D26CA" w14:textId="77B95FD3" w:rsidR="0027507E" w:rsidRPr="0027507E" w:rsidRDefault="0027507E" w:rsidP="00570EA0">
            <w:pPr>
              <w:rPr>
                <w:rFonts w:cs="Times New Roman"/>
                <w:lang w:eastAsia="en-GB"/>
              </w:rPr>
            </w:pPr>
            <w:r>
              <w:rPr>
                <w:rFonts w:cs="Times New Roman"/>
                <w:lang w:eastAsia="en-GB"/>
              </w:rPr>
              <w:t>Xả đáy hệ thống làm mát</w:t>
            </w:r>
          </w:p>
        </w:tc>
        <w:tc>
          <w:tcPr>
            <w:tcW w:w="1874" w:type="pct"/>
            <w:vAlign w:val="center"/>
          </w:tcPr>
          <w:p w14:paraId="0295DA0B" w14:textId="023278DD" w:rsidR="0027507E" w:rsidRPr="0027507E" w:rsidRDefault="0027507E" w:rsidP="00ED75CB">
            <w:pPr>
              <w:jc w:val="center"/>
              <w:rPr>
                <w:rFonts w:cs="Times New Roman"/>
                <w:lang w:eastAsia="en-GB"/>
              </w:rPr>
            </w:pPr>
            <w:r>
              <w:rPr>
                <w:rFonts w:cs="Times New Roman"/>
                <w:lang w:eastAsia="en-GB"/>
              </w:rPr>
              <w:t>0,003</w:t>
            </w:r>
          </w:p>
        </w:tc>
      </w:tr>
      <w:tr w:rsidR="0027507E" w:rsidRPr="0027507E" w14:paraId="55FB8047" w14:textId="77777777" w:rsidTr="0027507E">
        <w:tc>
          <w:tcPr>
            <w:tcW w:w="521" w:type="pct"/>
            <w:vAlign w:val="center"/>
          </w:tcPr>
          <w:p w14:paraId="18D19D0C" w14:textId="2D2891EB" w:rsidR="0027507E" w:rsidRPr="0027507E" w:rsidRDefault="0027507E" w:rsidP="00ED75CB">
            <w:pPr>
              <w:jc w:val="center"/>
              <w:rPr>
                <w:rFonts w:cs="Times New Roman"/>
                <w:lang w:eastAsia="en-GB"/>
              </w:rPr>
            </w:pPr>
            <w:r>
              <w:rPr>
                <w:rFonts w:cs="Times New Roman"/>
                <w:lang w:eastAsia="en-GB"/>
              </w:rPr>
              <w:t>5</w:t>
            </w:r>
          </w:p>
        </w:tc>
        <w:tc>
          <w:tcPr>
            <w:tcW w:w="2605" w:type="pct"/>
          </w:tcPr>
          <w:p w14:paraId="3C828610" w14:textId="77777777" w:rsidR="0027507E" w:rsidRPr="0027507E" w:rsidRDefault="0027507E" w:rsidP="00570EA0">
            <w:pPr>
              <w:rPr>
                <w:rFonts w:cs="Times New Roman"/>
                <w:lang w:eastAsia="en-GB"/>
              </w:rPr>
            </w:pPr>
            <w:r w:rsidRPr="0027507E">
              <w:rPr>
                <w:rFonts w:cs="Times New Roman"/>
                <w:lang w:eastAsia="en-GB"/>
              </w:rPr>
              <w:t>Rửa nguyên liệu</w:t>
            </w:r>
          </w:p>
        </w:tc>
        <w:tc>
          <w:tcPr>
            <w:tcW w:w="1874" w:type="pct"/>
            <w:vAlign w:val="center"/>
          </w:tcPr>
          <w:p w14:paraId="765DF032" w14:textId="77777777" w:rsidR="0027507E" w:rsidRPr="0027507E" w:rsidRDefault="0027507E" w:rsidP="00ED75CB">
            <w:pPr>
              <w:jc w:val="center"/>
              <w:rPr>
                <w:rFonts w:cs="Times New Roman"/>
                <w:lang w:eastAsia="en-GB"/>
              </w:rPr>
            </w:pPr>
            <w:r w:rsidRPr="0027507E">
              <w:rPr>
                <w:rFonts w:cs="Times New Roman"/>
                <w:lang w:eastAsia="en-GB"/>
              </w:rPr>
              <w:t>5</w:t>
            </w:r>
          </w:p>
        </w:tc>
      </w:tr>
      <w:tr w:rsidR="0027507E" w:rsidRPr="0027507E" w14:paraId="3683D2EB" w14:textId="77777777" w:rsidTr="0027507E">
        <w:tc>
          <w:tcPr>
            <w:tcW w:w="521" w:type="pct"/>
            <w:vAlign w:val="center"/>
          </w:tcPr>
          <w:p w14:paraId="15685A51" w14:textId="0872A0EB" w:rsidR="0027507E" w:rsidRPr="0027507E" w:rsidRDefault="0027507E" w:rsidP="00ED75CB">
            <w:pPr>
              <w:jc w:val="center"/>
              <w:rPr>
                <w:rFonts w:cs="Times New Roman"/>
                <w:lang w:eastAsia="en-GB"/>
              </w:rPr>
            </w:pPr>
            <w:r>
              <w:rPr>
                <w:rFonts w:cs="Times New Roman"/>
                <w:lang w:eastAsia="en-GB"/>
              </w:rPr>
              <w:t>6</w:t>
            </w:r>
          </w:p>
        </w:tc>
        <w:tc>
          <w:tcPr>
            <w:tcW w:w="2605" w:type="pct"/>
          </w:tcPr>
          <w:p w14:paraId="5F5D8920" w14:textId="5025400D" w:rsidR="0027507E" w:rsidRPr="0027507E" w:rsidRDefault="0027507E" w:rsidP="00570EA0">
            <w:pPr>
              <w:rPr>
                <w:rFonts w:cs="Times New Roman"/>
                <w:lang w:eastAsia="en-GB"/>
              </w:rPr>
            </w:pPr>
            <w:r>
              <w:rPr>
                <w:rFonts w:cs="Times New Roman"/>
                <w:lang w:eastAsia="en-GB"/>
              </w:rPr>
              <w:t>Giặt quần áo bảo hộ</w:t>
            </w:r>
          </w:p>
        </w:tc>
        <w:tc>
          <w:tcPr>
            <w:tcW w:w="1874" w:type="pct"/>
            <w:vAlign w:val="center"/>
          </w:tcPr>
          <w:p w14:paraId="22627734" w14:textId="40170F56" w:rsidR="0027507E" w:rsidRPr="0027507E" w:rsidRDefault="0027507E" w:rsidP="00ED75CB">
            <w:pPr>
              <w:jc w:val="center"/>
              <w:rPr>
                <w:rFonts w:cs="Times New Roman"/>
                <w:lang w:eastAsia="en-GB"/>
              </w:rPr>
            </w:pPr>
            <w:r>
              <w:rPr>
                <w:rFonts w:cs="Times New Roman"/>
                <w:lang w:eastAsia="en-GB"/>
              </w:rPr>
              <w:t>3</w:t>
            </w:r>
          </w:p>
        </w:tc>
      </w:tr>
      <w:tr w:rsidR="0027507E" w:rsidRPr="0027507E" w14:paraId="16902C91" w14:textId="77777777" w:rsidTr="0027507E">
        <w:tc>
          <w:tcPr>
            <w:tcW w:w="521" w:type="pct"/>
            <w:vAlign w:val="center"/>
          </w:tcPr>
          <w:p w14:paraId="2C74FEC2" w14:textId="39180806" w:rsidR="0027507E" w:rsidRPr="0027507E" w:rsidRDefault="0027507E" w:rsidP="00ED75CB">
            <w:pPr>
              <w:jc w:val="center"/>
              <w:rPr>
                <w:rFonts w:cs="Times New Roman"/>
                <w:lang w:eastAsia="en-GB"/>
              </w:rPr>
            </w:pPr>
            <w:r>
              <w:rPr>
                <w:rFonts w:cs="Times New Roman"/>
                <w:lang w:eastAsia="en-GB"/>
              </w:rPr>
              <w:t>7</w:t>
            </w:r>
          </w:p>
        </w:tc>
        <w:tc>
          <w:tcPr>
            <w:tcW w:w="2605" w:type="pct"/>
          </w:tcPr>
          <w:p w14:paraId="1F5E1F96" w14:textId="77777777" w:rsidR="0027507E" w:rsidRPr="0027507E" w:rsidRDefault="0027507E" w:rsidP="00570EA0">
            <w:pPr>
              <w:rPr>
                <w:rFonts w:cs="Times New Roman"/>
                <w:lang w:eastAsia="en-GB"/>
              </w:rPr>
            </w:pPr>
            <w:r w:rsidRPr="0027507E">
              <w:rPr>
                <w:rFonts w:cs="Times New Roman"/>
                <w:lang w:eastAsia="en-GB"/>
              </w:rPr>
              <w:t>Vệ sinh nhà xưởng</w:t>
            </w:r>
          </w:p>
        </w:tc>
        <w:tc>
          <w:tcPr>
            <w:tcW w:w="1874" w:type="pct"/>
            <w:vAlign w:val="center"/>
          </w:tcPr>
          <w:p w14:paraId="78EE7F6D" w14:textId="77777777" w:rsidR="0027507E" w:rsidRPr="0027507E" w:rsidRDefault="0027507E" w:rsidP="00ED75CB">
            <w:pPr>
              <w:jc w:val="center"/>
              <w:rPr>
                <w:rFonts w:cs="Times New Roman"/>
                <w:lang w:eastAsia="en-GB"/>
              </w:rPr>
            </w:pPr>
            <w:r w:rsidRPr="0027507E">
              <w:rPr>
                <w:rFonts w:cs="Times New Roman"/>
                <w:lang w:eastAsia="en-GB"/>
              </w:rPr>
              <w:t>5</w:t>
            </w:r>
          </w:p>
        </w:tc>
      </w:tr>
      <w:tr w:rsidR="0027507E" w:rsidRPr="00570EA0" w14:paraId="7434722E" w14:textId="77777777" w:rsidTr="0027507E">
        <w:tc>
          <w:tcPr>
            <w:tcW w:w="521" w:type="pct"/>
            <w:vAlign w:val="center"/>
          </w:tcPr>
          <w:p w14:paraId="340A8786" w14:textId="77777777" w:rsidR="0027507E" w:rsidRPr="0027507E" w:rsidRDefault="0027507E" w:rsidP="00ED75CB">
            <w:pPr>
              <w:jc w:val="center"/>
              <w:rPr>
                <w:rFonts w:cs="Times New Roman"/>
                <w:b/>
                <w:bCs/>
                <w:lang w:eastAsia="en-GB"/>
              </w:rPr>
            </w:pPr>
          </w:p>
        </w:tc>
        <w:tc>
          <w:tcPr>
            <w:tcW w:w="2605" w:type="pct"/>
          </w:tcPr>
          <w:p w14:paraId="12FDF926" w14:textId="77777777" w:rsidR="0027507E" w:rsidRPr="0027507E" w:rsidRDefault="0027507E" w:rsidP="00570EA0">
            <w:pPr>
              <w:rPr>
                <w:rFonts w:cs="Times New Roman"/>
                <w:b/>
                <w:bCs/>
                <w:lang w:eastAsia="en-GB"/>
              </w:rPr>
            </w:pPr>
            <w:r w:rsidRPr="0027507E">
              <w:rPr>
                <w:rFonts w:cs="Times New Roman"/>
                <w:b/>
                <w:bCs/>
                <w:lang w:eastAsia="en-GB"/>
              </w:rPr>
              <w:t xml:space="preserve">Tổng </w:t>
            </w:r>
          </w:p>
        </w:tc>
        <w:tc>
          <w:tcPr>
            <w:tcW w:w="1874" w:type="pct"/>
            <w:vAlign w:val="center"/>
          </w:tcPr>
          <w:p w14:paraId="344BD5A3" w14:textId="0CA90DEC" w:rsidR="0027507E" w:rsidRPr="00570EA0" w:rsidRDefault="0027507E" w:rsidP="00ED75CB">
            <w:pPr>
              <w:jc w:val="center"/>
              <w:rPr>
                <w:rFonts w:cs="Times New Roman"/>
                <w:b/>
                <w:bCs/>
                <w:lang w:eastAsia="en-GB"/>
              </w:rPr>
            </w:pPr>
            <w:r>
              <w:rPr>
                <w:rFonts w:cs="Times New Roman"/>
                <w:b/>
                <w:bCs/>
                <w:lang w:eastAsia="en-GB"/>
              </w:rPr>
              <w:t>40,03</w:t>
            </w:r>
          </w:p>
        </w:tc>
      </w:tr>
    </w:tbl>
    <w:p w14:paraId="692052C0"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Tính toán lượng nước thải phát sinh trong giai đoạn hoạt động của dự án</w:t>
      </w:r>
    </w:p>
    <w:p w14:paraId="18137535" w14:textId="0790E202" w:rsidR="00570EA0" w:rsidRDefault="00570EA0" w:rsidP="00570EA0">
      <w:pPr>
        <w:rPr>
          <w:rFonts w:cs="Times New Roman"/>
          <w:b/>
          <w:iCs/>
          <w:lang w:val="en-US" w:eastAsia="en-GB"/>
        </w:rPr>
      </w:pPr>
      <w:bookmarkStart w:id="355" w:name="_Toc112330446"/>
      <w:bookmarkStart w:id="356" w:name="_Toc139895621"/>
      <w:bookmarkStart w:id="357" w:name="_Toc146203170"/>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27</w:t>
      </w:r>
      <w:r w:rsidRPr="00570EA0">
        <w:rPr>
          <w:rFonts w:cs="Times New Roman"/>
          <w:lang w:val="en-GB" w:eastAsia="en-GB"/>
        </w:rPr>
        <w:fldChar w:fldCharType="end"/>
      </w:r>
      <w:r w:rsidRPr="00570EA0">
        <w:rPr>
          <w:rFonts w:cs="Times New Roman"/>
          <w:b/>
          <w:iCs/>
          <w:lang w:val="en-US" w:eastAsia="en-GB"/>
        </w:rPr>
        <w:t xml:space="preserve"> Lượng nước thải phát sinh trong giai đoạn hoạt động</w:t>
      </w:r>
      <w:bookmarkEnd w:id="355"/>
      <w:bookmarkEnd w:id="356"/>
      <w:bookmarkEnd w:id="357"/>
    </w:p>
    <w:tbl>
      <w:tblPr>
        <w:tblStyle w:val="HoangVan321"/>
        <w:tblW w:w="5000" w:type="pct"/>
        <w:tblLook w:val="04A0" w:firstRow="1" w:lastRow="0" w:firstColumn="1" w:lastColumn="0" w:noHBand="0" w:noVBand="1"/>
      </w:tblPr>
      <w:tblGrid>
        <w:gridCol w:w="872"/>
        <w:gridCol w:w="3016"/>
        <w:gridCol w:w="2588"/>
        <w:gridCol w:w="2586"/>
      </w:tblGrid>
      <w:tr w:rsidR="00570EA0" w:rsidRPr="00570EA0" w14:paraId="5A6C1C4B" w14:textId="77777777" w:rsidTr="00212735">
        <w:trPr>
          <w:trHeight w:val="600"/>
          <w:tblHeader/>
        </w:trPr>
        <w:tc>
          <w:tcPr>
            <w:tcW w:w="481" w:type="pct"/>
            <w:hideMark/>
          </w:tcPr>
          <w:p w14:paraId="3D84237B" w14:textId="77777777" w:rsidR="00570EA0" w:rsidRPr="00570EA0" w:rsidRDefault="00570EA0" w:rsidP="00570EA0">
            <w:pPr>
              <w:rPr>
                <w:b/>
                <w:bCs/>
                <w:lang w:val="en-GB"/>
              </w:rPr>
            </w:pPr>
            <w:r w:rsidRPr="00570EA0">
              <w:rPr>
                <w:b/>
                <w:bCs/>
              </w:rPr>
              <w:t>STT</w:t>
            </w:r>
          </w:p>
        </w:tc>
        <w:tc>
          <w:tcPr>
            <w:tcW w:w="1664" w:type="pct"/>
            <w:vAlign w:val="center"/>
            <w:hideMark/>
          </w:tcPr>
          <w:p w14:paraId="11520C7D" w14:textId="77777777" w:rsidR="00570EA0" w:rsidRPr="00570EA0" w:rsidRDefault="00570EA0" w:rsidP="0060529F">
            <w:pPr>
              <w:jc w:val="center"/>
              <w:rPr>
                <w:b/>
                <w:bCs/>
              </w:rPr>
            </w:pPr>
            <w:r w:rsidRPr="00570EA0">
              <w:rPr>
                <w:b/>
                <w:bCs/>
              </w:rPr>
              <w:t>Khu vực sử dụng nước</w:t>
            </w:r>
          </w:p>
        </w:tc>
        <w:tc>
          <w:tcPr>
            <w:tcW w:w="1428" w:type="pct"/>
            <w:vAlign w:val="center"/>
            <w:hideMark/>
          </w:tcPr>
          <w:p w14:paraId="13B5D2FB" w14:textId="77777777" w:rsidR="00570EA0" w:rsidRPr="00570EA0" w:rsidRDefault="00570EA0" w:rsidP="0060529F">
            <w:pPr>
              <w:jc w:val="center"/>
              <w:rPr>
                <w:b/>
                <w:bCs/>
              </w:rPr>
            </w:pPr>
            <w:r w:rsidRPr="00570EA0">
              <w:rPr>
                <w:b/>
                <w:bCs/>
              </w:rPr>
              <w:t>Nhu cầu sử dụng nước (m</w:t>
            </w:r>
            <w:r w:rsidRPr="00570EA0">
              <w:rPr>
                <w:b/>
                <w:bCs/>
                <w:vertAlign w:val="superscript"/>
              </w:rPr>
              <w:t>3</w:t>
            </w:r>
            <w:r w:rsidRPr="00570EA0">
              <w:rPr>
                <w:b/>
                <w:bCs/>
              </w:rPr>
              <w:t>/ngày)</w:t>
            </w:r>
          </w:p>
        </w:tc>
        <w:tc>
          <w:tcPr>
            <w:tcW w:w="1427" w:type="pct"/>
          </w:tcPr>
          <w:p w14:paraId="416BAA2B" w14:textId="77777777" w:rsidR="00570EA0" w:rsidRPr="00570EA0" w:rsidRDefault="00570EA0" w:rsidP="0060529F">
            <w:pPr>
              <w:jc w:val="center"/>
              <w:rPr>
                <w:b/>
                <w:bCs/>
                <w:lang w:val="en-US"/>
              </w:rPr>
            </w:pPr>
            <w:r w:rsidRPr="00570EA0">
              <w:rPr>
                <w:b/>
                <w:bCs/>
                <w:lang w:val="en-US"/>
              </w:rPr>
              <w:t xml:space="preserve">Lượng nước thải phát sinh </w:t>
            </w:r>
            <w:r w:rsidRPr="00570EA0">
              <w:rPr>
                <w:b/>
                <w:bCs/>
              </w:rPr>
              <w:t>(m</w:t>
            </w:r>
            <w:r w:rsidRPr="00570EA0">
              <w:rPr>
                <w:b/>
                <w:bCs/>
                <w:vertAlign w:val="superscript"/>
              </w:rPr>
              <w:t>3</w:t>
            </w:r>
            <w:r w:rsidRPr="00570EA0">
              <w:rPr>
                <w:b/>
                <w:bCs/>
              </w:rPr>
              <w:t>/ngày)</w:t>
            </w:r>
          </w:p>
        </w:tc>
      </w:tr>
      <w:tr w:rsidR="0027507E" w:rsidRPr="00570EA0" w14:paraId="0A4A9EF0" w14:textId="77777777" w:rsidTr="00ED75CB">
        <w:trPr>
          <w:trHeight w:val="300"/>
        </w:trPr>
        <w:tc>
          <w:tcPr>
            <w:tcW w:w="481" w:type="pct"/>
            <w:vAlign w:val="center"/>
            <w:hideMark/>
          </w:tcPr>
          <w:p w14:paraId="00865FF0" w14:textId="77777777" w:rsidR="0027507E" w:rsidRPr="00570EA0" w:rsidRDefault="0027507E" w:rsidP="0027507E">
            <w:pPr>
              <w:jc w:val="center"/>
              <w:rPr>
                <w:lang w:val="en-US"/>
              </w:rPr>
            </w:pPr>
            <w:r w:rsidRPr="00570EA0">
              <w:rPr>
                <w:lang w:val="en-US"/>
              </w:rPr>
              <w:t>1</w:t>
            </w:r>
          </w:p>
        </w:tc>
        <w:tc>
          <w:tcPr>
            <w:tcW w:w="1664" w:type="pct"/>
            <w:vAlign w:val="center"/>
            <w:hideMark/>
          </w:tcPr>
          <w:p w14:paraId="3E1B22E0" w14:textId="77777777" w:rsidR="0027507E" w:rsidRPr="00570EA0" w:rsidRDefault="0027507E" w:rsidP="0027507E">
            <w:pPr>
              <w:jc w:val="center"/>
            </w:pPr>
            <w:r w:rsidRPr="00570EA0">
              <w:t>Nước sinh hoạt</w:t>
            </w:r>
          </w:p>
        </w:tc>
        <w:tc>
          <w:tcPr>
            <w:tcW w:w="1428" w:type="pct"/>
            <w:vAlign w:val="center"/>
            <w:hideMark/>
          </w:tcPr>
          <w:p w14:paraId="3215B70E" w14:textId="132990B6" w:rsidR="0027507E" w:rsidRPr="00570EA0" w:rsidRDefault="0027507E" w:rsidP="0027507E">
            <w:pPr>
              <w:jc w:val="center"/>
              <w:rPr>
                <w:lang w:val="en-US"/>
              </w:rPr>
            </w:pPr>
            <w:r w:rsidRPr="0027507E">
              <w:rPr>
                <w:lang w:val="en-US"/>
              </w:rPr>
              <w:t>20,9</w:t>
            </w:r>
          </w:p>
        </w:tc>
        <w:tc>
          <w:tcPr>
            <w:tcW w:w="1427" w:type="pct"/>
            <w:vAlign w:val="center"/>
          </w:tcPr>
          <w:p w14:paraId="061C6490" w14:textId="249ED0C7" w:rsidR="0027507E" w:rsidRPr="00570EA0" w:rsidRDefault="0027507E" w:rsidP="0027507E">
            <w:pPr>
              <w:jc w:val="center"/>
              <w:rPr>
                <w:lang w:val="en-US"/>
              </w:rPr>
            </w:pPr>
            <w:r w:rsidRPr="0027507E">
              <w:rPr>
                <w:lang w:val="en-US"/>
              </w:rPr>
              <w:t>20,9</w:t>
            </w:r>
          </w:p>
        </w:tc>
      </w:tr>
      <w:tr w:rsidR="0027507E" w:rsidRPr="00570EA0" w14:paraId="2B2FEAFA" w14:textId="77777777" w:rsidTr="00ED75CB">
        <w:trPr>
          <w:trHeight w:val="600"/>
        </w:trPr>
        <w:tc>
          <w:tcPr>
            <w:tcW w:w="481" w:type="pct"/>
            <w:vAlign w:val="center"/>
          </w:tcPr>
          <w:p w14:paraId="6BC0209F" w14:textId="37D87D0B" w:rsidR="0027507E" w:rsidRPr="0027507E" w:rsidRDefault="0027507E" w:rsidP="0027507E">
            <w:pPr>
              <w:jc w:val="center"/>
            </w:pPr>
            <w:r>
              <w:t>2</w:t>
            </w:r>
          </w:p>
        </w:tc>
        <w:tc>
          <w:tcPr>
            <w:tcW w:w="1664" w:type="pct"/>
            <w:vAlign w:val="center"/>
            <w:hideMark/>
          </w:tcPr>
          <w:p w14:paraId="44B05FE2" w14:textId="77777777" w:rsidR="0027507E" w:rsidRPr="00570EA0" w:rsidRDefault="0027507E" w:rsidP="0027507E">
            <w:pPr>
              <w:jc w:val="center"/>
              <w:rPr>
                <w:lang w:val="en-US"/>
              </w:rPr>
            </w:pPr>
            <w:r w:rsidRPr="00570EA0">
              <w:rPr>
                <w:lang w:val="en-US"/>
              </w:rPr>
              <w:t>Nước thải sản xuất</w:t>
            </w:r>
          </w:p>
        </w:tc>
        <w:tc>
          <w:tcPr>
            <w:tcW w:w="1428" w:type="pct"/>
            <w:vAlign w:val="center"/>
            <w:hideMark/>
          </w:tcPr>
          <w:p w14:paraId="3D5B3F23" w14:textId="77777777" w:rsidR="0027507E" w:rsidRPr="00570EA0" w:rsidRDefault="0027507E" w:rsidP="0027507E">
            <w:pPr>
              <w:jc w:val="center"/>
              <w:rPr>
                <w:lang w:val="en-US"/>
              </w:rPr>
            </w:pPr>
            <w:r w:rsidRPr="00570EA0">
              <w:rPr>
                <w:lang w:val="en-US"/>
              </w:rPr>
              <w:t>37,2</w:t>
            </w:r>
          </w:p>
        </w:tc>
        <w:tc>
          <w:tcPr>
            <w:tcW w:w="1427" w:type="pct"/>
            <w:vAlign w:val="center"/>
          </w:tcPr>
          <w:p w14:paraId="7091F9FA" w14:textId="70921CA7" w:rsidR="0027507E" w:rsidRPr="0027507E" w:rsidRDefault="0027507E" w:rsidP="0027507E">
            <w:pPr>
              <w:jc w:val="center"/>
            </w:pPr>
            <w:r>
              <w:t>40,03</w:t>
            </w:r>
          </w:p>
        </w:tc>
      </w:tr>
      <w:tr w:rsidR="0027507E" w:rsidRPr="00570EA0" w14:paraId="2F8D8EC5" w14:textId="77777777" w:rsidTr="00212735">
        <w:trPr>
          <w:trHeight w:val="300"/>
        </w:trPr>
        <w:tc>
          <w:tcPr>
            <w:tcW w:w="3573" w:type="pct"/>
            <w:gridSpan w:val="3"/>
            <w:vAlign w:val="center"/>
          </w:tcPr>
          <w:p w14:paraId="685635BC" w14:textId="77777777" w:rsidR="0027507E" w:rsidRPr="00570EA0" w:rsidRDefault="0027507E" w:rsidP="0027507E">
            <w:pPr>
              <w:jc w:val="right"/>
              <w:rPr>
                <w:b/>
                <w:bCs/>
                <w:lang w:val="en-US"/>
              </w:rPr>
            </w:pPr>
            <w:r w:rsidRPr="00570EA0">
              <w:rPr>
                <w:b/>
                <w:bCs/>
                <w:lang w:val="en-US"/>
              </w:rPr>
              <w:t>Tổng cộng</w:t>
            </w:r>
          </w:p>
        </w:tc>
        <w:tc>
          <w:tcPr>
            <w:tcW w:w="1427" w:type="pct"/>
          </w:tcPr>
          <w:p w14:paraId="4E5860FC" w14:textId="757D1723" w:rsidR="0027507E" w:rsidRPr="0027507E" w:rsidRDefault="0027507E" w:rsidP="0027507E">
            <w:pPr>
              <w:jc w:val="center"/>
              <w:rPr>
                <w:b/>
                <w:bCs/>
                <w:highlight w:val="yellow"/>
              </w:rPr>
            </w:pPr>
            <w:r w:rsidRPr="0060529F">
              <w:rPr>
                <w:b/>
                <w:bCs/>
              </w:rPr>
              <w:t>60,9</w:t>
            </w:r>
          </w:p>
        </w:tc>
      </w:tr>
    </w:tbl>
    <w:p w14:paraId="64AAF2A2"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Nước mưa chảy tràn</w:t>
      </w:r>
    </w:p>
    <w:p w14:paraId="0D2B0D3E" w14:textId="77777777" w:rsidR="00570EA0" w:rsidRPr="00570EA0" w:rsidRDefault="00570EA0" w:rsidP="00570EA0">
      <w:pPr>
        <w:rPr>
          <w:rFonts w:cs="Times New Roman"/>
          <w:lang w:val="en-US" w:eastAsia="en-GB"/>
        </w:rPr>
      </w:pPr>
      <w:r w:rsidRPr="00570EA0">
        <w:rPr>
          <w:rFonts w:cs="Times New Roman"/>
          <w:lang w:val="en-US" w:eastAsia="en-GB"/>
        </w:rPr>
        <w:t>Tính chất và lưu lượng của nước mưa giai đoạn này tương tự như trong giai đoạn thi công xây dựng nhà xưởng. Trong giai đoạn này, hạ tầng dự án đã được xây dựng hoàn chỉnh. Mái nhà và sân bãi được bê tông hóa sẽ làm mất khả năng thấm nước, nước mưa sẽ được thu gom theo hệ thống thoát nước mưa riêng của dự án sau đó thoát vào hệ thống thoát nước mưa chung khu vực.</w:t>
      </w:r>
    </w:p>
    <w:p w14:paraId="47A7B593" w14:textId="77777777" w:rsidR="00570EA0" w:rsidRPr="00570EA0" w:rsidRDefault="00570EA0">
      <w:pPr>
        <w:numPr>
          <w:ilvl w:val="0"/>
          <w:numId w:val="24"/>
        </w:numPr>
        <w:rPr>
          <w:rFonts w:cs="Times New Roman"/>
          <w:b/>
          <w:i/>
          <w:lang w:val="en-US" w:eastAsia="en-GB"/>
        </w:rPr>
      </w:pPr>
      <w:r w:rsidRPr="00570EA0">
        <w:rPr>
          <w:rFonts w:cs="Times New Roman"/>
          <w:b/>
          <w:i/>
          <w:lang w:val="en-US" w:eastAsia="en-GB"/>
        </w:rPr>
        <w:t>Chất thải rắn</w:t>
      </w:r>
    </w:p>
    <w:p w14:paraId="07EDAF22" w14:textId="77777777" w:rsidR="00570EA0" w:rsidRPr="00570EA0" w:rsidRDefault="00570EA0" w:rsidP="00570EA0">
      <w:pPr>
        <w:rPr>
          <w:rFonts w:cs="Times New Roman"/>
          <w:lang w:val="en-US" w:eastAsia="en-GB"/>
        </w:rPr>
      </w:pPr>
      <w:r w:rsidRPr="00570EA0">
        <w:rPr>
          <w:rFonts w:cs="Times New Roman"/>
          <w:lang w:val="en-US" w:eastAsia="en-GB"/>
        </w:rPr>
        <w:lastRenderedPageBreak/>
        <w:t>Chất thải rắn phát sinh trong quá trình hoạt động của Dự án bao gồm chất thải rắn sinh hoạt và chất thải rắn sản xuất phát sinh từ các nguồn sau:</w:t>
      </w:r>
    </w:p>
    <w:p w14:paraId="44645FF4" w14:textId="77777777" w:rsidR="00570EA0" w:rsidRPr="00570EA0" w:rsidRDefault="00570EA0">
      <w:pPr>
        <w:numPr>
          <w:ilvl w:val="0"/>
          <w:numId w:val="25"/>
        </w:numPr>
        <w:rPr>
          <w:rFonts w:cs="Times New Roman"/>
          <w:lang w:val="en-US" w:eastAsia="en-GB"/>
        </w:rPr>
      </w:pPr>
      <w:r w:rsidRPr="00570EA0">
        <w:rPr>
          <w:rFonts w:cs="Times New Roman"/>
          <w:lang w:val="en-US" w:eastAsia="en-GB"/>
        </w:rPr>
        <w:t>Chất thải rắn sinh hoạt của các công nhân và nhân viên làm việc tại Dự án.</w:t>
      </w:r>
    </w:p>
    <w:p w14:paraId="59C1DABF" w14:textId="77777777" w:rsidR="00570EA0" w:rsidRPr="00570EA0" w:rsidRDefault="00570EA0">
      <w:pPr>
        <w:numPr>
          <w:ilvl w:val="0"/>
          <w:numId w:val="25"/>
        </w:numPr>
        <w:rPr>
          <w:rFonts w:cs="Times New Roman"/>
          <w:lang w:val="en-US" w:eastAsia="en-GB"/>
        </w:rPr>
      </w:pPr>
      <w:r w:rsidRPr="00570EA0">
        <w:rPr>
          <w:rFonts w:cs="Times New Roman"/>
          <w:lang w:val="en-US" w:eastAsia="en-GB"/>
        </w:rPr>
        <w:t>Chất thải rắn công nghiệp thông thường.</w:t>
      </w:r>
    </w:p>
    <w:p w14:paraId="7CF1B9AF" w14:textId="77777777" w:rsidR="00570EA0" w:rsidRPr="00570EA0" w:rsidRDefault="00570EA0">
      <w:pPr>
        <w:numPr>
          <w:ilvl w:val="0"/>
          <w:numId w:val="25"/>
        </w:numPr>
        <w:rPr>
          <w:rFonts w:cs="Times New Roman"/>
          <w:lang w:val="en-US" w:eastAsia="en-GB"/>
        </w:rPr>
      </w:pPr>
      <w:r w:rsidRPr="00570EA0">
        <w:rPr>
          <w:rFonts w:cs="Times New Roman"/>
          <w:lang w:val="en-US" w:eastAsia="en-GB"/>
        </w:rPr>
        <w:t>Chất thải nguy hại.</w:t>
      </w:r>
    </w:p>
    <w:p w14:paraId="606D68C8" w14:textId="77777777" w:rsidR="00570EA0" w:rsidRPr="00570EA0" w:rsidRDefault="00570EA0">
      <w:pPr>
        <w:numPr>
          <w:ilvl w:val="0"/>
          <w:numId w:val="25"/>
        </w:numPr>
        <w:rPr>
          <w:rFonts w:cs="Times New Roman"/>
          <w:lang w:val="en-US" w:eastAsia="en-GB"/>
        </w:rPr>
      </w:pPr>
      <w:r w:rsidRPr="00570EA0">
        <w:rPr>
          <w:rFonts w:cs="Times New Roman"/>
          <w:lang w:val="en-US" w:eastAsia="en-GB"/>
        </w:rPr>
        <w:t>Cặn bùn nạo vét từ các hố ga thoát nước, bùn từ bể tự hoại, bùn từ hệ thống xử lý nước thải.</w:t>
      </w:r>
    </w:p>
    <w:p w14:paraId="6059A462"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Chất thải rắn sinh hoạt</w:t>
      </w:r>
    </w:p>
    <w:p w14:paraId="6A043ABC" w14:textId="77777777" w:rsidR="00570EA0" w:rsidRPr="00570EA0" w:rsidRDefault="00570EA0" w:rsidP="00570EA0">
      <w:pPr>
        <w:rPr>
          <w:rFonts w:cs="Times New Roman"/>
          <w:lang w:val="fr-FR" w:eastAsia="en-GB"/>
        </w:rPr>
      </w:pPr>
      <w:r w:rsidRPr="00570EA0">
        <w:rPr>
          <w:rFonts w:cs="Times New Roman"/>
          <w:lang w:val="en-US" w:eastAsia="en-GB"/>
        </w:rPr>
        <w:t xml:space="preserve">Nguồn phát sinh: </w:t>
      </w:r>
      <w:r w:rsidRPr="00570EA0">
        <w:rPr>
          <w:rFonts w:cs="Times New Roman"/>
          <w:lang w:val="fr-FR" w:eastAsia="en-GB"/>
        </w:rPr>
        <w:t>Rác thải từ sinh hoạt của công nhân mỗi ngày thải ra có hàm lượng hữu cơ cao, dễ phân hủy như thức ăn thừa, vỏ trái cây, hộp giấy,… các loại rác thải từ việc sinh hoạt khác như: bao nilông, thùng carton.</w:t>
      </w:r>
    </w:p>
    <w:p w14:paraId="3F4E3728" w14:textId="77777777" w:rsidR="00570EA0" w:rsidRPr="00570EA0" w:rsidRDefault="00570EA0" w:rsidP="00570EA0">
      <w:pPr>
        <w:rPr>
          <w:rFonts w:cs="Times New Roman"/>
          <w:lang w:val="fr-FR" w:eastAsia="en-GB"/>
        </w:rPr>
      </w:pPr>
      <w:r w:rsidRPr="00570EA0">
        <w:rPr>
          <w:rFonts w:cs="Times New Roman"/>
          <w:lang w:val="es-CL" w:eastAsia="en-GB"/>
        </w:rPr>
        <w:t>Mỗi người thải ra khoảng 0,35 – 0,8 kg/người.ngày (Theo Trần Hiếu Nhuệ, 2001), chọn khối lượng chất thải rắn sinh hoạt trung bình mỗi công nhân thải ra khoảng 0,5 kg/người.ngày.</w:t>
      </w:r>
    </w:p>
    <w:p w14:paraId="36A6D2D9" w14:textId="0FA40B6F" w:rsidR="00570EA0" w:rsidRPr="00570EA0" w:rsidRDefault="00570EA0" w:rsidP="00ED75CB">
      <w:pPr>
        <w:jc w:val="center"/>
        <w:rPr>
          <w:rFonts w:cs="Times New Roman"/>
          <w:lang w:val="es-CL" w:eastAsia="en-GB"/>
        </w:rPr>
      </w:pPr>
      <w:r w:rsidRPr="00570EA0">
        <w:rPr>
          <w:rFonts w:cs="Times New Roman"/>
          <w:lang w:val="es-CL" w:eastAsia="en-GB"/>
        </w:rPr>
        <w:t xml:space="preserve">Khối lượng rác thải phát sinh: 0,5 kg/ngày x </w:t>
      </w:r>
      <w:r w:rsidR="00ED75CB">
        <w:rPr>
          <w:rFonts w:cs="Times New Roman"/>
          <w:lang w:val="es-CL" w:eastAsia="en-GB"/>
        </w:rPr>
        <w:t>350</w:t>
      </w:r>
      <w:r w:rsidRPr="00570EA0">
        <w:rPr>
          <w:rFonts w:cs="Times New Roman"/>
          <w:lang w:val="es-CL" w:eastAsia="en-GB"/>
        </w:rPr>
        <w:t xml:space="preserve"> người = </w:t>
      </w:r>
      <w:r w:rsidR="00ED75CB">
        <w:rPr>
          <w:rFonts w:cs="Times New Roman"/>
          <w:lang w:val="es-CL" w:eastAsia="en-GB"/>
        </w:rPr>
        <w:t>125</w:t>
      </w:r>
      <w:r w:rsidRPr="00570EA0">
        <w:rPr>
          <w:rFonts w:cs="Times New Roman"/>
          <w:lang w:val="es-CL" w:eastAsia="en-GB"/>
        </w:rPr>
        <w:t xml:space="preserve"> kg/ngày.</w:t>
      </w:r>
    </w:p>
    <w:p w14:paraId="38F39617" w14:textId="77777777" w:rsidR="00570EA0" w:rsidRPr="00570EA0" w:rsidRDefault="00570EA0" w:rsidP="00570EA0">
      <w:pPr>
        <w:rPr>
          <w:rFonts w:cs="Times New Roman"/>
          <w:lang w:val="es-CL" w:eastAsia="en-GB"/>
        </w:rPr>
      </w:pPr>
      <w:r w:rsidRPr="00570EA0">
        <w:rPr>
          <w:rFonts w:cs="Times New Roman"/>
          <w:lang w:val="en-US" w:eastAsia="en-GB"/>
        </w:rPr>
        <w:t>Rác thải này gồm các chất hữu cơ như vỏ trái cây, thực phẩm thừa, … và các chất có nguồn gốc vô cơ như túi nylon, lon, chai, các vật dụng cá nhân hư hỏng, …. Những chất hữu cơ trong rác thải dễ bị phân hủy, phát sinh mùi khó chịu, gây mất vệ sinh ảnh hưởng đến môi trường chung của khu vực. Các loại rác thải khó phân hủy như túi nylon, giấy, vỏ lon khi thải vào môi trường tự nhiên sẽ gây tích tụ trong môi trường đất, nước, làm mất mỹ quan.Về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r w:rsidRPr="00570EA0">
        <w:rPr>
          <w:rFonts w:cs="Times New Roman"/>
          <w:lang w:val="es-CL" w:eastAsia="en-GB"/>
        </w:rPr>
        <w:t>.</w:t>
      </w:r>
    </w:p>
    <w:p w14:paraId="73D1C03A"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 xml:space="preserve">Chất thải rắn công nghiệp thông thường: </w:t>
      </w:r>
    </w:p>
    <w:p w14:paraId="50C86309" w14:textId="77777777" w:rsidR="00570EA0" w:rsidRPr="00570EA0" w:rsidRDefault="00570EA0" w:rsidP="00570EA0">
      <w:pPr>
        <w:rPr>
          <w:rFonts w:cs="Times New Roman"/>
          <w:lang w:val="en-US" w:eastAsia="en-GB"/>
        </w:rPr>
      </w:pPr>
      <w:r w:rsidRPr="00570EA0">
        <w:rPr>
          <w:rFonts w:cs="Times New Roman"/>
          <w:lang w:val="en-US" w:eastAsia="en-GB"/>
        </w:rPr>
        <w:t>Loại và khối lượng chất thải công nghiệp thông thường dự kiến phát sinh:</w:t>
      </w:r>
    </w:p>
    <w:p w14:paraId="328C34C0" w14:textId="77777777" w:rsidR="00570EA0" w:rsidRPr="00570EA0" w:rsidRDefault="00570EA0">
      <w:pPr>
        <w:numPr>
          <w:ilvl w:val="0"/>
          <w:numId w:val="78"/>
        </w:numPr>
        <w:rPr>
          <w:rFonts w:cs="Times New Roman"/>
          <w:lang w:val="en-US" w:eastAsia="en-GB"/>
        </w:rPr>
      </w:pPr>
      <w:r w:rsidRPr="00570EA0">
        <w:rPr>
          <w:rFonts w:cs="Times New Roman"/>
          <w:lang w:val="en-US" w:eastAsia="en-GB"/>
        </w:rPr>
        <w:t>Bao bì giấy: 10,50 tấn/tháng</w:t>
      </w:r>
    </w:p>
    <w:p w14:paraId="47D0737B" w14:textId="77777777" w:rsidR="00570EA0" w:rsidRPr="00570EA0" w:rsidRDefault="00570EA0">
      <w:pPr>
        <w:numPr>
          <w:ilvl w:val="0"/>
          <w:numId w:val="78"/>
        </w:numPr>
        <w:rPr>
          <w:rFonts w:cs="Times New Roman"/>
          <w:lang w:val="en-US" w:eastAsia="en-GB"/>
        </w:rPr>
      </w:pPr>
      <w:r w:rsidRPr="00570EA0">
        <w:rPr>
          <w:rFonts w:cs="Times New Roman"/>
          <w:lang w:val="en-US" w:eastAsia="en-GB"/>
        </w:rPr>
        <w:t>Bao bì đóng gói: 0,70 tấn/tháng</w:t>
      </w:r>
    </w:p>
    <w:p w14:paraId="22EB0556" w14:textId="77777777" w:rsidR="00570EA0" w:rsidRPr="00570EA0" w:rsidRDefault="00570EA0">
      <w:pPr>
        <w:numPr>
          <w:ilvl w:val="0"/>
          <w:numId w:val="78"/>
        </w:numPr>
        <w:rPr>
          <w:rFonts w:cs="Times New Roman"/>
          <w:lang w:val="en-US" w:eastAsia="en-GB"/>
        </w:rPr>
      </w:pPr>
      <w:r w:rsidRPr="00570EA0">
        <w:rPr>
          <w:rFonts w:cs="Times New Roman"/>
          <w:lang w:val="en-US" w:eastAsia="en-GB"/>
        </w:rPr>
        <w:t>Chất thải nhựa: 8,70 tấn/tháng</w:t>
      </w:r>
    </w:p>
    <w:p w14:paraId="2D386AF1" w14:textId="77777777" w:rsidR="00570EA0" w:rsidRPr="00570EA0" w:rsidRDefault="00570EA0">
      <w:pPr>
        <w:numPr>
          <w:ilvl w:val="0"/>
          <w:numId w:val="78"/>
        </w:numPr>
        <w:rPr>
          <w:rFonts w:cs="Times New Roman"/>
          <w:lang w:val="en-US" w:eastAsia="en-GB"/>
        </w:rPr>
      </w:pPr>
      <w:r w:rsidRPr="00570EA0">
        <w:rPr>
          <w:rFonts w:cs="Times New Roman"/>
          <w:lang w:val="en-US" w:eastAsia="en-GB"/>
        </w:rPr>
        <w:t>Phế phẩm: 5,00 tấn/tháng</w:t>
      </w:r>
    </w:p>
    <w:p w14:paraId="686B69F4" w14:textId="77777777" w:rsidR="00570EA0" w:rsidRPr="00570EA0" w:rsidRDefault="00570EA0">
      <w:pPr>
        <w:numPr>
          <w:ilvl w:val="0"/>
          <w:numId w:val="78"/>
        </w:numPr>
        <w:rPr>
          <w:rFonts w:cs="Times New Roman"/>
          <w:lang w:val="en-US" w:eastAsia="en-GB"/>
        </w:rPr>
      </w:pPr>
      <w:r w:rsidRPr="00570EA0">
        <w:rPr>
          <w:rFonts w:cs="Times New Roman"/>
          <w:lang w:val="en-US" w:eastAsia="en-GB"/>
        </w:rPr>
        <w:t>Dầu cọ, dầu cám gạo thải từ quá trình rang: 9 tấn/tháng</w:t>
      </w:r>
    </w:p>
    <w:p w14:paraId="7BCC9DA3" w14:textId="77777777" w:rsidR="00570EA0" w:rsidRPr="00570EA0" w:rsidRDefault="00570EA0" w:rsidP="00570EA0">
      <w:pPr>
        <w:rPr>
          <w:rFonts w:cs="Times New Roman"/>
          <w:lang w:val="en-US" w:eastAsia="en-GB"/>
        </w:rPr>
      </w:pPr>
      <w:r w:rsidRPr="00570EA0">
        <w:rPr>
          <w:rFonts w:cs="Times New Roman"/>
          <w:lang w:val="en-US" w:eastAsia="en-GB"/>
        </w:rPr>
        <w:t>Nguồn phát sinh:</w:t>
      </w:r>
    </w:p>
    <w:p w14:paraId="73C87AE9" w14:textId="77777777" w:rsidR="00570EA0" w:rsidRPr="00570EA0" w:rsidRDefault="00570EA0">
      <w:pPr>
        <w:numPr>
          <w:ilvl w:val="0"/>
          <w:numId w:val="26"/>
        </w:numPr>
        <w:rPr>
          <w:rFonts w:cs="Times New Roman"/>
          <w:lang w:val="en-US" w:eastAsia="en-GB"/>
        </w:rPr>
      </w:pPr>
      <w:r w:rsidRPr="00570EA0">
        <w:rPr>
          <w:rFonts w:cs="Times New Roman"/>
          <w:lang w:val="en-US" w:eastAsia="en-GB"/>
        </w:rPr>
        <w:t xml:space="preserve">Các phế phẩm loại ra từ quá trình sản xuất </w:t>
      </w:r>
    </w:p>
    <w:p w14:paraId="6D2030DB" w14:textId="77777777" w:rsidR="00570EA0" w:rsidRPr="00570EA0" w:rsidRDefault="00570EA0">
      <w:pPr>
        <w:numPr>
          <w:ilvl w:val="0"/>
          <w:numId w:val="26"/>
        </w:numPr>
        <w:rPr>
          <w:rFonts w:cs="Times New Roman"/>
          <w:lang w:val="en-US" w:eastAsia="en-GB"/>
        </w:rPr>
      </w:pPr>
      <w:r w:rsidRPr="00570EA0">
        <w:rPr>
          <w:rFonts w:cs="Times New Roman"/>
          <w:lang w:val="en-US" w:eastAsia="en-GB"/>
        </w:rPr>
        <w:lastRenderedPageBreak/>
        <w:t>Các bao bì hỏng, thùng chứa nguyên liệu, sản phẩm không tái sử dụng được, Pallet gỗ hỏng ,...</w:t>
      </w:r>
    </w:p>
    <w:p w14:paraId="06FF3746"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Chất thải nguy hại</w:t>
      </w:r>
    </w:p>
    <w:p w14:paraId="07F839B2" w14:textId="77777777" w:rsidR="00570EA0" w:rsidRPr="00570EA0" w:rsidRDefault="00570EA0" w:rsidP="00570EA0">
      <w:pPr>
        <w:rPr>
          <w:rFonts w:cs="Times New Roman"/>
          <w:lang w:val="fr-FR" w:eastAsia="en-GB"/>
        </w:rPr>
      </w:pPr>
      <w:r w:rsidRPr="00570EA0">
        <w:rPr>
          <w:rFonts w:cs="Times New Roman"/>
          <w:lang w:val="en-US" w:eastAsia="en-GB"/>
        </w:rPr>
        <w:t xml:space="preserve">Nguồn phát sinh: </w:t>
      </w:r>
      <w:r w:rsidRPr="00570EA0">
        <w:rPr>
          <w:rFonts w:cs="Times New Roman"/>
          <w:lang w:val="fr-FR" w:eastAsia="en-GB"/>
        </w:rPr>
        <w:t>giẻ lau nhiễm dầu, dầu máy thải, bóng đèn huỳnh quang thải…): 10 kg/tháng</w:t>
      </w:r>
    </w:p>
    <w:p w14:paraId="58CA1D28" w14:textId="77777777" w:rsidR="00570EA0" w:rsidRPr="00570EA0" w:rsidRDefault="00570EA0" w:rsidP="00570EA0">
      <w:pPr>
        <w:rPr>
          <w:rFonts w:cs="Times New Roman"/>
          <w:lang w:val="es-CL" w:eastAsia="en-GB"/>
        </w:rPr>
      </w:pPr>
      <w:r w:rsidRPr="00570EA0">
        <w:rPr>
          <w:rFonts w:cs="Times New Roman"/>
          <w:lang w:val="es-CL" w:eastAsia="en-GB"/>
        </w:rPr>
        <w:t xml:space="preserve">Chất thải nguy hại thường có đặc tính là tồn tại lâu trong môi trường và khó phân hủy, gây những tác động tiềm ẩn đối với nguồn tiếp nhận như đất, nước mặt, nước ngầm và không khí, có khả năng tích lũy sinh học trong các nguồn nước, mô mỡ đông vật gây ra hàng loạt các bệnh nguy hiểm đối với con người, phổ biến nhất là bệnh ung thư. Do đó những chất thải nguy hại này cần được thu gom và vận chuyển đến nơi xử lý riêng. </w:t>
      </w:r>
    </w:p>
    <w:p w14:paraId="5CCD69E9"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Bùn thải từ hệ thống bể tự hoại</w:t>
      </w:r>
    </w:p>
    <w:p w14:paraId="4F64FC71" w14:textId="77777777" w:rsidR="00570EA0" w:rsidRPr="00570EA0" w:rsidRDefault="00570EA0" w:rsidP="00570EA0">
      <w:pPr>
        <w:rPr>
          <w:rFonts w:cs="Times New Roman"/>
          <w:lang w:val="en-US" w:eastAsia="en-GB"/>
        </w:rPr>
      </w:pPr>
      <w:r w:rsidRPr="00570EA0">
        <w:rPr>
          <w:rFonts w:cs="Times New Roman"/>
          <w:lang w:val="es-CL" w:eastAsia="en-GB"/>
        </w:rPr>
        <w:t>Thể tích cặn của bể tự hoại tính theo công thức</w:t>
      </w:r>
      <w:r w:rsidRPr="00570EA0">
        <w:rPr>
          <w:rFonts w:cs="Times New Roman"/>
          <w:lang w:val="en-US" w:eastAsia="en-GB"/>
        </w:rPr>
        <w:t xml:space="preserve">: </w:t>
      </w:r>
    </w:p>
    <w:p w14:paraId="70354AFF" w14:textId="77777777" w:rsidR="00570EA0" w:rsidRPr="00570EA0" w:rsidRDefault="00570EA0" w:rsidP="00570EA0">
      <w:pPr>
        <w:rPr>
          <w:rFonts w:cs="Times New Roman"/>
          <w:lang w:val="en-US" w:eastAsia="en-GB"/>
        </w:rPr>
      </w:pPr>
      <w:r w:rsidRPr="00570EA0">
        <w:rPr>
          <w:rFonts w:cs="Times New Roman"/>
          <w:lang w:val="en-US" w:eastAsia="en-GB"/>
        </w:rPr>
        <w:t>Wc = [ a.T ( 100 – W1 ) . b.c ] N / [ (100 - W2 ). 1000]</w:t>
      </w:r>
    </w:p>
    <w:p w14:paraId="478B1192" w14:textId="77777777" w:rsidR="00570EA0" w:rsidRPr="00570EA0" w:rsidRDefault="00570EA0" w:rsidP="00570EA0">
      <w:pPr>
        <w:rPr>
          <w:rFonts w:cs="Times New Roman"/>
          <w:lang w:val="en-US" w:eastAsia="en-GB"/>
        </w:rPr>
      </w:pPr>
      <w:r w:rsidRPr="00570EA0">
        <w:rPr>
          <w:rFonts w:cs="Times New Roman"/>
          <w:lang w:val="en-US" w:eastAsia="en-GB"/>
        </w:rPr>
        <w:t xml:space="preserve">Trong đó: </w:t>
      </w:r>
    </w:p>
    <w:p w14:paraId="3D2DEE79" w14:textId="77777777" w:rsidR="00570EA0" w:rsidRPr="00570EA0" w:rsidRDefault="00570EA0">
      <w:pPr>
        <w:numPr>
          <w:ilvl w:val="0"/>
          <w:numId w:val="27"/>
        </w:numPr>
        <w:rPr>
          <w:rFonts w:cs="Times New Roman"/>
          <w:lang w:val="en-US" w:eastAsia="en-GB"/>
        </w:rPr>
      </w:pPr>
      <w:r w:rsidRPr="00570EA0">
        <w:rPr>
          <w:rFonts w:cs="Times New Roman"/>
          <w:lang w:val="en-US" w:eastAsia="en-GB"/>
        </w:rPr>
        <w:t xml:space="preserve">a = 0,25 l/người.ngày: lượng cặn trung bình 1 người/ngày </w:t>
      </w:r>
    </w:p>
    <w:p w14:paraId="26226908" w14:textId="77777777" w:rsidR="00570EA0" w:rsidRPr="00570EA0" w:rsidRDefault="00570EA0">
      <w:pPr>
        <w:numPr>
          <w:ilvl w:val="0"/>
          <w:numId w:val="27"/>
        </w:numPr>
        <w:rPr>
          <w:rFonts w:cs="Times New Roman"/>
          <w:lang w:val="en-US" w:eastAsia="en-GB"/>
        </w:rPr>
      </w:pPr>
      <w:r w:rsidRPr="00570EA0">
        <w:rPr>
          <w:rFonts w:cs="Times New Roman"/>
          <w:lang w:val="en-US" w:eastAsia="en-GB"/>
        </w:rPr>
        <w:t xml:space="preserve">T = 90 ngày: thời gian giữa hai lần lấy cặn </w:t>
      </w:r>
    </w:p>
    <w:p w14:paraId="11241FEA" w14:textId="77777777" w:rsidR="00570EA0" w:rsidRPr="00570EA0" w:rsidRDefault="00570EA0">
      <w:pPr>
        <w:numPr>
          <w:ilvl w:val="0"/>
          <w:numId w:val="27"/>
        </w:numPr>
        <w:rPr>
          <w:rFonts w:cs="Times New Roman"/>
          <w:lang w:val="en-US" w:eastAsia="en-GB"/>
        </w:rPr>
      </w:pPr>
      <w:r w:rsidRPr="00570EA0">
        <w:rPr>
          <w:rFonts w:cs="Times New Roman"/>
          <w:lang w:val="en-US" w:eastAsia="en-GB"/>
        </w:rPr>
        <w:t>b = 0,7: hệ số kể đến việc giảm thể tích cặn khi lên men (giảm 30% )</w:t>
      </w:r>
    </w:p>
    <w:p w14:paraId="31E91CD7" w14:textId="77777777" w:rsidR="00570EA0" w:rsidRPr="00570EA0" w:rsidRDefault="00570EA0">
      <w:pPr>
        <w:numPr>
          <w:ilvl w:val="0"/>
          <w:numId w:val="27"/>
        </w:numPr>
        <w:rPr>
          <w:rFonts w:cs="Times New Roman"/>
          <w:lang w:val="en-US" w:eastAsia="en-GB"/>
        </w:rPr>
      </w:pPr>
      <w:r w:rsidRPr="00570EA0">
        <w:rPr>
          <w:rFonts w:cs="Times New Roman"/>
          <w:lang w:val="en-US" w:eastAsia="en-GB"/>
        </w:rPr>
        <w:t>c = 1,2: hệ số kể đến việc để lại một phần cặn đã lên men khi hút cặn để giữ lại vi sinh vật, giúp cho quá trình lên men cặn được nhanh chóng</w:t>
      </w:r>
    </w:p>
    <w:p w14:paraId="57042CDC" w14:textId="3AB4FAA1" w:rsidR="00570EA0" w:rsidRPr="00570EA0" w:rsidRDefault="00570EA0">
      <w:pPr>
        <w:numPr>
          <w:ilvl w:val="0"/>
          <w:numId w:val="27"/>
        </w:numPr>
        <w:rPr>
          <w:rFonts w:cs="Times New Roman"/>
          <w:lang w:val="en-US" w:eastAsia="en-GB"/>
        </w:rPr>
      </w:pPr>
      <w:r w:rsidRPr="00570EA0">
        <w:rPr>
          <w:rFonts w:cs="Times New Roman"/>
          <w:lang w:val="en-US" w:eastAsia="en-GB"/>
        </w:rPr>
        <w:t xml:space="preserve">N = </w:t>
      </w:r>
      <w:r w:rsidR="00ED75CB">
        <w:rPr>
          <w:rFonts w:cs="Times New Roman"/>
          <w:lang w:val="en-US" w:eastAsia="en-GB"/>
        </w:rPr>
        <w:t>350</w:t>
      </w:r>
      <w:r w:rsidRPr="00570EA0">
        <w:rPr>
          <w:rFonts w:cs="Times New Roman"/>
          <w:lang w:val="en-US" w:eastAsia="en-GB"/>
        </w:rPr>
        <w:t xml:space="preserve"> người: số công nhân viên làm việc tại khu vực dự án</w:t>
      </w:r>
    </w:p>
    <w:p w14:paraId="5639DC12" w14:textId="77777777" w:rsidR="00570EA0" w:rsidRPr="00570EA0" w:rsidRDefault="00570EA0">
      <w:pPr>
        <w:numPr>
          <w:ilvl w:val="0"/>
          <w:numId w:val="27"/>
        </w:numPr>
        <w:rPr>
          <w:rFonts w:cs="Times New Roman"/>
          <w:lang w:val="en-US" w:eastAsia="en-GB"/>
        </w:rPr>
      </w:pPr>
      <w:r w:rsidRPr="00570EA0">
        <w:rPr>
          <w:rFonts w:cs="Times New Roman"/>
          <w:lang w:val="en-US" w:eastAsia="en-GB"/>
        </w:rPr>
        <w:t xml:space="preserve">W1, W2 : độ ẩm cặn tươi vào bể và của cặn khi lên men, tương ứng là: 95% và 90% </w:t>
      </w:r>
    </w:p>
    <w:p w14:paraId="04BC8AD0" w14:textId="660F78FE" w:rsidR="00570EA0" w:rsidRPr="00570EA0" w:rsidRDefault="00570EA0" w:rsidP="00570EA0">
      <w:pPr>
        <w:rPr>
          <w:rFonts w:cs="Times New Roman"/>
          <w:lang w:val="en-US" w:eastAsia="en-GB"/>
        </w:rPr>
      </w:pPr>
      <w:r w:rsidRPr="00570EA0">
        <w:rPr>
          <w:rFonts w:cs="Times New Roman"/>
          <w:lang w:val="en-US" w:eastAsia="en-GB"/>
        </w:rPr>
        <w:t xml:space="preserve"> </w:t>
      </w:r>
      <m:oMath>
        <m:r>
          <w:rPr>
            <w:rFonts w:ascii="Cambria Math" w:hAnsi="Cambria Math" w:cs="Times New Roman"/>
            <w:lang w:val="en-US" w:eastAsia="en-GB"/>
          </w:rPr>
          <m:t>⇒</m:t>
        </m:r>
        <m:sSub>
          <m:sSubPr>
            <m:ctrlPr>
              <w:rPr>
                <w:rFonts w:ascii="Cambria Math" w:hAnsi="Cambria Math" w:cs="Times New Roman"/>
                <w:i/>
                <w:lang w:val="en-US" w:eastAsia="en-GB"/>
              </w:rPr>
            </m:ctrlPr>
          </m:sSubPr>
          <m:e>
            <m:r>
              <w:rPr>
                <w:rFonts w:ascii="Cambria Math" w:hAnsi="Cambria Math" w:cs="Times New Roman"/>
                <w:lang w:val="en-US" w:eastAsia="en-GB"/>
              </w:rPr>
              <m:t>W</m:t>
            </m:r>
          </m:e>
          <m:sub>
            <m:r>
              <w:rPr>
                <w:rFonts w:ascii="Cambria Math" w:hAnsi="Cambria Math" w:cs="Times New Roman"/>
                <w:lang w:val="en-US" w:eastAsia="en-GB"/>
              </w:rPr>
              <m:t>c</m:t>
            </m:r>
          </m:sub>
        </m:sSub>
        <m:r>
          <w:rPr>
            <w:rFonts w:ascii="Cambria Math" w:hAnsi="Cambria Math" w:cs="Times New Roman"/>
            <w:lang w:val="en-US" w:eastAsia="en-GB"/>
          </w:rPr>
          <m:t>=</m:t>
        </m:r>
        <m:f>
          <m:fPr>
            <m:ctrlPr>
              <w:rPr>
                <w:rFonts w:ascii="Cambria Math" w:hAnsi="Cambria Math" w:cs="Times New Roman"/>
                <w:i/>
                <w:lang w:val="en-US" w:eastAsia="en-GB"/>
              </w:rPr>
            </m:ctrlPr>
          </m:fPr>
          <m:num>
            <m:d>
              <m:dPr>
                <m:begChr m:val="["/>
                <m:endChr m:val="]"/>
                <m:ctrlPr>
                  <w:rPr>
                    <w:rFonts w:ascii="Cambria Math" w:hAnsi="Cambria Math" w:cs="Times New Roman"/>
                    <w:i/>
                    <w:lang w:val="en-US" w:eastAsia="en-GB"/>
                  </w:rPr>
                </m:ctrlPr>
              </m:dPr>
              <m:e>
                <m:r>
                  <w:rPr>
                    <w:rFonts w:ascii="Cambria Math" w:hAnsi="Cambria Math" w:cs="Times New Roman"/>
                    <w:lang w:val="en-US" w:eastAsia="en-GB"/>
                  </w:rPr>
                  <m:t>0,25x90x</m:t>
                </m:r>
                <m:d>
                  <m:dPr>
                    <m:ctrlPr>
                      <w:rPr>
                        <w:rFonts w:ascii="Cambria Math" w:hAnsi="Cambria Math" w:cs="Times New Roman"/>
                        <w:i/>
                        <w:lang w:val="en-US" w:eastAsia="en-GB"/>
                      </w:rPr>
                    </m:ctrlPr>
                  </m:dPr>
                  <m:e>
                    <m:r>
                      <w:rPr>
                        <w:rFonts w:ascii="Cambria Math" w:hAnsi="Cambria Math" w:cs="Times New Roman"/>
                        <w:lang w:val="en-US" w:eastAsia="en-GB"/>
                      </w:rPr>
                      <m:t>100-95</m:t>
                    </m:r>
                  </m:e>
                </m:d>
                <m:r>
                  <w:rPr>
                    <w:rFonts w:ascii="Cambria Math" w:hAnsi="Cambria Math" w:cs="Times New Roman"/>
                    <w:lang w:val="en-US" w:eastAsia="en-GB"/>
                  </w:rPr>
                  <m:t>x0,7x1,2</m:t>
                </m:r>
              </m:e>
            </m:d>
            <m:r>
              <w:rPr>
                <w:rFonts w:ascii="Cambria Math" w:hAnsi="Cambria Math" w:cs="Times New Roman"/>
                <w:lang w:val="en-US" w:eastAsia="en-GB"/>
              </w:rPr>
              <m:t xml:space="preserve">x 350 </m:t>
            </m:r>
          </m:num>
          <m:den>
            <m:d>
              <m:dPr>
                <m:begChr m:val="["/>
                <m:endChr m:val="]"/>
                <m:ctrlPr>
                  <w:rPr>
                    <w:rFonts w:ascii="Cambria Math" w:hAnsi="Cambria Math" w:cs="Times New Roman"/>
                    <w:i/>
                    <w:lang w:val="en-US" w:eastAsia="en-GB"/>
                  </w:rPr>
                </m:ctrlPr>
              </m:dPr>
              <m:e>
                <m:d>
                  <m:dPr>
                    <m:ctrlPr>
                      <w:rPr>
                        <w:rFonts w:ascii="Cambria Math" w:hAnsi="Cambria Math" w:cs="Times New Roman"/>
                        <w:i/>
                        <w:lang w:val="en-US" w:eastAsia="en-GB"/>
                      </w:rPr>
                    </m:ctrlPr>
                  </m:dPr>
                  <m:e>
                    <m:r>
                      <w:rPr>
                        <w:rFonts w:ascii="Cambria Math" w:hAnsi="Cambria Math" w:cs="Times New Roman"/>
                        <w:lang w:val="en-US" w:eastAsia="en-GB"/>
                      </w:rPr>
                      <m:t>100-90</m:t>
                    </m:r>
                  </m:e>
                </m:d>
                <m:r>
                  <w:rPr>
                    <w:rFonts w:ascii="Cambria Math" w:hAnsi="Cambria Math" w:cs="Times New Roman"/>
                    <w:lang w:val="en-US" w:eastAsia="en-GB"/>
                  </w:rPr>
                  <m:t>x1000</m:t>
                </m:r>
              </m:e>
            </m:d>
          </m:den>
        </m:f>
        <m:r>
          <w:rPr>
            <w:rFonts w:ascii="Cambria Math" w:hAnsi="Cambria Math" w:cs="Times New Roman"/>
            <w:lang w:val="en-US" w:eastAsia="en-GB"/>
          </w:rPr>
          <m:t xml:space="preserve">=3,3075 </m:t>
        </m:r>
        <m:sSup>
          <m:sSupPr>
            <m:ctrlPr>
              <w:rPr>
                <w:rFonts w:ascii="Cambria Math" w:hAnsi="Cambria Math" w:cs="Times New Roman"/>
                <w:i/>
                <w:lang w:val="en-US" w:eastAsia="en-GB"/>
              </w:rPr>
            </m:ctrlPr>
          </m:sSupPr>
          <m:e>
            <m:r>
              <w:rPr>
                <w:rFonts w:ascii="Cambria Math" w:hAnsi="Cambria Math" w:cs="Times New Roman"/>
                <w:lang w:val="en-US" w:eastAsia="en-GB"/>
              </w:rPr>
              <m:t>m</m:t>
            </m:r>
          </m:e>
          <m:sup>
            <m:r>
              <w:rPr>
                <w:rFonts w:ascii="Cambria Math" w:hAnsi="Cambria Math" w:cs="Times New Roman"/>
                <w:lang w:val="en-US" w:eastAsia="en-GB"/>
              </w:rPr>
              <m:t>3</m:t>
            </m:r>
          </m:sup>
        </m:sSup>
      </m:oMath>
    </w:p>
    <w:p w14:paraId="50261318" w14:textId="660CB9ED" w:rsidR="00570EA0" w:rsidRPr="00570EA0" w:rsidRDefault="00570EA0" w:rsidP="00570EA0">
      <w:pPr>
        <w:rPr>
          <w:rFonts w:cs="Times New Roman"/>
          <w:lang w:val="es-CL" w:eastAsia="en-GB"/>
        </w:rPr>
      </w:pPr>
      <w:r w:rsidRPr="00570EA0">
        <w:rPr>
          <w:rFonts w:cs="Times New Roman"/>
          <w:lang w:val="es-CL" w:eastAsia="en-GB"/>
        </w:rPr>
        <w:t xml:space="preserve">Vậy tổng lượng bùn sinh ra từ các bể tự hoại là </w:t>
      </w:r>
      <w:r w:rsidR="00ED75CB">
        <w:rPr>
          <w:rFonts w:cs="Times New Roman"/>
          <w:lang w:val="es-CL" w:eastAsia="en-GB"/>
        </w:rPr>
        <w:t>3,3075</w:t>
      </w:r>
      <w:r w:rsidRPr="00570EA0">
        <w:rPr>
          <w:rFonts w:cs="Times New Roman"/>
          <w:lang w:val="es-CL" w:eastAsia="en-GB"/>
        </w:rPr>
        <w:t xml:space="preserve">  m</w:t>
      </w:r>
      <w:r w:rsidRPr="00570EA0">
        <w:rPr>
          <w:rFonts w:cs="Times New Roman"/>
          <w:vertAlign w:val="superscript"/>
          <w:lang w:val="es-CL" w:eastAsia="en-GB"/>
        </w:rPr>
        <w:t>3</w:t>
      </w:r>
      <w:r w:rsidRPr="00570EA0">
        <w:rPr>
          <w:rFonts w:cs="Times New Roman"/>
          <w:lang w:val="es-CL" w:eastAsia="en-GB"/>
        </w:rPr>
        <w:t xml:space="preserve"> trong 1 chu kỳ lấy cặn từ bể tự hoại là 12 tháng, tương đương </w:t>
      </w:r>
      <w:r w:rsidR="00ED75CB">
        <w:rPr>
          <w:rFonts w:cs="Times New Roman"/>
          <w:lang w:val="es-CL" w:eastAsia="en-GB"/>
        </w:rPr>
        <w:t>3,3075</w:t>
      </w:r>
      <w:r w:rsidR="00ED75CB" w:rsidRPr="00570EA0">
        <w:rPr>
          <w:rFonts w:cs="Times New Roman"/>
          <w:lang w:val="es-CL" w:eastAsia="en-GB"/>
        </w:rPr>
        <w:t xml:space="preserve">  </w:t>
      </w:r>
      <w:r w:rsidRPr="00570EA0">
        <w:rPr>
          <w:rFonts w:cs="Times New Roman"/>
          <w:lang w:val="es-CL" w:eastAsia="en-GB"/>
        </w:rPr>
        <w:t>m</w:t>
      </w:r>
      <w:r w:rsidRPr="00570EA0">
        <w:rPr>
          <w:rFonts w:cs="Times New Roman"/>
          <w:vertAlign w:val="superscript"/>
          <w:lang w:val="es-CL" w:eastAsia="en-GB"/>
        </w:rPr>
        <w:t>3</w:t>
      </w:r>
      <w:r w:rsidRPr="00570EA0">
        <w:rPr>
          <w:rFonts w:cs="Times New Roman"/>
          <w:lang w:val="es-CL" w:eastAsia="en-GB"/>
        </w:rPr>
        <w:t>/năm.</w:t>
      </w:r>
    </w:p>
    <w:p w14:paraId="5FB76F23" w14:textId="77777777" w:rsidR="00570EA0" w:rsidRPr="00570EA0" w:rsidRDefault="00570EA0">
      <w:pPr>
        <w:pStyle w:val="Heading4"/>
        <w:numPr>
          <w:ilvl w:val="2"/>
          <w:numId w:val="83"/>
        </w:numPr>
        <w:rPr>
          <w:szCs w:val="26"/>
        </w:rPr>
      </w:pPr>
      <w:r w:rsidRPr="00570EA0">
        <w:rPr>
          <w:szCs w:val="26"/>
        </w:rPr>
        <w:t>Nguồn tác động không liên quan đến chất thải</w:t>
      </w:r>
    </w:p>
    <w:p w14:paraId="1B2F6F61" w14:textId="77777777" w:rsidR="00570EA0" w:rsidRPr="00570EA0" w:rsidRDefault="00570EA0" w:rsidP="00570EA0">
      <w:pPr>
        <w:rPr>
          <w:rFonts w:cs="Times New Roman"/>
          <w:lang w:eastAsia="en-GB"/>
        </w:rPr>
      </w:pPr>
      <w:r w:rsidRPr="00570EA0">
        <w:rPr>
          <w:rFonts w:cs="Times New Roman"/>
          <w:lang w:val="x-none" w:eastAsia="en-GB"/>
        </w:rPr>
        <w:t xml:space="preserve">Ngoài các nguồn gây tác động liên quan đến chất thải được đánh giá ở trên, </w:t>
      </w:r>
      <w:r w:rsidRPr="00570EA0">
        <w:rPr>
          <w:rFonts w:cs="Times New Roman"/>
          <w:lang w:eastAsia="en-GB"/>
        </w:rPr>
        <w:t>quá trình vận hành</w:t>
      </w:r>
      <w:r w:rsidRPr="00570EA0">
        <w:rPr>
          <w:rFonts w:cs="Times New Roman"/>
          <w:lang w:val="x-none" w:eastAsia="en-GB"/>
        </w:rPr>
        <w:t xml:space="preserve"> Dự án cũng tác động đến chất lượng môi trường khu vực từ các nguồn không liên quan đến chất thải như sau</w:t>
      </w:r>
      <w:r w:rsidRPr="00570EA0">
        <w:rPr>
          <w:rFonts w:cs="Times New Roman"/>
          <w:lang w:eastAsia="en-GB"/>
        </w:rPr>
        <w:t>:</w:t>
      </w:r>
    </w:p>
    <w:p w14:paraId="05D091AB" w14:textId="0DE9F750" w:rsidR="00570EA0" w:rsidRPr="00570EA0" w:rsidRDefault="00570EA0" w:rsidP="00ED75CB">
      <w:pPr>
        <w:jc w:val="center"/>
        <w:rPr>
          <w:rFonts w:cs="Times New Roman"/>
          <w:b/>
          <w:iCs/>
          <w:lang w:val="es-CL" w:eastAsia="en-GB"/>
        </w:rPr>
      </w:pPr>
      <w:bookmarkStart w:id="358" w:name="_Toc281289290"/>
      <w:bookmarkStart w:id="359" w:name="_Toc290749985"/>
      <w:bookmarkStart w:id="360" w:name="_Toc452223828"/>
      <w:bookmarkStart w:id="361" w:name="_Toc535140043"/>
      <w:bookmarkStart w:id="362" w:name="_Toc78402300"/>
      <w:bookmarkStart w:id="363" w:name="_Toc112330450"/>
      <w:bookmarkStart w:id="364" w:name="_Toc139895626"/>
      <w:bookmarkStart w:id="365" w:name="_Toc146203171"/>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28</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Các nguồn gây tác động môi trường không liên quan đến chất thải trong giai đoạn hoạt động của dự án</w:t>
      </w:r>
      <w:bookmarkEnd w:id="358"/>
      <w:bookmarkEnd w:id="359"/>
      <w:bookmarkEnd w:id="360"/>
      <w:bookmarkEnd w:id="361"/>
      <w:bookmarkEnd w:id="362"/>
      <w:bookmarkEnd w:id="363"/>
      <w:bookmarkEnd w:id="364"/>
      <w:bookmarkEnd w:id="36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30"/>
        <w:gridCol w:w="3869"/>
        <w:gridCol w:w="4457"/>
      </w:tblGrid>
      <w:tr w:rsidR="00570EA0" w:rsidRPr="00570EA0" w14:paraId="702223B1" w14:textId="77777777" w:rsidTr="00212735">
        <w:trPr>
          <w:trHeight w:val="280"/>
          <w:tblHeader/>
        </w:trPr>
        <w:tc>
          <w:tcPr>
            <w:tcW w:w="403" w:type="pct"/>
            <w:shd w:val="clear" w:color="auto" w:fill="auto"/>
            <w:vAlign w:val="center"/>
          </w:tcPr>
          <w:p w14:paraId="2D70EDCB"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lastRenderedPageBreak/>
              <w:t>STT</w:t>
            </w:r>
          </w:p>
        </w:tc>
        <w:tc>
          <w:tcPr>
            <w:tcW w:w="2136" w:type="pct"/>
            <w:shd w:val="clear" w:color="auto" w:fill="auto"/>
            <w:vAlign w:val="center"/>
          </w:tcPr>
          <w:p w14:paraId="605F3FB7"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Hoạt động</w:t>
            </w:r>
          </w:p>
        </w:tc>
        <w:tc>
          <w:tcPr>
            <w:tcW w:w="2461" w:type="pct"/>
            <w:shd w:val="clear" w:color="auto" w:fill="auto"/>
            <w:vAlign w:val="center"/>
          </w:tcPr>
          <w:p w14:paraId="411C2772"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Tác động</w:t>
            </w:r>
          </w:p>
        </w:tc>
      </w:tr>
      <w:tr w:rsidR="00570EA0" w:rsidRPr="00570EA0" w14:paraId="2885E542" w14:textId="77777777" w:rsidTr="00212735">
        <w:trPr>
          <w:trHeight w:val="294"/>
        </w:trPr>
        <w:tc>
          <w:tcPr>
            <w:tcW w:w="403" w:type="pct"/>
            <w:shd w:val="clear" w:color="auto" w:fill="auto"/>
            <w:vAlign w:val="center"/>
          </w:tcPr>
          <w:p w14:paraId="68C030FD"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2136" w:type="pct"/>
            <w:shd w:val="clear" w:color="auto" w:fill="auto"/>
            <w:vAlign w:val="center"/>
          </w:tcPr>
          <w:p w14:paraId="30244522" w14:textId="77777777" w:rsidR="00570EA0" w:rsidRPr="00570EA0" w:rsidRDefault="00570EA0" w:rsidP="00570EA0">
            <w:pPr>
              <w:rPr>
                <w:rFonts w:cs="Times New Roman"/>
                <w:lang w:val="en-US" w:eastAsia="en-GB"/>
              </w:rPr>
            </w:pPr>
            <w:r w:rsidRPr="00570EA0">
              <w:rPr>
                <w:rFonts w:cs="Times New Roman"/>
                <w:lang w:val="en-US" w:eastAsia="en-GB"/>
              </w:rPr>
              <w:t xml:space="preserve">Quá trình vận chuyển nguyên liệu, sản phẩm từ quá trình sản xuất </w:t>
            </w:r>
          </w:p>
        </w:tc>
        <w:tc>
          <w:tcPr>
            <w:tcW w:w="2461" w:type="pct"/>
            <w:shd w:val="clear" w:color="auto" w:fill="auto"/>
          </w:tcPr>
          <w:p w14:paraId="7A7D006A" w14:textId="77777777" w:rsidR="00570EA0" w:rsidRPr="00570EA0" w:rsidRDefault="00570EA0" w:rsidP="00570EA0">
            <w:pPr>
              <w:rPr>
                <w:rFonts w:cs="Times New Roman"/>
                <w:lang w:val="en-US" w:eastAsia="en-GB"/>
              </w:rPr>
            </w:pPr>
            <w:r w:rsidRPr="00570EA0">
              <w:rPr>
                <w:rFonts w:cs="Times New Roman"/>
                <w:lang w:val="en-US" w:eastAsia="en-GB"/>
              </w:rPr>
              <w:t>Hư hỏng về nền móng, đất đai, gây tai nạn giao thông</w:t>
            </w:r>
          </w:p>
        </w:tc>
      </w:tr>
      <w:tr w:rsidR="00570EA0" w:rsidRPr="00570EA0" w14:paraId="4E987BA8" w14:textId="77777777" w:rsidTr="00212735">
        <w:trPr>
          <w:trHeight w:val="331"/>
        </w:trPr>
        <w:tc>
          <w:tcPr>
            <w:tcW w:w="403" w:type="pct"/>
            <w:shd w:val="clear" w:color="auto" w:fill="auto"/>
            <w:vAlign w:val="center"/>
          </w:tcPr>
          <w:p w14:paraId="33B8ED78"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2136" w:type="pct"/>
            <w:shd w:val="clear" w:color="auto" w:fill="auto"/>
            <w:vAlign w:val="center"/>
          </w:tcPr>
          <w:p w14:paraId="587ADBED" w14:textId="77777777" w:rsidR="00570EA0" w:rsidRPr="00570EA0" w:rsidRDefault="00570EA0" w:rsidP="00570EA0">
            <w:pPr>
              <w:rPr>
                <w:rFonts w:cs="Times New Roman"/>
                <w:lang w:val="en-US" w:eastAsia="en-GB"/>
              </w:rPr>
            </w:pPr>
            <w:r w:rsidRPr="00570EA0">
              <w:rPr>
                <w:rFonts w:cs="Times New Roman"/>
                <w:lang w:val="en-US" w:eastAsia="en-GB"/>
              </w:rPr>
              <w:t xml:space="preserve">Hoạt động sản xuất </w:t>
            </w:r>
          </w:p>
        </w:tc>
        <w:tc>
          <w:tcPr>
            <w:tcW w:w="2461" w:type="pct"/>
            <w:shd w:val="clear" w:color="auto" w:fill="auto"/>
          </w:tcPr>
          <w:p w14:paraId="7C53E9F0" w14:textId="77777777" w:rsidR="00570EA0" w:rsidRPr="00570EA0" w:rsidRDefault="00570EA0" w:rsidP="00570EA0">
            <w:pPr>
              <w:rPr>
                <w:rFonts w:cs="Times New Roman"/>
                <w:lang w:val="en-US" w:eastAsia="en-GB"/>
              </w:rPr>
            </w:pPr>
            <w:r w:rsidRPr="00570EA0">
              <w:rPr>
                <w:rFonts w:cs="Times New Roman"/>
                <w:lang w:val="en-US" w:eastAsia="en-GB"/>
              </w:rPr>
              <w:t xml:space="preserve">Ảnh hưởng đến nhiệt độ, tiếng ồn và độ rung trong quá trình vận hành xưởng sản xuất </w:t>
            </w:r>
          </w:p>
          <w:p w14:paraId="3A428A08" w14:textId="77777777" w:rsidR="00570EA0" w:rsidRPr="00570EA0" w:rsidRDefault="00570EA0" w:rsidP="00570EA0">
            <w:pPr>
              <w:rPr>
                <w:rFonts w:cs="Times New Roman"/>
                <w:lang w:val="en-US" w:eastAsia="en-GB"/>
              </w:rPr>
            </w:pPr>
            <w:r w:rsidRPr="00570EA0">
              <w:rPr>
                <w:rFonts w:cs="Times New Roman"/>
                <w:lang w:val="en-US" w:eastAsia="en-GB"/>
              </w:rPr>
              <w:t>Ảnh hưởng đến môi trường kinh tế, xã hội của khu vực dự án,...</w:t>
            </w:r>
          </w:p>
          <w:p w14:paraId="25B639D6" w14:textId="77777777" w:rsidR="00570EA0" w:rsidRPr="00570EA0" w:rsidRDefault="00570EA0" w:rsidP="00570EA0">
            <w:pPr>
              <w:rPr>
                <w:rFonts w:cs="Times New Roman"/>
                <w:lang w:val="en-US" w:eastAsia="en-GB"/>
              </w:rPr>
            </w:pPr>
            <w:r w:rsidRPr="00570EA0">
              <w:rPr>
                <w:rFonts w:cs="Times New Roman"/>
                <w:lang w:val="en-US" w:eastAsia="en-GB"/>
              </w:rPr>
              <w:t>Các tai nạn lao động có thể xảy ra.</w:t>
            </w:r>
          </w:p>
          <w:p w14:paraId="5AD593EB" w14:textId="77777777" w:rsidR="00570EA0" w:rsidRPr="00570EA0" w:rsidRDefault="00570EA0" w:rsidP="00570EA0">
            <w:pPr>
              <w:rPr>
                <w:rFonts w:cs="Times New Roman"/>
                <w:lang w:val="en-US" w:eastAsia="en-GB"/>
              </w:rPr>
            </w:pPr>
            <w:r w:rsidRPr="00570EA0">
              <w:rPr>
                <w:rFonts w:cs="Times New Roman"/>
                <w:lang w:val="en-US" w:eastAsia="en-GB"/>
              </w:rPr>
              <w:t>Gây thay đổi yếu tố vi khí hậu từ việc thực hiện dự án gây mất thảm cây xanh của khu vực và các mùi, nhiệt,...</w:t>
            </w:r>
          </w:p>
        </w:tc>
      </w:tr>
      <w:tr w:rsidR="00570EA0" w:rsidRPr="00570EA0" w14:paraId="05D2DFC3" w14:textId="77777777" w:rsidTr="00212735">
        <w:trPr>
          <w:trHeight w:val="331"/>
        </w:trPr>
        <w:tc>
          <w:tcPr>
            <w:tcW w:w="403" w:type="pct"/>
            <w:shd w:val="clear" w:color="auto" w:fill="auto"/>
            <w:vAlign w:val="center"/>
          </w:tcPr>
          <w:p w14:paraId="4ACCBB57"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2136" w:type="pct"/>
            <w:shd w:val="clear" w:color="auto" w:fill="auto"/>
            <w:vAlign w:val="center"/>
          </w:tcPr>
          <w:p w14:paraId="2B3BD43F" w14:textId="77777777" w:rsidR="00570EA0" w:rsidRPr="00570EA0" w:rsidRDefault="00570EA0" w:rsidP="00570EA0">
            <w:pPr>
              <w:rPr>
                <w:rFonts w:cs="Times New Roman"/>
                <w:lang w:val="en-US" w:eastAsia="en-GB"/>
              </w:rPr>
            </w:pPr>
            <w:r w:rsidRPr="00570EA0">
              <w:rPr>
                <w:rFonts w:cs="Times New Roman"/>
                <w:lang w:val="en-US" w:eastAsia="en-GB"/>
              </w:rPr>
              <w:t>Hoạt động của CB CNV Dự án với số lượng là 120 lao động.</w:t>
            </w:r>
          </w:p>
        </w:tc>
        <w:tc>
          <w:tcPr>
            <w:tcW w:w="2461" w:type="pct"/>
            <w:shd w:val="clear" w:color="auto" w:fill="auto"/>
          </w:tcPr>
          <w:p w14:paraId="314A2DFC" w14:textId="77777777" w:rsidR="00570EA0" w:rsidRPr="00570EA0" w:rsidRDefault="00570EA0" w:rsidP="00570EA0">
            <w:pPr>
              <w:rPr>
                <w:rFonts w:cs="Times New Roman"/>
                <w:lang w:val="en-US" w:eastAsia="en-GB"/>
              </w:rPr>
            </w:pPr>
            <w:r w:rsidRPr="00570EA0">
              <w:rPr>
                <w:rFonts w:cs="Times New Roman"/>
                <w:lang w:val="en-US" w:eastAsia="en-GB"/>
              </w:rPr>
              <w:t>Gây ra xáo trộn đời sống xã hội địa phương và có thể gây ra những vấn đề về xã hội khác.</w:t>
            </w:r>
          </w:p>
        </w:tc>
      </w:tr>
    </w:tbl>
    <w:p w14:paraId="05DEECB2" w14:textId="77777777" w:rsidR="00570EA0" w:rsidRPr="00570EA0" w:rsidRDefault="00570EA0">
      <w:pPr>
        <w:numPr>
          <w:ilvl w:val="0"/>
          <w:numId w:val="28"/>
        </w:numPr>
        <w:rPr>
          <w:rFonts w:cs="Times New Roman"/>
          <w:b/>
          <w:i/>
          <w:lang w:val="en-US" w:eastAsia="en-GB"/>
        </w:rPr>
      </w:pPr>
      <w:bookmarkStart w:id="366" w:name="_Toc248939112"/>
      <w:bookmarkStart w:id="367" w:name="_Toc249089855"/>
      <w:bookmarkStart w:id="368" w:name="_Toc249089986"/>
      <w:bookmarkStart w:id="369" w:name="_Toc290735215"/>
      <w:bookmarkStart w:id="370" w:name="_Toc305613385"/>
      <w:bookmarkStart w:id="371" w:name="_Toc306565586"/>
      <w:r w:rsidRPr="00570EA0">
        <w:rPr>
          <w:rFonts w:cs="Times New Roman"/>
          <w:b/>
          <w:i/>
          <w:lang w:val="en-US" w:eastAsia="en-GB"/>
        </w:rPr>
        <w:t>Ô nhiễm từ tiếng ồn, rung và nhiệt</w:t>
      </w:r>
    </w:p>
    <w:p w14:paraId="542B2CA0"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Các nguồn phát sinh tiếng ồn:</w:t>
      </w:r>
    </w:p>
    <w:p w14:paraId="175BC64D" w14:textId="77777777" w:rsidR="00570EA0" w:rsidRPr="00570EA0" w:rsidRDefault="00570EA0">
      <w:pPr>
        <w:numPr>
          <w:ilvl w:val="0"/>
          <w:numId w:val="29"/>
        </w:numPr>
        <w:rPr>
          <w:rFonts w:cs="Times New Roman"/>
          <w:lang w:val="en-US" w:eastAsia="en-GB"/>
        </w:rPr>
      </w:pPr>
      <w:r w:rsidRPr="00570EA0">
        <w:rPr>
          <w:rFonts w:cs="Times New Roman"/>
          <w:lang w:val="en-US" w:eastAsia="en-GB"/>
        </w:rPr>
        <w:t>Tiếng ồn từ các phương tiện giao thông ra vào Dự án: xe máy, xe hơi của cán bộ công nhân viên và khách, xe tải vận chuyển nguyên vật liệu tới Dự án và vận chuyển thành phẩm đi tiêu thụ.</w:t>
      </w:r>
    </w:p>
    <w:p w14:paraId="36D33916" w14:textId="77777777" w:rsidR="00570EA0" w:rsidRPr="00570EA0" w:rsidRDefault="00570EA0">
      <w:pPr>
        <w:numPr>
          <w:ilvl w:val="0"/>
          <w:numId w:val="29"/>
        </w:numPr>
        <w:rPr>
          <w:rFonts w:cs="Times New Roman"/>
          <w:lang w:val="en-US" w:eastAsia="en-GB"/>
        </w:rPr>
      </w:pPr>
      <w:r w:rsidRPr="00570EA0">
        <w:rPr>
          <w:rFonts w:cs="Times New Roman"/>
          <w:lang w:val="en-US" w:eastAsia="en-GB"/>
        </w:rPr>
        <w:t>Tiếng ồn phát sinh từ hoạt động máy móc thiết bị: hầu hết các máy móc thiết bị hoạt động đều phát sinh tiếng ồn, …</w:t>
      </w:r>
    </w:p>
    <w:p w14:paraId="6041D4E9" w14:textId="77777777" w:rsidR="00570EA0" w:rsidRPr="00570EA0" w:rsidRDefault="00570EA0">
      <w:pPr>
        <w:numPr>
          <w:ilvl w:val="0"/>
          <w:numId w:val="29"/>
        </w:numPr>
        <w:rPr>
          <w:rFonts w:cs="Times New Roman"/>
          <w:lang w:val="en-US" w:eastAsia="en-GB"/>
        </w:rPr>
      </w:pPr>
      <w:r w:rsidRPr="00570EA0">
        <w:rPr>
          <w:rFonts w:cs="Times New Roman"/>
          <w:lang w:val="en-US" w:eastAsia="en-GB"/>
        </w:rPr>
        <w:t>Tiếng ồn do va chạm cơ học giữa các thiết bị bằng inox, kim loại.</w:t>
      </w:r>
    </w:p>
    <w:p w14:paraId="5891D944" w14:textId="77777777" w:rsidR="00570EA0" w:rsidRPr="00570EA0" w:rsidRDefault="00570EA0">
      <w:pPr>
        <w:numPr>
          <w:ilvl w:val="0"/>
          <w:numId w:val="29"/>
        </w:numPr>
        <w:rPr>
          <w:rFonts w:cs="Times New Roman"/>
          <w:lang w:val="pt-BR" w:eastAsia="en-GB"/>
        </w:rPr>
      </w:pPr>
      <w:r w:rsidRPr="00570EA0">
        <w:rPr>
          <w:rFonts w:cs="Times New Roman"/>
          <w:lang w:val="pt-BR" w:eastAsia="en-GB"/>
        </w:rPr>
        <w:t xml:space="preserve">Theo đánh giá của độ ồn của khu vực sản xuất và giao thông vào khoảng 65-85dB, đó là hoạt động của máy móc trong quá trình sản xuất của các công ty thuê nhà xưởng và các phương tiện vận chuyển. </w:t>
      </w:r>
    </w:p>
    <w:p w14:paraId="6E48F1BF" w14:textId="5389AC19" w:rsidR="00570EA0" w:rsidRPr="00570EA0" w:rsidRDefault="00570EA0" w:rsidP="00ED75CB">
      <w:pPr>
        <w:jc w:val="center"/>
        <w:rPr>
          <w:rFonts w:cs="Times New Roman"/>
          <w:b/>
          <w:iCs/>
          <w:lang w:val="es-CL" w:eastAsia="en-GB"/>
        </w:rPr>
      </w:pPr>
      <w:bookmarkStart w:id="372" w:name="_Toc440188159"/>
      <w:bookmarkStart w:id="373" w:name="_Toc535140044"/>
      <w:bookmarkStart w:id="374" w:name="_Toc78402301"/>
      <w:bookmarkStart w:id="375" w:name="_Toc112330451"/>
      <w:bookmarkStart w:id="376" w:name="_Toc139895627"/>
      <w:bookmarkStart w:id="377" w:name="_Toc146203172"/>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29</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CL" w:eastAsia="en-GB"/>
        </w:rPr>
        <w:t>Tiếng ồn phát sinh từ máy móc thiết bị</w:t>
      </w:r>
      <w:bookmarkEnd w:id="372"/>
      <w:bookmarkEnd w:id="373"/>
      <w:bookmarkEnd w:id="374"/>
      <w:bookmarkEnd w:id="375"/>
      <w:bookmarkEnd w:id="376"/>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8"/>
        <w:gridCol w:w="1753"/>
        <w:gridCol w:w="1617"/>
        <w:gridCol w:w="1604"/>
      </w:tblGrid>
      <w:tr w:rsidR="00570EA0" w:rsidRPr="00570EA0" w14:paraId="51423288" w14:textId="77777777" w:rsidTr="00ED75CB">
        <w:trPr>
          <w:trHeight w:val="57"/>
          <w:tblHeader/>
        </w:trPr>
        <w:tc>
          <w:tcPr>
            <w:tcW w:w="2256" w:type="pct"/>
            <w:vMerge w:val="restart"/>
            <w:vAlign w:val="center"/>
          </w:tcPr>
          <w:p w14:paraId="7F6F29BD"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Thiết bị</w:t>
            </w:r>
          </w:p>
        </w:tc>
        <w:tc>
          <w:tcPr>
            <w:tcW w:w="2744" w:type="pct"/>
            <w:gridSpan w:val="3"/>
            <w:vAlign w:val="center"/>
          </w:tcPr>
          <w:p w14:paraId="66A13384"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Mức công suất âm thanh (dBA)</w:t>
            </w:r>
          </w:p>
        </w:tc>
      </w:tr>
      <w:tr w:rsidR="00570EA0" w:rsidRPr="00570EA0" w14:paraId="24BF30D1" w14:textId="77777777" w:rsidTr="00ED75CB">
        <w:trPr>
          <w:trHeight w:val="57"/>
          <w:tblHeader/>
        </w:trPr>
        <w:tc>
          <w:tcPr>
            <w:tcW w:w="2256" w:type="pct"/>
            <w:vMerge/>
          </w:tcPr>
          <w:p w14:paraId="7399749A" w14:textId="77777777" w:rsidR="00570EA0" w:rsidRPr="00570EA0" w:rsidRDefault="00570EA0" w:rsidP="00570EA0">
            <w:pPr>
              <w:rPr>
                <w:rFonts w:cs="Times New Roman"/>
                <w:b/>
                <w:bCs/>
                <w:lang w:val="en-US" w:eastAsia="en-GB"/>
              </w:rPr>
            </w:pPr>
          </w:p>
        </w:tc>
        <w:tc>
          <w:tcPr>
            <w:tcW w:w="967" w:type="pct"/>
            <w:vAlign w:val="center"/>
          </w:tcPr>
          <w:p w14:paraId="611B390C"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Thấp</w:t>
            </w:r>
          </w:p>
        </w:tc>
        <w:tc>
          <w:tcPr>
            <w:tcW w:w="892" w:type="pct"/>
            <w:vAlign w:val="center"/>
          </w:tcPr>
          <w:p w14:paraId="6C6859FF"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Trung bình</w:t>
            </w:r>
          </w:p>
        </w:tc>
        <w:tc>
          <w:tcPr>
            <w:tcW w:w="885" w:type="pct"/>
            <w:vAlign w:val="center"/>
          </w:tcPr>
          <w:p w14:paraId="7A518744"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Cao</w:t>
            </w:r>
          </w:p>
        </w:tc>
      </w:tr>
      <w:tr w:rsidR="00570EA0" w:rsidRPr="00570EA0" w14:paraId="1D96F401" w14:textId="77777777" w:rsidTr="00ED75CB">
        <w:trPr>
          <w:trHeight w:val="57"/>
        </w:trPr>
        <w:tc>
          <w:tcPr>
            <w:tcW w:w="2256" w:type="pct"/>
          </w:tcPr>
          <w:p w14:paraId="55C0982B" w14:textId="77777777" w:rsidR="00570EA0" w:rsidRPr="00570EA0" w:rsidRDefault="00570EA0" w:rsidP="00570EA0">
            <w:pPr>
              <w:rPr>
                <w:rFonts w:cs="Times New Roman"/>
                <w:lang w:val="en-US" w:eastAsia="en-GB"/>
              </w:rPr>
            </w:pPr>
            <w:r w:rsidRPr="00570EA0">
              <w:rPr>
                <w:rFonts w:cs="Times New Roman"/>
                <w:lang w:val="en-US" w:eastAsia="en-GB"/>
              </w:rPr>
              <w:t>Thiết bị ngưng tụ làm lạnh bằng không khí</w:t>
            </w:r>
          </w:p>
        </w:tc>
        <w:tc>
          <w:tcPr>
            <w:tcW w:w="967" w:type="pct"/>
            <w:vAlign w:val="center"/>
          </w:tcPr>
          <w:p w14:paraId="589A8615" w14:textId="77777777" w:rsidR="00570EA0" w:rsidRPr="00570EA0" w:rsidRDefault="00570EA0" w:rsidP="00ED75CB">
            <w:pPr>
              <w:jc w:val="center"/>
              <w:rPr>
                <w:rFonts w:cs="Times New Roman"/>
                <w:lang w:val="en-US" w:eastAsia="en-GB"/>
              </w:rPr>
            </w:pPr>
            <w:r w:rsidRPr="00570EA0">
              <w:rPr>
                <w:rFonts w:cs="Times New Roman"/>
                <w:lang w:val="en-US" w:eastAsia="en-GB"/>
              </w:rPr>
              <w:t>90</w:t>
            </w:r>
          </w:p>
        </w:tc>
        <w:tc>
          <w:tcPr>
            <w:tcW w:w="892" w:type="pct"/>
            <w:vAlign w:val="center"/>
          </w:tcPr>
          <w:p w14:paraId="3B16B303" w14:textId="77777777" w:rsidR="00570EA0" w:rsidRPr="00570EA0" w:rsidRDefault="00570EA0" w:rsidP="00ED75CB">
            <w:pPr>
              <w:jc w:val="center"/>
              <w:rPr>
                <w:rFonts w:cs="Times New Roman"/>
                <w:lang w:val="en-US" w:eastAsia="en-GB"/>
              </w:rPr>
            </w:pPr>
            <w:r w:rsidRPr="00570EA0">
              <w:rPr>
                <w:rFonts w:cs="Times New Roman"/>
                <w:lang w:val="en-US" w:eastAsia="en-GB"/>
              </w:rPr>
              <w:t>100</w:t>
            </w:r>
          </w:p>
        </w:tc>
        <w:tc>
          <w:tcPr>
            <w:tcW w:w="885" w:type="pct"/>
            <w:vAlign w:val="center"/>
          </w:tcPr>
          <w:p w14:paraId="70DE5CB1" w14:textId="77777777" w:rsidR="00570EA0" w:rsidRPr="00570EA0" w:rsidRDefault="00570EA0" w:rsidP="00ED75CB">
            <w:pPr>
              <w:jc w:val="center"/>
              <w:rPr>
                <w:rFonts w:cs="Times New Roman"/>
                <w:lang w:val="en-US" w:eastAsia="en-GB"/>
              </w:rPr>
            </w:pPr>
            <w:r w:rsidRPr="00570EA0">
              <w:rPr>
                <w:rFonts w:cs="Times New Roman"/>
                <w:lang w:val="en-US" w:eastAsia="en-GB"/>
              </w:rPr>
              <w:t>115</w:t>
            </w:r>
          </w:p>
        </w:tc>
      </w:tr>
      <w:tr w:rsidR="00570EA0" w:rsidRPr="00570EA0" w14:paraId="5F7D43ED" w14:textId="77777777" w:rsidTr="00ED75CB">
        <w:trPr>
          <w:trHeight w:val="57"/>
        </w:trPr>
        <w:tc>
          <w:tcPr>
            <w:tcW w:w="2256" w:type="pct"/>
          </w:tcPr>
          <w:p w14:paraId="431B8E06" w14:textId="77777777" w:rsidR="00570EA0" w:rsidRPr="00570EA0" w:rsidRDefault="00570EA0" w:rsidP="00570EA0">
            <w:pPr>
              <w:rPr>
                <w:rFonts w:cs="Times New Roman"/>
                <w:lang w:val="en-US" w:eastAsia="en-GB"/>
              </w:rPr>
            </w:pPr>
            <w:r w:rsidRPr="00570EA0">
              <w:rPr>
                <w:rFonts w:cs="Times New Roman"/>
                <w:lang w:val="en-US" w:eastAsia="en-GB"/>
              </w:rPr>
              <w:lastRenderedPageBreak/>
              <w:t>Máy bơm</w:t>
            </w:r>
          </w:p>
        </w:tc>
        <w:tc>
          <w:tcPr>
            <w:tcW w:w="967" w:type="pct"/>
            <w:vAlign w:val="center"/>
          </w:tcPr>
          <w:p w14:paraId="132456D9" w14:textId="77777777" w:rsidR="00570EA0" w:rsidRPr="00570EA0" w:rsidRDefault="00570EA0" w:rsidP="00ED75CB">
            <w:pPr>
              <w:jc w:val="center"/>
              <w:rPr>
                <w:rFonts w:cs="Times New Roman"/>
                <w:lang w:val="en-US" w:eastAsia="en-GB"/>
              </w:rPr>
            </w:pPr>
            <w:r w:rsidRPr="00570EA0">
              <w:rPr>
                <w:rFonts w:cs="Times New Roman"/>
                <w:lang w:val="en-US" w:eastAsia="en-GB"/>
              </w:rPr>
              <w:t>55</w:t>
            </w:r>
          </w:p>
        </w:tc>
        <w:tc>
          <w:tcPr>
            <w:tcW w:w="892" w:type="pct"/>
            <w:vAlign w:val="center"/>
          </w:tcPr>
          <w:p w14:paraId="74246E10" w14:textId="77777777" w:rsidR="00570EA0" w:rsidRPr="00570EA0" w:rsidRDefault="00570EA0" w:rsidP="00ED75CB">
            <w:pPr>
              <w:jc w:val="center"/>
              <w:rPr>
                <w:rFonts w:cs="Times New Roman"/>
                <w:lang w:val="en-US" w:eastAsia="en-GB"/>
              </w:rPr>
            </w:pPr>
            <w:r w:rsidRPr="00570EA0">
              <w:rPr>
                <w:rFonts w:cs="Times New Roman"/>
                <w:lang w:val="en-US" w:eastAsia="en-GB"/>
              </w:rPr>
              <w:t>80</w:t>
            </w:r>
          </w:p>
        </w:tc>
        <w:tc>
          <w:tcPr>
            <w:tcW w:w="885" w:type="pct"/>
            <w:vAlign w:val="center"/>
          </w:tcPr>
          <w:p w14:paraId="349F5499" w14:textId="77777777" w:rsidR="00570EA0" w:rsidRPr="00570EA0" w:rsidRDefault="00570EA0" w:rsidP="00ED75CB">
            <w:pPr>
              <w:jc w:val="center"/>
              <w:rPr>
                <w:rFonts w:cs="Times New Roman"/>
                <w:lang w:val="en-US" w:eastAsia="en-GB"/>
              </w:rPr>
            </w:pPr>
            <w:r w:rsidRPr="00570EA0">
              <w:rPr>
                <w:rFonts w:cs="Times New Roman"/>
                <w:lang w:val="en-US" w:eastAsia="en-GB"/>
              </w:rPr>
              <w:t>105</w:t>
            </w:r>
          </w:p>
        </w:tc>
      </w:tr>
      <w:tr w:rsidR="00570EA0" w:rsidRPr="00570EA0" w14:paraId="2F33F559" w14:textId="77777777" w:rsidTr="00ED75CB">
        <w:trPr>
          <w:trHeight w:val="57"/>
        </w:trPr>
        <w:tc>
          <w:tcPr>
            <w:tcW w:w="2256" w:type="pct"/>
          </w:tcPr>
          <w:p w14:paraId="63A3CCD6" w14:textId="77777777" w:rsidR="00570EA0" w:rsidRPr="00570EA0" w:rsidRDefault="00570EA0" w:rsidP="00570EA0">
            <w:pPr>
              <w:rPr>
                <w:rFonts w:cs="Times New Roman"/>
                <w:lang w:val="en-US" w:eastAsia="en-GB"/>
              </w:rPr>
            </w:pPr>
            <w:r w:rsidRPr="00570EA0">
              <w:rPr>
                <w:rFonts w:cs="Times New Roman"/>
                <w:lang w:val="en-US" w:eastAsia="en-GB"/>
              </w:rPr>
              <w:t>Máy biến thế</w:t>
            </w:r>
          </w:p>
        </w:tc>
        <w:tc>
          <w:tcPr>
            <w:tcW w:w="967" w:type="pct"/>
            <w:vAlign w:val="center"/>
          </w:tcPr>
          <w:p w14:paraId="1DF6239B" w14:textId="77777777" w:rsidR="00570EA0" w:rsidRPr="00570EA0" w:rsidRDefault="00570EA0" w:rsidP="00ED75CB">
            <w:pPr>
              <w:jc w:val="center"/>
              <w:rPr>
                <w:rFonts w:cs="Times New Roman"/>
                <w:lang w:val="en-US" w:eastAsia="en-GB"/>
              </w:rPr>
            </w:pPr>
            <w:r w:rsidRPr="00570EA0">
              <w:rPr>
                <w:rFonts w:cs="Times New Roman"/>
                <w:lang w:val="en-US" w:eastAsia="en-GB"/>
              </w:rPr>
              <w:t>80</w:t>
            </w:r>
          </w:p>
        </w:tc>
        <w:tc>
          <w:tcPr>
            <w:tcW w:w="892" w:type="pct"/>
            <w:vAlign w:val="center"/>
          </w:tcPr>
          <w:p w14:paraId="06C0C070" w14:textId="77777777" w:rsidR="00570EA0" w:rsidRPr="00570EA0" w:rsidRDefault="00570EA0" w:rsidP="00ED75CB">
            <w:pPr>
              <w:jc w:val="center"/>
              <w:rPr>
                <w:rFonts w:cs="Times New Roman"/>
                <w:lang w:val="en-US" w:eastAsia="en-GB"/>
              </w:rPr>
            </w:pPr>
            <w:r w:rsidRPr="00570EA0">
              <w:rPr>
                <w:rFonts w:cs="Times New Roman"/>
                <w:lang w:val="en-US" w:eastAsia="en-GB"/>
              </w:rPr>
              <w:t>85</w:t>
            </w:r>
          </w:p>
        </w:tc>
        <w:tc>
          <w:tcPr>
            <w:tcW w:w="885" w:type="pct"/>
            <w:vAlign w:val="center"/>
          </w:tcPr>
          <w:p w14:paraId="2BA334F9" w14:textId="77777777" w:rsidR="00570EA0" w:rsidRPr="00570EA0" w:rsidRDefault="00570EA0" w:rsidP="00ED75CB">
            <w:pPr>
              <w:jc w:val="center"/>
              <w:rPr>
                <w:rFonts w:cs="Times New Roman"/>
                <w:lang w:val="en-US" w:eastAsia="en-GB"/>
              </w:rPr>
            </w:pPr>
            <w:r w:rsidRPr="00570EA0">
              <w:rPr>
                <w:rFonts w:cs="Times New Roman"/>
                <w:lang w:val="en-US" w:eastAsia="en-GB"/>
              </w:rPr>
              <w:t>90</w:t>
            </w:r>
          </w:p>
        </w:tc>
      </w:tr>
      <w:tr w:rsidR="00570EA0" w:rsidRPr="00570EA0" w14:paraId="21AFF9AC" w14:textId="77777777" w:rsidTr="00ED75CB">
        <w:trPr>
          <w:trHeight w:val="57"/>
        </w:trPr>
        <w:tc>
          <w:tcPr>
            <w:tcW w:w="2256" w:type="pct"/>
          </w:tcPr>
          <w:p w14:paraId="77581658" w14:textId="77777777" w:rsidR="00570EA0" w:rsidRPr="00570EA0" w:rsidRDefault="00570EA0" w:rsidP="00570EA0">
            <w:pPr>
              <w:rPr>
                <w:rFonts w:cs="Times New Roman"/>
                <w:lang w:val="en-US" w:eastAsia="en-GB"/>
              </w:rPr>
            </w:pPr>
            <w:r w:rsidRPr="00570EA0">
              <w:rPr>
                <w:rFonts w:cs="Times New Roman"/>
                <w:lang w:val="en-US" w:eastAsia="en-GB"/>
              </w:rPr>
              <w:t>Máy điều hoà không khí</w:t>
            </w:r>
          </w:p>
        </w:tc>
        <w:tc>
          <w:tcPr>
            <w:tcW w:w="967" w:type="pct"/>
            <w:vAlign w:val="center"/>
          </w:tcPr>
          <w:p w14:paraId="095E24F5" w14:textId="77777777" w:rsidR="00570EA0" w:rsidRPr="00570EA0" w:rsidRDefault="00570EA0" w:rsidP="00ED75CB">
            <w:pPr>
              <w:jc w:val="center"/>
              <w:rPr>
                <w:rFonts w:cs="Times New Roman"/>
                <w:lang w:val="en-US" w:eastAsia="en-GB"/>
              </w:rPr>
            </w:pPr>
            <w:r w:rsidRPr="00570EA0">
              <w:rPr>
                <w:rFonts w:cs="Times New Roman"/>
                <w:lang w:val="en-US" w:eastAsia="en-GB"/>
              </w:rPr>
              <w:t>80</w:t>
            </w:r>
          </w:p>
        </w:tc>
        <w:tc>
          <w:tcPr>
            <w:tcW w:w="892" w:type="pct"/>
            <w:vAlign w:val="center"/>
          </w:tcPr>
          <w:p w14:paraId="7BBC8F8F" w14:textId="77777777" w:rsidR="00570EA0" w:rsidRPr="00570EA0" w:rsidRDefault="00570EA0" w:rsidP="00ED75CB">
            <w:pPr>
              <w:jc w:val="center"/>
              <w:rPr>
                <w:rFonts w:cs="Times New Roman"/>
                <w:lang w:val="en-US" w:eastAsia="en-GB"/>
              </w:rPr>
            </w:pPr>
            <w:r w:rsidRPr="00570EA0">
              <w:rPr>
                <w:rFonts w:cs="Times New Roman"/>
                <w:lang w:val="en-US" w:eastAsia="en-GB"/>
              </w:rPr>
              <w:t>90</w:t>
            </w:r>
          </w:p>
        </w:tc>
        <w:tc>
          <w:tcPr>
            <w:tcW w:w="885" w:type="pct"/>
            <w:vAlign w:val="center"/>
          </w:tcPr>
          <w:p w14:paraId="0BDC68DF" w14:textId="77777777" w:rsidR="00570EA0" w:rsidRPr="00570EA0" w:rsidRDefault="00570EA0" w:rsidP="00ED75CB">
            <w:pPr>
              <w:jc w:val="center"/>
              <w:rPr>
                <w:rFonts w:cs="Times New Roman"/>
                <w:lang w:val="en-US" w:eastAsia="en-GB"/>
              </w:rPr>
            </w:pPr>
            <w:r w:rsidRPr="00570EA0">
              <w:rPr>
                <w:rFonts w:cs="Times New Roman"/>
                <w:lang w:val="en-US" w:eastAsia="en-GB"/>
              </w:rPr>
              <w:t>100</w:t>
            </w:r>
          </w:p>
        </w:tc>
      </w:tr>
    </w:tbl>
    <w:p w14:paraId="7709F9F9" w14:textId="77777777" w:rsidR="00570EA0" w:rsidRPr="00570EA0" w:rsidRDefault="00570EA0" w:rsidP="00570EA0">
      <w:pPr>
        <w:rPr>
          <w:rFonts w:cs="Times New Roman"/>
          <w:i/>
          <w:iCs/>
          <w:lang w:val="en-US" w:eastAsia="en-GB"/>
        </w:rPr>
      </w:pPr>
      <w:r w:rsidRPr="00570EA0">
        <w:rPr>
          <w:rFonts w:cs="Times New Roman"/>
          <w:i/>
          <w:iCs/>
          <w:lang w:val="en-US" w:eastAsia="en-GB"/>
        </w:rPr>
        <w:t>(Nguồn: Âm học và kiểm tra tiếng ồn, NXB Giáo dục, Nguyễn Hải)</w:t>
      </w:r>
    </w:p>
    <w:p w14:paraId="54C7B207" w14:textId="77777777" w:rsidR="00570EA0" w:rsidRPr="00570EA0" w:rsidRDefault="00570EA0" w:rsidP="00570EA0">
      <w:pPr>
        <w:rPr>
          <w:rFonts w:cs="Times New Roman"/>
          <w:lang w:val="sv-SE" w:eastAsia="en-GB"/>
        </w:rPr>
      </w:pPr>
      <w:r w:rsidRPr="00570EA0">
        <w:rPr>
          <w:rFonts w:cs="Times New Roman"/>
          <w:lang w:val="sv-SE" w:eastAsia="en-GB"/>
        </w:rPr>
        <w:t>Tiếng ồn nếu không được kiểm soát và giảm thiểu sẽ gây tác động đến cơ quan thính giác: tiếng ồn làm giảm độ nhạy cảm, tăng ngưỡng nghe, ảnh hưởng đến quá trình làm việc và an toàn. Tiếng ồn gây kích thích hệ thần kinh trung ương, ảnh hưởng đến bộ não gây đau đầu, chóng mặt, giận dữ vô cớ. Làm rối loạn nhịp tim, ảnh hưởng tới sự tuần hoàn máu, làm tăng huyết áp. Làm rối loạn quá trình tiết dịch, tăng axit trong dạ dày, làm rối loạn sự co bóp, gây viêm loét dạ dày. Tiếng ồn ảnh hưởng tới sức khỏe và tính mạng của người lao động.</w:t>
      </w:r>
    </w:p>
    <w:p w14:paraId="0C059807"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Các nguồn phát sinh nhiệt:</w:t>
      </w:r>
    </w:p>
    <w:p w14:paraId="4DA60415" w14:textId="3DC9B064" w:rsidR="00570EA0" w:rsidRPr="00570EA0" w:rsidRDefault="00570EA0" w:rsidP="00570EA0">
      <w:pPr>
        <w:rPr>
          <w:rFonts w:cs="Times New Roman"/>
          <w:lang w:val="en-US" w:eastAsia="en-GB"/>
        </w:rPr>
      </w:pPr>
      <w:r w:rsidRPr="00570EA0">
        <w:rPr>
          <w:rFonts w:cs="Times New Roman"/>
          <w:lang w:val="en-US" w:eastAsia="en-GB"/>
        </w:rPr>
        <w:t>Tại dây chuyền sản xuất và lò hơi, máy hấp/sấy hạt và trái cây là nguồn phát sinh nhiệt chủ yếu trong nhà xưởng. Dự án sử dụng hệ thống thông gió, điều hòa nên nhiệt độ khu vực sản xuất được duy trì khá mát mẻ đối với công nhân viên trong khu vực văn phòng.</w:t>
      </w:r>
    </w:p>
    <w:p w14:paraId="74F774AA"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Các nguồn phát sinh độ rung</w:t>
      </w:r>
    </w:p>
    <w:p w14:paraId="54439232" w14:textId="77777777" w:rsidR="00570EA0" w:rsidRPr="00570EA0" w:rsidRDefault="00570EA0">
      <w:pPr>
        <w:numPr>
          <w:ilvl w:val="0"/>
          <w:numId w:val="30"/>
        </w:numPr>
        <w:rPr>
          <w:rFonts w:cs="Times New Roman"/>
          <w:lang w:val="en-US" w:eastAsia="en-GB"/>
        </w:rPr>
      </w:pPr>
      <w:r w:rsidRPr="00570EA0">
        <w:rPr>
          <w:rFonts w:cs="Times New Roman"/>
          <w:lang w:val="en-US" w:eastAsia="en-GB"/>
        </w:rPr>
        <w:t>Độ rung phát sinh chủ yếu từ hoạt động của các máy móc thiết bị sản xuất, có thể gây ra những tác động có hại:</w:t>
      </w:r>
    </w:p>
    <w:p w14:paraId="3F4C6C7E" w14:textId="77777777" w:rsidR="00570EA0" w:rsidRPr="00570EA0" w:rsidRDefault="00570EA0">
      <w:pPr>
        <w:numPr>
          <w:ilvl w:val="0"/>
          <w:numId w:val="30"/>
        </w:numPr>
        <w:rPr>
          <w:rFonts w:cs="Times New Roman"/>
          <w:lang w:val="en-US" w:eastAsia="en-GB"/>
        </w:rPr>
      </w:pPr>
      <w:r w:rsidRPr="00570EA0">
        <w:rPr>
          <w:rFonts w:cs="Times New Roman"/>
          <w:lang w:val="en-US" w:eastAsia="en-GB"/>
        </w:rPr>
        <w:t>Đối với các công trình xây dựng: độ rung có thể làm hư hỏng các công trình xây dựng: giảm độ bền vững của kết cấu, nền móng,…</w:t>
      </w:r>
    </w:p>
    <w:p w14:paraId="71EAFFED" w14:textId="77777777" w:rsidR="00570EA0" w:rsidRPr="00570EA0" w:rsidRDefault="00570EA0">
      <w:pPr>
        <w:numPr>
          <w:ilvl w:val="0"/>
          <w:numId w:val="30"/>
        </w:numPr>
        <w:rPr>
          <w:rFonts w:cs="Times New Roman"/>
          <w:lang w:val="en-US" w:eastAsia="en-GB"/>
        </w:rPr>
      </w:pPr>
      <w:r w:rsidRPr="00570EA0">
        <w:rPr>
          <w:rFonts w:cs="Times New Roman"/>
          <w:lang w:val="en-US" w:eastAsia="en-GB"/>
        </w:rPr>
        <w:t>Đối với con người: độ rung và tiếng ồn do rung có thể gây đau đầu, chóng mặt, buồn nôn giống trạng thái say tàu xe do thế đứng không vững, từ đó ảnh hưởng tới sức khỏe công nhân viên và hiệu suất làm việc.</w:t>
      </w:r>
    </w:p>
    <w:p w14:paraId="5F69255A"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Các nguồn phát sinh mùi</w:t>
      </w:r>
    </w:p>
    <w:p w14:paraId="5FCACA15" w14:textId="77777777" w:rsidR="00570EA0" w:rsidRPr="00570EA0" w:rsidRDefault="00570EA0">
      <w:pPr>
        <w:numPr>
          <w:ilvl w:val="0"/>
          <w:numId w:val="30"/>
        </w:numPr>
        <w:rPr>
          <w:rFonts w:cs="Times New Roman"/>
          <w:lang w:val="en-US" w:eastAsia="en-GB"/>
        </w:rPr>
      </w:pPr>
      <w:r w:rsidRPr="00570EA0">
        <w:rPr>
          <w:rFonts w:cs="Times New Roman"/>
          <w:lang w:val="en-US" w:eastAsia="en-GB"/>
        </w:rPr>
        <w:t>Các hoạt động sinh hoạt vệ sinh công cộng sinh ra mùi từ thức ăn dư thừa ảnh hưởng chất lượng không khí xung quanh.</w:t>
      </w:r>
    </w:p>
    <w:p w14:paraId="01B7600C" w14:textId="77777777" w:rsidR="00570EA0" w:rsidRPr="00570EA0" w:rsidRDefault="00570EA0">
      <w:pPr>
        <w:numPr>
          <w:ilvl w:val="0"/>
          <w:numId w:val="30"/>
        </w:numPr>
        <w:rPr>
          <w:rFonts w:cs="Times New Roman"/>
          <w:lang w:val="en-US" w:eastAsia="en-GB"/>
        </w:rPr>
      </w:pPr>
      <w:r w:rsidRPr="00570EA0">
        <w:rPr>
          <w:rFonts w:cs="Times New Roman"/>
          <w:lang w:val="en-US" w:eastAsia="en-GB"/>
        </w:rPr>
        <w:t>Mùi từ nhà vệ sinh: chủ yếu là mùi từ các khí NH3, H2S, CH4,...</w:t>
      </w:r>
    </w:p>
    <w:p w14:paraId="72EC6CB8" w14:textId="77777777" w:rsidR="00570EA0" w:rsidRPr="00570EA0" w:rsidRDefault="00570EA0">
      <w:pPr>
        <w:numPr>
          <w:ilvl w:val="0"/>
          <w:numId w:val="30"/>
        </w:numPr>
        <w:rPr>
          <w:rFonts w:cs="Times New Roman"/>
          <w:lang w:val="en-US" w:eastAsia="en-GB"/>
        </w:rPr>
      </w:pPr>
      <w:r w:rsidRPr="00570EA0">
        <w:rPr>
          <w:rFonts w:cs="Times New Roman"/>
          <w:lang w:val="en-US" w:eastAsia="en-GB"/>
        </w:rPr>
        <w:t>Mùi từ khu vực chứa rác thải: lượng rác thải thực phẩm dễ phân hủy gây mùi.</w:t>
      </w:r>
    </w:p>
    <w:p w14:paraId="7313D02B" w14:textId="77777777" w:rsidR="00570EA0" w:rsidRPr="00570EA0" w:rsidRDefault="00570EA0">
      <w:pPr>
        <w:numPr>
          <w:ilvl w:val="0"/>
          <w:numId w:val="30"/>
        </w:numPr>
        <w:rPr>
          <w:rFonts w:cs="Times New Roman"/>
          <w:lang w:val="en-US" w:eastAsia="en-GB"/>
        </w:rPr>
      </w:pPr>
      <w:r w:rsidRPr="00570EA0">
        <w:rPr>
          <w:rFonts w:cs="Times New Roman"/>
          <w:lang w:val="en-US" w:eastAsia="en-GB"/>
        </w:rPr>
        <w:t>Mùi từ hệ thống thoát nước và xử lý nước thải.</w:t>
      </w:r>
    </w:p>
    <w:p w14:paraId="5A26062B" w14:textId="77777777" w:rsidR="00570EA0" w:rsidRPr="00570EA0" w:rsidRDefault="00570EA0">
      <w:pPr>
        <w:numPr>
          <w:ilvl w:val="0"/>
          <w:numId w:val="30"/>
        </w:numPr>
        <w:rPr>
          <w:rFonts w:cs="Times New Roman"/>
          <w:lang w:val="en-US" w:eastAsia="en-GB"/>
        </w:rPr>
      </w:pPr>
      <w:r w:rsidRPr="00570EA0">
        <w:rPr>
          <w:rFonts w:cs="Times New Roman"/>
          <w:lang w:val="en-US" w:eastAsia="en-GB"/>
        </w:rPr>
        <w:lastRenderedPageBreak/>
        <w:t>Mùi phát sinh gây khó chịu cho công nhân viên, mức độ nặng có thể gây nhức đầu, chóng mặt hoặc ngất. Do đó các công ty thuê nhà xưởng sẽ có các biện pháp riêng nhằm pha loãng mùi trong không khí, hạn chế phát sinh mùi hoặc cách ly khu vực phát sinh mùi, trang bị bảo hộ cho công nhân để tránh tác động xấu.</w:t>
      </w:r>
    </w:p>
    <w:p w14:paraId="7FC785E5"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Tác động từ khu vực lưu chứa chất thải tại từng khu vực nhà xưởng</w:t>
      </w:r>
    </w:p>
    <w:p w14:paraId="2468A013"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Khu vực lưu chứa chất thải rắn sinh hoạt</w:t>
      </w:r>
    </w:p>
    <w:p w14:paraId="5CD1B25F" w14:textId="77777777" w:rsidR="00570EA0" w:rsidRPr="00570EA0" w:rsidRDefault="00570EA0" w:rsidP="00570EA0">
      <w:pPr>
        <w:rPr>
          <w:rFonts w:cs="Times New Roman"/>
          <w:lang w:val="nb-NO" w:eastAsia="en-GB"/>
        </w:rPr>
      </w:pPr>
      <w:r w:rsidRPr="00570EA0">
        <w:rPr>
          <w:rFonts w:cs="Times New Roman"/>
          <w:lang w:val="it-IT" w:eastAsia="en-GB"/>
        </w:rPr>
        <w:t>Việc</w:t>
      </w:r>
      <w:r w:rsidRPr="00570EA0">
        <w:rPr>
          <w:rFonts w:cs="Times New Roman"/>
          <w:lang w:val="nb-NO" w:eastAsia="en-GB"/>
        </w:rPr>
        <w:t xml:space="preserve"> lưu giữ chất thải sinh hoạt của công nhân viên có khả năng sẽ bốc mùi ô nhiễm. Các công ty thuê nhà xưởng sẽ có biện pháp nhằm thu gom xử lý nhanh chóng, triệt để chất thải sinh hoạt để hạn chế rác phân hủy bốc mùi.</w:t>
      </w:r>
    </w:p>
    <w:p w14:paraId="73B4CC90" w14:textId="77777777" w:rsidR="00570EA0" w:rsidRPr="00570EA0" w:rsidRDefault="00570EA0" w:rsidP="00570EA0">
      <w:pPr>
        <w:rPr>
          <w:rFonts w:cs="Times New Roman"/>
          <w:u w:val="single"/>
          <w:lang w:val="en-US" w:eastAsia="en-GB"/>
        </w:rPr>
      </w:pPr>
      <w:r w:rsidRPr="00570EA0">
        <w:rPr>
          <w:rFonts w:cs="Times New Roman"/>
          <w:u w:val="single"/>
          <w:lang w:val="en-US" w:eastAsia="en-GB"/>
        </w:rPr>
        <w:t>Khu vực lưu chứa chất thải rắn công nghiệp thông thường</w:t>
      </w:r>
    </w:p>
    <w:p w14:paraId="7A189949" w14:textId="77777777" w:rsidR="00570EA0" w:rsidRPr="00570EA0" w:rsidRDefault="00570EA0" w:rsidP="00570EA0">
      <w:pPr>
        <w:rPr>
          <w:rFonts w:cs="Times New Roman"/>
          <w:lang w:val="nb-NO" w:eastAsia="en-GB"/>
        </w:rPr>
      </w:pPr>
      <w:r w:rsidRPr="00570EA0">
        <w:rPr>
          <w:rFonts w:cs="Times New Roman"/>
          <w:lang w:val="nb-NO" w:eastAsia="en-GB"/>
        </w:rPr>
        <w:t>Chất thải sản xuất của dự án gồm chủ yếu là nguyên liệu không tái sử dụng được và thùng carton, bao PE. Việc không bố trí và phân riêng chất thải này sẽ gây mất vệ sinh khu vực, ảnh hưởng đến quá trình hoạt động chung của Dự án. Do đó các loại chất thải này sẽ được chủ dự án phân riêng các khu lưu trữ.</w:t>
      </w:r>
    </w:p>
    <w:p w14:paraId="1CBD71CB" w14:textId="77777777" w:rsidR="00570EA0" w:rsidRPr="00570EA0" w:rsidRDefault="00570EA0" w:rsidP="00570EA0">
      <w:pPr>
        <w:rPr>
          <w:rFonts w:cs="Times New Roman"/>
          <w:u w:val="single"/>
          <w:lang w:val="nb-NO" w:eastAsia="en-GB"/>
        </w:rPr>
      </w:pPr>
      <w:r w:rsidRPr="00570EA0">
        <w:rPr>
          <w:rFonts w:cs="Times New Roman"/>
          <w:u w:val="single"/>
          <w:lang w:val="en-US" w:eastAsia="en-GB"/>
        </w:rPr>
        <w:t>Khu vực lưu chứa CTNH</w:t>
      </w:r>
    </w:p>
    <w:p w14:paraId="2AC33E5B" w14:textId="77777777" w:rsidR="00570EA0" w:rsidRPr="00570EA0" w:rsidRDefault="00570EA0" w:rsidP="00570EA0">
      <w:pPr>
        <w:rPr>
          <w:rFonts w:cs="Times New Roman"/>
          <w:lang w:val="nb-NO" w:eastAsia="en-GB"/>
        </w:rPr>
      </w:pPr>
      <w:r w:rsidRPr="00570EA0">
        <w:rPr>
          <w:rFonts w:cs="Times New Roman"/>
          <w:lang w:val="nb-NO" w:eastAsia="en-GB"/>
        </w:rPr>
        <w:t xml:space="preserve">CTNH gây tác động nguy hại rất lớn, ảnh hưởng đến sức khỏe con người và môi trường, đặc biệt nếu xảy ra sự cố tràn đổ, rò rỉ hay cháy nổ. Do đó chủ dự án sẽ có các biện pháp để lưu chứa CTNH an toàn. </w:t>
      </w:r>
    </w:p>
    <w:p w14:paraId="1F3BF916"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Đánh giá tác động đến giao thông khu vực</w:t>
      </w:r>
    </w:p>
    <w:p w14:paraId="5ACF742B" w14:textId="77777777" w:rsidR="00570EA0" w:rsidRPr="00570EA0" w:rsidRDefault="00570EA0" w:rsidP="00570EA0">
      <w:pPr>
        <w:rPr>
          <w:rFonts w:cs="Times New Roman"/>
          <w:lang w:val="en-US" w:eastAsia="en-GB"/>
        </w:rPr>
      </w:pPr>
      <w:r w:rsidRPr="00570EA0">
        <w:rPr>
          <w:rFonts w:cs="Times New Roman"/>
          <w:lang w:val="en-US" w:eastAsia="en-GB"/>
        </w:rPr>
        <w:t xml:space="preserve">Hiện nay tuyến đường này không xảy ra tình trạng kẹt xe. Tuyến đường đông xe chủ yếu vào giờ tan ca của các công ty trong khu vực. Tốc độ lưu thông trung bình khoảng 25 – 30 km/giờ. </w:t>
      </w:r>
    </w:p>
    <w:p w14:paraId="63A871C8" w14:textId="77777777" w:rsidR="00570EA0" w:rsidRPr="00570EA0" w:rsidRDefault="00570EA0" w:rsidP="00570EA0">
      <w:pPr>
        <w:rPr>
          <w:rFonts w:cs="Times New Roman"/>
          <w:lang w:val="nb-NO" w:eastAsia="en-GB"/>
        </w:rPr>
      </w:pPr>
      <w:r w:rsidRPr="00570EA0">
        <w:rPr>
          <w:rFonts w:cs="Times New Roman"/>
          <w:lang w:val="nb-NO" w:eastAsia="en-GB"/>
        </w:rPr>
        <w:t>Sự hình thành và hoạt động của Dự án sẽ góp phần cùng các hoạt động khác trong khu vực làm cho tình trạng vệ sinh đường phố, bụi tăng lên do các phương tiện vận chuyển nguyên vật liệu, ảnh hưởng chất lượng đường giao thông hiện hữu. Tuy nhiên, chính sự phát triển của Dự án cũng góp phần cải thiện hệ thống giao thông, đường xá trong khu vực.</w:t>
      </w:r>
    </w:p>
    <w:p w14:paraId="5021EF87" w14:textId="77777777" w:rsidR="00570EA0" w:rsidRPr="00570EA0" w:rsidRDefault="00570EA0" w:rsidP="00570EA0">
      <w:pPr>
        <w:rPr>
          <w:rFonts w:cs="Times New Roman"/>
          <w:lang w:val="nb-NO" w:eastAsia="en-GB"/>
        </w:rPr>
      </w:pPr>
      <w:r w:rsidRPr="00570EA0">
        <w:rPr>
          <w:rFonts w:cs="Times New Roman"/>
          <w:lang w:val="nb-NO" w:eastAsia="en-GB"/>
        </w:rPr>
        <w:t>Lượng xe ra vào khu vực dự án sẽ làm gia tăng mật độ giao thông, ảnh hưởng nhu cầu đi lại của nhân dân nếu không có kế hoạch điều động khoa học và quản lý giao thông hợp lý  dẫn đến nguy cơ tai nạn giao thông trên khu vực. Ngoài quá trình vận chuyển, quá trình bốc dỡ nguyên vật liệu cũng có nguy cơ gây sự cố, tai nạn lao động, tràn đổ nhiên liệu (xăng, dầu, ...) gây thiệt hại về người và tài sản.</w:t>
      </w:r>
    </w:p>
    <w:p w14:paraId="40EF0122" w14:textId="77777777" w:rsidR="00570EA0" w:rsidRPr="00570EA0" w:rsidRDefault="00570EA0">
      <w:pPr>
        <w:numPr>
          <w:ilvl w:val="0"/>
          <w:numId w:val="28"/>
        </w:numPr>
        <w:rPr>
          <w:rFonts w:cs="Times New Roman"/>
          <w:b/>
          <w:i/>
          <w:lang w:val="en-US" w:eastAsia="en-GB"/>
        </w:rPr>
      </w:pPr>
      <w:bookmarkStart w:id="378" w:name="_Toc196225272"/>
      <w:r w:rsidRPr="00570EA0">
        <w:rPr>
          <w:rFonts w:cs="Times New Roman"/>
          <w:b/>
          <w:i/>
          <w:lang w:val="en-US" w:eastAsia="en-GB"/>
        </w:rPr>
        <w:t>Đánh giá tình trạng ngập úng của khu vực</w:t>
      </w:r>
    </w:p>
    <w:p w14:paraId="2C0B4F31" w14:textId="77777777" w:rsidR="00570EA0" w:rsidRPr="00570EA0" w:rsidRDefault="00570EA0" w:rsidP="00570EA0">
      <w:pPr>
        <w:rPr>
          <w:rFonts w:cs="Times New Roman"/>
          <w:lang w:val="en-US" w:eastAsia="en-GB"/>
        </w:rPr>
      </w:pPr>
      <w:r w:rsidRPr="00570EA0">
        <w:rPr>
          <w:rFonts w:cs="Times New Roman"/>
          <w:lang w:val="nb-NO" w:eastAsia="en-GB"/>
        </w:rPr>
        <w:t>Hạ tầng kỹ thuật tại khu vực dự án được đầu tư xây dựng và được dẫn vào đến cổng khu đất dự án.</w:t>
      </w:r>
    </w:p>
    <w:p w14:paraId="48E9DC79" w14:textId="77777777" w:rsidR="00570EA0" w:rsidRPr="00570EA0" w:rsidRDefault="00570EA0" w:rsidP="00570EA0">
      <w:pPr>
        <w:rPr>
          <w:rFonts w:cs="Times New Roman"/>
          <w:lang w:val="en-US" w:eastAsia="en-GB"/>
        </w:rPr>
      </w:pPr>
      <w:r w:rsidRPr="00570EA0">
        <w:rPr>
          <w:rFonts w:cs="Times New Roman"/>
          <w:lang w:val="en-US" w:eastAsia="en-GB"/>
        </w:rPr>
        <w:lastRenderedPageBreak/>
        <w:t xml:space="preserve">Hệ thống thoát nước trên hiện hữu trên các tuyến đường của KCN có </w:t>
      </w:r>
      <w:r w:rsidRPr="00570EA0">
        <w:rPr>
          <w:rFonts w:cs="Times New Roman"/>
          <w:lang w:val="es-ES" w:eastAsia="en-GB"/>
        </w:rPr>
        <w:t xml:space="preserve">đường kính </w:t>
      </w:r>
      <w:r w:rsidRPr="00570EA0">
        <w:rPr>
          <w:rFonts w:cs="Times New Roman"/>
          <w:lang w:val="es-ES" w:eastAsia="en-GB"/>
        </w:rPr>
        <w:sym w:font="Symbol" w:char="F066"/>
      </w:r>
      <w:r w:rsidRPr="00570EA0">
        <w:rPr>
          <w:rFonts w:cs="Times New Roman"/>
          <w:lang w:val="es-ES" w:eastAsia="en-GB"/>
        </w:rPr>
        <w:t xml:space="preserve">800 - </w:t>
      </w:r>
      <w:r w:rsidRPr="00570EA0">
        <w:rPr>
          <w:rFonts w:cs="Times New Roman"/>
          <w:lang w:val="es-ES" w:eastAsia="en-GB"/>
        </w:rPr>
        <w:sym w:font="Symbol" w:char="F066"/>
      </w:r>
      <w:r w:rsidRPr="00570EA0">
        <w:rPr>
          <w:rFonts w:cs="Times New Roman"/>
          <w:lang w:val="es-ES" w:eastAsia="en-GB"/>
        </w:rPr>
        <w:t>1000</w:t>
      </w:r>
      <w:r w:rsidRPr="00570EA0">
        <w:rPr>
          <w:rFonts w:cs="Times New Roman"/>
          <w:lang w:val="en-US" w:eastAsia="en-GB"/>
        </w:rPr>
        <w:t xml:space="preserve">, đảm bảo khả năng thoát nước cho cả khu vực theo quy hoạch. </w:t>
      </w:r>
      <w:r w:rsidRPr="00570EA0">
        <w:rPr>
          <w:rFonts w:cs="Times New Roman"/>
          <w:lang w:val="nb-NO" w:eastAsia="en-GB"/>
        </w:rPr>
        <w:t>trong giai đoạn hoạt động, hệ thống thoát nước của Dự án được thiết kế đồng bộ và kết nối với hệ thống thoát nước khu vực, đảm bảo khả năng tiêu thoát nước</w:t>
      </w:r>
      <w:r w:rsidRPr="00570EA0">
        <w:rPr>
          <w:rFonts w:cs="Times New Roman"/>
          <w:lang w:val="en-US" w:eastAsia="en-GB"/>
        </w:rPr>
        <w:t xml:space="preserve"> của khu vực, không xảy ra hiện tượng ngập úng cục bộ.</w:t>
      </w:r>
    </w:p>
    <w:p w14:paraId="4EBBE759"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Đánh giá tác động đến môi trường kinh tế xã hội</w:t>
      </w:r>
    </w:p>
    <w:p w14:paraId="19A70F8F" w14:textId="77777777" w:rsidR="00570EA0" w:rsidRPr="00570EA0" w:rsidRDefault="00570EA0" w:rsidP="00570EA0">
      <w:pPr>
        <w:rPr>
          <w:rFonts w:cs="Times New Roman"/>
          <w:u w:val="single"/>
          <w:lang w:val="en-US" w:eastAsia="en-GB"/>
        </w:rPr>
      </w:pPr>
      <w:bookmarkStart w:id="379" w:name="_Toc157348722"/>
      <w:bookmarkStart w:id="380" w:name="_Toc157460547"/>
      <w:bookmarkStart w:id="381" w:name="_Toc157460898"/>
      <w:bookmarkStart w:id="382" w:name="_Toc157462024"/>
      <w:bookmarkStart w:id="383" w:name="_Toc157462398"/>
      <w:bookmarkStart w:id="384" w:name="_Toc157462709"/>
      <w:bookmarkStart w:id="385" w:name="_Toc157465833"/>
      <w:bookmarkStart w:id="386" w:name="_Toc157466124"/>
      <w:bookmarkStart w:id="387" w:name="_Toc157466446"/>
      <w:bookmarkStart w:id="388" w:name="_Toc162686596"/>
      <w:bookmarkStart w:id="389" w:name="_Toc248939135"/>
      <w:bookmarkEnd w:id="378"/>
      <w:r w:rsidRPr="00570EA0">
        <w:rPr>
          <w:rFonts w:cs="Times New Roman"/>
          <w:u w:val="single"/>
          <w:lang w:val="en-US" w:eastAsia="en-GB"/>
        </w:rPr>
        <w:t>Tác động tích cực</w:t>
      </w:r>
      <w:bookmarkEnd w:id="379"/>
      <w:bookmarkEnd w:id="380"/>
      <w:bookmarkEnd w:id="381"/>
      <w:bookmarkEnd w:id="382"/>
      <w:bookmarkEnd w:id="383"/>
      <w:bookmarkEnd w:id="384"/>
      <w:bookmarkEnd w:id="385"/>
      <w:bookmarkEnd w:id="386"/>
      <w:bookmarkEnd w:id="387"/>
      <w:bookmarkEnd w:id="388"/>
      <w:bookmarkEnd w:id="389"/>
    </w:p>
    <w:p w14:paraId="390CACB4" w14:textId="77777777" w:rsidR="00570EA0" w:rsidRPr="00570EA0" w:rsidRDefault="00570EA0" w:rsidP="00570EA0">
      <w:pPr>
        <w:rPr>
          <w:rFonts w:cs="Times New Roman"/>
          <w:lang w:val="en-US" w:eastAsia="en-GB"/>
        </w:rPr>
      </w:pPr>
      <w:r w:rsidRPr="00570EA0">
        <w:rPr>
          <w:rFonts w:cs="Times New Roman"/>
          <w:lang w:val="en-US" w:eastAsia="en-GB"/>
        </w:rPr>
        <w:t>Dự án đầu tư đem lại nhiều lợi ích về kinh tế - xã hội cho địa phương nói riêng và cho địa phương nói chung thể hiện ở các mặt sau:</w:t>
      </w:r>
    </w:p>
    <w:p w14:paraId="364A415E" w14:textId="77777777" w:rsidR="00570EA0" w:rsidRPr="00570EA0" w:rsidRDefault="00570EA0">
      <w:pPr>
        <w:numPr>
          <w:ilvl w:val="0"/>
          <w:numId w:val="31"/>
        </w:numPr>
        <w:rPr>
          <w:rFonts w:cs="Times New Roman"/>
          <w:lang w:val="en-US" w:eastAsia="en-GB"/>
        </w:rPr>
      </w:pPr>
      <w:r w:rsidRPr="00570EA0">
        <w:rPr>
          <w:rFonts w:cs="Times New Roman"/>
          <w:lang w:val="en-US" w:eastAsia="en-GB"/>
        </w:rPr>
        <w:t xml:space="preserve">Góp phần đẩy nhanh tốc độ hoàn thiện cơ sở hạ </w:t>
      </w:r>
      <w:r w:rsidRPr="00570EA0">
        <w:rPr>
          <w:rFonts w:cs="Times New Roman"/>
          <w:lang w:val="nb-NO" w:eastAsia="en-GB"/>
        </w:rPr>
        <w:t>tầng</w:t>
      </w:r>
      <w:r w:rsidRPr="00570EA0">
        <w:rPr>
          <w:rFonts w:cs="Times New Roman"/>
          <w:lang w:val="en-US" w:eastAsia="en-GB"/>
        </w:rPr>
        <w:t xml:space="preserve"> cho KCN. Phục vụ nhu cầu thuê nhà xưởng tăng cao của các Công ty đầu tư vào KCN.</w:t>
      </w:r>
    </w:p>
    <w:p w14:paraId="59BA9408" w14:textId="77777777" w:rsidR="00570EA0" w:rsidRPr="00570EA0" w:rsidRDefault="00570EA0">
      <w:pPr>
        <w:numPr>
          <w:ilvl w:val="0"/>
          <w:numId w:val="31"/>
        </w:numPr>
        <w:rPr>
          <w:rFonts w:cs="Times New Roman"/>
          <w:lang w:val="en-US" w:eastAsia="en-GB"/>
        </w:rPr>
      </w:pPr>
      <w:r w:rsidRPr="00570EA0">
        <w:rPr>
          <w:rFonts w:cs="Times New Roman"/>
          <w:lang w:val="en-US" w:eastAsia="en-GB"/>
        </w:rPr>
        <w:t>Tạo công ăn việc làm với thu nhập ổn định cho lao động làm việc trong Dự án, giảm áp lực của nạn thất nghiệp và các tệ nạn xã hội.</w:t>
      </w:r>
    </w:p>
    <w:p w14:paraId="65CDCB6C" w14:textId="77777777" w:rsidR="00570EA0" w:rsidRPr="00570EA0" w:rsidRDefault="00570EA0">
      <w:pPr>
        <w:numPr>
          <w:ilvl w:val="0"/>
          <w:numId w:val="31"/>
        </w:numPr>
        <w:rPr>
          <w:rFonts w:cs="Times New Roman"/>
          <w:lang w:val="en-US" w:eastAsia="en-GB"/>
        </w:rPr>
      </w:pPr>
      <w:r w:rsidRPr="00570EA0">
        <w:rPr>
          <w:rFonts w:cs="Times New Roman"/>
          <w:lang w:val="nb-NO" w:eastAsia="en-GB"/>
        </w:rPr>
        <w:t>Giúp cho các nhà cung cấp nguyên</w:t>
      </w:r>
      <w:r w:rsidRPr="00570EA0">
        <w:rPr>
          <w:rFonts w:cs="Times New Roman"/>
          <w:lang w:val="en-US" w:eastAsia="en-GB"/>
        </w:rPr>
        <w:t xml:space="preserve"> vật liệu thô, nguyên vật liệu cơ bản trong nước phát triển về quy mô, công nghệ, sản phẩm. Hoàn thiện chuỗi cung ứng </w:t>
      </w:r>
      <w:r w:rsidRPr="00570EA0">
        <w:rPr>
          <w:rFonts w:cs="Times New Roman"/>
          <w:lang w:val="nb-NO" w:eastAsia="en-GB"/>
        </w:rPr>
        <w:t>sản</w:t>
      </w:r>
      <w:r w:rsidRPr="00570EA0">
        <w:rPr>
          <w:rFonts w:cs="Times New Roman"/>
          <w:lang w:val="en-US" w:eastAsia="en-GB"/>
        </w:rPr>
        <w:t xml:space="preserve"> xuất sản phẩm công nghiệp và sản phẩm công nghệ cao tại miền nam Việt Nam.</w:t>
      </w:r>
    </w:p>
    <w:p w14:paraId="2301EA3E" w14:textId="77777777" w:rsidR="00570EA0" w:rsidRPr="00570EA0" w:rsidRDefault="00570EA0">
      <w:pPr>
        <w:numPr>
          <w:ilvl w:val="0"/>
          <w:numId w:val="31"/>
        </w:numPr>
        <w:rPr>
          <w:rFonts w:cs="Times New Roman"/>
          <w:lang w:val="nb-NO" w:eastAsia="en-GB"/>
        </w:rPr>
      </w:pPr>
      <w:r w:rsidRPr="00570EA0">
        <w:rPr>
          <w:rFonts w:cs="Times New Roman"/>
          <w:lang w:val="en-US" w:eastAsia="en-GB"/>
        </w:rPr>
        <w:t>Phát triển nhân lực và công nghệ, t</w:t>
      </w:r>
      <w:r w:rsidRPr="00570EA0">
        <w:rPr>
          <w:rFonts w:cs="Times New Roman"/>
          <w:lang w:val="nb-NO" w:eastAsia="en-GB"/>
        </w:rPr>
        <w:t>hu hút lao động từ các tỉnh/huyện xa, các khu vực chưa có, có ít việc làm về làm việc, tăng thu nhập cho người lao động, gia đình và địa phương, tạo điều kiện phát triển kỹ năng cho người lao động.</w:t>
      </w:r>
    </w:p>
    <w:p w14:paraId="1B84179B" w14:textId="77777777" w:rsidR="00570EA0" w:rsidRPr="00570EA0" w:rsidRDefault="00570EA0">
      <w:pPr>
        <w:numPr>
          <w:ilvl w:val="0"/>
          <w:numId w:val="31"/>
        </w:numPr>
        <w:rPr>
          <w:rFonts w:cs="Times New Roman"/>
          <w:lang w:val="nb-NO" w:eastAsia="en-GB"/>
        </w:rPr>
      </w:pPr>
      <w:r w:rsidRPr="00570EA0">
        <w:rPr>
          <w:rFonts w:cs="Times New Roman"/>
          <w:lang w:val="nb-NO" w:eastAsia="en-GB"/>
        </w:rPr>
        <w:t>Thúc đẩy ngành nghề khác liên quan:</w:t>
      </w:r>
    </w:p>
    <w:p w14:paraId="358A48EF" w14:textId="77777777" w:rsidR="00570EA0" w:rsidRPr="00570EA0" w:rsidRDefault="00570EA0">
      <w:pPr>
        <w:numPr>
          <w:ilvl w:val="0"/>
          <w:numId w:val="31"/>
        </w:numPr>
        <w:rPr>
          <w:rFonts w:cs="Times New Roman"/>
          <w:lang w:val="nb-NO" w:eastAsia="en-GB"/>
        </w:rPr>
      </w:pPr>
      <w:r w:rsidRPr="00570EA0">
        <w:rPr>
          <w:rFonts w:cs="Times New Roman"/>
          <w:lang w:val="nb-NO" w:eastAsia="en-GB"/>
        </w:rPr>
        <w:t xml:space="preserve">Dịch vụ sửa chữa trang thiết bị, máy móc, khuôn mẫu,... </w:t>
      </w:r>
    </w:p>
    <w:p w14:paraId="151CD870" w14:textId="77777777" w:rsidR="00570EA0" w:rsidRPr="00570EA0" w:rsidRDefault="00570EA0">
      <w:pPr>
        <w:numPr>
          <w:ilvl w:val="0"/>
          <w:numId w:val="31"/>
        </w:numPr>
        <w:rPr>
          <w:rFonts w:cs="Times New Roman"/>
          <w:lang w:val="nb-NO" w:eastAsia="en-GB"/>
        </w:rPr>
      </w:pPr>
      <w:r w:rsidRPr="00570EA0">
        <w:rPr>
          <w:rFonts w:cs="Times New Roman"/>
          <w:lang w:val="nb-NO" w:eastAsia="en-GB"/>
        </w:rPr>
        <w:t>Các ngành, nghề, dịch vụ hỗ trợ: dịch vụ ăn uống, cung cấp đồ dùng bảo hộ, văn phòng phẩm, điện, nước, môi trường, vận tải hàng hóa, ...</w:t>
      </w:r>
    </w:p>
    <w:p w14:paraId="0EA7EB7A" w14:textId="77777777" w:rsidR="00570EA0" w:rsidRPr="00570EA0" w:rsidRDefault="00570EA0">
      <w:pPr>
        <w:numPr>
          <w:ilvl w:val="0"/>
          <w:numId w:val="31"/>
        </w:numPr>
        <w:rPr>
          <w:rFonts w:cs="Times New Roman"/>
          <w:lang w:val="nb-NO" w:eastAsia="en-GB"/>
        </w:rPr>
      </w:pPr>
      <w:r w:rsidRPr="00570EA0">
        <w:rPr>
          <w:rFonts w:cs="Times New Roman"/>
          <w:lang w:val="nb-NO" w:eastAsia="en-GB"/>
        </w:rPr>
        <w:t>Mua bán, xử lý phế liệu, rác thải.</w:t>
      </w:r>
    </w:p>
    <w:p w14:paraId="5B014FEE" w14:textId="77777777" w:rsidR="00570EA0" w:rsidRPr="00570EA0" w:rsidRDefault="00570EA0">
      <w:pPr>
        <w:numPr>
          <w:ilvl w:val="0"/>
          <w:numId w:val="31"/>
        </w:numPr>
        <w:rPr>
          <w:rFonts w:cs="Times New Roman"/>
          <w:lang w:val="nb-NO" w:eastAsia="en-GB"/>
        </w:rPr>
      </w:pPr>
      <w:r w:rsidRPr="00570EA0">
        <w:rPr>
          <w:rFonts w:cs="Times New Roman"/>
          <w:lang w:val="nb-NO" w:eastAsia="en-GB"/>
        </w:rPr>
        <w:t>Đóng góp của dự án vào ngân sách địa phương: trực tiếp thông qua thuế thu nhập doanh nghiệp và thuế giá trị gia tăng từ hoạt động sản xuất.</w:t>
      </w:r>
    </w:p>
    <w:p w14:paraId="5C644888" w14:textId="77777777" w:rsidR="00570EA0" w:rsidRPr="00570EA0" w:rsidRDefault="00570EA0" w:rsidP="00570EA0">
      <w:pPr>
        <w:rPr>
          <w:rFonts w:cs="Times New Roman"/>
          <w:u w:val="single"/>
          <w:lang w:val="en-US" w:eastAsia="en-GB"/>
        </w:rPr>
      </w:pPr>
      <w:bookmarkStart w:id="390" w:name="_Toc157348723"/>
      <w:bookmarkStart w:id="391" w:name="_Toc157460548"/>
      <w:bookmarkStart w:id="392" w:name="_Toc157460899"/>
      <w:bookmarkStart w:id="393" w:name="_Toc157462025"/>
      <w:bookmarkStart w:id="394" w:name="_Toc157462399"/>
      <w:bookmarkStart w:id="395" w:name="_Toc157462710"/>
      <w:bookmarkStart w:id="396" w:name="_Toc157465834"/>
      <w:bookmarkStart w:id="397" w:name="_Toc157466125"/>
      <w:bookmarkStart w:id="398" w:name="_Toc157466447"/>
      <w:bookmarkStart w:id="399" w:name="_Toc162686597"/>
      <w:bookmarkStart w:id="400" w:name="_Toc248939136"/>
      <w:r w:rsidRPr="00570EA0">
        <w:rPr>
          <w:rFonts w:cs="Times New Roman"/>
          <w:u w:val="single"/>
          <w:lang w:val="en-US" w:eastAsia="en-GB"/>
        </w:rPr>
        <w:t>Tác động tiêu cực</w:t>
      </w:r>
      <w:bookmarkEnd w:id="390"/>
      <w:bookmarkEnd w:id="391"/>
      <w:bookmarkEnd w:id="392"/>
      <w:bookmarkEnd w:id="393"/>
      <w:bookmarkEnd w:id="394"/>
      <w:bookmarkEnd w:id="395"/>
      <w:bookmarkEnd w:id="396"/>
      <w:bookmarkEnd w:id="397"/>
      <w:bookmarkEnd w:id="398"/>
      <w:bookmarkEnd w:id="399"/>
      <w:bookmarkEnd w:id="400"/>
    </w:p>
    <w:p w14:paraId="0E3F78E7" w14:textId="77777777" w:rsidR="00570EA0" w:rsidRPr="00570EA0" w:rsidRDefault="00570EA0">
      <w:pPr>
        <w:numPr>
          <w:ilvl w:val="0"/>
          <w:numId w:val="32"/>
        </w:numPr>
        <w:rPr>
          <w:rFonts w:cs="Times New Roman"/>
          <w:lang w:val="en-US" w:eastAsia="en-GB"/>
        </w:rPr>
      </w:pPr>
      <w:r w:rsidRPr="00570EA0">
        <w:rPr>
          <w:rFonts w:cs="Times New Roman"/>
          <w:lang w:eastAsia="en-GB"/>
        </w:rPr>
        <w:t>Việc xuất hiện của Dự án là nhân tố làm thay đổi phần lớn đời sống của nguời dân trong khu vực và sự tập trung một số lượng lớn công nhân có thể gây ra một số tiêu cực như</w:t>
      </w:r>
      <w:r w:rsidRPr="00570EA0">
        <w:rPr>
          <w:rFonts w:cs="Times New Roman"/>
          <w:lang w:val="en-US" w:eastAsia="en-GB"/>
        </w:rPr>
        <w:t xml:space="preserve"> các tệ nạn xã hội: cờ bạc, trộm cắp,… các mâu thuẫn giữa công nhân với công nhân, giữa Dự án với người dân xung quanh KCN,…</w:t>
      </w:r>
    </w:p>
    <w:bookmarkEnd w:id="366"/>
    <w:bookmarkEnd w:id="367"/>
    <w:bookmarkEnd w:id="368"/>
    <w:bookmarkEnd w:id="369"/>
    <w:bookmarkEnd w:id="370"/>
    <w:bookmarkEnd w:id="371"/>
    <w:p w14:paraId="340DF42F"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Tác động do các rủi ro, sự cố</w:t>
      </w:r>
    </w:p>
    <w:p w14:paraId="165D86BE" w14:textId="77777777" w:rsidR="00570EA0" w:rsidRPr="00570EA0" w:rsidRDefault="00570EA0" w:rsidP="00570EA0">
      <w:pPr>
        <w:rPr>
          <w:rFonts w:cs="Times New Roman"/>
          <w:lang w:val="es-ES" w:eastAsia="en-GB"/>
        </w:rPr>
      </w:pPr>
      <w:r w:rsidRPr="00570EA0">
        <w:rPr>
          <w:rFonts w:cs="Times New Roman"/>
          <w:lang w:val="es-ES" w:eastAsia="en-GB"/>
        </w:rPr>
        <w:t>Khi Dự án đi vào hoạt động có thể xảy ra một số sự cố, rủi ro như được tóm tắt trong bảng 4.23.</w:t>
      </w:r>
    </w:p>
    <w:p w14:paraId="1D06EE6F" w14:textId="6897784E" w:rsidR="00570EA0" w:rsidRPr="00570EA0" w:rsidRDefault="00570EA0" w:rsidP="00ED75CB">
      <w:pPr>
        <w:jc w:val="center"/>
        <w:rPr>
          <w:rFonts w:cs="Times New Roman"/>
          <w:b/>
          <w:iCs/>
          <w:lang w:eastAsia="en-GB"/>
        </w:rPr>
      </w:pPr>
      <w:bookmarkStart w:id="401" w:name="_Toc394482483"/>
      <w:bookmarkStart w:id="402" w:name="_Toc407446536"/>
      <w:bookmarkStart w:id="403" w:name="_Toc78402302"/>
      <w:bookmarkStart w:id="404" w:name="_Toc112330452"/>
      <w:bookmarkStart w:id="405" w:name="_Toc139895628"/>
      <w:bookmarkStart w:id="406" w:name="_Toc146203173"/>
      <w:r w:rsidRPr="00570EA0">
        <w:rPr>
          <w:rFonts w:cs="Times New Roman"/>
          <w:b/>
          <w:iCs/>
          <w:lang w:eastAsia="en-GB"/>
        </w:rPr>
        <w:lastRenderedPageBreak/>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30</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iCs/>
          <w:lang w:val="es-ES" w:eastAsia="en-GB"/>
        </w:rPr>
        <w:t>Tóm</w:t>
      </w:r>
      <w:r w:rsidRPr="00570EA0">
        <w:rPr>
          <w:rFonts w:cs="Times New Roman"/>
          <w:b/>
          <w:iCs/>
          <w:lang w:eastAsia="en-GB"/>
        </w:rPr>
        <w:t xml:space="preserve"> tắt các sự cố, rủi ro trong quá trình thi công và vận hành Dự án</w:t>
      </w:r>
      <w:bookmarkEnd w:id="401"/>
      <w:bookmarkEnd w:id="402"/>
      <w:bookmarkEnd w:id="403"/>
      <w:bookmarkEnd w:id="404"/>
      <w:bookmarkEnd w:id="405"/>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3840"/>
        <w:gridCol w:w="3032"/>
      </w:tblGrid>
      <w:tr w:rsidR="00570EA0" w:rsidRPr="00570EA0" w14:paraId="07F5F95B" w14:textId="77777777" w:rsidTr="00212735">
        <w:trPr>
          <w:trHeight w:val="20"/>
          <w:tblHeader/>
        </w:trPr>
        <w:tc>
          <w:tcPr>
            <w:tcW w:w="1208" w:type="pct"/>
            <w:vAlign w:val="center"/>
          </w:tcPr>
          <w:p w14:paraId="2DF5CFC6" w14:textId="77777777" w:rsidR="00570EA0" w:rsidRPr="00570EA0" w:rsidRDefault="00570EA0" w:rsidP="00570EA0">
            <w:pPr>
              <w:rPr>
                <w:rFonts w:cs="Times New Roman"/>
                <w:b/>
                <w:bCs/>
                <w:lang w:val="en-US" w:eastAsia="en-GB"/>
              </w:rPr>
            </w:pPr>
            <w:r w:rsidRPr="00570EA0">
              <w:rPr>
                <w:rFonts w:cs="Times New Roman"/>
                <w:b/>
                <w:bCs/>
                <w:lang w:val="en-US" w:eastAsia="en-GB"/>
              </w:rPr>
              <w:t>Sự cố rủi ro</w:t>
            </w:r>
          </w:p>
        </w:tc>
        <w:tc>
          <w:tcPr>
            <w:tcW w:w="2119" w:type="pct"/>
            <w:vAlign w:val="center"/>
          </w:tcPr>
          <w:p w14:paraId="4A30A24A" w14:textId="77777777" w:rsidR="00570EA0" w:rsidRPr="00570EA0" w:rsidRDefault="00570EA0" w:rsidP="00ED75CB">
            <w:pPr>
              <w:jc w:val="center"/>
              <w:rPr>
                <w:rFonts w:cs="Times New Roman"/>
                <w:b/>
                <w:bCs/>
                <w:lang w:val="en-US" w:eastAsia="en-GB"/>
              </w:rPr>
            </w:pPr>
            <w:r w:rsidRPr="00570EA0">
              <w:rPr>
                <w:rFonts w:cs="Times New Roman"/>
                <w:b/>
                <w:bCs/>
                <w:lang w:val="en-US" w:eastAsia="en-GB"/>
              </w:rPr>
              <w:t>Tác động sinh ra</w:t>
            </w:r>
          </w:p>
        </w:tc>
        <w:tc>
          <w:tcPr>
            <w:tcW w:w="1673" w:type="pct"/>
            <w:vAlign w:val="center"/>
          </w:tcPr>
          <w:p w14:paraId="46CED609" w14:textId="77777777" w:rsidR="00570EA0" w:rsidRPr="00570EA0" w:rsidRDefault="00570EA0" w:rsidP="00570EA0">
            <w:pPr>
              <w:rPr>
                <w:rFonts w:cs="Times New Roman"/>
                <w:b/>
                <w:bCs/>
                <w:lang w:val="en-US" w:eastAsia="en-GB"/>
              </w:rPr>
            </w:pPr>
            <w:r w:rsidRPr="00570EA0">
              <w:rPr>
                <w:rFonts w:cs="Times New Roman"/>
                <w:b/>
                <w:bCs/>
                <w:lang w:val="en-US" w:eastAsia="en-GB"/>
              </w:rPr>
              <w:t>Phạm vi tác động</w:t>
            </w:r>
          </w:p>
        </w:tc>
      </w:tr>
      <w:tr w:rsidR="00570EA0" w:rsidRPr="00570EA0" w14:paraId="758AD3CD" w14:textId="77777777" w:rsidTr="00212735">
        <w:trPr>
          <w:trHeight w:val="20"/>
        </w:trPr>
        <w:tc>
          <w:tcPr>
            <w:tcW w:w="1208" w:type="pct"/>
          </w:tcPr>
          <w:p w14:paraId="026BC29F" w14:textId="77777777" w:rsidR="00570EA0" w:rsidRPr="00570EA0" w:rsidRDefault="00570EA0" w:rsidP="00570EA0">
            <w:pPr>
              <w:rPr>
                <w:rFonts w:cs="Times New Roman"/>
                <w:lang w:val="en-US" w:eastAsia="en-GB"/>
              </w:rPr>
            </w:pPr>
            <w:r w:rsidRPr="00570EA0">
              <w:rPr>
                <w:rFonts w:cs="Times New Roman"/>
                <w:lang w:val="en-US" w:eastAsia="en-GB"/>
              </w:rPr>
              <w:t>Cháy nổ</w:t>
            </w:r>
          </w:p>
        </w:tc>
        <w:tc>
          <w:tcPr>
            <w:tcW w:w="2119" w:type="pct"/>
          </w:tcPr>
          <w:p w14:paraId="7B1607D4" w14:textId="77777777" w:rsidR="00570EA0" w:rsidRPr="00570EA0" w:rsidRDefault="00570EA0" w:rsidP="00ED75CB">
            <w:pPr>
              <w:jc w:val="center"/>
              <w:rPr>
                <w:rFonts w:cs="Times New Roman"/>
                <w:lang w:val="en-US" w:eastAsia="en-GB"/>
              </w:rPr>
            </w:pPr>
            <w:r w:rsidRPr="00570EA0">
              <w:rPr>
                <w:rFonts w:cs="Times New Roman"/>
                <w:lang w:val="en-US" w:eastAsia="en-GB"/>
              </w:rPr>
              <w:t>Tài sản trong Dự án</w:t>
            </w:r>
          </w:p>
          <w:p w14:paraId="17374775" w14:textId="77777777" w:rsidR="00570EA0" w:rsidRPr="00570EA0" w:rsidRDefault="00570EA0" w:rsidP="00ED75CB">
            <w:pPr>
              <w:jc w:val="center"/>
              <w:rPr>
                <w:rFonts w:cs="Times New Roman"/>
                <w:lang w:val="en-US" w:eastAsia="en-GB"/>
              </w:rPr>
            </w:pPr>
            <w:r w:rsidRPr="00570EA0">
              <w:rPr>
                <w:rFonts w:cs="Times New Roman"/>
                <w:lang w:val="en-US" w:eastAsia="en-GB"/>
              </w:rPr>
              <w:t>Tính mạng công nhân</w:t>
            </w:r>
          </w:p>
        </w:tc>
        <w:tc>
          <w:tcPr>
            <w:tcW w:w="1673" w:type="pct"/>
            <w:vMerge w:val="restart"/>
            <w:vAlign w:val="center"/>
          </w:tcPr>
          <w:p w14:paraId="3EBD0C3A" w14:textId="77777777" w:rsidR="00570EA0" w:rsidRPr="00570EA0" w:rsidRDefault="00570EA0" w:rsidP="00570EA0">
            <w:pPr>
              <w:rPr>
                <w:rFonts w:cs="Times New Roman"/>
                <w:lang w:val="en-US" w:eastAsia="en-GB"/>
              </w:rPr>
            </w:pPr>
            <w:r w:rsidRPr="00570EA0">
              <w:rPr>
                <w:rFonts w:cs="Times New Roman"/>
                <w:lang w:val="en-US" w:eastAsia="en-GB"/>
              </w:rPr>
              <w:t>Trong Dự án và khu vực lân cận</w:t>
            </w:r>
          </w:p>
        </w:tc>
      </w:tr>
      <w:tr w:rsidR="00570EA0" w:rsidRPr="00570EA0" w14:paraId="315481C6" w14:textId="77777777" w:rsidTr="00212735">
        <w:trPr>
          <w:trHeight w:val="20"/>
        </w:trPr>
        <w:tc>
          <w:tcPr>
            <w:tcW w:w="1208" w:type="pct"/>
          </w:tcPr>
          <w:p w14:paraId="69EC4B4B" w14:textId="77777777" w:rsidR="00570EA0" w:rsidRPr="00570EA0" w:rsidRDefault="00570EA0" w:rsidP="00570EA0">
            <w:pPr>
              <w:rPr>
                <w:rFonts w:cs="Times New Roman"/>
                <w:lang w:val="en-US" w:eastAsia="en-GB"/>
              </w:rPr>
            </w:pPr>
            <w:r w:rsidRPr="00570EA0">
              <w:rPr>
                <w:rFonts w:cs="Times New Roman"/>
                <w:lang w:val="en-US" w:eastAsia="en-GB"/>
              </w:rPr>
              <w:t>Tai nạn lao động</w:t>
            </w:r>
          </w:p>
        </w:tc>
        <w:tc>
          <w:tcPr>
            <w:tcW w:w="2119" w:type="pct"/>
          </w:tcPr>
          <w:p w14:paraId="291164C6" w14:textId="77777777" w:rsidR="00570EA0" w:rsidRPr="00570EA0" w:rsidRDefault="00570EA0" w:rsidP="00ED75CB">
            <w:pPr>
              <w:jc w:val="center"/>
              <w:rPr>
                <w:rFonts w:cs="Times New Roman"/>
                <w:lang w:val="en-US" w:eastAsia="en-GB"/>
              </w:rPr>
            </w:pPr>
            <w:r w:rsidRPr="00570EA0">
              <w:rPr>
                <w:rFonts w:cs="Times New Roman"/>
                <w:lang w:val="en-US" w:eastAsia="en-GB"/>
              </w:rPr>
              <w:t>Tính mạng công nhân</w:t>
            </w:r>
          </w:p>
          <w:p w14:paraId="1B53C252" w14:textId="77777777" w:rsidR="00570EA0" w:rsidRPr="00570EA0" w:rsidRDefault="00570EA0" w:rsidP="00ED75CB">
            <w:pPr>
              <w:jc w:val="center"/>
              <w:rPr>
                <w:rFonts w:cs="Times New Roman"/>
                <w:lang w:val="en-US" w:eastAsia="en-GB"/>
              </w:rPr>
            </w:pPr>
            <w:r w:rsidRPr="00570EA0">
              <w:rPr>
                <w:rFonts w:cs="Times New Roman"/>
                <w:lang w:val="en-US" w:eastAsia="en-GB"/>
              </w:rPr>
              <w:t>Tài sản của Dự án</w:t>
            </w:r>
          </w:p>
        </w:tc>
        <w:tc>
          <w:tcPr>
            <w:tcW w:w="1673" w:type="pct"/>
            <w:vMerge/>
            <w:vAlign w:val="center"/>
          </w:tcPr>
          <w:p w14:paraId="775274B7" w14:textId="77777777" w:rsidR="00570EA0" w:rsidRPr="00570EA0" w:rsidRDefault="00570EA0" w:rsidP="00570EA0">
            <w:pPr>
              <w:rPr>
                <w:rFonts w:cs="Times New Roman"/>
                <w:lang w:val="en-US" w:eastAsia="en-GB"/>
              </w:rPr>
            </w:pPr>
          </w:p>
        </w:tc>
      </w:tr>
    </w:tbl>
    <w:p w14:paraId="120354FC"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Tác động do sự cố cháy nổ</w:t>
      </w:r>
    </w:p>
    <w:p w14:paraId="24E00909" w14:textId="77777777" w:rsidR="00570EA0" w:rsidRPr="00570EA0" w:rsidRDefault="00570EA0" w:rsidP="00570EA0">
      <w:pPr>
        <w:rPr>
          <w:rFonts w:cs="Times New Roman"/>
          <w:lang w:eastAsia="en-GB"/>
        </w:rPr>
      </w:pPr>
      <w:r w:rsidRPr="00570EA0">
        <w:rPr>
          <w:rFonts w:cs="Times New Roman"/>
          <w:lang w:val="en-US" w:eastAsia="en-GB"/>
        </w:rPr>
        <w:t>Do đặc điểm của Dự án là vừa sản xuất vừa là Nhà xưởng xây dựng sẵn, do đó n</w:t>
      </w:r>
      <w:r w:rsidRPr="00570EA0">
        <w:rPr>
          <w:rFonts w:cs="Times New Roman"/>
          <w:lang w:eastAsia="en-GB"/>
        </w:rPr>
        <w:t xml:space="preserve">guy cơ cháy </w:t>
      </w:r>
      <w:r w:rsidRPr="00570EA0">
        <w:rPr>
          <w:rFonts w:cs="Times New Roman"/>
          <w:lang w:val="en-US" w:eastAsia="en-GB"/>
        </w:rPr>
        <w:t xml:space="preserve">trong giai đoạn hoạt động </w:t>
      </w:r>
      <w:r w:rsidRPr="00570EA0">
        <w:rPr>
          <w:rFonts w:cs="Times New Roman"/>
          <w:lang w:eastAsia="en-GB"/>
        </w:rPr>
        <w:t>rất cao</w:t>
      </w:r>
      <w:r w:rsidRPr="00570EA0">
        <w:rPr>
          <w:rFonts w:cs="Times New Roman"/>
          <w:lang w:val="en-US" w:eastAsia="en-GB"/>
        </w:rPr>
        <w:t xml:space="preserve">, </w:t>
      </w:r>
      <w:r w:rsidRPr="00570EA0">
        <w:rPr>
          <w:rFonts w:cs="Times New Roman"/>
          <w:lang w:eastAsia="en-GB"/>
        </w:rPr>
        <w:t>chủ yếu như sau:</w:t>
      </w:r>
    </w:p>
    <w:p w14:paraId="41C76EAB" w14:textId="77777777" w:rsidR="00570EA0" w:rsidRPr="00570EA0" w:rsidRDefault="00570EA0">
      <w:pPr>
        <w:numPr>
          <w:ilvl w:val="0"/>
          <w:numId w:val="32"/>
        </w:numPr>
        <w:rPr>
          <w:rFonts w:cs="Times New Roman"/>
          <w:lang w:val="en-US" w:eastAsia="en-GB"/>
        </w:rPr>
      </w:pPr>
      <w:r w:rsidRPr="00570EA0">
        <w:rPr>
          <w:rFonts w:cs="Times New Roman"/>
          <w:lang w:val="en-US" w:eastAsia="en-GB"/>
        </w:rPr>
        <w:t xml:space="preserve">Khả năng cháy do bất cẩn trong vận chuyển, lưu trữ hóa chất và nhiên liệu </w:t>
      </w:r>
    </w:p>
    <w:p w14:paraId="1AED6C24" w14:textId="77777777" w:rsidR="00570EA0" w:rsidRPr="00570EA0" w:rsidRDefault="00570EA0">
      <w:pPr>
        <w:numPr>
          <w:ilvl w:val="0"/>
          <w:numId w:val="32"/>
        </w:numPr>
        <w:rPr>
          <w:rFonts w:cs="Times New Roman"/>
          <w:lang w:val="en-US" w:eastAsia="en-GB"/>
        </w:rPr>
      </w:pPr>
      <w:r w:rsidRPr="00570EA0">
        <w:rPr>
          <w:rFonts w:cs="Times New Roman"/>
          <w:lang w:val="en-US" w:eastAsia="en-GB"/>
        </w:rPr>
        <w:t>Khả năng cháy do những vật liệu dễ bắt lửa (bao bì giấy, các loại thùng chứa gỗ,…) để gần nguồn phát sinh nhiệt hay tia lửa điện.</w:t>
      </w:r>
    </w:p>
    <w:p w14:paraId="215A68A3" w14:textId="77777777" w:rsidR="00570EA0" w:rsidRPr="00570EA0" w:rsidRDefault="00570EA0">
      <w:pPr>
        <w:numPr>
          <w:ilvl w:val="0"/>
          <w:numId w:val="32"/>
        </w:numPr>
        <w:rPr>
          <w:rFonts w:cs="Times New Roman"/>
          <w:lang w:val="en-US" w:eastAsia="en-GB"/>
        </w:rPr>
      </w:pPr>
      <w:r w:rsidRPr="00570EA0">
        <w:rPr>
          <w:rFonts w:cs="Times New Roman"/>
          <w:lang w:val="en-US" w:eastAsia="en-GB"/>
        </w:rPr>
        <w:t>Cháy nổ do sét: sự cố sét đánh có thể dẫn đến cháy nổ,…</w:t>
      </w:r>
    </w:p>
    <w:p w14:paraId="246CFA9A" w14:textId="77777777" w:rsidR="00570EA0" w:rsidRPr="00570EA0" w:rsidRDefault="00570EA0" w:rsidP="00570EA0">
      <w:pPr>
        <w:rPr>
          <w:rFonts w:cs="Times New Roman"/>
          <w:lang w:eastAsia="en-GB"/>
        </w:rPr>
      </w:pPr>
      <w:r w:rsidRPr="00570EA0">
        <w:rPr>
          <w:rFonts w:cs="Times New Roman"/>
          <w:lang w:eastAsia="en-GB"/>
        </w:rPr>
        <w:t>Sự cố cháy nổ sẽ gây thiệt hại lớn về kinh tế và làm ô nhiễm cả ba hệ sinh thái: đất, nước, không khí một cách nghiêm trọng. Hơn nữa còn ảnh hưởng đến hoạt động của</w:t>
      </w:r>
      <w:r w:rsidRPr="00570EA0">
        <w:rPr>
          <w:rFonts w:cs="Times New Roman"/>
          <w:lang w:val="en-US" w:eastAsia="en-GB"/>
        </w:rPr>
        <w:t xml:space="preserve"> công ty</w:t>
      </w:r>
      <w:r w:rsidRPr="00570EA0">
        <w:rPr>
          <w:rFonts w:cs="Times New Roman"/>
          <w:lang w:eastAsia="en-GB"/>
        </w:rPr>
        <w:t xml:space="preserve">, đe dọa đến tính mạng của con người và tài sản. Bất cứ một đám cháy nào dù nhỏ và ban đầu có giới hạn cục bộ hay chỉ là một đám lửu của gạt tàn thuốc đều có thể dễ dàng trở thành nguyên nhân gây ra vụ nổ vô cùng lớn kèm theo là sự giải phóng một lượng lớn khí, hơi độc cũng như các hóa chất nguy hiểm khác. </w:t>
      </w:r>
    </w:p>
    <w:p w14:paraId="03D6A111" w14:textId="77777777" w:rsidR="00570EA0" w:rsidRPr="00570EA0" w:rsidRDefault="00570EA0" w:rsidP="00570EA0">
      <w:pPr>
        <w:rPr>
          <w:rFonts w:cs="Times New Roman"/>
          <w:lang w:eastAsia="en-GB"/>
        </w:rPr>
      </w:pPr>
      <w:r w:rsidRPr="00570EA0">
        <w:rPr>
          <w:rFonts w:cs="Times New Roman"/>
          <w:lang w:eastAsia="en-GB"/>
        </w:rPr>
        <w:t xml:space="preserve">Vì vậy, </w:t>
      </w:r>
      <w:r w:rsidRPr="00570EA0">
        <w:rPr>
          <w:rFonts w:cs="Times New Roman"/>
          <w:lang w:val="en-US" w:eastAsia="en-GB"/>
        </w:rPr>
        <w:t>các nhà đầu tư</w:t>
      </w:r>
      <w:r w:rsidRPr="00570EA0">
        <w:rPr>
          <w:rFonts w:cs="Times New Roman"/>
          <w:lang w:eastAsia="en-GB"/>
        </w:rPr>
        <w:t xml:space="preserve"> sẽ chú ý đến các công tác </w:t>
      </w:r>
      <w:r w:rsidRPr="00570EA0">
        <w:rPr>
          <w:rFonts w:cs="Times New Roman"/>
          <w:lang w:val="en-US" w:eastAsia="en-GB"/>
        </w:rPr>
        <w:t>PCCC</w:t>
      </w:r>
      <w:r w:rsidRPr="00570EA0">
        <w:rPr>
          <w:rFonts w:cs="Times New Roman"/>
          <w:lang w:eastAsia="en-GB"/>
        </w:rPr>
        <w:t xml:space="preserve"> để đảm bảo an toàn trong quá trình hoạt động của dự án và hạn chế mất mát, tổn thất có thể xảy ra, có biện pháp nghiêm ngặt về phòng chống cháy nên trang bị đầy đủ các thiết bị phòng cháy chữa cháy theo quy định của cơ quan PCCC.</w:t>
      </w:r>
    </w:p>
    <w:p w14:paraId="5BEDC8B7" w14:textId="77777777" w:rsidR="00570EA0" w:rsidRPr="00570EA0" w:rsidRDefault="00570EA0">
      <w:pPr>
        <w:numPr>
          <w:ilvl w:val="0"/>
          <w:numId w:val="28"/>
        </w:numPr>
        <w:rPr>
          <w:rFonts w:cs="Times New Roman"/>
          <w:b/>
          <w:i/>
          <w:lang w:val="en-US" w:eastAsia="en-GB"/>
        </w:rPr>
      </w:pPr>
      <w:r w:rsidRPr="00570EA0">
        <w:rPr>
          <w:rFonts w:cs="Times New Roman"/>
          <w:b/>
          <w:i/>
          <w:lang w:val="en-US" w:eastAsia="en-GB"/>
        </w:rPr>
        <w:t>Tai nạn lao động</w:t>
      </w:r>
    </w:p>
    <w:p w14:paraId="4C39EF85" w14:textId="77777777" w:rsidR="00570EA0" w:rsidRPr="00570EA0" w:rsidRDefault="00570EA0" w:rsidP="00570EA0">
      <w:pPr>
        <w:rPr>
          <w:rFonts w:cs="Times New Roman"/>
          <w:lang w:eastAsia="en-GB"/>
        </w:rPr>
      </w:pPr>
      <w:r w:rsidRPr="00570EA0">
        <w:rPr>
          <w:rFonts w:cs="Times New Roman"/>
          <w:lang w:eastAsia="en-GB"/>
        </w:rPr>
        <w:t>Tai nạn lao động do bất cẩn trong quá trình vận chuyển, lưu trữ và sử dụng hóa chất, nhiên liệu và máy móc, thiết bị.</w:t>
      </w:r>
    </w:p>
    <w:p w14:paraId="65A68F64" w14:textId="77777777" w:rsidR="00570EA0" w:rsidRPr="00570EA0" w:rsidRDefault="00570EA0" w:rsidP="00570EA0">
      <w:pPr>
        <w:rPr>
          <w:rFonts w:cs="Times New Roman"/>
          <w:lang w:eastAsia="en-GB"/>
        </w:rPr>
      </w:pPr>
      <w:r w:rsidRPr="00570EA0">
        <w:rPr>
          <w:rFonts w:cs="Times New Roman"/>
          <w:lang w:eastAsia="en-GB"/>
        </w:rPr>
        <w:t xml:space="preserve">Khả năng xảy ra tai nạn lao động trong quá trình làm việc của công nhân có thể do các nguyên nhân như: sự cố bất cẩn do bốc xếp nguyên vật liệu, sản phẩm để hàng hóa rơi vào người; quá trình sản xuất trong khu vực nhiệt độ cao dễ dẫn tới tình trạng mất nước của công nhân khi làm việc trực tiếp. Do đó, dễ dẫn tới tai nạn đặc biệt là đối với công nhân có thể trạng yếu dẫn đến sự cố choáng ngất trong quá trình làm việc. </w:t>
      </w:r>
    </w:p>
    <w:p w14:paraId="41D7D382" w14:textId="77777777" w:rsidR="00570EA0" w:rsidRPr="00570EA0" w:rsidRDefault="00570EA0" w:rsidP="00570EA0">
      <w:pPr>
        <w:rPr>
          <w:rFonts w:cs="Times New Roman"/>
          <w:lang w:eastAsia="en-GB"/>
        </w:rPr>
      </w:pPr>
      <w:r w:rsidRPr="00570EA0">
        <w:rPr>
          <w:rFonts w:cs="Times New Roman"/>
          <w:lang w:eastAsia="en-GB"/>
        </w:rPr>
        <w:t xml:space="preserve">Khả năng xảy ra tai nạn lao động có thể do công nhân không tuân thủ nghiêm ngặt những quy định khi vận hành máy móc, thiết bị trong dây chuyển sản xuất; do sự bất cẩn về </w:t>
      </w:r>
      <w:r w:rsidRPr="00570EA0">
        <w:rPr>
          <w:rFonts w:cs="Times New Roman"/>
          <w:lang w:eastAsia="en-GB"/>
        </w:rPr>
        <w:lastRenderedPageBreak/>
        <w:t>điện dẫn đến sự cố điện giật; không thực hiện đầy đủ các quy định về an toàn lao động và vệ sinh công nghiệp.</w:t>
      </w:r>
      <w:r w:rsidRPr="00570EA0">
        <w:rPr>
          <w:rFonts w:cs="Times New Roman"/>
          <w:lang w:val="en-US" w:eastAsia="en-GB"/>
        </w:rPr>
        <w:t xml:space="preserve"> </w:t>
      </w:r>
    </w:p>
    <w:p w14:paraId="0FD9F673" w14:textId="77777777" w:rsidR="00570EA0" w:rsidRPr="00570EA0" w:rsidRDefault="00570EA0" w:rsidP="00570EA0">
      <w:pPr>
        <w:rPr>
          <w:rFonts w:cs="Times New Roman"/>
          <w:lang w:eastAsia="en-GB"/>
        </w:rPr>
      </w:pPr>
      <w:r w:rsidRPr="00570EA0">
        <w:rPr>
          <w:rFonts w:cs="Times New Roman"/>
          <w:lang w:eastAsia="en-GB"/>
        </w:rPr>
        <w:t>Xác suất xảy ra các sự cố này tùy thuộc vào việc chấp hành nội quy và quy tắc an toàn lao động của người công nhân. Mức độ tác động có thể gây ra thương tật hay thiệt mạng của người lao động.</w:t>
      </w:r>
    </w:p>
    <w:p w14:paraId="37D0538C" w14:textId="77777777" w:rsidR="00570EA0" w:rsidRPr="00570EA0" w:rsidRDefault="00570EA0">
      <w:pPr>
        <w:pStyle w:val="Heading3"/>
        <w:numPr>
          <w:ilvl w:val="1"/>
          <w:numId w:val="83"/>
        </w:numPr>
        <w:rPr>
          <w:rFonts w:cs="Times New Roman"/>
          <w:lang w:val="es-ES" w:eastAsia="en-GB"/>
        </w:rPr>
      </w:pPr>
      <w:bookmarkStart w:id="407" w:name="_Toc112330364"/>
      <w:bookmarkStart w:id="408" w:name="_Toc139895542"/>
      <w:bookmarkStart w:id="409" w:name="_Toc146203084"/>
      <w:r w:rsidRPr="00570EA0">
        <w:rPr>
          <w:rFonts w:cs="Times New Roman"/>
          <w:lang w:val="es-ES" w:eastAsia="en-GB"/>
        </w:rPr>
        <w:t>Các công trình, biện pháp bảo vệ môi trường đề xuất thực hiện</w:t>
      </w:r>
      <w:bookmarkEnd w:id="407"/>
      <w:bookmarkEnd w:id="408"/>
      <w:bookmarkEnd w:id="409"/>
    </w:p>
    <w:p w14:paraId="4E21FD6C" w14:textId="77777777" w:rsidR="00570EA0" w:rsidRPr="00570EA0" w:rsidRDefault="00570EA0">
      <w:pPr>
        <w:pStyle w:val="Heading4"/>
        <w:numPr>
          <w:ilvl w:val="2"/>
          <w:numId w:val="83"/>
        </w:numPr>
        <w:rPr>
          <w:szCs w:val="26"/>
        </w:rPr>
      </w:pPr>
      <w:r w:rsidRPr="00570EA0">
        <w:rPr>
          <w:szCs w:val="26"/>
        </w:rPr>
        <w:t>Giảm thiểu tác động từ các nguồn có liên quan đến chất thải</w:t>
      </w:r>
    </w:p>
    <w:p w14:paraId="0903F0BA" w14:textId="77777777" w:rsidR="00570EA0" w:rsidRPr="00570EA0" w:rsidRDefault="00570EA0">
      <w:pPr>
        <w:numPr>
          <w:ilvl w:val="0"/>
          <w:numId w:val="34"/>
        </w:numPr>
        <w:rPr>
          <w:rFonts w:cs="Times New Roman"/>
          <w:b/>
          <w:i/>
          <w:lang w:val="en-US" w:eastAsia="en-GB"/>
        </w:rPr>
      </w:pPr>
      <w:bookmarkStart w:id="410" w:name="_Toc451067809"/>
      <w:bookmarkStart w:id="411" w:name="_Toc451068478"/>
      <w:r w:rsidRPr="00570EA0">
        <w:rPr>
          <w:rFonts w:cs="Times New Roman"/>
          <w:b/>
          <w:i/>
          <w:lang w:val="en-US" w:eastAsia="en-GB"/>
        </w:rPr>
        <w:t>Giảm thiểu ô nhiễm không khí do quá trình vận chuyển, bốc dỡ nguyên liệu, sản phẩm và các quá trình giao thông khác</w:t>
      </w:r>
      <w:bookmarkEnd w:id="410"/>
      <w:bookmarkEnd w:id="411"/>
    </w:p>
    <w:p w14:paraId="7736D6E6" w14:textId="77777777" w:rsidR="00570EA0" w:rsidRPr="00570EA0" w:rsidRDefault="00570EA0" w:rsidP="00570EA0">
      <w:pPr>
        <w:rPr>
          <w:rFonts w:cs="Times New Roman"/>
          <w:lang w:val="en-US" w:eastAsia="en-GB"/>
        </w:rPr>
      </w:pPr>
      <w:r w:rsidRPr="00570EA0">
        <w:rPr>
          <w:rFonts w:cs="Times New Roman"/>
          <w:lang w:val="en-US" w:eastAsia="en-GB"/>
        </w:rPr>
        <w:t>Vấn đề ô nhiễm không khí do hoạt động giao thông vận chuyển, dự án có các biện pháp thích hợp để hạn chế tối đa nguồn ô nhiễm bao gồm:</w:t>
      </w:r>
    </w:p>
    <w:p w14:paraId="0DDF32C3" w14:textId="77777777" w:rsidR="00570EA0" w:rsidRPr="00570EA0" w:rsidRDefault="00570EA0">
      <w:pPr>
        <w:numPr>
          <w:ilvl w:val="0"/>
          <w:numId w:val="33"/>
        </w:numPr>
        <w:rPr>
          <w:rFonts w:cs="Times New Roman"/>
          <w:lang w:eastAsia="en-GB"/>
        </w:rPr>
      </w:pPr>
      <w:r w:rsidRPr="00570EA0">
        <w:rPr>
          <w:rFonts w:cs="Times New Roman"/>
          <w:lang w:val="en-US" w:eastAsia="en-GB"/>
        </w:rPr>
        <w:t xml:space="preserve">Trồng thêm cây xanh tập trung, thảm cỏ cách ly xung quanh Dự án theo </w:t>
      </w:r>
      <w:r w:rsidRPr="00570EA0">
        <w:rPr>
          <w:rFonts w:cs="Times New Roman"/>
          <w:lang w:eastAsia="en-GB"/>
        </w:rPr>
        <w:t>đúng quy hoạch.</w:t>
      </w:r>
    </w:p>
    <w:p w14:paraId="46AB2A65" w14:textId="77777777" w:rsidR="00570EA0" w:rsidRPr="00570EA0" w:rsidRDefault="00570EA0">
      <w:pPr>
        <w:numPr>
          <w:ilvl w:val="0"/>
          <w:numId w:val="33"/>
        </w:numPr>
        <w:rPr>
          <w:rFonts w:cs="Times New Roman"/>
          <w:lang w:eastAsia="en-GB"/>
        </w:rPr>
      </w:pPr>
      <w:r w:rsidRPr="00570EA0">
        <w:rPr>
          <w:rFonts w:cs="Times New Roman"/>
          <w:lang w:eastAsia="en-GB"/>
        </w:rPr>
        <w:t>Thường xuyên kiểm tra và bảo trì các phương tiện vận chuyển, đảm bảo tình trạng kỹ thuật tốt.</w:t>
      </w:r>
    </w:p>
    <w:p w14:paraId="2F865071" w14:textId="77777777" w:rsidR="00570EA0" w:rsidRPr="00570EA0" w:rsidRDefault="00570EA0">
      <w:pPr>
        <w:numPr>
          <w:ilvl w:val="0"/>
          <w:numId w:val="33"/>
        </w:numPr>
        <w:rPr>
          <w:rFonts w:cs="Times New Roman"/>
          <w:lang w:eastAsia="en-GB"/>
        </w:rPr>
      </w:pPr>
      <w:r w:rsidRPr="00570EA0">
        <w:rPr>
          <w:rFonts w:cs="Times New Roman"/>
          <w:lang w:eastAsia="en-GB"/>
        </w:rPr>
        <w:t>Các xe ra vào công ty yêu cầu đi chậm. Xe chở hàng, nguyên liệu ra vào công ty với tốc độ chậm, không nổ máy trong lúc bốc dỡ hàng.</w:t>
      </w:r>
    </w:p>
    <w:p w14:paraId="4EC8BA2B" w14:textId="77777777" w:rsidR="00570EA0" w:rsidRPr="00570EA0" w:rsidRDefault="00570EA0">
      <w:pPr>
        <w:numPr>
          <w:ilvl w:val="0"/>
          <w:numId w:val="33"/>
        </w:numPr>
        <w:rPr>
          <w:rFonts w:cs="Times New Roman"/>
          <w:lang w:eastAsia="en-GB"/>
        </w:rPr>
      </w:pPr>
      <w:r w:rsidRPr="00570EA0">
        <w:rPr>
          <w:rFonts w:cs="Times New Roman"/>
          <w:lang w:eastAsia="en-GB"/>
        </w:rPr>
        <w:t>Có kế hoạch tập kết nguyên vật liệu, vận chuyển thành phẩm đi tiêu thụ hợp lý, tránh tập trung vào giờ cao điểm và tập trung vận chuyển nhiều trong cùng thời điểm trong ngày.</w:t>
      </w:r>
    </w:p>
    <w:p w14:paraId="059AE987" w14:textId="77777777" w:rsidR="00570EA0" w:rsidRPr="00570EA0" w:rsidRDefault="00570EA0">
      <w:pPr>
        <w:numPr>
          <w:ilvl w:val="0"/>
          <w:numId w:val="34"/>
        </w:numPr>
        <w:rPr>
          <w:rFonts w:cs="Times New Roman"/>
          <w:b/>
          <w:i/>
          <w:lang w:val="en-US" w:eastAsia="en-GB"/>
        </w:rPr>
      </w:pPr>
      <w:bookmarkStart w:id="412" w:name="_Toc431208535"/>
      <w:bookmarkStart w:id="413" w:name="_Toc451067810"/>
      <w:bookmarkStart w:id="414" w:name="_Toc451068479"/>
      <w:r w:rsidRPr="00570EA0">
        <w:rPr>
          <w:rFonts w:cs="Times New Roman"/>
          <w:b/>
          <w:i/>
          <w:lang w:val="en-US" w:eastAsia="en-GB"/>
        </w:rPr>
        <w:t>Cải thiện điều kiện vi khí hậu trong khu vực dự án</w:t>
      </w:r>
      <w:bookmarkEnd w:id="412"/>
      <w:bookmarkEnd w:id="413"/>
      <w:bookmarkEnd w:id="414"/>
    </w:p>
    <w:p w14:paraId="22FD94B8" w14:textId="77777777" w:rsidR="00570EA0" w:rsidRPr="00570EA0" w:rsidRDefault="00570EA0">
      <w:pPr>
        <w:numPr>
          <w:ilvl w:val="0"/>
          <w:numId w:val="33"/>
        </w:numPr>
        <w:rPr>
          <w:rFonts w:cs="Times New Roman"/>
          <w:lang w:eastAsia="en-GB"/>
        </w:rPr>
      </w:pPr>
      <w:r w:rsidRPr="00570EA0">
        <w:rPr>
          <w:rFonts w:cs="Times New Roman"/>
          <w:lang w:eastAsia="en-GB"/>
        </w:rPr>
        <w:t xml:space="preserve">Thực hiện các giải pháp trồng thêm cây xanh và tạo diện tích đất trống để cải thiện môi trường không khí trong khu vực. </w:t>
      </w:r>
    </w:p>
    <w:p w14:paraId="753F24EB" w14:textId="77777777" w:rsidR="00570EA0" w:rsidRPr="00570EA0" w:rsidRDefault="00570EA0">
      <w:pPr>
        <w:numPr>
          <w:ilvl w:val="0"/>
          <w:numId w:val="33"/>
        </w:numPr>
        <w:rPr>
          <w:rFonts w:cs="Times New Roman"/>
          <w:lang w:eastAsia="en-GB"/>
        </w:rPr>
      </w:pPr>
      <w:r w:rsidRPr="00570EA0">
        <w:rPr>
          <w:rFonts w:cs="Times New Roman"/>
          <w:lang w:eastAsia="en-GB"/>
        </w:rPr>
        <w:t>Khu vực đường nội bộ sẽ thường xuyên được làm vệ sinh và phun nước tưới ẩm vừa làm giảm bụi, vừa làm giảm bức xạ nhiệt từ mặt đường.</w:t>
      </w:r>
    </w:p>
    <w:p w14:paraId="12782F8E" w14:textId="77777777" w:rsidR="00570EA0" w:rsidRPr="00570EA0" w:rsidRDefault="00570EA0">
      <w:pPr>
        <w:numPr>
          <w:ilvl w:val="0"/>
          <w:numId w:val="33"/>
        </w:numPr>
        <w:rPr>
          <w:rFonts w:cs="Times New Roman"/>
          <w:lang w:eastAsia="en-GB"/>
        </w:rPr>
      </w:pPr>
      <w:r w:rsidRPr="00570EA0">
        <w:rPr>
          <w:rFonts w:cs="Times New Roman"/>
          <w:lang w:eastAsia="en-GB"/>
        </w:rPr>
        <w:t xml:space="preserve">Rác sẽ được chứa trong các thùng chứa rác có nắp đậy, tránh cho ruồi muỗi phát triển và mùi hôi thoát ra gây ô nhiễm môi trường xung quanh. </w:t>
      </w:r>
    </w:p>
    <w:p w14:paraId="27C50885" w14:textId="77777777" w:rsidR="00570EA0" w:rsidRPr="00570EA0" w:rsidRDefault="00570EA0">
      <w:pPr>
        <w:numPr>
          <w:ilvl w:val="0"/>
          <w:numId w:val="33"/>
        </w:numPr>
        <w:rPr>
          <w:rFonts w:cs="Times New Roman"/>
          <w:lang w:eastAsia="en-GB"/>
        </w:rPr>
      </w:pPr>
      <w:r w:rsidRPr="00570EA0">
        <w:rPr>
          <w:rFonts w:cs="Times New Roman"/>
          <w:lang w:eastAsia="en-GB"/>
        </w:rPr>
        <w:t>Chất thải rắn sẽ được chủ đầu tư ký hợp đồng với đơn vị dịch vụ môi trường đô thị, thu gom hàng ngày và đưa đi xử lý bằng xe chuyên dùng tại bãi xử lý chung của địa phương theo quy hoạch.</w:t>
      </w:r>
    </w:p>
    <w:p w14:paraId="4CE4970E" w14:textId="77777777" w:rsidR="00570EA0" w:rsidRPr="00570EA0" w:rsidRDefault="00570EA0">
      <w:pPr>
        <w:numPr>
          <w:ilvl w:val="0"/>
          <w:numId w:val="33"/>
        </w:numPr>
        <w:rPr>
          <w:rFonts w:cs="Times New Roman"/>
          <w:lang w:eastAsia="en-GB"/>
        </w:rPr>
      </w:pPr>
      <w:r w:rsidRPr="00570EA0">
        <w:rPr>
          <w:rFonts w:cs="Times New Roman"/>
          <w:lang w:eastAsia="en-GB"/>
        </w:rPr>
        <w:t>Các phương tiện giao thông phải được bảo trì, thay thế nếu không còn đảm bảo kỹ thuật. Bên cạnh đó cần sử dụng nhiên liệu có hàm lượng lưu huỳnh thấp.</w:t>
      </w:r>
    </w:p>
    <w:p w14:paraId="7883CB86" w14:textId="77777777" w:rsidR="00570EA0" w:rsidRPr="00570EA0" w:rsidRDefault="00570EA0">
      <w:pPr>
        <w:numPr>
          <w:ilvl w:val="0"/>
          <w:numId w:val="33"/>
        </w:numPr>
        <w:rPr>
          <w:rFonts w:cs="Times New Roman"/>
          <w:lang w:eastAsia="en-GB"/>
        </w:rPr>
      </w:pPr>
      <w:r w:rsidRPr="00570EA0">
        <w:rPr>
          <w:rFonts w:cs="Times New Roman"/>
          <w:lang w:eastAsia="en-GB"/>
        </w:rPr>
        <w:t>Bố trí lại các khu vực chứa nhiên liệu cách ly với các khu vực chức năng khác và khu vực chứa vật liệu dễ cháy, tránh để rò rỉ gây ảnh hưởng đến môi trường.</w:t>
      </w:r>
    </w:p>
    <w:p w14:paraId="7323D2E8" w14:textId="30354C35" w:rsidR="00570EA0" w:rsidRPr="0060529F" w:rsidRDefault="00570EA0">
      <w:pPr>
        <w:numPr>
          <w:ilvl w:val="0"/>
          <w:numId w:val="34"/>
        </w:numPr>
        <w:rPr>
          <w:rFonts w:cs="Times New Roman"/>
          <w:b/>
          <w:i/>
          <w:color w:val="000000" w:themeColor="text1"/>
          <w:lang w:val="en-US" w:eastAsia="en-GB"/>
        </w:rPr>
      </w:pPr>
      <w:r w:rsidRPr="0060529F">
        <w:rPr>
          <w:rFonts w:cs="Times New Roman"/>
          <w:b/>
          <w:i/>
          <w:color w:val="000000" w:themeColor="text1"/>
          <w:lang w:val="en-US" w:eastAsia="en-GB"/>
        </w:rPr>
        <w:lastRenderedPageBreak/>
        <w:t>Giải pháp thông gió và khống chế bụi</w:t>
      </w:r>
      <w:r w:rsidR="00442C7B" w:rsidRPr="0060529F">
        <w:rPr>
          <w:rFonts w:cs="Times New Roman"/>
          <w:b/>
          <w:i/>
          <w:color w:val="000000" w:themeColor="text1"/>
          <w:lang w:eastAsia="en-GB"/>
        </w:rPr>
        <w:t xml:space="preserve"> và khí thải khu vực sản xuất</w:t>
      </w:r>
    </w:p>
    <w:p w14:paraId="405EF89B" w14:textId="77777777" w:rsidR="00570EA0" w:rsidRPr="00500275" w:rsidRDefault="00570EA0">
      <w:pPr>
        <w:numPr>
          <w:ilvl w:val="0"/>
          <w:numId w:val="67"/>
        </w:numPr>
        <w:rPr>
          <w:rFonts w:cs="Times New Roman"/>
          <w:b/>
          <w:i/>
          <w:color w:val="000000" w:themeColor="text1"/>
          <w:lang w:val="en-US" w:eastAsia="en-GB"/>
        </w:rPr>
      </w:pPr>
      <w:r w:rsidRPr="00500275">
        <w:rPr>
          <w:rFonts w:cs="Times New Roman"/>
          <w:b/>
          <w:i/>
          <w:color w:val="000000" w:themeColor="text1"/>
          <w:lang w:val="en-US" w:eastAsia="en-GB"/>
        </w:rPr>
        <w:t>Giải pháp thiết kế hệ thống thông gió</w:t>
      </w:r>
    </w:p>
    <w:p w14:paraId="360A1901" w14:textId="7F650E3A" w:rsidR="007F4B97" w:rsidRPr="0060529F" w:rsidRDefault="007F4B97" w:rsidP="007F4B97">
      <w:pPr>
        <w:rPr>
          <w:rFonts w:cs="Times New Roman"/>
          <w:color w:val="000000" w:themeColor="text1"/>
          <w:lang w:eastAsia="en-GB"/>
        </w:rPr>
      </w:pPr>
      <w:r w:rsidRPr="0060529F">
        <w:rPr>
          <w:rFonts w:cs="Times New Roman"/>
          <w:color w:val="000000" w:themeColor="text1"/>
          <w:lang w:eastAsia="en-GB"/>
        </w:rPr>
        <w:t>Hệ thống thông gió khẩn cấp</w:t>
      </w:r>
    </w:p>
    <w:p w14:paraId="20585593" w14:textId="77777777" w:rsidR="007F4B97" w:rsidRPr="0060529F" w:rsidRDefault="007F4B97">
      <w:pPr>
        <w:numPr>
          <w:ilvl w:val="0"/>
          <w:numId w:val="33"/>
        </w:numPr>
        <w:rPr>
          <w:rFonts w:cs="Times New Roman"/>
          <w:color w:val="000000" w:themeColor="text1"/>
          <w:lang w:eastAsia="en-GB"/>
        </w:rPr>
      </w:pPr>
      <w:r w:rsidRPr="0060529F">
        <w:rPr>
          <w:rFonts w:cs="Times New Roman"/>
          <w:color w:val="000000" w:themeColor="text1"/>
          <w:lang w:eastAsia="en-GB"/>
        </w:rPr>
        <w:t>Hệ thống hút khói cho nhà kho bao bì và kho thành phẩm:</w:t>
      </w:r>
    </w:p>
    <w:p w14:paraId="12159F7D" w14:textId="77777777" w:rsidR="007F4B97" w:rsidRPr="00500275" w:rsidRDefault="007F4B97" w:rsidP="00291ED8">
      <w:pPr>
        <w:ind w:left="1440"/>
        <w:rPr>
          <w:rFonts w:cs="Times New Roman"/>
          <w:lang w:eastAsia="en-GB"/>
        </w:rPr>
      </w:pPr>
      <w:r w:rsidRPr="0060529F">
        <w:rPr>
          <w:rFonts w:cs="Times New Roman"/>
          <w:color w:val="000000" w:themeColor="text1"/>
          <w:lang w:eastAsia="en-GB"/>
        </w:rPr>
        <w:t xml:space="preserve">Xét theo QCVN-06:2022, phụ lục D, Nhà kho sản xuất thuộc hạng sản </w:t>
      </w:r>
      <w:r w:rsidRPr="00500275">
        <w:rPr>
          <w:rFonts w:cs="Times New Roman"/>
          <w:lang w:eastAsia="en-GB"/>
        </w:rPr>
        <w:t>xuất E, bậc chịu lửa III nên cần được bố trí hệ thống hút khói sự cố. Kho được chia thành 3 vùng khói: vùng 1 (kho bao bì), vùng 2 và vùng 3 (kho thành phẩm).</w:t>
      </w:r>
    </w:p>
    <w:p w14:paraId="382E09BC" w14:textId="77777777" w:rsidR="007F4B97" w:rsidRPr="00500275" w:rsidRDefault="007F4B97">
      <w:pPr>
        <w:numPr>
          <w:ilvl w:val="1"/>
          <w:numId w:val="33"/>
        </w:numPr>
        <w:rPr>
          <w:rFonts w:cs="Times New Roman"/>
          <w:lang w:eastAsia="en-GB"/>
        </w:rPr>
      </w:pPr>
      <w:r w:rsidRPr="00500275">
        <w:rPr>
          <w:rFonts w:cs="Times New Roman"/>
          <w:lang w:eastAsia="en-GB"/>
        </w:rPr>
        <w:t>Quạt hút khói được kết nối liên động với tín hiệu báo cháy.</w:t>
      </w:r>
    </w:p>
    <w:p w14:paraId="5AF03F1E" w14:textId="1D3BD3D2" w:rsidR="007F4B97" w:rsidRPr="00500275" w:rsidRDefault="007F4B97">
      <w:pPr>
        <w:numPr>
          <w:ilvl w:val="0"/>
          <w:numId w:val="33"/>
        </w:numPr>
        <w:rPr>
          <w:rFonts w:cs="Times New Roman"/>
          <w:lang w:eastAsia="en-GB"/>
        </w:rPr>
      </w:pPr>
      <w:r w:rsidRPr="00500275">
        <w:rPr>
          <w:rFonts w:cs="Times New Roman"/>
          <w:lang w:eastAsia="en-GB"/>
        </w:rPr>
        <w:t>Ở chế độ thông gió khẩn cấp:</w:t>
      </w:r>
    </w:p>
    <w:p w14:paraId="41603DBF" w14:textId="77777777" w:rsidR="007F4B97" w:rsidRPr="00500275" w:rsidRDefault="007F4B97">
      <w:pPr>
        <w:numPr>
          <w:ilvl w:val="1"/>
          <w:numId w:val="33"/>
        </w:numPr>
        <w:rPr>
          <w:rFonts w:cs="Times New Roman"/>
          <w:lang w:eastAsia="en-GB"/>
        </w:rPr>
      </w:pPr>
      <w:r w:rsidRPr="00500275">
        <w:rPr>
          <w:rFonts w:cs="Times New Roman"/>
          <w:lang w:eastAsia="en-GB"/>
        </w:rPr>
        <w:t>Khi có tín hiệu báo cháy bất kì, hệ thống sẽ kích hoạt mở tất cả các quạt hút khói tại khoang cháy có tín hiệu báo cháy.</w:t>
      </w:r>
    </w:p>
    <w:p w14:paraId="0D11CD04" w14:textId="5FC93A02" w:rsidR="007F4B97" w:rsidRPr="00500275" w:rsidRDefault="007F4B97">
      <w:pPr>
        <w:numPr>
          <w:ilvl w:val="1"/>
          <w:numId w:val="33"/>
        </w:numPr>
        <w:rPr>
          <w:rFonts w:cs="Times New Roman"/>
          <w:lang w:eastAsia="en-GB"/>
        </w:rPr>
      </w:pPr>
      <w:r w:rsidRPr="00500275">
        <w:rPr>
          <w:rFonts w:cs="Times New Roman"/>
          <w:lang w:eastAsia="en-GB"/>
        </w:rPr>
        <w:t>Khói được hút ra ngoài thông qua hệ thống đường ống gió và miệng gió.</w:t>
      </w:r>
    </w:p>
    <w:p w14:paraId="310473FA" w14:textId="45C34E42" w:rsidR="007F4B97" w:rsidRPr="00500275" w:rsidRDefault="007F4B97">
      <w:pPr>
        <w:numPr>
          <w:ilvl w:val="1"/>
          <w:numId w:val="33"/>
        </w:numPr>
        <w:rPr>
          <w:rFonts w:cs="Times New Roman"/>
          <w:lang w:eastAsia="en-GB"/>
        </w:rPr>
      </w:pPr>
      <w:r w:rsidRPr="00500275">
        <w:rPr>
          <w:rFonts w:cs="Times New Roman"/>
          <w:lang w:eastAsia="en-GB"/>
        </w:rPr>
        <w:t xml:space="preserve">Quạt hút khói là quạt chống cháy, chịu được nhiệt độ 300°C trong 1 giờ. Nguồn cấp cho quạt hút được cấp từ nguồn ưu tiên. Sử dụng quạt ly tâm đồng trục </w:t>
      </w:r>
    </w:p>
    <w:p w14:paraId="473DF1A6" w14:textId="709E0EF1" w:rsidR="007F4B97" w:rsidRPr="00500275" w:rsidRDefault="007F4B97">
      <w:pPr>
        <w:numPr>
          <w:ilvl w:val="1"/>
          <w:numId w:val="33"/>
        </w:numPr>
        <w:rPr>
          <w:rFonts w:cs="Times New Roman"/>
          <w:lang w:eastAsia="en-GB"/>
        </w:rPr>
      </w:pPr>
      <w:r w:rsidRPr="00500275">
        <w:rPr>
          <w:rFonts w:cs="Times New Roman"/>
          <w:lang w:eastAsia="en-GB"/>
        </w:rPr>
        <w:t>Đường ống gió và các van gió trong hệ thống hút xả khói có giới hạn chịu lửa không thấp hơn EI45. Ống gió được sử dụng là thép nhúng kẽm bề dày tối thiểu 0.8 mm</w:t>
      </w:r>
    </w:p>
    <w:p w14:paraId="7A9AFACB" w14:textId="54A18627" w:rsidR="007F4B97" w:rsidRPr="00500275" w:rsidRDefault="007F4B97">
      <w:pPr>
        <w:numPr>
          <w:ilvl w:val="1"/>
          <w:numId w:val="33"/>
        </w:numPr>
        <w:rPr>
          <w:rFonts w:cs="Times New Roman"/>
          <w:lang w:eastAsia="en-GB"/>
        </w:rPr>
      </w:pPr>
      <w:r w:rsidRPr="00500275">
        <w:rPr>
          <w:rFonts w:cs="Times New Roman"/>
          <w:lang w:eastAsia="en-GB"/>
        </w:rPr>
        <w:t xml:space="preserve">Khói và sản phẩm cháy xả ở bên ngoài nhà và công trình qua các miệng thải khói tách biệt nằm trên mặt đất ở khoảng cách không nhỏ hơn 15m tính đến tường ngoài có ô cửa và các miệng hút của hệ thống điều hòa không khí, tăng áp của nhà đó cũng như nhà lân cận. </w:t>
      </w:r>
    </w:p>
    <w:p w14:paraId="37BD1782" w14:textId="7AB03300" w:rsidR="007F4B97" w:rsidRPr="00500275" w:rsidRDefault="007F4B97">
      <w:pPr>
        <w:numPr>
          <w:ilvl w:val="1"/>
          <w:numId w:val="33"/>
        </w:numPr>
        <w:rPr>
          <w:rFonts w:cs="Times New Roman"/>
          <w:lang w:eastAsia="en-GB"/>
        </w:rPr>
      </w:pPr>
      <w:r w:rsidRPr="00500275">
        <w:rPr>
          <w:rFonts w:cs="Times New Roman"/>
          <w:lang w:eastAsia="en-GB"/>
        </w:rPr>
        <w:t xml:space="preserve">Phương pháp cấp không khí bù vào gian phòng (Nhà kho) bằng hệ thống quạt cấp. </w:t>
      </w:r>
    </w:p>
    <w:p w14:paraId="4A45E3EE" w14:textId="77777777" w:rsidR="007F4B97" w:rsidRPr="00500275" w:rsidRDefault="007F4B97">
      <w:pPr>
        <w:numPr>
          <w:ilvl w:val="1"/>
          <w:numId w:val="33"/>
        </w:numPr>
        <w:rPr>
          <w:rFonts w:cs="Times New Roman"/>
          <w:lang w:eastAsia="en-GB"/>
        </w:rPr>
      </w:pPr>
      <w:r w:rsidRPr="00500275">
        <w:rPr>
          <w:rFonts w:cs="Times New Roman"/>
          <w:lang w:eastAsia="en-GB"/>
        </w:rPr>
        <w:t>Sử dụng loại quạt ly tâm đồng trục. Quạt chạy cùng quạt hút khói theo tín hiệu báo cháy. Nguồn cấp cho quạt được lấy từ nguồn ưu tiên.</w:t>
      </w:r>
    </w:p>
    <w:p w14:paraId="4C0DBC6C" w14:textId="53A46972" w:rsidR="007F4B97" w:rsidRPr="00500275" w:rsidRDefault="007F4B97">
      <w:pPr>
        <w:numPr>
          <w:ilvl w:val="1"/>
          <w:numId w:val="33"/>
        </w:numPr>
        <w:rPr>
          <w:rFonts w:cs="Times New Roman"/>
          <w:lang w:eastAsia="en-GB"/>
        </w:rPr>
      </w:pPr>
      <w:r w:rsidRPr="00500275">
        <w:rPr>
          <w:rFonts w:cs="Times New Roman"/>
          <w:lang w:eastAsia="en-GB"/>
        </w:rPr>
        <w:t xml:space="preserve">Khi có cháy xảy ra, tín hiệu báo cháy được truyền về tủ điều khiển. tủ điều khiển sẽ kích hoạt khởi động hệ thống quạt hút khói (khi đó các thiết bị HVAC khác sẽ tắt). Ngoài ra còn bố trí thêm công tắc điều khiển bằng tay cho hệ thống hút khói tại tủ điều khiển. </w:t>
      </w:r>
    </w:p>
    <w:p w14:paraId="40C7C2A8" w14:textId="1662F924" w:rsidR="007F4B97" w:rsidRPr="00500275" w:rsidRDefault="007F4B97">
      <w:pPr>
        <w:numPr>
          <w:ilvl w:val="0"/>
          <w:numId w:val="33"/>
        </w:numPr>
        <w:rPr>
          <w:rFonts w:cs="Times New Roman"/>
          <w:lang w:eastAsia="en-GB"/>
        </w:rPr>
      </w:pPr>
      <w:r w:rsidRPr="00500275">
        <w:rPr>
          <w:rFonts w:cs="Times New Roman"/>
          <w:lang w:eastAsia="en-GB"/>
        </w:rPr>
        <w:t>Ở chế độ thông gió thông thường:</w:t>
      </w:r>
    </w:p>
    <w:p w14:paraId="584884A4" w14:textId="6DFC8AA1" w:rsidR="007F4B97" w:rsidRPr="00500275" w:rsidRDefault="007F4B97">
      <w:pPr>
        <w:numPr>
          <w:ilvl w:val="1"/>
          <w:numId w:val="33"/>
        </w:numPr>
        <w:rPr>
          <w:rFonts w:cs="Times New Roman"/>
          <w:lang w:eastAsia="en-GB"/>
        </w:rPr>
      </w:pPr>
      <w:r w:rsidRPr="00500275">
        <w:rPr>
          <w:rFonts w:cs="Times New Roman"/>
          <w:lang w:eastAsia="en-GB"/>
        </w:rPr>
        <w:t>Hai kho (kho bao bì và kho thành phẩm) được thông gió cơ khí bằng quạt hút và quạt cấp của hệ thống thông gió sự cố ở thuyết minh trên.</w:t>
      </w:r>
    </w:p>
    <w:p w14:paraId="7089B62D" w14:textId="78C19A0E" w:rsidR="007F4B97" w:rsidRPr="00500275" w:rsidRDefault="007F4B97">
      <w:pPr>
        <w:numPr>
          <w:ilvl w:val="1"/>
          <w:numId w:val="33"/>
        </w:numPr>
        <w:rPr>
          <w:rFonts w:cs="Times New Roman"/>
          <w:lang w:eastAsia="en-GB"/>
        </w:rPr>
      </w:pPr>
      <w:r w:rsidRPr="00500275">
        <w:rPr>
          <w:rFonts w:cs="Times New Roman"/>
          <w:lang w:eastAsia="en-GB"/>
        </w:rPr>
        <w:lastRenderedPageBreak/>
        <w:t>Hệ thống thông gió loại 1: Hệ thống gồm các quạt nối ống gió thải, gió thải ra bên ngoài thông qua đường ống gió, miệng gió. Gió tươi được cấp vào thông qua đường ống gió, miệng gió. Gió tươi cấp vào được lọc qua G4, F7. Khu vực áp dụng: phòng máy 01, phòng máy 02, phòng kho nut, Phòng thay đồ, Phòng chứa tạm 1.</w:t>
      </w:r>
    </w:p>
    <w:p w14:paraId="6AD1B232" w14:textId="3DAAEEFC" w:rsidR="007F4B97" w:rsidRPr="00500275" w:rsidRDefault="007F4B97">
      <w:pPr>
        <w:numPr>
          <w:ilvl w:val="1"/>
          <w:numId w:val="33"/>
        </w:numPr>
        <w:rPr>
          <w:rFonts w:cs="Times New Roman"/>
          <w:lang w:eastAsia="en-GB"/>
        </w:rPr>
      </w:pPr>
      <w:r w:rsidRPr="00500275">
        <w:rPr>
          <w:rFonts w:cs="Times New Roman"/>
          <w:lang w:eastAsia="en-GB"/>
        </w:rPr>
        <w:t>Hệ thống thông gió loại 2: Hệ thống gồm các AHU nối ống gió, miệng gió cấp gió lạnh được hòa trộn từ gió hồi trong phòng và gió tươi từ bên ngoài vào trong không gian phòng. Gió cấp được lọcqua G4, F9. Lưu lượng áp dương được đưa ra ngoài bằng các van xả áp PRD. Khu vực áp dụng: Phòng hoàn thiện 1,2,3, phòng máy 3.</w:t>
      </w:r>
    </w:p>
    <w:p w14:paraId="058FAD78" w14:textId="1237E7BB" w:rsidR="007F4B97" w:rsidRPr="00500275" w:rsidRDefault="007F4B97">
      <w:pPr>
        <w:numPr>
          <w:ilvl w:val="0"/>
          <w:numId w:val="33"/>
        </w:numPr>
        <w:rPr>
          <w:rFonts w:cs="Times New Roman"/>
          <w:lang w:eastAsia="en-GB"/>
        </w:rPr>
      </w:pPr>
      <w:r w:rsidRPr="00500275">
        <w:rPr>
          <w:rFonts w:cs="Times New Roman"/>
          <w:lang w:eastAsia="en-GB"/>
        </w:rPr>
        <w:t>Hệ thống thông gió loại 3: Hệ thống gồm quạt nối ống gió, miệng gió thải gió từ bên trong phòng ra ngoài. Gió tươi được cấp vào trong phòng bằng quạt nối ống gió, miệng gió. Gió tươi được lọc qua G4. Khu vực áp dụng: Khu vực văn phòng.</w:t>
      </w:r>
    </w:p>
    <w:p w14:paraId="434003D8" w14:textId="4555C828" w:rsidR="00570EA0" w:rsidRPr="00500275" w:rsidRDefault="007F4B97">
      <w:pPr>
        <w:numPr>
          <w:ilvl w:val="0"/>
          <w:numId w:val="33"/>
        </w:numPr>
        <w:rPr>
          <w:rFonts w:cs="Times New Roman"/>
          <w:lang w:eastAsia="en-GB"/>
        </w:rPr>
      </w:pPr>
      <w:r w:rsidRPr="00500275">
        <w:rPr>
          <w:rFonts w:cs="Times New Roman"/>
          <w:lang w:eastAsia="en-GB"/>
        </w:rPr>
        <w:t>Hệ thống thông gió loại 4: Hệ thống gồm quạt nối ống gió, miệng gió thải gió từ bên trong phòng ra ngoài thông qua đường ống gió, lam gió. Gió tươi được cấp vào trong phòng thông qua các lam gió gắn tường. Khu vực áp dụng: Khu vực nhà ăn, nhà vệ sinh nhà ăn, Phòng bơm chữa cháy, nhà vệ sinh khu vực văn phòng.</w:t>
      </w:r>
    </w:p>
    <w:p w14:paraId="09E0420D" w14:textId="77777777" w:rsidR="00570EA0" w:rsidRPr="00500275" w:rsidRDefault="00570EA0" w:rsidP="00570EA0">
      <w:pPr>
        <w:rPr>
          <w:rFonts w:cs="Times New Roman"/>
          <w:highlight w:val="yellow"/>
          <w:lang w:val="en-US" w:eastAsia="en-GB"/>
        </w:rPr>
      </w:pPr>
      <w:r w:rsidRPr="00500275">
        <w:rPr>
          <w:rFonts w:cs="Times New Roman"/>
          <w:highlight w:val="yellow"/>
          <w:lang w:val="en-GB" w:eastAsia="en-GB"/>
        </w:rPr>
        <mc:AlternateContent>
          <mc:Choice Requires="wps">
            <w:drawing>
              <wp:anchor distT="0" distB="0" distL="114300" distR="114300" simplePos="0" relativeHeight="251660288" behindDoc="0" locked="0" layoutInCell="1" allowOverlap="1" wp14:anchorId="264B892A" wp14:editId="3AD9D21F">
                <wp:simplePos x="0" y="0"/>
                <wp:positionH relativeFrom="column">
                  <wp:posOffset>167640</wp:posOffset>
                </wp:positionH>
                <wp:positionV relativeFrom="paragraph">
                  <wp:posOffset>2861310</wp:posOffset>
                </wp:positionV>
                <wp:extent cx="1337310" cy="281305"/>
                <wp:effectExtent l="0" t="0" r="0" b="4445"/>
                <wp:wrapNone/>
                <wp:docPr id="6410" name="Text Box 6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81305"/>
                        </a:xfrm>
                        <a:prstGeom prst="rect">
                          <a:avLst/>
                        </a:prstGeom>
                        <a:noFill/>
                        <a:ln>
                          <a:noFill/>
                        </a:ln>
                      </wps:spPr>
                      <wps:txbx>
                        <w:txbxContent>
                          <w:p w14:paraId="3703448A" w14:textId="77777777" w:rsidR="00027267" w:rsidRPr="006570F8" w:rsidRDefault="00027267" w:rsidP="00570EA0">
                            <w:pPr>
                              <w:rPr>
                                <w:b/>
                                <w:szCs w:val="26"/>
                              </w:rPr>
                            </w:pPr>
                            <w:r>
                              <w:rPr>
                                <w:b/>
                                <w:szCs w:val="26"/>
                              </w:rPr>
                              <w:t>Khí hồi lưu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4B892A" id="_x0000_t202" coordsize="21600,21600" o:spt="202" path="m,l,21600r21600,l21600,xe">
                <v:stroke joinstyle="miter"/>
                <v:path gradientshapeok="t" o:connecttype="rect"/>
              </v:shapetype>
              <v:shape id="Text Box 6410" o:spid="_x0000_s1180" type="#_x0000_t202" style="position:absolute;left:0;text-align:left;margin-left:13.2pt;margin-top:225.3pt;width:105.3pt;height:22.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" filled="f" stroked="f">
                <v:textbox style="mso-fit-shape-to-text:t">
                  <w:txbxContent>
                    <w:p w14:paraId="3703448A" w14:textId="77777777" w:rsidR="00027267" w:rsidRPr="006570F8" w:rsidRDefault="00027267" w:rsidP="00570EA0">
                      <w:pPr>
                        <w:rPr>
                          <w:b/>
                          <w:szCs w:val="26"/>
                        </w:rPr>
                      </w:pPr>
                      <w:r>
                        <w:rPr>
                          <w:b/>
                          <w:szCs w:val="26"/>
                        </w:rPr>
                        <w:t>Khí hồi lưu</w:t>
                      </w:r>
                    </w:p>
                  </w:txbxContent>
                </v:textbox>
              </v:shape>
            </w:pict>
          </mc:Fallback>
        </mc:AlternateContent>
      </w:r>
      <w:r w:rsidRPr="00500275">
        <w:rPr>
          <w:rFonts w:cs="Times New Roman"/>
          <w:highlight w:val="yellow"/>
          <w:lang w:val="en-GB" w:eastAsia="en-GB"/>
        </w:rPr>
        <mc:AlternateContent>
          <mc:Choice Requires="wps">
            <w:drawing>
              <wp:anchor distT="0" distB="0" distL="114300" distR="114300" simplePos="0" relativeHeight="251661312" behindDoc="0" locked="0" layoutInCell="1" allowOverlap="1" wp14:anchorId="515EBC23" wp14:editId="3A64727E">
                <wp:simplePos x="0" y="0"/>
                <wp:positionH relativeFrom="column">
                  <wp:posOffset>2747010</wp:posOffset>
                </wp:positionH>
                <wp:positionV relativeFrom="paragraph">
                  <wp:posOffset>2952750</wp:posOffset>
                </wp:positionV>
                <wp:extent cx="1337310" cy="281305"/>
                <wp:effectExtent l="0" t="0" r="0" b="4445"/>
                <wp:wrapNone/>
                <wp:docPr id="6409" name="Text Box 6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81305"/>
                        </a:xfrm>
                        <a:prstGeom prst="rect">
                          <a:avLst/>
                        </a:prstGeom>
                        <a:noFill/>
                        <a:ln>
                          <a:noFill/>
                        </a:ln>
                      </wps:spPr>
                      <wps:txbx>
                        <w:txbxContent>
                          <w:p w14:paraId="13692B7E" w14:textId="77777777" w:rsidR="00027267" w:rsidRPr="006570F8" w:rsidRDefault="00027267" w:rsidP="00570EA0">
                            <w:pPr>
                              <w:rPr>
                                <w:b/>
                                <w:szCs w:val="26"/>
                              </w:rPr>
                            </w:pPr>
                            <w:r>
                              <w:rPr>
                                <w:b/>
                                <w:szCs w:val="26"/>
                              </w:rPr>
                              <w:t>Khí thoát 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EBC23" id="Text Box 6409" o:spid="_x0000_s1181" type="#_x0000_t202" style="position:absolute;left:0;text-align:left;margin-left:216.3pt;margin-top:232.5pt;width:105.3pt;height:22.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" filled="f" stroked="f">
                <v:textbox style="mso-fit-shape-to-text:t">
                  <w:txbxContent>
                    <w:p w14:paraId="13692B7E" w14:textId="77777777" w:rsidR="00027267" w:rsidRPr="006570F8" w:rsidRDefault="00027267" w:rsidP="00570EA0">
                      <w:pPr>
                        <w:rPr>
                          <w:b/>
                          <w:szCs w:val="26"/>
                        </w:rPr>
                      </w:pPr>
                      <w:r>
                        <w:rPr>
                          <w:b/>
                          <w:szCs w:val="26"/>
                        </w:rPr>
                        <w:t>Khí thoát ra</w:t>
                      </w:r>
                    </w:p>
                  </w:txbxContent>
                </v:textbox>
              </v:shape>
            </w:pict>
          </mc:Fallback>
        </mc:AlternateContent>
      </w:r>
      <w:r w:rsidRPr="00500275">
        <w:rPr>
          <w:rFonts w:cs="Times New Roman"/>
          <w:highlight w:val="yellow"/>
          <w:lang w:val="en-GB" w:eastAsia="en-GB"/>
        </w:rPr>
        <mc:AlternateContent>
          <mc:Choice Requires="wps">
            <w:drawing>
              <wp:anchor distT="0" distB="0" distL="114300" distR="114300" simplePos="0" relativeHeight="251662336" behindDoc="0" locked="0" layoutInCell="1" allowOverlap="1" wp14:anchorId="3A891534" wp14:editId="37FF4608">
                <wp:simplePos x="0" y="0"/>
                <wp:positionH relativeFrom="column">
                  <wp:posOffset>4498340</wp:posOffset>
                </wp:positionH>
                <wp:positionV relativeFrom="paragraph">
                  <wp:posOffset>2109470</wp:posOffset>
                </wp:positionV>
                <wp:extent cx="836930" cy="281305"/>
                <wp:effectExtent l="0" t="0" r="0" b="4445"/>
                <wp:wrapNone/>
                <wp:docPr id="6408" name="Text Box 6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281305"/>
                        </a:xfrm>
                        <a:prstGeom prst="rect">
                          <a:avLst/>
                        </a:prstGeom>
                        <a:noFill/>
                        <a:ln>
                          <a:noFill/>
                        </a:ln>
                      </wps:spPr>
                      <wps:txbx>
                        <w:txbxContent>
                          <w:p w14:paraId="44B62D95" w14:textId="77777777" w:rsidR="00027267" w:rsidRPr="006570F8" w:rsidRDefault="00027267" w:rsidP="00570EA0">
                            <w:pPr>
                              <w:rPr>
                                <w:b/>
                                <w:szCs w:val="26"/>
                              </w:rPr>
                            </w:pPr>
                            <w:r>
                              <w:rPr>
                                <w:b/>
                                <w:szCs w:val="26"/>
                              </w:rPr>
                              <w:t>Khí sạch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891534" id="Text Box 6408" o:spid="_x0000_s1182" type="#_x0000_t202" style="position:absolute;left:0;text-align:left;margin-left:354.2pt;margin-top:166.1pt;width:65.9pt;height:22.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" filled="f" stroked="f">
                <v:textbox style="mso-fit-shape-to-text:t">
                  <w:txbxContent>
                    <w:p w14:paraId="44B62D95" w14:textId="77777777" w:rsidR="00027267" w:rsidRPr="006570F8" w:rsidRDefault="00027267" w:rsidP="00570EA0">
                      <w:pPr>
                        <w:rPr>
                          <w:b/>
                          <w:szCs w:val="26"/>
                        </w:rPr>
                      </w:pPr>
                      <w:r>
                        <w:rPr>
                          <w:b/>
                          <w:szCs w:val="26"/>
                        </w:rPr>
                        <w:t>Khí sạch</w:t>
                      </w:r>
                    </w:p>
                  </w:txbxContent>
                </v:textbox>
              </v:shape>
            </w:pict>
          </mc:Fallback>
        </mc:AlternateContent>
      </w:r>
      <w:r w:rsidRPr="00500275">
        <w:rPr>
          <w:rFonts w:cs="Times New Roman"/>
          <w:highlight w:val="yellow"/>
          <w:lang w:val="en-GB" w:eastAsia="en-GB"/>
        </w:rPr>
        <mc:AlternateContent>
          <mc:Choice Requires="wps">
            <w:drawing>
              <wp:anchor distT="0" distB="0" distL="114300" distR="114300" simplePos="0" relativeHeight="251659264" behindDoc="0" locked="0" layoutInCell="1" allowOverlap="1" wp14:anchorId="572E6816" wp14:editId="2A5C0343">
                <wp:simplePos x="0" y="0"/>
                <wp:positionH relativeFrom="column">
                  <wp:posOffset>1689100</wp:posOffset>
                </wp:positionH>
                <wp:positionV relativeFrom="paragraph">
                  <wp:posOffset>257810</wp:posOffset>
                </wp:positionV>
                <wp:extent cx="1337310" cy="281305"/>
                <wp:effectExtent l="0" t="0" r="0" b="4445"/>
                <wp:wrapNone/>
                <wp:docPr id="6407" name="Text Box 6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81305"/>
                        </a:xfrm>
                        <a:prstGeom prst="rect">
                          <a:avLst/>
                        </a:prstGeom>
                        <a:noFill/>
                        <a:ln>
                          <a:noFill/>
                        </a:ln>
                      </wps:spPr>
                      <wps:txbx>
                        <w:txbxContent>
                          <w:p w14:paraId="1BFF786F" w14:textId="77777777" w:rsidR="00027267" w:rsidRPr="006570F8" w:rsidRDefault="00027267" w:rsidP="00570EA0">
                            <w:pPr>
                              <w:rPr>
                                <w:b/>
                                <w:szCs w:val="26"/>
                              </w:rPr>
                            </w:pPr>
                            <w:r w:rsidRPr="006570F8">
                              <w:rPr>
                                <w:b/>
                                <w:szCs w:val="26"/>
                              </w:rPr>
                              <w:t>Cấp khí sạch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2E6816" id="Text Box 6407" o:spid="_x0000_s1183" type="#_x0000_t202" style="position:absolute;left:0;text-align:left;margin-left:133pt;margin-top:20.3pt;width:105.3pt;height:22.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" filled="f" stroked="f">
                <v:textbox style="mso-fit-shape-to-text:t">
                  <w:txbxContent>
                    <w:p w14:paraId="1BFF786F" w14:textId="77777777" w:rsidR="00027267" w:rsidRPr="006570F8" w:rsidRDefault="00027267" w:rsidP="00570EA0">
                      <w:pPr>
                        <w:rPr>
                          <w:b/>
                          <w:szCs w:val="26"/>
                        </w:rPr>
                      </w:pPr>
                      <w:r w:rsidRPr="006570F8">
                        <w:rPr>
                          <w:b/>
                          <w:szCs w:val="26"/>
                        </w:rPr>
                        <w:t>Cấp khí sạch</w:t>
                      </w:r>
                    </w:p>
                  </w:txbxContent>
                </v:textbox>
              </v:shape>
            </w:pict>
          </mc:Fallback>
        </mc:AlternateContent>
      </w:r>
      <w:r w:rsidRPr="00500275">
        <w:rPr>
          <w:rFonts w:cs="Times New Roman"/>
          <w:highlight w:val="yellow"/>
          <w:lang w:val="en-GB" w:eastAsia="en-GB"/>
        </w:rPr>
        <w:drawing>
          <wp:inline distT="0" distB="0" distL="0" distR="0" wp14:anchorId="26F5F111" wp14:editId="442DD6D8">
            <wp:extent cx="4589145" cy="3131185"/>
            <wp:effectExtent l="0" t="0" r="0" b="0"/>
            <wp:docPr id="40" name="Picture 29" descr="SO DO THONG GIO XUONG SX 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 DO THONG GIO XUONG SX S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9145" cy="3131185"/>
                    </a:xfrm>
                    <a:prstGeom prst="rect">
                      <a:avLst/>
                    </a:prstGeom>
                    <a:noFill/>
                    <a:ln>
                      <a:noFill/>
                    </a:ln>
                  </pic:spPr>
                </pic:pic>
              </a:graphicData>
            </a:graphic>
          </wp:inline>
        </w:drawing>
      </w:r>
    </w:p>
    <w:p w14:paraId="7B529242" w14:textId="77777777" w:rsidR="00570EA0" w:rsidRPr="00500275" w:rsidRDefault="00570EA0" w:rsidP="00570EA0">
      <w:pPr>
        <w:rPr>
          <w:rFonts w:cs="Times New Roman"/>
          <w:b/>
          <w:iCs/>
          <w:highlight w:val="yellow"/>
          <w:lang w:eastAsia="en-GB"/>
        </w:rPr>
      </w:pPr>
      <w:bookmarkStart w:id="415" w:name="_Toc452224044"/>
      <w:bookmarkStart w:id="416" w:name="_Toc535140243"/>
      <w:bookmarkStart w:id="417" w:name="_Toc82945608"/>
    </w:p>
    <w:p w14:paraId="29C1EE41" w14:textId="3638DB49" w:rsidR="00570EA0" w:rsidRPr="00500275" w:rsidRDefault="00570EA0" w:rsidP="00570EA0">
      <w:pPr>
        <w:rPr>
          <w:rFonts w:cs="Times New Roman"/>
          <w:b/>
          <w:bCs/>
          <w:lang w:val="en-US" w:eastAsia="en-GB"/>
        </w:rPr>
      </w:pPr>
      <w:bookmarkStart w:id="418" w:name="_Toc112330487"/>
      <w:bookmarkStart w:id="419" w:name="_Toc139895656"/>
      <w:bookmarkStart w:id="420" w:name="_Toc146203029"/>
      <w:r w:rsidRPr="00500275">
        <w:rPr>
          <w:rFonts w:cs="Times New Roman"/>
          <w:b/>
          <w:iCs/>
          <w:lang w:eastAsia="en-GB"/>
        </w:rPr>
        <w:t xml:space="preserve">Hình </w:t>
      </w:r>
      <w:r w:rsidR="00CE5B52" w:rsidRPr="00500275">
        <w:rPr>
          <w:rFonts w:cs="Times New Roman"/>
          <w:b/>
          <w:iCs/>
          <w:lang w:eastAsia="en-GB"/>
        </w:rPr>
        <w:fldChar w:fldCharType="begin"/>
      </w:r>
      <w:r w:rsidR="00CE5B52" w:rsidRPr="00500275">
        <w:rPr>
          <w:rFonts w:cs="Times New Roman"/>
          <w:b/>
          <w:iCs/>
          <w:lang w:eastAsia="en-GB"/>
        </w:rPr>
        <w:instrText xml:space="preserve"> STYLEREF 1 \s </w:instrText>
      </w:r>
      <w:r w:rsidR="00CE5B52" w:rsidRPr="00500275">
        <w:rPr>
          <w:rFonts w:cs="Times New Roman"/>
          <w:b/>
          <w:iCs/>
          <w:lang w:eastAsia="en-GB"/>
        </w:rPr>
        <w:fldChar w:fldCharType="separate"/>
      </w:r>
      <w:r w:rsidR="00027267">
        <w:rPr>
          <w:rFonts w:cs="Times New Roman"/>
          <w:b/>
          <w:iCs/>
          <w:lang w:eastAsia="en-GB"/>
        </w:rPr>
        <w:t>4</w:t>
      </w:r>
      <w:r w:rsidR="00CE5B52" w:rsidRPr="00500275">
        <w:rPr>
          <w:rFonts w:cs="Times New Roman"/>
          <w:b/>
          <w:iCs/>
          <w:lang w:eastAsia="en-GB"/>
        </w:rPr>
        <w:fldChar w:fldCharType="end"/>
      </w:r>
      <w:r w:rsidR="00CE5B52" w:rsidRPr="00500275">
        <w:rPr>
          <w:rFonts w:cs="Times New Roman"/>
          <w:b/>
          <w:iCs/>
          <w:lang w:eastAsia="en-GB"/>
        </w:rPr>
        <w:noBreakHyphen/>
      </w:r>
      <w:r w:rsidR="00CE5B52" w:rsidRPr="00500275">
        <w:rPr>
          <w:rFonts w:cs="Times New Roman"/>
          <w:b/>
          <w:iCs/>
          <w:lang w:eastAsia="en-GB"/>
        </w:rPr>
        <w:fldChar w:fldCharType="begin"/>
      </w:r>
      <w:r w:rsidR="00CE5B52" w:rsidRPr="00500275">
        <w:rPr>
          <w:rFonts w:cs="Times New Roman"/>
          <w:b/>
          <w:iCs/>
          <w:lang w:eastAsia="en-GB"/>
        </w:rPr>
        <w:instrText xml:space="preserve"> SEQ Hình \* ARABIC \s 1 </w:instrText>
      </w:r>
      <w:r w:rsidR="00CE5B52" w:rsidRPr="00500275">
        <w:rPr>
          <w:rFonts w:cs="Times New Roman"/>
          <w:b/>
          <w:iCs/>
          <w:lang w:eastAsia="en-GB"/>
        </w:rPr>
        <w:fldChar w:fldCharType="separate"/>
      </w:r>
      <w:r w:rsidR="00027267">
        <w:rPr>
          <w:rFonts w:cs="Times New Roman"/>
          <w:b/>
          <w:iCs/>
          <w:lang w:eastAsia="en-GB"/>
        </w:rPr>
        <w:t>1</w:t>
      </w:r>
      <w:r w:rsidR="00CE5B52" w:rsidRPr="00500275">
        <w:rPr>
          <w:rFonts w:cs="Times New Roman"/>
          <w:b/>
          <w:iCs/>
          <w:lang w:eastAsia="en-GB"/>
        </w:rPr>
        <w:fldChar w:fldCharType="end"/>
      </w:r>
      <w:r w:rsidRPr="00500275">
        <w:rPr>
          <w:rFonts w:cs="Times New Roman"/>
          <w:b/>
          <w:iCs/>
          <w:lang w:val="en-US" w:eastAsia="en-GB"/>
        </w:rPr>
        <w:t xml:space="preserve"> </w:t>
      </w:r>
      <w:r w:rsidRPr="00500275">
        <w:rPr>
          <w:rFonts w:cs="Times New Roman"/>
          <w:b/>
          <w:bCs/>
          <w:lang w:val="x-none" w:eastAsia="en-GB"/>
        </w:rPr>
        <w:t>Sơ đồ hoạt động của hệ thống thông</w:t>
      </w:r>
      <w:bookmarkEnd w:id="415"/>
      <w:bookmarkEnd w:id="416"/>
      <w:bookmarkEnd w:id="417"/>
      <w:bookmarkEnd w:id="418"/>
      <w:r w:rsidRPr="00500275">
        <w:rPr>
          <w:rFonts w:cs="Times New Roman"/>
          <w:b/>
          <w:bCs/>
          <w:lang w:val="en-US" w:eastAsia="en-GB"/>
        </w:rPr>
        <w:t xml:space="preserve"> gió</w:t>
      </w:r>
      <w:bookmarkEnd w:id="419"/>
      <w:bookmarkEnd w:id="420"/>
    </w:p>
    <w:p w14:paraId="282978E7" w14:textId="7DC5F1F4" w:rsidR="009F4E15" w:rsidRPr="00500275" w:rsidRDefault="009F4E15">
      <w:pPr>
        <w:numPr>
          <w:ilvl w:val="0"/>
          <w:numId w:val="67"/>
        </w:numPr>
        <w:rPr>
          <w:rFonts w:cs="Times New Roman"/>
          <w:b/>
          <w:i/>
          <w:lang w:val="en-US" w:eastAsia="en-GB"/>
        </w:rPr>
      </w:pPr>
      <w:r w:rsidRPr="00500275">
        <w:rPr>
          <w:rFonts w:cs="Times New Roman"/>
          <w:b/>
          <w:i/>
          <w:lang w:eastAsia="en-GB"/>
        </w:rPr>
        <w:t>Giảm thiểu tác động từ khí thải đốt LPG cho lò hơi và các lò rang</w:t>
      </w:r>
    </w:p>
    <w:p w14:paraId="2CB719AF" w14:textId="61199FDB" w:rsidR="009F4E15" w:rsidRPr="00500275" w:rsidRDefault="009F4E15" w:rsidP="009F4E15">
      <w:pPr>
        <w:rPr>
          <w:rFonts w:cs="Times New Roman"/>
          <w:lang w:eastAsia="en-GB"/>
        </w:rPr>
      </w:pPr>
      <w:bookmarkStart w:id="421" w:name="_Hlk128919037"/>
      <w:r w:rsidRPr="00500275">
        <w:rPr>
          <w:rFonts w:cs="Times New Roman"/>
          <w:lang w:eastAsia="en-GB"/>
        </w:rPr>
        <w:t xml:space="preserve">Như đã phân tích ở trên, khí thải do đốt LPG cho lò hơi và các thiết bị rang có nồng độ các chất ô nhiễm đều thấp hơn </w:t>
      </w:r>
      <w:r w:rsidRPr="00500275">
        <w:rPr>
          <w:szCs w:val="26"/>
          <w:lang w:val="en-US"/>
        </w:rPr>
        <w:t xml:space="preserve">quy chuẩn </w:t>
      </w:r>
      <w:r w:rsidRPr="00500275">
        <w:rPr>
          <w:szCs w:val="26"/>
        </w:rPr>
        <w:t>kỹ</w:t>
      </w:r>
      <w:r w:rsidRPr="00500275">
        <w:rPr>
          <w:szCs w:val="26"/>
          <w:lang w:val="en-US"/>
        </w:rPr>
        <w:t xml:space="preserve"> thuật quốc gia về khí thải công nghiệp </w:t>
      </w:r>
      <w:r w:rsidRPr="00500275">
        <w:rPr>
          <w:szCs w:val="26"/>
          <w:lang w:val="en-US"/>
        </w:rPr>
        <w:lastRenderedPageBreak/>
        <w:t>QCVN 19:2009/BTNMT – cột B</w:t>
      </w:r>
      <w:r w:rsidRPr="00500275">
        <w:rPr>
          <w:szCs w:val="26"/>
        </w:rPr>
        <w:t xml:space="preserve"> với hệ số Kq=1 và Kv=1</w:t>
      </w:r>
      <w:r w:rsidRPr="00500275">
        <w:rPr>
          <w:rFonts w:cs="Times New Roman"/>
          <w:lang w:eastAsia="en-GB"/>
        </w:rPr>
        <w:t xml:space="preserve">. Do đó dự án sẽ thực hiện phát tán trực tiếp các khí thải này qua các ống khói có chiều cao thích hợp như sau: </w:t>
      </w:r>
    </w:p>
    <w:p w14:paraId="244122B4" w14:textId="1F4B743D" w:rsidR="00570EA0" w:rsidRPr="00500275" w:rsidRDefault="00570EA0">
      <w:pPr>
        <w:numPr>
          <w:ilvl w:val="0"/>
          <w:numId w:val="33"/>
        </w:numPr>
        <w:rPr>
          <w:rFonts w:cs="Times New Roman"/>
          <w:lang w:val="en-US" w:eastAsia="en-GB"/>
        </w:rPr>
      </w:pPr>
      <w:r w:rsidRPr="00500275">
        <w:rPr>
          <w:rFonts w:cs="Times New Roman"/>
          <w:lang w:val="en-US" w:eastAsia="en-GB"/>
        </w:rPr>
        <w:t>Khí nóng từ quá trình rang hạt (2 máy rang hạt lưu lượng khí thải mỗi máy khoảng 10.000 m3/giờ) được phát tán trực tiếp qua ống thoát khí thải cao vượt mái nhà xưởng (khoảng 12m), Ø200;</w:t>
      </w:r>
    </w:p>
    <w:p w14:paraId="2EEA5E89" w14:textId="687E5ED8" w:rsidR="009F4E15" w:rsidRPr="00500275" w:rsidRDefault="009F4E15" w:rsidP="009F4E15">
      <w:pPr>
        <w:numPr>
          <w:ilvl w:val="0"/>
          <w:numId w:val="33"/>
        </w:numPr>
        <w:rPr>
          <w:rFonts w:cs="Times New Roman"/>
          <w:lang w:val="en-US" w:eastAsia="en-GB"/>
        </w:rPr>
      </w:pPr>
      <w:r w:rsidRPr="00500275">
        <w:rPr>
          <w:lang w:val="en-GB" w:eastAsia="en-GB"/>
        </w:rPr>
        <mc:AlternateContent>
          <mc:Choice Requires="wpg">
            <w:drawing>
              <wp:anchor distT="0" distB="0" distL="114300" distR="114300" simplePos="0" relativeHeight="251670528" behindDoc="0" locked="0" layoutInCell="1" allowOverlap="1" wp14:anchorId="7A6582DC" wp14:editId="58B5BBF9">
                <wp:simplePos x="0" y="0"/>
                <wp:positionH relativeFrom="column">
                  <wp:posOffset>1688465</wp:posOffset>
                </wp:positionH>
                <wp:positionV relativeFrom="paragraph">
                  <wp:posOffset>494030</wp:posOffset>
                </wp:positionV>
                <wp:extent cx="2286000" cy="520700"/>
                <wp:effectExtent l="0" t="0" r="0" b="0"/>
                <wp:wrapNone/>
                <wp:docPr id="1862966323"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20700"/>
                          <a:chOff x="3960" y="7198"/>
                          <a:chExt cx="3600" cy="540"/>
                        </a:xfrm>
                      </wpg:grpSpPr>
                      <wps:wsp>
                        <wps:cNvPr id="1114642497" name="Rectangle 1361"/>
                        <wps:cNvSpPr>
                          <a:spLocks/>
                        </wps:cNvSpPr>
                        <wps:spPr bwMode="auto">
                          <a:xfrm>
                            <a:off x="3960" y="7198"/>
                            <a:ext cx="36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3FB2B" w14:textId="1F3DB500" w:rsidR="00027267" w:rsidRPr="00466268" w:rsidRDefault="00027267" w:rsidP="00C13993">
                              <w:pPr>
                                <w:jc w:val="center"/>
                                <w:rPr>
                                  <w:b/>
                                  <w:szCs w:val="26"/>
                                </w:rPr>
                              </w:pPr>
                              <w:r>
                                <w:rPr>
                                  <w:b/>
                                  <w:szCs w:val="26"/>
                                </w:rPr>
                                <w:t xml:space="preserve">Khí thải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582DC" id="Group 1360" o:spid="_x0000_s1184" style="position:absolute;left:0;text-align:left;margin-left:132.95pt;margin-top:38.9pt;width:180pt;height:41pt;z-index:251670528;mso-position-horizontal-relative:text;mso-position-vertical-relative:text" coordorigin="3960,7198" coordsize="36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">
                <v:rect id="Rectangle 1361" o:spid="_x0000_s1185" style="position:absolute;left:3960;top:7198;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" filled="f" stroked="f" strokeweight="1pt">
                  <v:path arrowok="t"/>
                  <v:textbox inset="1pt,1pt,1pt,1pt">
                    <w:txbxContent>
                      <w:p w14:paraId="6EF3FB2B" w14:textId="1F3DB500" w:rsidR="00027267" w:rsidRPr="00466268" w:rsidRDefault="00027267" w:rsidP="00C13993">
                        <w:pPr>
                          <w:jc w:val="center"/>
                          <w:rPr>
                            <w:b/>
                            <w:szCs w:val="26"/>
                          </w:rPr>
                        </w:pPr>
                        <w:r>
                          <w:rPr>
                            <w:b/>
                            <w:szCs w:val="26"/>
                          </w:rPr>
                          <w:t xml:space="preserve">Khí thải </w:t>
                        </w:r>
                      </w:p>
                    </w:txbxContent>
                  </v:textbox>
                </v:rect>
              </v:group>
            </w:pict>
          </mc:Fallback>
        </mc:AlternateContent>
      </w:r>
      <w:r w:rsidRPr="00500275">
        <w:rPr>
          <w:rFonts w:cs="Times New Roman"/>
          <w:lang w:val="en-US" w:eastAsia="en-GB"/>
        </w:rPr>
        <w:t>Khí thải đốt LPG cho lò hơi, lưu lượng 2000 Nm</w:t>
      </w:r>
      <w:r w:rsidRPr="00500275">
        <w:rPr>
          <w:rFonts w:cs="Times New Roman"/>
          <w:vertAlign w:val="superscript"/>
          <w:lang w:val="en-US" w:eastAsia="en-GB"/>
        </w:rPr>
        <w:t>3</w:t>
      </w:r>
      <w:r w:rsidRPr="00500275">
        <w:rPr>
          <w:rFonts w:cs="Times New Roman"/>
          <w:lang w:val="en-US" w:eastAsia="en-GB"/>
        </w:rPr>
        <w:t xml:space="preserve">/h được phát tán trực tiếp qua ống thoát khí thải cao khoảng 7m, Ø360; </w:t>
      </w:r>
    </w:p>
    <w:p w14:paraId="2B543EFC" w14:textId="7512ACDC" w:rsidR="00C13993" w:rsidRPr="00500275" w:rsidRDefault="00C13993" w:rsidP="009F4E15">
      <w:pPr>
        <w:ind w:left="360"/>
      </w:pPr>
      <w:r w:rsidRPr="00500275">
        <w:rPr>
          <w:lang w:val="en-GB" w:eastAsia="en-GB"/>
        </w:rPr>
        <mc:AlternateContent>
          <mc:Choice Requires="wpc">
            <w:drawing>
              <wp:inline distT="0" distB="0" distL="0" distR="0" wp14:anchorId="53C683E1" wp14:editId="01BE1E2B">
                <wp:extent cx="5031105" cy="1741805"/>
                <wp:effectExtent l="0" t="0" r="0" b="0"/>
                <wp:docPr id="1351"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3505457" name="Line 1353"/>
                        <wps:cNvCnPr>
                          <a:cxnSpLocks/>
                        </wps:cNvCnPr>
                        <wps:spPr bwMode="auto">
                          <a:xfrm>
                            <a:off x="2628900" y="3429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711" name="Rectangle 1356"/>
                        <wps:cNvSpPr>
                          <a:spLocks/>
                        </wps:cNvSpPr>
                        <wps:spPr bwMode="auto">
                          <a:xfrm>
                            <a:off x="1661160" y="685800"/>
                            <a:ext cx="2286000" cy="3429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C85F87" w14:textId="77777777" w:rsidR="00027267" w:rsidRPr="009C6068" w:rsidRDefault="00027267" w:rsidP="00C13993">
                              <w:pPr>
                                <w:jc w:val="center"/>
                                <w:rPr>
                                  <w:b/>
                                  <w:szCs w:val="26"/>
                                </w:rPr>
                              </w:pPr>
                              <w:r>
                                <w:rPr>
                                  <w:b/>
                                  <w:szCs w:val="26"/>
                                </w:rPr>
                                <w:t>Ống khói với chiều cao thích hợp</w:t>
                              </w:r>
                            </w:p>
                          </w:txbxContent>
                        </wps:txbx>
                        <wps:bodyPr rot="0" vert="horz" wrap="square" lIns="12700" tIns="12700" rIns="12700" bIns="12700" anchor="t" anchorCtr="0" upright="1">
                          <a:noAutofit/>
                        </wps:bodyPr>
                      </wps:wsp>
                      <wps:wsp>
                        <wps:cNvPr id="360367155" name="Line 1358"/>
                        <wps:cNvCnPr>
                          <a:cxnSpLocks/>
                        </wps:cNvCnPr>
                        <wps:spPr bwMode="auto">
                          <a:xfrm>
                            <a:off x="2708910" y="10287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510600" name="Text Box 1359"/>
                        <wps:cNvSpPr txBox="1">
                          <a:spLocks/>
                        </wps:cNvSpPr>
                        <wps:spPr bwMode="auto">
                          <a:xfrm>
                            <a:off x="1355090" y="1371600"/>
                            <a:ext cx="26835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DDB6" w14:textId="77777777" w:rsidR="00027267" w:rsidRPr="006141F5" w:rsidRDefault="00027267" w:rsidP="00C13993">
                              <w:pPr>
                                <w:jc w:val="center"/>
                                <w:rPr>
                                  <w:b/>
                                  <w:bCs/>
                                  <w:szCs w:val="26"/>
                                </w:rPr>
                              </w:pPr>
                              <w:r>
                                <w:rPr>
                                  <w:b/>
                                  <w:bCs/>
                                  <w:szCs w:val="26"/>
                                </w:rPr>
                                <w:t xml:space="preserve"> QCVN 19:2009/BTNMT – cột B</w:t>
                              </w:r>
                            </w:p>
                            <w:p w14:paraId="04C06E5B" w14:textId="77777777" w:rsidR="00027267" w:rsidRPr="00C75CD4" w:rsidRDefault="00027267" w:rsidP="00C13993">
                              <w:pPr>
                                <w:jc w:val="center"/>
                                <w:rPr>
                                  <w:bCs/>
                                  <w:sz w:val="28"/>
                                </w:rPr>
                              </w:pPr>
                            </w:p>
                          </w:txbxContent>
                        </wps:txbx>
                        <wps:bodyPr rot="0" vert="horz" wrap="square" lIns="91440" tIns="45720" rIns="91440" bIns="45720" anchor="t" anchorCtr="0" upright="1">
                          <a:noAutofit/>
                        </wps:bodyPr>
                      </wps:wsp>
                    </wpc:wpc>
                  </a:graphicData>
                </a:graphic>
              </wp:inline>
            </w:drawing>
          </mc:Choice>
          <mc:Fallback>
            <w:pict>
              <v:group w14:anchorId="53C683E1" id="Canvas 22" o:spid="_x0000_s1186" editas="canvas" style="width:396.15pt;height:137.15pt;mso-position-horizontal-relative:char;mso-position-vertical-relative:line" coordsize="50311,1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">
                <v:shape id="_x0000_s1187" type="#_x0000_t75" style="position:absolute;width:50311;height:17418;visibility:visible;mso-wrap-style:square">
                  <v:fill o:detectmouseclick="t"/>
                  <v:path o:connecttype="none"/>
                </v:shape>
                <v:line id="Line 1353" o:spid="_x0000_s1188" style="position:absolute;visibility:visible;mso-wrap-style:square" from="26289,3429" to="2628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">
                  <v:stroke endarrow="block"/>
                  <o:lock v:ext="edit" shapetype="f"/>
                </v:line>
                <v:rect id="Rectangle 1356" o:spid="_x0000_s1189" style="position:absolute;left:16611;top:6858;width:228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" filled="f" strokeweight="1pt">
                  <v:path arrowok="t"/>
                  <v:textbox inset="1pt,1pt,1pt,1pt">
                    <w:txbxContent>
                      <w:p w14:paraId="52C85F87" w14:textId="77777777" w:rsidR="00027267" w:rsidRPr="009C6068" w:rsidRDefault="00027267" w:rsidP="00C13993">
                        <w:pPr>
                          <w:jc w:val="center"/>
                          <w:rPr>
                            <w:b/>
                            <w:szCs w:val="26"/>
                          </w:rPr>
                        </w:pPr>
                        <w:r>
                          <w:rPr>
                            <w:b/>
                            <w:szCs w:val="26"/>
                          </w:rPr>
                          <w:t>Ống khói với chiều cao thích hợp</w:t>
                        </w:r>
                      </w:p>
                    </w:txbxContent>
                  </v:textbox>
                </v:rect>
                <v:line id="Line 1358" o:spid="_x0000_s1190" style="position:absolute;visibility:visible;mso-wrap-style:square" from="27089,10287" to="2709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">
                  <v:stroke endarrow="block"/>
                  <o:lock v:ext="edit" shapetype="f"/>
                </v:line>
                <v:shape id="Text Box 1359" o:spid="_x0000_s1191" type="#_x0000_t202" style="position:absolute;left:13550;top:13716;width:2683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" filled="f" stroked="f">
                  <v:path arrowok="t"/>
                  <v:textbox>
                    <w:txbxContent>
                      <w:p w14:paraId="2EC2DDB6" w14:textId="77777777" w:rsidR="00027267" w:rsidRPr="006141F5" w:rsidRDefault="00027267" w:rsidP="00C13993">
                        <w:pPr>
                          <w:jc w:val="center"/>
                          <w:rPr>
                            <w:b/>
                            <w:bCs/>
                            <w:szCs w:val="26"/>
                          </w:rPr>
                        </w:pPr>
                        <w:r>
                          <w:rPr>
                            <w:b/>
                            <w:bCs/>
                            <w:szCs w:val="26"/>
                          </w:rPr>
                          <w:t xml:space="preserve"> QCVN 19:2009/BTNMT – cột B</w:t>
                        </w:r>
                      </w:p>
                      <w:p w14:paraId="04C06E5B" w14:textId="77777777" w:rsidR="00027267" w:rsidRPr="00C75CD4" w:rsidRDefault="00027267" w:rsidP="00C13993">
                        <w:pPr>
                          <w:jc w:val="center"/>
                          <w:rPr>
                            <w:bCs/>
                            <w:sz w:val="28"/>
                          </w:rPr>
                        </w:pPr>
                      </w:p>
                    </w:txbxContent>
                  </v:textbox>
                </v:shape>
                <w10:anchorlock/>
              </v:group>
            </w:pict>
          </mc:Fallback>
        </mc:AlternateContent>
      </w:r>
    </w:p>
    <w:p w14:paraId="5A012449" w14:textId="4CA55CC4" w:rsidR="00C13993" w:rsidRPr="00500275" w:rsidRDefault="009F4E15" w:rsidP="009F4E15">
      <w:pPr>
        <w:pStyle w:val="Caption"/>
        <w:ind w:left="360"/>
      </w:pPr>
      <w:bookmarkStart w:id="422" w:name="_Toc381180787"/>
      <w:bookmarkStart w:id="423" w:name="_Toc146203030"/>
      <w:r w:rsidRPr="00500275">
        <w:rPr>
          <w:rFonts w:cs="Times New Roman"/>
          <w:lang w:eastAsia="en-GB"/>
        </w:rPr>
        <w:t xml:space="preserve">Hình </w:t>
      </w:r>
      <w:r w:rsidRPr="00500275">
        <w:rPr>
          <w:rFonts w:cs="Times New Roman"/>
          <w:b w:val="0"/>
          <w:iCs w:val="0"/>
          <w:lang w:eastAsia="en-GB"/>
        </w:rPr>
        <w:fldChar w:fldCharType="begin"/>
      </w:r>
      <w:r w:rsidRPr="00500275">
        <w:rPr>
          <w:rFonts w:cs="Times New Roman"/>
          <w:lang w:eastAsia="en-GB"/>
        </w:rPr>
        <w:instrText xml:space="preserve"> STYLEREF 1 \s </w:instrText>
      </w:r>
      <w:r w:rsidRPr="00500275">
        <w:rPr>
          <w:rFonts w:cs="Times New Roman"/>
          <w:b w:val="0"/>
          <w:iCs w:val="0"/>
          <w:lang w:eastAsia="en-GB"/>
        </w:rPr>
        <w:fldChar w:fldCharType="separate"/>
      </w:r>
      <w:r w:rsidR="00027267">
        <w:rPr>
          <w:rFonts w:cs="Times New Roman"/>
          <w:lang w:eastAsia="en-GB"/>
        </w:rPr>
        <w:t>4</w:t>
      </w:r>
      <w:r w:rsidRPr="00500275">
        <w:rPr>
          <w:rFonts w:cs="Times New Roman"/>
          <w:b w:val="0"/>
          <w:iCs w:val="0"/>
          <w:lang w:eastAsia="en-GB"/>
        </w:rPr>
        <w:fldChar w:fldCharType="end"/>
      </w:r>
      <w:r w:rsidRPr="00500275">
        <w:rPr>
          <w:rFonts w:cs="Times New Roman"/>
          <w:lang w:eastAsia="en-GB"/>
        </w:rPr>
        <w:noBreakHyphen/>
      </w:r>
      <w:r w:rsidRPr="00500275">
        <w:rPr>
          <w:rFonts w:cs="Times New Roman"/>
          <w:b w:val="0"/>
          <w:iCs w:val="0"/>
          <w:lang w:eastAsia="en-GB"/>
        </w:rPr>
        <w:fldChar w:fldCharType="begin"/>
      </w:r>
      <w:r w:rsidRPr="00500275">
        <w:rPr>
          <w:rFonts w:cs="Times New Roman"/>
          <w:lang w:eastAsia="en-GB"/>
        </w:rPr>
        <w:instrText xml:space="preserve"> SEQ Hình \* ARABIC \s 1 </w:instrText>
      </w:r>
      <w:r w:rsidRPr="00500275">
        <w:rPr>
          <w:rFonts w:cs="Times New Roman"/>
          <w:b w:val="0"/>
          <w:iCs w:val="0"/>
          <w:lang w:eastAsia="en-GB"/>
        </w:rPr>
        <w:fldChar w:fldCharType="separate"/>
      </w:r>
      <w:r w:rsidR="00027267">
        <w:rPr>
          <w:rFonts w:cs="Times New Roman"/>
          <w:lang w:eastAsia="en-GB"/>
        </w:rPr>
        <w:t>2</w:t>
      </w:r>
      <w:r w:rsidRPr="00500275">
        <w:rPr>
          <w:rFonts w:cs="Times New Roman"/>
          <w:b w:val="0"/>
          <w:iCs w:val="0"/>
          <w:lang w:eastAsia="en-GB"/>
        </w:rPr>
        <w:fldChar w:fldCharType="end"/>
      </w:r>
      <w:r w:rsidRPr="00500275">
        <w:rPr>
          <w:rFonts w:cs="Times New Roman"/>
          <w:lang w:val="en-US" w:eastAsia="en-GB"/>
        </w:rPr>
        <w:t xml:space="preserve"> </w:t>
      </w:r>
      <w:bookmarkEnd w:id="422"/>
      <w:r w:rsidRPr="00500275">
        <w:rPr>
          <w:rFonts w:cs="Times New Roman"/>
          <w:lang w:val="en-US" w:eastAsia="en-GB"/>
        </w:rPr>
        <w:t>Giải</w:t>
      </w:r>
      <w:r w:rsidRPr="00500275">
        <w:rPr>
          <w:rFonts w:cs="Times New Roman"/>
          <w:lang w:eastAsia="en-GB"/>
        </w:rPr>
        <w:t xml:space="preserve"> pháp thoát khí thải đốt LPG cho lò hơi và các thiết bị rang</w:t>
      </w:r>
      <w:bookmarkEnd w:id="423"/>
    </w:p>
    <w:p w14:paraId="40CB1AF8" w14:textId="4D6D9768" w:rsidR="009F4E15" w:rsidRPr="00500275" w:rsidRDefault="009F4E15" w:rsidP="009F4E15">
      <w:pPr>
        <w:numPr>
          <w:ilvl w:val="0"/>
          <w:numId w:val="67"/>
        </w:numPr>
        <w:rPr>
          <w:rFonts w:cs="Times New Roman"/>
          <w:b/>
          <w:i/>
          <w:lang w:eastAsia="en-GB"/>
        </w:rPr>
      </w:pPr>
      <w:r w:rsidRPr="00500275">
        <w:rPr>
          <w:rFonts w:cs="Times New Roman"/>
          <w:b/>
          <w:i/>
          <w:lang w:eastAsia="en-GB"/>
        </w:rPr>
        <w:t>Giảm thiểu tác động do bụi và khí thải từ quá trình sấy, xử lý nhiệt và làm nguội nguyên liệu</w:t>
      </w:r>
    </w:p>
    <w:p w14:paraId="74487CAB" w14:textId="2F66E1EB" w:rsidR="009F4E15" w:rsidRPr="00500275" w:rsidRDefault="009F4E15" w:rsidP="009F4E15">
      <w:pPr>
        <w:rPr>
          <w:szCs w:val="26"/>
        </w:rPr>
      </w:pPr>
      <w:r w:rsidRPr="00500275">
        <w:rPr>
          <w:szCs w:val="26"/>
          <w:lang w:val="en-US"/>
        </w:rPr>
        <w:t>Như đã phân tích ở trên khí thải từ máy sấy hạt điều có nồng độ các chất ô nhiễm rất thấp nên không cần thiết phải xử lý. Tuy nhiên do lưu lượng khí thải lớn, nhiệt độ khí thải cao nên lượng khí này cần được phát tán phù hợp. Khí nóng từ quá trình sấy trái cây, hạt các loại (8 máy sấy sử dụng hơi mỗi máy khoảng 5.000 m3/giờ) được phát tán trực tiếp qua các ống thoát khí cao vượt mái nhà xưởng (khoảng 12m), Ø150</w:t>
      </w:r>
      <w:r w:rsidRPr="00500275">
        <w:rPr>
          <w:szCs w:val="26"/>
        </w:rPr>
        <w:t>.</w:t>
      </w:r>
    </w:p>
    <w:p w14:paraId="69CA8425" w14:textId="2840CD91" w:rsidR="00C13993" w:rsidRPr="00500275" w:rsidRDefault="009F4E15" w:rsidP="009F4E15">
      <w:pPr>
        <w:numPr>
          <w:ilvl w:val="0"/>
          <w:numId w:val="67"/>
        </w:numPr>
        <w:rPr>
          <w:rFonts w:cs="Times New Roman"/>
          <w:b/>
          <w:i/>
          <w:lang w:eastAsia="en-GB"/>
        </w:rPr>
      </w:pPr>
      <w:r w:rsidRPr="00500275">
        <w:rPr>
          <w:rFonts w:cs="Times New Roman"/>
          <w:b/>
          <w:i/>
          <w:lang w:eastAsia="en-GB"/>
        </w:rPr>
        <w:t>Giảm thiểu</w:t>
      </w:r>
      <w:r w:rsidR="00C13993" w:rsidRPr="00500275">
        <w:rPr>
          <w:rFonts w:cs="Times New Roman"/>
          <w:b/>
          <w:i/>
          <w:lang w:eastAsia="en-GB"/>
        </w:rPr>
        <w:t xml:space="preserve"> ô nhiễm từ khí thải máy phát điện dự phòng</w:t>
      </w:r>
    </w:p>
    <w:p w14:paraId="193C7ADA" w14:textId="446D7EFE" w:rsidR="00C13993" w:rsidRPr="00500275" w:rsidRDefault="00C13993" w:rsidP="009F4E15">
      <w:pPr>
        <w:rPr>
          <w:szCs w:val="26"/>
          <w:lang w:val="en-US"/>
        </w:rPr>
      </w:pPr>
      <w:r w:rsidRPr="00500275">
        <w:rPr>
          <w:szCs w:val="26"/>
          <w:lang w:val="en-US"/>
        </w:rPr>
        <w:t xml:space="preserve">Theo kết quả đánh giá hàm lượng phát thải của các chất khí của máy phát điện ở </w:t>
      </w:r>
      <w:r w:rsidR="009F4E15" w:rsidRPr="00500275">
        <w:rPr>
          <w:szCs w:val="26"/>
          <w:lang w:val="en-US"/>
        </w:rPr>
        <w:t>trên</w:t>
      </w:r>
      <w:r w:rsidR="009F4E15" w:rsidRPr="00500275">
        <w:rPr>
          <w:szCs w:val="26"/>
        </w:rPr>
        <w:t xml:space="preserve"> cho thấy</w:t>
      </w:r>
      <w:r w:rsidRPr="00500275">
        <w:rPr>
          <w:szCs w:val="26"/>
          <w:lang w:val="en-US"/>
        </w:rPr>
        <w:t xml:space="preserve"> nồng độ các chất ô nhiễm đều nằm trong giới hạn cho phép của quy chuẩn kỹ thuật quốc gia về khí thải công nghiệp QCVN 19:2009/BTNMT – cột B với hệ số Kq=1, Kv=</w:t>
      </w:r>
      <w:r w:rsidR="009F4E15" w:rsidRPr="00500275">
        <w:rPr>
          <w:szCs w:val="26"/>
          <w:lang w:val="en-US"/>
        </w:rPr>
        <w:t>1</w:t>
      </w:r>
      <w:r w:rsidRPr="00500275">
        <w:rPr>
          <w:szCs w:val="26"/>
          <w:lang w:val="en-US"/>
        </w:rPr>
        <w:t xml:space="preserve">. </w:t>
      </w:r>
      <w:r w:rsidR="009F4E15" w:rsidRPr="00500275">
        <w:rPr>
          <w:szCs w:val="26"/>
        </w:rPr>
        <w:t>C</w:t>
      </w:r>
      <w:r w:rsidRPr="00500275">
        <w:rPr>
          <w:szCs w:val="26"/>
          <w:lang w:val="en-US"/>
        </w:rPr>
        <w:t xml:space="preserve">hủ </w:t>
      </w:r>
      <w:r w:rsidR="009F4E15" w:rsidRPr="00500275">
        <w:rPr>
          <w:szCs w:val="26"/>
          <w:lang w:val="en-US"/>
        </w:rPr>
        <w:t>dự</w:t>
      </w:r>
      <w:r w:rsidR="009F4E15" w:rsidRPr="00500275">
        <w:rPr>
          <w:szCs w:val="26"/>
        </w:rPr>
        <w:t xml:space="preserve"> án sẽ</w:t>
      </w:r>
      <w:r w:rsidRPr="00500275">
        <w:rPr>
          <w:szCs w:val="26"/>
          <w:lang w:val="en-US"/>
        </w:rPr>
        <w:t xml:space="preserve"> áp dụng </w:t>
      </w:r>
      <w:r w:rsidR="009F4E15" w:rsidRPr="00500275">
        <w:rPr>
          <w:szCs w:val="26"/>
          <w:lang w:val="en-US"/>
        </w:rPr>
        <w:t>giải</w:t>
      </w:r>
      <w:r w:rsidR="009F4E15" w:rsidRPr="00500275">
        <w:rPr>
          <w:szCs w:val="26"/>
        </w:rPr>
        <w:t xml:space="preserve"> pháp sau để giảm thiểu nguy cơ tác động trong quá trình vận hành máy phát điện</w:t>
      </w:r>
      <w:r w:rsidRPr="00500275">
        <w:rPr>
          <w:szCs w:val="26"/>
          <w:lang w:val="en-US"/>
        </w:rPr>
        <w:t xml:space="preserve">: </w:t>
      </w:r>
    </w:p>
    <w:p w14:paraId="459BBE90" w14:textId="77777777" w:rsidR="009F4E15" w:rsidRPr="00500275" w:rsidRDefault="009F4E15" w:rsidP="009F4E15">
      <w:pPr>
        <w:numPr>
          <w:ilvl w:val="0"/>
          <w:numId w:val="33"/>
        </w:numPr>
        <w:rPr>
          <w:rFonts w:cs="Times New Roman"/>
          <w:lang w:val="en-US" w:eastAsia="en-GB"/>
        </w:rPr>
      </w:pPr>
      <w:r w:rsidRPr="00500275">
        <w:rPr>
          <w:rFonts w:cs="Times New Roman"/>
          <w:lang w:val="en-US" w:eastAsia="en-GB"/>
        </w:rPr>
        <w:t>Khí thải từ máy phát điện (chỉ chạy khi có sự cố cháy, hỏa hoạn xảy ra) được phát tán trực tiếp qua ống thoát khí thải cao khoảng 6m, Ø150.</w:t>
      </w:r>
    </w:p>
    <w:p w14:paraId="4041B6E4" w14:textId="77777777" w:rsidR="00C13993" w:rsidRPr="00500275" w:rsidRDefault="00C13993" w:rsidP="009F4E15">
      <w:pPr>
        <w:numPr>
          <w:ilvl w:val="0"/>
          <w:numId w:val="33"/>
        </w:numPr>
        <w:rPr>
          <w:rFonts w:cs="Times New Roman"/>
          <w:lang w:val="en-US" w:eastAsia="en-GB"/>
        </w:rPr>
      </w:pPr>
      <w:r w:rsidRPr="00500275">
        <w:rPr>
          <w:rFonts w:cs="Times New Roman"/>
          <w:lang w:val="en-US" w:eastAsia="en-GB"/>
        </w:rPr>
        <w:t xml:space="preserve">Sử dụng nhiên liệu có hàm lượng lưu huỳnh thấp để giảm thiểu lượng phát thải SO2, Chủ dự án sẽ sử dụng dầu DO có hàm lượng lưu huỳnh 0,25%. </w:t>
      </w:r>
    </w:p>
    <w:p w14:paraId="34121D6C" w14:textId="300F935D" w:rsidR="00C13993" w:rsidRPr="00500275" w:rsidRDefault="00C13993" w:rsidP="009F4E15">
      <w:pPr>
        <w:numPr>
          <w:ilvl w:val="0"/>
          <w:numId w:val="33"/>
        </w:numPr>
        <w:rPr>
          <w:rFonts w:cs="Times New Roman"/>
          <w:lang w:val="en-US" w:eastAsia="en-GB"/>
        </w:rPr>
      </w:pPr>
      <w:r w:rsidRPr="00500275">
        <w:rPr>
          <w:rFonts w:cs="Times New Roman"/>
          <w:lang w:val="en-US" w:eastAsia="en-GB"/>
        </w:rPr>
        <w:t>Đặt máy phát điện trong khu vực riêng biệt cách ly với khu vực bên ngoài.</w:t>
      </w:r>
    </w:p>
    <w:p w14:paraId="35FF94D9" w14:textId="77777777" w:rsidR="00C13993" w:rsidRPr="00500275" w:rsidRDefault="00C13993" w:rsidP="009F4E15">
      <w:pPr>
        <w:numPr>
          <w:ilvl w:val="0"/>
          <w:numId w:val="33"/>
        </w:numPr>
        <w:rPr>
          <w:rFonts w:cs="Times New Roman"/>
          <w:lang w:val="en-US" w:eastAsia="en-GB"/>
        </w:rPr>
      </w:pPr>
      <w:r w:rsidRPr="00500275">
        <w:rPr>
          <w:rFonts w:cs="Times New Roman"/>
          <w:lang w:val="en-US" w:eastAsia="en-GB"/>
        </w:rPr>
        <w:t>Thực hiện bao che, xây tường cách ly giữa khu vực đặt máy phát điện với các khu vực sản xuất, nhà ăn, nhà nghỉ công nhân…</w:t>
      </w:r>
    </w:p>
    <w:p w14:paraId="28FE0FCA" w14:textId="08D385C5" w:rsidR="00C13993" w:rsidRPr="00500275" w:rsidRDefault="00C13993" w:rsidP="009F4E15">
      <w:pPr>
        <w:numPr>
          <w:ilvl w:val="0"/>
          <w:numId w:val="33"/>
        </w:numPr>
        <w:rPr>
          <w:rFonts w:cs="Times New Roman"/>
          <w:lang w:val="en-US" w:eastAsia="en-GB"/>
        </w:rPr>
      </w:pPr>
      <w:r w:rsidRPr="00500275">
        <w:rPr>
          <w:rFonts w:cs="Times New Roman"/>
          <w:lang w:val="en-US" w:eastAsia="en-GB"/>
        </w:rPr>
        <w:lastRenderedPageBreak/>
        <w:t xml:space="preserve">Máy phát điện dự phòng còn được thực hiện các biện pháp để chống rung và ồn. </w:t>
      </w:r>
    </w:p>
    <w:p w14:paraId="32436AF8" w14:textId="77777777" w:rsidR="00570EA0" w:rsidRPr="00500275" w:rsidRDefault="00570EA0">
      <w:pPr>
        <w:numPr>
          <w:ilvl w:val="0"/>
          <w:numId w:val="67"/>
        </w:numPr>
        <w:rPr>
          <w:rFonts w:cs="Times New Roman"/>
          <w:b/>
          <w:i/>
          <w:lang w:val="en-US" w:eastAsia="en-GB"/>
        </w:rPr>
      </w:pPr>
      <w:bookmarkStart w:id="424" w:name="_Toc451067812"/>
      <w:bookmarkStart w:id="425" w:name="_Toc451068481"/>
      <w:bookmarkEnd w:id="421"/>
      <w:r w:rsidRPr="00500275">
        <w:rPr>
          <w:rFonts w:cs="Times New Roman"/>
          <w:b/>
          <w:i/>
          <w:lang w:val="en-US" w:eastAsia="en-GB"/>
        </w:rPr>
        <w:t>Biện pháp khống chế và giảm thiểu mùi</w:t>
      </w:r>
      <w:bookmarkEnd w:id="424"/>
      <w:bookmarkEnd w:id="425"/>
      <w:r w:rsidRPr="00500275">
        <w:rPr>
          <w:rFonts w:cs="Times New Roman"/>
          <w:b/>
          <w:i/>
          <w:lang w:val="en-US" w:eastAsia="en-GB"/>
        </w:rPr>
        <w:t xml:space="preserve"> từ hệ thống thu gom nước thải</w:t>
      </w:r>
    </w:p>
    <w:p w14:paraId="5F6B75F9" w14:textId="77777777" w:rsidR="00570EA0" w:rsidRPr="00500275" w:rsidRDefault="00570EA0" w:rsidP="00570EA0">
      <w:pPr>
        <w:rPr>
          <w:rFonts w:cs="Times New Roman"/>
          <w:lang w:eastAsia="en-GB"/>
        </w:rPr>
      </w:pPr>
      <w:r w:rsidRPr="00500275">
        <w:rPr>
          <w:rFonts w:cs="Times New Roman"/>
          <w:lang w:eastAsia="en-GB"/>
        </w:rPr>
        <w:t xml:space="preserve">Để hạn chế ô nhiễm do </w:t>
      </w:r>
      <w:r w:rsidRPr="00500275">
        <w:rPr>
          <w:rFonts w:cs="Times New Roman"/>
          <w:lang w:val="en-US" w:eastAsia="en-GB"/>
        </w:rPr>
        <w:t>mùi</w:t>
      </w:r>
      <w:r w:rsidRPr="00500275">
        <w:rPr>
          <w:rFonts w:cs="Times New Roman"/>
          <w:lang w:eastAsia="en-GB"/>
        </w:rPr>
        <w:t xml:space="preserve"> từ khu vực tập trung chất thải và hệ thống cống thoát nước của dự án, một số biện pháp sau được đề xuất:</w:t>
      </w:r>
    </w:p>
    <w:p w14:paraId="3899AF0B" w14:textId="77777777" w:rsidR="00570EA0" w:rsidRPr="00500275" w:rsidRDefault="00570EA0">
      <w:pPr>
        <w:numPr>
          <w:ilvl w:val="0"/>
          <w:numId w:val="33"/>
        </w:numPr>
        <w:rPr>
          <w:rFonts w:cs="Times New Roman"/>
          <w:lang w:eastAsia="en-GB"/>
        </w:rPr>
      </w:pPr>
      <w:r w:rsidRPr="00500275">
        <w:rPr>
          <w:rFonts w:cs="Times New Roman"/>
          <w:lang w:eastAsia="en-GB"/>
        </w:rPr>
        <w:t>Chất thải được lưu trữ trong các thùng chứa có nắp đậy kín. Chất thải rắn sinh hoạt và CTR sản xuất dễ bị phân hủy (chất thải thực phẩm) được vận chuyển đi xử lý trong ngày, không để tình trạng tồn đọng gây phân hủy phát sinh mùi.</w:t>
      </w:r>
    </w:p>
    <w:p w14:paraId="7ADD0DD0" w14:textId="77777777" w:rsidR="00570EA0" w:rsidRPr="00500275" w:rsidRDefault="00570EA0">
      <w:pPr>
        <w:numPr>
          <w:ilvl w:val="0"/>
          <w:numId w:val="33"/>
        </w:numPr>
        <w:rPr>
          <w:rFonts w:cs="Times New Roman"/>
          <w:lang w:eastAsia="en-GB"/>
        </w:rPr>
      </w:pPr>
      <w:r w:rsidRPr="00500275">
        <w:rPr>
          <w:rFonts w:cs="Times New Roman"/>
          <w:lang w:eastAsia="en-GB"/>
        </w:rPr>
        <w:t>Hệ thống cống thoát nước được xây dựng kín.</w:t>
      </w:r>
    </w:p>
    <w:p w14:paraId="0D67D615" w14:textId="77777777" w:rsidR="00570EA0" w:rsidRPr="00500275" w:rsidRDefault="00570EA0">
      <w:pPr>
        <w:numPr>
          <w:ilvl w:val="0"/>
          <w:numId w:val="33"/>
        </w:numPr>
        <w:rPr>
          <w:rFonts w:cs="Times New Roman"/>
          <w:lang w:eastAsia="en-GB"/>
        </w:rPr>
      </w:pPr>
      <w:r w:rsidRPr="00500275">
        <w:rPr>
          <w:rFonts w:cs="Times New Roman"/>
          <w:lang w:eastAsia="en-GB"/>
        </w:rPr>
        <w:t xml:space="preserve">Tại các miệng cống thoát nước mưa có song chắn rác, thu gom rác thường xuyên, tránh tình trạng chất thải rắn làm bít miệng cống và làm tắc đường ống. </w:t>
      </w:r>
    </w:p>
    <w:p w14:paraId="638C9E4C" w14:textId="77777777" w:rsidR="00570EA0" w:rsidRPr="00500275" w:rsidRDefault="00570EA0" w:rsidP="00570EA0">
      <w:pPr>
        <w:rPr>
          <w:rFonts w:cs="Times New Roman"/>
          <w:lang w:val="en-US" w:eastAsia="en-GB"/>
        </w:rPr>
      </w:pPr>
      <w:r w:rsidRPr="00500275">
        <w:rPr>
          <w:rFonts w:cs="Times New Roman"/>
          <w:lang w:val="en-US" w:eastAsia="en-GB"/>
        </w:rPr>
        <w:t>Các nguồn ô nhiễm nói trên là nguồn phân tán nên dễ dàng phát tán vào không khí. Do đó, khống chế nồng độ các chất gây mùi hôi hiệu quả là thực hiện các biện pháp thông thoáng, làm vệ sinh nhà xưởng và hệ thống cống thoát thường xuyên. Khơi thông đường dẫn thu gom nước thải tốt, tránh nước bẩn bị tù đọng... Nguồn gây mùi hôi do amoniac được khống chế bằng cách kiểm tra định kỳ hoạt động và độ kín của hệ thống lạnh để kịp thời phát hiện sự cố và có biện pháp khắc phục.</w:t>
      </w:r>
    </w:p>
    <w:p w14:paraId="24A1AC11" w14:textId="77777777" w:rsidR="00570EA0" w:rsidRPr="00500275" w:rsidRDefault="00570EA0">
      <w:pPr>
        <w:numPr>
          <w:ilvl w:val="0"/>
          <w:numId w:val="34"/>
        </w:numPr>
        <w:rPr>
          <w:rFonts w:cs="Times New Roman"/>
          <w:b/>
          <w:i/>
          <w:lang w:val="en-US" w:eastAsia="en-GB"/>
        </w:rPr>
      </w:pPr>
      <w:bookmarkStart w:id="426" w:name="_Toc248937761"/>
      <w:bookmarkStart w:id="427" w:name="_Toc248938201"/>
      <w:bookmarkStart w:id="428" w:name="_Toc248939161"/>
      <w:bookmarkStart w:id="429" w:name="_Toc249089890"/>
      <w:bookmarkStart w:id="430" w:name="_Toc249090021"/>
      <w:bookmarkStart w:id="431" w:name="_Toc249090450"/>
      <w:bookmarkStart w:id="432" w:name="_Toc264127400"/>
      <w:bookmarkStart w:id="433" w:name="_Toc281911374"/>
      <w:bookmarkStart w:id="434" w:name="_Toc281911898"/>
      <w:bookmarkStart w:id="435" w:name="_Toc290735305"/>
      <w:bookmarkStart w:id="436" w:name="_Toc305613460"/>
      <w:bookmarkStart w:id="437" w:name="_Toc306565664"/>
      <w:bookmarkStart w:id="438" w:name="_Toc431208539"/>
      <w:r w:rsidRPr="00500275">
        <w:rPr>
          <w:rFonts w:cs="Times New Roman"/>
          <w:b/>
          <w:i/>
          <w:lang w:val="en-US" w:eastAsia="en-GB"/>
        </w:rPr>
        <w:t xml:space="preserve">Các biện pháp khống chế và giảm thiểu ô nhiễm môi trường nước </w:t>
      </w:r>
    </w:p>
    <w:p w14:paraId="6952D593" w14:textId="77777777" w:rsidR="00570EA0" w:rsidRPr="00500275" w:rsidRDefault="00570EA0">
      <w:pPr>
        <w:numPr>
          <w:ilvl w:val="0"/>
          <w:numId w:val="67"/>
        </w:numPr>
        <w:rPr>
          <w:rFonts w:cs="Times New Roman"/>
          <w:b/>
          <w:i/>
          <w:lang w:val="en-US" w:eastAsia="en-GB"/>
        </w:rPr>
      </w:pPr>
      <w:r w:rsidRPr="00500275">
        <w:rPr>
          <w:rFonts w:cs="Times New Roman"/>
          <w:b/>
          <w:i/>
          <w:lang w:val="en-US" w:eastAsia="en-GB"/>
        </w:rPr>
        <w:t>Đối với nước mưa</w:t>
      </w:r>
    </w:p>
    <w:p w14:paraId="29D85A98" w14:textId="77777777" w:rsidR="00570EA0" w:rsidRPr="00570EA0" w:rsidRDefault="00570EA0">
      <w:pPr>
        <w:numPr>
          <w:ilvl w:val="0"/>
          <w:numId w:val="33"/>
        </w:numPr>
        <w:rPr>
          <w:rFonts w:cs="Times New Roman"/>
          <w:lang w:eastAsia="en-GB"/>
        </w:rPr>
      </w:pPr>
      <w:r w:rsidRPr="00500275">
        <w:rPr>
          <w:rFonts w:cs="Times New Roman"/>
          <w:lang w:val="en-US" w:eastAsia="en-GB"/>
        </w:rPr>
        <w:t xml:space="preserve">So </w:t>
      </w:r>
      <w:r w:rsidRPr="00500275">
        <w:rPr>
          <w:rFonts w:cs="Times New Roman"/>
          <w:lang w:eastAsia="en-GB"/>
        </w:rPr>
        <w:t xml:space="preserve">với nước thải, nước mưa khá sạch. Vì vậy, Dự án xây dựng tách riêng đường thoát nước mưa khỏi đường thoát nước thải, đảm bảo khả năng thoát nước trong những trận mưa lớn nhất theo điều kiện khí hậu, tránh tình trạng ngập úng gây </w:t>
      </w:r>
      <w:r w:rsidRPr="00570EA0">
        <w:rPr>
          <w:rFonts w:cs="Times New Roman"/>
          <w:lang w:eastAsia="en-GB"/>
        </w:rPr>
        <w:t>ảnh hưởng tới môi trường, con người và quá trình sản xuất.</w:t>
      </w:r>
    </w:p>
    <w:p w14:paraId="6C184C29" w14:textId="77777777" w:rsidR="00570EA0" w:rsidRPr="00570EA0" w:rsidRDefault="00570EA0">
      <w:pPr>
        <w:numPr>
          <w:ilvl w:val="0"/>
          <w:numId w:val="33"/>
        </w:numPr>
        <w:rPr>
          <w:rFonts w:cs="Times New Roman"/>
          <w:lang w:eastAsia="en-GB"/>
        </w:rPr>
      </w:pPr>
      <w:r w:rsidRPr="00570EA0">
        <w:rPr>
          <w:rFonts w:cs="Times New Roman"/>
          <w:lang w:eastAsia="en-GB"/>
        </w:rPr>
        <w:t>Hệ thống thoát nước mưa bao gồm các mương thoát nước kín xây dựng xung quanh Dự án, thu nước mưa từ trên mái đổ xuống và dẫn đến hệ thống cống có nắp đan đậy bằng bê tông cốt thép. Tại các hố thu nước mưa sẽ có bộ phận chắn rác trước khi vào hệ thống cống và thoát ra hệ thống thoát nước Khu Công n</w:t>
      </w:r>
      <w:r w:rsidRPr="00570EA0">
        <w:rPr>
          <w:rFonts w:cs="Times New Roman"/>
          <w:lang w:val="en-US" w:eastAsia="en-GB"/>
        </w:rPr>
        <w:t>ghiệp</w:t>
      </w:r>
      <w:r w:rsidRPr="00570EA0">
        <w:rPr>
          <w:rFonts w:cs="Times New Roman"/>
          <w:lang w:eastAsia="en-GB"/>
        </w:rPr>
        <w:t>.</w:t>
      </w:r>
    </w:p>
    <w:p w14:paraId="7B2EC404" w14:textId="77777777" w:rsidR="00570EA0" w:rsidRPr="00570EA0" w:rsidRDefault="00570EA0">
      <w:pPr>
        <w:numPr>
          <w:ilvl w:val="0"/>
          <w:numId w:val="33"/>
        </w:numPr>
        <w:rPr>
          <w:rFonts w:cs="Times New Roman"/>
          <w:lang w:eastAsia="en-GB"/>
        </w:rPr>
      </w:pPr>
      <w:r w:rsidRPr="00570EA0">
        <w:rPr>
          <w:rFonts w:cs="Times New Roman"/>
          <w:lang w:eastAsia="en-GB"/>
        </w:rPr>
        <w:t>Mương thoát nước mưa cho Dự án đấu nối trực tiếp vào hệ thống thoát nước mưa của K</w:t>
      </w:r>
      <w:r w:rsidRPr="00570EA0">
        <w:rPr>
          <w:rFonts w:cs="Times New Roman"/>
          <w:lang w:val="en-US" w:eastAsia="en-GB"/>
        </w:rPr>
        <w:t>CN</w:t>
      </w:r>
      <w:r w:rsidRPr="00570EA0">
        <w:rPr>
          <w:rFonts w:cs="Times New Roman"/>
          <w:lang w:eastAsia="en-GB"/>
        </w:rPr>
        <w:t>.</w:t>
      </w:r>
    </w:p>
    <w:p w14:paraId="4C22C8DC"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Đối với nước thải phát sinh trong quá trình hoạt động</w:t>
      </w:r>
    </w:p>
    <w:p w14:paraId="6D80800D" w14:textId="77777777" w:rsidR="00570EA0" w:rsidRPr="00570EA0" w:rsidRDefault="00570EA0" w:rsidP="00570EA0">
      <w:pPr>
        <w:rPr>
          <w:rFonts w:cs="Times New Roman"/>
          <w:lang w:val="en-US" w:eastAsia="en-GB"/>
        </w:rPr>
      </w:pPr>
      <w:bookmarkStart w:id="439" w:name="_Hlk103025210"/>
      <w:r w:rsidRPr="00570EA0">
        <w:rPr>
          <w:rFonts w:cs="Times New Roman"/>
          <w:lang w:val="en-US" w:eastAsia="en-GB"/>
        </w:rPr>
        <w:t>Toàn bộ nước thải phát sinh từ các nhà xưởng được thu gom theo 03 hướng như sau:</w:t>
      </w:r>
    </w:p>
    <w:p w14:paraId="75BD74A5" w14:textId="7518FE0A" w:rsidR="00570EA0" w:rsidRPr="00570EA0" w:rsidRDefault="00570EA0">
      <w:pPr>
        <w:numPr>
          <w:ilvl w:val="0"/>
          <w:numId w:val="33"/>
        </w:numPr>
        <w:rPr>
          <w:rFonts w:cs="Times New Roman"/>
          <w:lang w:eastAsia="en-GB"/>
        </w:rPr>
      </w:pPr>
      <w:r w:rsidRPr="00570EA0">
        <w:rPr>
          <w:rFonts w:cs="Times New Roman"/>
          <w:lang w:eastAsia="en-GB"/>
        </w:rPr>
        <w:t>Nước thải đen: Nước thải từ hệ thống bệ xí và chậu tiểu sẽ đi vào ngăn chứa của bể tự hoại. Sau khi lắng qua 2 ngăn của bể tự hoại, nước thải từ ngăn thứ 3 sẽ được dẫn vào hố ga và nối vào thoát nước tổng thể</w:t>
      </w:r>
      <w:r w:rsidR="001A3F40">
        <w:rPr>
          <w:rFonts w:cs="Times New Roman"/>
          <w:lang w:eastAsia="en-GB"/>
        </w:rPr>
        <w:t xml:space="preserve">, </w:t>
      </w:r>
      <w:r w:rsidRPr="00570EA0">
        <w:rPr>
          <w:rFonts w:cs="Times New Roman"/>
          <w:lang w:eastAsia="en-GB"/>
        </w:rPr>
        <w:t>được thu gom bằng hệ thống ống vào đổ về bể tự hoại riêng biệt</w:t>
      </w:r>
      <w:r w:rsidR="001A3F40">
        <w:rPr>
          <w:rFonts w:cs="Times New Roman"/>
          <w:lang w:eastAsia="en-GB"/>
        </w:rPr>
        <w:t xml:space="preserve">. </w:t>
      </w:r>
      <w:r w:rsidRPr="00570EA0">
        <w:rPr>
          <w:rFonts w:cs="Times New Roman"/>
          <w:lang w:val="en-US" w:eastAsia="en-GB"/>
        </w:rPr>
        <w:t xml:space="preserve">Sau khi xử lý sơ bộ qua bể tự hoại, nước thải sinh hoạt sẽ được thu gom và xử lý tại trạm XLNT cục bộ của nhà máy. </w:t>
      </w:r>
    </w:p>
    <w:p w14:paraId="0030DCF3" w14:textId="0FB237D2" w:rsidR="00570EA0" w:rsidRPr="0060529F" w:rsidRDefault="00570EA0">
      <w:pPr>
        <w:widowControl w:val="0"/>
        <w:numPr>
          <w:ilvl w:val="0"/>
          <w:numId w:val="99"/>
        </w:numPr>
        <w:spacing w:before="60" w:after="60" w:line="300" w:lineRule="exact"/>
        <w:rPr>
          <w:rFonts w:cs="Times New Roman"/>
          <w:color w:val="000000" w:themeColor="text1"/>
          <w:lang w:eastAsia="en-GB"/>
        </w:rPr>
      </w:pPr>
      <w:r w:rsidRPr="0060529F">
        <w:rPr>
          <w:rFonts w:cs="Times New Roman"/>
          <w:color w:val="000000" w:themeColor="text1"/>
          <w:lang w:eastAsia="en-GB"/>
        </w:rPr>
        <w:lastRenderedPageBreak/>
        <w:t xml:space="preserve">Nước thải xám: </w:t>
      </w:r>
      <w:r w:rsidR="001A3F40" w:rsidRPr="0060529F">
        <w:rPr>
          <w:rFonts w:cs="Times New Roman"/>
          <w:color w:val="000000" w:themeColor="text1"/>
          <w:lang w:eastAsia="en-GB"/>
        </w:rPr>
        <w:t xml:space="preserve">Ống thoát nước từ các chậu rửa bếp của khu nhà ăn được thu gom và dẫn về bể tách mỡ. Nước thải sau khi qua bể tách mỡ sẽ được đưa về trạm xử lý nước thải của công trình. </w:t>
      </w:r>
    </w:p>
    <w:p w14:paraId="6D990541" w14:textId="77777777" w:rsidR="00570EA0" w:rsidRPr="00570EA0" w:rsidRDefault="00570EA0">
      <w:pPr>
        <w:numPr>
          <w:ilvl w:val="0"/>
          <w:numId w:val="33"/>
        </w:numPr>
        <w:rPr>
          <w:rFonts w:cs="Times New Roman"/>
          <w:lang w:val="en-US" w:eastAsia="en-GB"/>
        </w:rPr>
      </w:pPr>
      <w:r w:rsidRPr="0060529F">
        <w:rPr>
          <w:rFonts w:cs="Times New Roman"/>
          <w:color w:val="000000" w:themeColor="text1"/>
          <w:lang w:eastAsia="en-GB"/>
        </w:rPr>
        <w:t xml:space="preserve">Nước thải </w:t>
      </w:r>
      <w:r w:rsidRPr="0060529F">
        <w:rPr>
          <w:rFonts w:cs="Times New Roman"/>
          <w:color w:val="000000" w:themeColor="text1"/>
          <w:lang w:val="en-US" w:eastAsia="en-GB"/>
        </w:rPr>
        <w:t xml:space="preserve"> sản xuất </w:t>
      </w:r>
      <w:r w:rsidRPr="0060529F">
        <w:rPr>
          <w:rFonts w:cs="Times New Roman"/>
          <w:color w:val="000000" w:themeColor="text1"/>
          <w:lang w:eastAsia="en-GB"/>
        </w:rPr>
        <w:t xml:space="preserve">được thu gom riêng và và xử lý tại trạm XLNT trước khi đấu </w:t>
      </w:r>
      <w:r w:rsidRPr="00570EA0">
        <w:rPr>
          <w:rFonts w:cs="Times New Roman"/>
          <w:lang w:eastAsia="en-GB"/>
        </w:rPr>
        <w:t>nối về nhà máy XLNT của KCN.</w:t>
      </w: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226B8A8C" w14:textId="77777777" w:rsidR="00570EA0" w:rsidRPr="009F4E15" w:rsidRDefault="00570EA0">
      <w:pPr>
        <w:numPr>
          <w:ilvl w:val="0"/>
          <w:numId w:val="67"/>
        </w:numPr>
        <w:rPr>
          <w:rFonts w:cs="Times New Roman"/>
          <w:b/>
          <w:i/>
          <w:lang w:val="en-US" w:eastAsia="en-GB"/>
        </w:rPr>
      </w:pPr>
      <w:r w:rsidRPr="009F4E15">
        <w:rPr>
          <w:rFonts w:cs="Times New Roman"/>
          <w:b/>
          <w:i/>
          <w:lang w:val="en-US" w:eastAsia="en-GB"/>
        </w:rPr>
        <w:t>Nước thải sinh hoạt</w:t>
      </w:r>
    </w:p>
    <w:p w14:paraId="12AEEF5C" w14:textId="77777777" w:rsidR="00570EA0" w:rsidRPr="00570EA0" w:rsidRDefault="00570EA0" w:rsidP="00570EA0">
      <w:pPr>
        <w:rPr>
          <w:rFonts w:cs="Times New Roman"/>
          <w:i/>
          <w:lang w:val="en-US" w:eastAsia="en-GB"/>
        </w:rPr>
      </w:pPr>
      <w:r w:rsidRPr="00570EA0">
        <w:rPr>
          <w:rFonts w:cs="Times New Roman"/>
          <w:i/>
          <w:lang w:val="en-US" w:eastAsia="en-GB"/>
        </w:rPr>
        <w:t>Xác định dung tích của bể tự hoại:</w:t>
      </w:r>
    </w:p>
    <w:p w14:paraId="5C214F5F" w14:textId="2A3AEAB0" w:rsidR="00570EA0" w:rsidRPr="00570EA0" w:rsidRDefault="00570EA0" w:rsidP="00570EA0">
      <w:pPr>
        <w:rPr>
          <w:rFonts w:cs="Times New Roman"/>
          <w:lang w:val="en-US" w:eastAsia="en-GB"/>
        </w:rPr>
      </w:pPr>
      <w:r w:rsidRPr="00570EA0">
        <w:rPr>
          <w:rFonts w:cs="Times New Roman"/>
          <w:bCs/>
          <w:iCs/>
          <w:lang w:val="en-US" w:eastAsia="en-GB"/>
        </w:rPr>
        <w:t>Khi đi vào hoạt động, ước tính có khoảng</w:t>
      </w:r>
      <w:r w:rsidR="00321E47">
        <w:rPr>
          <w:rFonts w:cs="Times New Roman"/>
          <w:bCs/>
          <w:u w:val="single"/>
          <w:lang w:eastAsia="en-GB"/>
        </w:rPr>
        <w:t xml:space="preserve"> </w:t>
      </w:r>
      <w:r w:rsidR="00CE5B52">
        <w:rPr>
          <w:rFonts w:cs="Times New Roman"/>
          <w:bCs/>
          <w:lang w:val="en-US" w:eastAsia="en-GB"/>
        </w:rPr>
        <w:t xml:space="preserve">350 </w:t>
      </w:r>
      <w:r w:rsidRPr="00570EA0">
        <w:rPr>
          <w:rFonts w:cs="Times New Roman"/>
          <w:lang w:val="es-CL" w:eastAsia="en-GB"/>
        </w:rPr>
        <w:t xml:space="preserve">người </w:t>
      </w:r>
      <w:r w:rsidRPr="00570EA0">
        <w:rPr>
          <w:rFonts w:cs="Times New Roman"/>
          <w:lang w:val="en-US" w:eastAsia="en-GB"/>
        </w:rPr>
        <w:t>làm việc tại khu vực dự án</w:t>
      </w:r>
      <w:r w:rsidRPr="00570EA0">
        <w:rPr>
          <w:rFonts w:cs="Times New Roman"/>
          <w:lang w:val="es-CL" w:eastAsia="en-GB"/>
        </w:rPr>
        <w:t xml:space="preserve">. </w:t>
      </w:r>
      <w:r w:rsidRPr="00570EA0">
        <w:rPr>
          <w:rFonts w:cs="Times New Roman"/>
          <w:lang w:val="en-US" w:eastAsia="en-GB"/>
        </w:rPr>
        <w:t>Thể</w:t>
      </w:r>
      <w:r w:rsidRPr="00570EA0">
        <w:rPr>
          <w:rFonts w:cs="Times New Roman"/>
          <w:lang w:val="pt-BR" w:eastAsia="en-GB"/>
        </w:rPr>
        <w:t xml:space="preserve"> tích bể tự hoại được </w:t>
      </w:r>
      <w:r w:rsidRPr="00570EA0">
        <w:rPr>
          <w:rFonts w:cs="Times New Roman"/>
          <w:lang w:val="en-US" w:eastAsia="en-GB"/>
        </w:rPr>
        <w:t xml:space="preserve">theo công thức: </w:t>
      </w:r>
    </w:p>
    <w:p w14:paraId="04EEDD23" w14:textId="77777777" w:rsidR="00570EA0" w:rsidRPr="00570EA0" w:rsidRDefault="00570EA0" w:rsidP="00570EA0">
      <w:pPr>
        <w:rPr>
          <w:rFonts w:cs="Times New Roman"/>
          <w:lang w:val="en-US" w:eastAsia="en-GB"/>
        </w:rPr>
      </w:pPr>
      <w:r w:rsidRPr="00570EA0">
        <w:rPr>
          <w:rFonts w:cs="Times New Roman"/>
          <w:lang w:val="en-US" w:eastAsia="en-GB"/>
        </w:rPr>
        <w:t>W = W</w:t>
      </w:r>
      <w:r w:rsidRPr="00570EA0">
        <w:rPr>
          <w:rFonts w:cs="Times New Roman"/>
          <w:vertAlign w:val="subscript"/>
          <w:lang w:val="en-US" w:eastAsia="en-GB"/>
        </w:rPr>
        <w:t>n</w:t>
      </w:r>
      <w:r w:rsidRPr="00570EA0">
        <w:rPr>
          <w:rFonts w:cs="Times New Roman"/>
          <w:lang w:val="en-US" w:eastAsia="en-GB"/>
        </w:rPr>
        <w:t xml:space="preserve"> + W</w:t>
      </w:r>
      <w:r w:rsidRPr="00570EA0">
        <w:rPr>
          <w:rFonts w:cs="Times New Roman"/>
          <w:vertAlign w:val="subscript"/>
          <w:lang w:val="en-US" w:eastAsia="en-GB"/>
        </w:rPr>
        <w:t>c</w:t>
      </w:r>
    </w:p>
    <w:p w14:paraId="5AA63139" w14:textId="77777777" w:rsidR="00570EA0" w:rsidRPr="00570EA0" w:rsidRDefault="00570EA0" w:rsidP="00570EA0">
      <w:pPr>
        <w:rPr>
          <w:rFonts w:cs="Times New Roman"/>
          <w:lang w:val="en-US" w:eastAsia="en-GB"/>
        </w:rPr>
      </w:pPr>
      <w:r w:rsidRPr="00570EA0">
        <w:rPr>
          <w:rFonts w:cs="Times New Roman"/>
          <w:lang w:val="en-US" w:eastAsia="en-GB"/>
        </w:rPr>
        <w:t>Trong đó :</w:t>
      </w:r>
      <w:r w:rsidRPr="00570EA0">
        <w:rPr>
          <w:rFonts w:cs="Times New Roman"/>
          <w:lang w:val="en-US" w:eastAsia="en-GB"/>
        </w:rPr>
        <w:tab/>
      </w:r>
    </w:p>
    <w:p w14:paraId="34BB49AD" w14:textId="77777777" w:rsidR="00570EA0" w:rsidRPr="00570EA0" w:rsidRDefault="00570EA0" w:rsidP="00570EA0">
      <w:pPr>
        <w:rPr>
          <w:rFonts w:cs="Times New Roman"/>
          <w:lang w:val="en-US" w:eastAsia="en-GB"/>
        </w:rPr>
      </w:pPr>
      <w:r w:rsidRPr="00570EA0">
        <w:rPr>
          <w:rFonts w:cs="Times New Roman"/>
          <w:lang w:val="en-US" w:eastAsia="en-GB"/>
        </w:rPr>
        <w:t>W</w:t>
      </w:r>
      <w:r w:rsidRPr="00570EA0">
        <w:rPr>
          <w:rFonts w:cs="Times New Roman"/>
          <w:vertAlign w:val="subscript"/>
          <w:lang w:val="en-US" w:eastAsia="en-GB"/>
        </w:rPr>
        <w:t>n</w:t>
      </w:r>
      <w:r w:rsidRPr="00570EA0">
        <w:rPr>
          <w:rFonts w:cs="Times New Roman"/>
          <w:lang w:val="en-US" w:eastAsia="en-GB"/>
        </w:rPr>
        <w:t xml:space="preserve"> : thể tích nước của bể</w:t>
      </w:r>
    </w:p>
    <w:p w14:paraId="10062FE4" w14:textId="77777777" w:rsidR="00570EA0" w:rsidRPr="00570EA0" w:rsidRDefault="00570EA0" w:rsidP="00570EA0">
      <w:pPr>
        <w:rPr>
          <w:rFonts w:cs="Times New Roman"/>
          <w:lang w:val="en-US" w:eastAsia="en-GB"/>
        </w:rPr>
      </w:pPr>
      <w:r w:rsidRPr="00570EA0">
        <w:rPr>
          <w:rFonts w:cs="Times New Roman"/>
          <w:lang w:val="en-US" w:eastAsia="en-GB"/>
        </w:rPr>
        <w:t>W</w:t>
      </w:r>
      <w:r w:rsidRPr="00570EA0">
        <w:rPr>
          <w:rFonts w:cs="Times New Roman"/>
          <w:vertAlign w:val="subscript"/>
          <w:lang w:val="en-US" w:eastAsia="en-GB"/>
        </w:rPr>
        <w:t xml:space="preserve">c </w:t>
      </w:r>
      <w:r w:rsidRPr="00570EA0">
        <w:rPr>
          <w:rFonts w:cs="Times New Roman"/>
          <w:lang w:val="en-US" w:eastAsia="en-GB"/>
        </w:rPr>
        <w:t>: thể tích cặn của bể</w:t>
      </w:r>
    </w:p>
    <w:p w14:paraId="58680097" w14:textId="77777777" w:rsidR="00570EA0" w:rsidRPr="00570EA0" w:rsidRDefault="00570EA0" w:rsidP="00570EA0">
      <w:pPr>
        <w:rPr>
          <w:rFonts w:cs="Times New Roman"/>
          <w:i/>
          <w:lang w:val="en-US" w:eastAsia="en-GB"/>
        </w:rPr>
      </w:pPr>
      <w:r w:rsidRPr="00570EA0">
        <w:rPr>
          <w:rFonts w:cs="Times New Roman"/>
          <w:i/>
          <w:lang w:val="en-US" w:eastAsia="en-GB"/>
        </w:rPr>
        <w:t>Thể tích nước của bể : W</w:t>
      </w:r>
      <w:r w:rsidRPr="00570EA0">
        <w:rPr>
          <w:rFonts w:cs="Times New Roman"/>
          <w:i/>
          <w:vertAlign w:val="subscript"/>
          <w:lang w:val="en-US" w:eastAsia="en-GB"/>
        </w:rPr>
        <w:t>n</w:t>
      </w:r>
      <w:r w:rsidRPr="00570EA0">
        <w:rPr>
          <w:rFonts w:cs="Times New Roman"/>
          <w:i/>
          <w:lang w:val="en-US" w:eastAsia="en-GB"/>
        </w:rPr>
        <w:t xml:space="preserve"> = K x Q</w:t>
      </w:r>
    </w:p>
    <w:p w14:paraId="28EB74A1" w14:textId="77777777" w:rsidR="00570EA0" w:rsidRPr="00570EA0" w:rsidRDefault="00570EA0" w:rsidP="00570EA0">
      <w:pPr>
        <w:rPr>
          <w:rFonts w:cs="Times New Roman"/>
          <w:lang w:val="en-US" w:eastAsia="en-GB"/>
        </w:rPr>
      </w:pPr>
      <w:r w:rsidRPr="00570EA0">
        <w:rPr>
          <w:rFonts w:cs="Times New Roman"/>
          <w:lang w:val="en-US" w:eastAsia="en-GB"/>
        </w:rPr>
        <w:t xml:space="preserve">Trong đó: Q: lưu lượng nước trung bình đi vào bể tự hoại trong một ngày </w:t>
      </w:r>
    </w:p>
    <w:p w14:paraId="6BE5FACF" w14:textId="77777777" w:rsidR="00570EA0" w:rsidRPr="00570EA0" w:rsidRDefault="00570EA0" w:rsidP="00570EA0">
      <w:pPr>
        <w:rPr>
          <w:rFonts w:cs="Times New Roman"/>
          <w:lang w:val="en-US" w:eastAsia="en-GB"/>
        </w:rPr>
      </w:pPr>
      <w:r w:rsidRPr="00570EA0">
        <w:rPr>
          <w:rFonts w:cs="Times New Roman"/>
          <w:lang w:val="en-US" w:eastAsia="en-GB"/>
        </w:rPr>
        <w:t>Q = (n x N x V) / 1000</w:t>
      </w:r>
    </w:p>
    <w:p w14:paraId="70D3CB7C" w14:textId="77777777" w:rsidR="00570EA0" w:rsidRPr="00570EA0" w:rsidRDefault="00570EA0" w:rsidP="00570EA0">
      <w:pPr>
        <w:rPr>
          <w:rFonts w:cs="Times New Roman"/>
          <w:b/>
          <w:lang w:val="en-US" w:eastAsia="en-GB"/>
        </w:rPr>
      </w:pPr>
      <w:r w:rsidRPr="00570EA0">
        <w:rPr>
          <w:rFonts w:cs="Times New Roman"/>
          <w:lang w:val="en-US" w:eastAsia="en-GB"/>
        </w:rPr>
        <w:t xml:space="preserve">n = 4: số lần đi vệ sinh trung bình của một người trong một ngày </w:t>
      </w:r>
    </w:p>
    <w:p w14:paraId="083250A8" w14:textId="77777777" w:rsidR="00570EA0" w:rsidRPr="00570EA0" w:rsidRDefault="00570EA0" w:rsidP="00570EA0">
      <w:pPr>
        <w:rPr>
          <w:rFonts w:cs="Times New Roman"/>
          <w:lang w:val="en-US" w:eastAsia="en-GB"/>
        </w:rPr>
      </w:pPr>
      <w:r w:rsidRPr="00570EA0">
        <w:rPr>
          <w:rFonts w:cs="Times New Roman"/>
          <w:lang w:val="en-US" w:eastAsia="en-GB"/>
        </w:rPr>
        <w:t>V = 8 lít: dung tích của thùng rửa hố xí</w:t>
      </w:r>
    </w:p>
    <w:p w14:paraId="0D4CF335" w14:textId="4ECFB080" w:rsidR="00570EA0" w:rsidRPr="00570EA0" w:rsidRDefault="00570EA0" w:rsidP="00570EA0">
      <w:pPr>
        <w:rPr>
          <w:rFonts w:cs="Times New Roman"/>
          <w:lang w:val="en-US" w:eastAsia="en-GB"/>
        </w:rPr>
      </w:pPr>
      <w:r w:rsidRPr="00570EA0">
        <w:rPr>
          <w:rFonts w:cs="Times New Roman"/>
          <w:lang w:val="en-US" w:eastAsia="en-GB"/>
        </w:rPr>
        <w:t xml:space="preserve">N = </w:t>
      </w:r>
      <w:r w:rsidR="00CE5B52">
        <w:rPr>
          <w:rFonts w:cs="Times New Roman"/>
          <w:bCs/>
          <w:lang w:val="en-US" w:eastAsia="en-GB"/>
        </w:rPr>
        <w:t>350</w:t>
      </w:r>
      <w:r w:rsidRPr="00570EA0">
        <w:rPr>
          <w:rFonts w:cs="Times New Roman"/>
          <w:bCs/>
          <w:lang w:val="en-US" w:eastAsia="en-GB"/>
        </w:rPr>
        <w:t xml:space="preserve"> </w:t>
      </w:r>
      <w:r w:rsidRPr="00570EA0">
        <w:rPr>
          <w:rFonts w:cs="Times New Roman"/>
          <w:b/>
          <w:bCs/>
          <w:lang w:val="en-US" w:eastAsia="en-GB"/>
        </w:rPr>
        <w:t xml:space="preserve"> </w:t>
      </w:r>
      <w:r w:rsidRPr="00570EA0">
        <w:rPr>
          <w:rFonts w:cs="Times New Roman"/>
          <w:bCs/>
          <w:lang w:val="en-US" w:eastAsia="en-GB"/>
        </w:rPr>
        <w:t>người</w:t>
      </w:r>
      <w:r w:rsidRPr="00570EA0">
        <w:rPr>
          <w:rFonts w:cs="Times New Roman"/>
          <w:lang w:val="en-US" w:eastAsia="en-GB"/>
        </w:rPr>
        <w:t xml:space="preserve">: số người bể phục vụ </w:t>
      </w:r>
    </w:p>
    <w:p w14:paraId="5C1AF83E" w14:textId="4E2B44CB" w:rsidR="00570EA0" w:rsidRPr="00570EA0" w:rsidRDefault="00570EA0" w:rsidP="00570EA0">
      <w:pPr>
        <w:rPr>
          <w:rFonts w:cs="Times New Roman"/>
          <w:lang w:val="en-US" w:eastAsia="en-GB"/>
        </w:rPr>
      </w:pPr>
      <w:r w:rsidRPr="00570EA0">
        <w:rPr>
          <w:rFonts w:cs="Times New Roman"/>
          <w:lang w:val="en-US" w:eastAsia="en-GB"/>
        </w:rPr>
        <w:sym w:font="SymbolProp BT" w:char="F0DE"/>
      </w:r>
      <w:r w:rsidRPr="00570EA0">
        <w:rPr>
          <w:rFonts w:cs="Times New Roman"/>
          <w:lang w:val="en-US" w:eastAsia="en-GB"/>
        </w:rPr>
        <w:t xml:space="preserve"> Q = (4 x</w:t>
      </w:r>
      <w:r w:rsidR="00CE5B52">
        <w:rPr>
          <w:rFonts w:cs="Times New Roman"/>
          <w:bCs/>
          <w:lang w:val="en-US" w:eastAsia="en-GB"/>
        </w:rPr>
        <w:t>350</w:t>
      </w:r>
      <w:r w:rsidRPr="00570EA0">
        <w:rPr>
          <w:rFonts w:cs="Times New Roman"/>
          <w:bCs/>
          <w:lang w:val="en-US" w:eastAsia="en-GB"/>
        </w:rPr>
        <w:t xml:space="preserve"> </w:t>
      </w:r>
      <w:r w:rsidRPr="00570EA0">
        <w:rPr>
          <w:rFonts w:cs="Times New Roman"/>
          <w:lang w:val="en-US" w:eastAsia="en-GB"/>
        </w:rPr>
        <w:t xml:space="preserve">x 8)/1.000 = </w:t>
      </w:r>
      <w:r w:rsidR="00CE5B52">
        <w:rPr>
          <w:rFonts w:cs="Times New Roman"/>
          <w:lang w:val="en-US" w:eastAsia="en-GB"/>
        </w:rPr>
        <w:t>11,2</w:t>
      </w:r>
      <w:r w:rsidRPr="00570EA0">
        <w:rPr>
          <w:rFonts w:cs="Times New Roman"/>
          <w:lang w:val="en-US" w:eastAsia="en-GB"/>
        </w:rPr>
        <w:t xml:space="preserve"> m</w:t>
      </w:r>
      <w:r w:rsidRPr="00570EA0">
        <w:rPr>
          <w:rFonts w:cs="Times New Roman"/>
          <w:vertAlign w:val="superscript"/>
          <w:lang w:val="en-US" w:eastAsia="en-GB"/>
        </w:rPr>
        <w:t>3</w:t>
      </w:r>
      <w:r w:rsidRPr="00570EA0">
        <w:rPr>
          <w:rFonts w:cs="Times New Roman"/>
          <w:lang w:val="en-US" w:eastAsia="en-GB"/>
        </w:rPr>
        <w:t>/ngđ</w:t>
      </w:r>
    </w:p>
    <w:p w14:paraId="11B24103" w14:textId="0C8930C2" w:rsidR="00570EA0" w:rsidRPr="00570EA0" w:rsidRDefault="00570EA0" w:rsidP="00570EA0">
      <w:pPr>
        <w:rPr>
          <w:rFonts w:cs="Times New Roman"/>
          <w:vertAlign w:val="superscript"/>
          <w:lang w:val="en-US" w:eastAsia="en-GB"/>
        </w:rPr>
      </w:pPr>
      <w:r w:rsidRPr="00570EA0">
        <w:rPr>
          <w:rFonts w:cs="Times New Roman"/>
          <w:lang w:val="en-US" w:eastAsia="en-GB"/>
        </w:rPr>
        <w:t xml:space="preserve">K = 1,5: hệ số lưu lượng </w:t>
      </w:r>
      <w:r w:rsidRPr="00570EA0">
        <w:rPr>
          <w:rFonts w:cs="Times New Roman"/>
          <w:lang w:val="en-US" w:eastAsia="en-GB"/>
        </w:rPr>
        <w:sym w:font="SymbolProp BT" w:char="F0DE"/>
      </w:r>
      <w:r w:rsidRPr="00570EA0">
        <w:rPr>
          <w:rFonts w:cs="Times New Roman"/>
          <w:lang w:val="en-US" w:eastAsia="en-GB"/>
        </w:rPr>
        <w:t xml:space="preserve"> W</w:t>
      </w:r>
      <w:r w:rsidRPr="00570EA0">
        <w:rPr>
          <w:rFonts w:cs="Times New Roman"/>
          <w:vertAlign w:val="subscript"/>
          <w:lang w:val="en-US" w:eastAsia="en-GB"/>
        </w:rPr>
        <w:t xml:space="preserve">n </w:t>
      </w:r>
      <w:r w:rsidRPr="00570EA0">
        <w:rPr>
          <w:rFonts w:cs="Times New Roman"/>
          <w:lang w:val="en-US" w:eastAsia="en-GB"/>
        </w:rPr>
        <w:t xml:space="preserve">= 1,5 x 256 = </w:t>
      </w:r>
      <w:r w:rsidR="00CE5B52">
        <w:rPr>
          <w:rFonts w:cs="Times New Roman"/>
          <w:lang w:val="en-US" w:eastAsia="en-GB"/>
        </w:rPr>
        <w:t>16,8</w:t>
      </w:r>
      <w:r w:rsidRPr="00570EA0">
        <w:rPr>
          <w:rFonts w:cs="Times New Roman"/>
          <w:lang w:val="en-US" w:eastAsia="en-GB"/>
        </w:rPr>
        <w:t xml:space="preserve"> m</w:t>
      </w:r>
      <w:r w:rsidRPr="00570EA0">
        <w:rPr>
          <w:rFonts w:cs="Times New Roman"/>
          <w:vertAlign w:val="superscript"/>
          <w:lang w:val="en-US" w:eastAsia="en-GB"/>
        </w:rPr>
        <w:t>3</w:t>
      </w:r>
      <w:r w:rsidRPr="00570EA0">
        <w:rPr>
          <w:rFonts w:cs="Times New Roman"/>
          <w:lang w:val="en-US" w:eastAsia="en-GB"/>
        </w:rPr>
        <w:t>.</w:t>
      </w:r>
    </w:p>
    <w:p w14:paraId="7E74C56F" w14:textId="77777777" w:rsidR="00570EA0" w:rsidRPr="00570EA0" w:rsidRDefault="00570EA0" w:rsidP="00570EA0">
      <w:pPr>
        <w:rPr>
          <w:rFonts w:cs="Times New Roman"/>
          <w:i/>
          <w:lang w:val="en-US" w:eastAsia="en-GB"/>
        </w:rPr>
      </w:pPr>
      <w:r w:rsidRPr="00570EA0">
        <w:rPr>
          <w:rFonts w:cs="Times New Roman"/>
          <w:i/>
          <w:lang w:val="en-US" w:eastAsia="en-GB"/>
        </w:rPr>
        <w:t>Thể tích cặn của bể : W</w:t>
      </w:r>
      <w:r w:rsidRPr="00570EA0">
        <w:rPr>
          <w:rFonts w:cs="Times New Roman"/>
          <w:i/>
          <w:vertAlign w:val="subscript"/>
          <w:lang w:val="en-US" w:eastAsia="en-GB"/>
        </w:rPr>
        <w:t xml:space="preserve">c </w:t>
      </w:r>
      <w:r w:rsidRPr="00570EA0">
        <w:rPr>
          <w:rFonts w:cs="Times New Roman"/>
          <w:i/>
          <w:lang w:val="en-US" w:eastAsia="en-GB"/>
        </w:rPr>
        <w:t>= [ a.T ( 100 – W</w:t>
      </w:r>
      <w:r w:rsidRPr="00570EA0">
        <w:rPr>
          <w:rFonts w:cs="Times New Roman"/>
          <w:i/>
          <w:vertAlign w:val="subscript"/>
          <w:lang w:val="en-US" w:eastAsia="en-GB"/>
        </w:rPr>
        <w:t>1</w:t>
      </w:r>
      <w:r w:rsidRPr="00570EA0">
        <w:rPr>
          <w:rFonts w:cs="Times New Roman"/>
          <w:i/>
          <w:lang w:val="en-US" w:eastAsia="en-GB"/>
        </w:rPr>
        <w:t xml:space="preserve"> ) . b.c ] N / [ (100 - W</w:t>
      </w:r>
      <w:r w:rsidRPr="00570EA0">
        <w:rPr>
          <w:rFonts w:cs="Times New Roman"/>
          <w:i/>
          <w:vertAlign w:val="subscript"/>
          <w:lang w:val="en-US" w:eastAsia="en-GB"/>
        </w:rPr>
        <w:t>2</w:t>
      </w:r>
      <w:r w:rsidRPr="00570EA0">
        <w:rPr>
          <w:rFonts w:cs="Times New Roman"/>
          <w:i/>
          <w:lang w:val="en-US" w:eastAsia="en-GB"/>
        </w:rPr>
        <w:t xml:space="preserve"> ). 1000]</w:t>
      </w:r>
    </w:p>
    <w:p w14:paraId="60C7401D" w14:textId="77777777" w:rsidR="00570EA0" w:rsidRPr="00570EA0" w:rsidRDefault="00570EA0" w:rsidP="00570EA0">
      <w:pPr>
        <w:rPr>
          <w:rFonts w:cs="Times New Roman"/>
          <w:lang w:val="en-US" w:eastAsia="en-GB"/>
        </w:rPr>
      </w:pPr>
      <w:r w:rsidRPr="00570EA0">
        <w:rPr>
          <w:rFonts w:cs="Times New Roman"/>
          <w:lang w:val="en-US" w:eastAsia="en-GB"/>
        </w:rPr>
        <w:t xml:space="preserve">Trong đó:  a = 0,25 l/người.ngày: lượng cặn trung bình 1 người/ngày </w:t>
      </w:r>
    </w:p>
    <w:p w14:paraId="56F37E10" w14:textId="77777777" w:rsidR="00570EA0" w:rsidRPr="00570EA0" w:rsidRDefault="00570EA0" w:rsidP="00570EA0">
      <w:pPr>
        <w:rPr>
          <w:rFonts w:cs="Times New Roman"/>
          <w:lang w:val="en-US" w:eastAsia="en-GB"/>
        </w:rPr>
      </w:pPr>
      <w:r w:rsidRPr="00570EA0">
        <w:rPr>
          <w:rFonts w:cs="Times New Roman"/>
          <w:lang w:val="en-US" w:eastAsia="en-GB"/>
        </w:rPr>
        <w:t xml:space="preserve">T = 90 ngày: thời gian giữa hai lần lấy cặn </w:t>
      </w:r>
    </w:p>
    <w:p w14:paraId="56380A5F" w14:textId="77777777" w:rsidR="00570EA0" w:rsidRPr="00570EA0" w:rsidRDefault="00570EA0" w:rsidP="00570EA0">
      <w:pPr>
        <w:rPr>
          <w:rFonts w:cs="Times New Roman"/>
          <w:lang w:val="en-US" w:eastAsia="en-GB"/>
        </w:rPr>
      </w:pPr>
      <w:r w:rsidRPr="00570EA0">
        <w:rPr>
          <w:rFonts w:cs="Times New Roman"/>
          <w:lang w:val="en-US" w:eastAsia="en-GB"/>
        </w:rPr>
        <w:t>b = 0,7: hệ số kể đến việc giảm thể tích cặn khi lên men (giảm 30%)</w:t>
      </w:r>
    </w:p>
    <w:p w14:paraId="3EF2C131" w14:textId="77777777" w:rsidR="00570EA0" w:rsidRPr="00570EA0" w:rsidRDefault="00570EA0" w:rsidP="00570EA0">
      <w:pPr>
        <w:rPr>
          <w:rFonts w:cs="Times New Roman"/>
          <w:lang w:val="en-US" w:eastAsia="en-GB"/>
        </w:rPr>
      </w:pPr>
      <w:r w:rsidRPr="00570EA0">
        <w:rPr>
          <w:rFonts w:cs="Times New Roman"/>
          <w:lang w:val="en-US" w:eastAsia="en-GB"/>
        </w:rPr>
        <w:t>c = 1,2: hệ số kể đến việc để lại một phần cặn đã lên men khi hút cặn để giữ lại vi sinh vật, giúp cho quá trình lên men cặn được nhanh chóng</w:t>
      </w:r>
    </w:p>
    <w:p w14:paraId="01EA571C" w14:textId="280C0B65" w:rsidR="00570EA0" w:rsidRPr="00570EA0" w:rsidRDefault="00570EA0" w:rsidP="00570EA0">
      <w:pPr>
        <w:rPr>
          <w:rFonts w:cs="Times New Roman"/>
          <w:lang w:val="en-US" w:eastAsia="en-GB"/>
        </w:rPr>
      </w:pPr>
      <w:r w:rsidRPr="00570EA0">
        <w:rPr>
          <w:rFonts w:cs="Times New Roman"/>
          <w:lang w:val="en-US" w:eastAsia="en-GB"/>
        </w:rPr>
        <w:t xml:space="preserve">N = </w:t>
      </w:r>
      <w:r w:rsidR="00CE5B52">
        <w:rPr>
          <w:rFonts w:cs="Times New Roman"/>
          <w:bCs/>
          <w:lang w:val="en-US" w:eastAsia="en-GB"/>
        </w:rPr>
        <w:t>350</w:t>
      </w:r>
      <w:r w:rsidRPr="00570EA0">
        <w:rPr>
          <w:rFonts w:cs="Times New Roman"/>
          <w:b/>
          <w:bCs/>
          <w:lang w:val="en-US" w:eastAsia="en-GB"/>
        </w:rPr>
        <w:t xml:space="preserve"> </w:t>
      </w:r>
      <w:r w:rsidRPr="00570EA0">
        <w:rPr>
          <w:rFonts w:cs="Times New Roman"/>
          <w:lang w:val="en-US" w:eastAsia="en-GB"/>
        </w:rPr>
        <w:t xml:space="preserve"> người: số công nhân viên làm việc tại khu vực dự án</w:t>
      </w:r>
    </w:p>
    <w:p w14:paraId="161C8CA4" w14:textId="77777777" w:rsidR="00570EA0" w:rsidRPr="00570EA0" w:rsidRDefault="00570EA0" w:rsidP="00570EA0">
      <w:pPr>
        <w:rPr>
          <w:rFonts w:cs="Times New Roman"/>
          <w:lang w:val="en-US" w:eastAsia="en-GB"/>
        </w:rPr>
      </w:pPr>
      <w:r w:rsidRPr="00570EA0">
        <w:rPr>
          <w:rFonts w:cs="Times New Roman"/>
          <w:lang w:val="en-US" w:eastAsia="en-GB"/>
        </w:rPr>
        <w:t>W</w:t>
      </w:r>
      <w:r w:rsidRPr="00570EA0">
        <w:rPr>
          <w:rFonts w:cs="Times New Roman"/>
          <w:vertAlign w:val="subscript"/>
          <w:lang w:val="en-US" w:eastAsia="en-GB"/>
        </w:rPr>
        <w:t>1</w:t>
      </w:r>
      <w:r w:rsidRPr="00570EA0">
        <w:rPr>
          <w:rFonts w:cs="Times New Roman"/>
          <w:lang w:val="en-US" w:eastAsia="en-GB"/>
        </w:rPr>
        <w:t>, W</w:t>
      </w:r>
      <w:r w:rsidRPr="00570EA0">
        <w:rPr>
          <w:rFonts w:cs="Times New Roman"/>
          <w:vertAlign w:val="subscript"/>
          <w:lang w:val="en-US" w:eastAsia="en-GB"/>
        </w:rPr>
        <w:t>2</w:t>
      </w:r>
      <w:r w:rsidRPr="00570EA0">
        <w:rPr>
          <w:rFonts w:cs="Times New Roman"/>
          <w:lang w:val="en-US" w:eastAsia="en-GB"/>
        </w:rPr>
        <w:t xml:space="preserve"> : độ ẩm cặn tươi vào bể và của cặn khi lên men, tương ứng là: 95% và 90% </w:t>
      </w:r>
    </w:p>
    <w:p w14:paraId="604C1D49" w14:textId="19ACAA5A" w:rsidR="00570EA0" w:rsidRPr="00570EA0" w:rsidRDefault="00570EA0" w:rsidP="00570EA0">
      <w:pPr>
        <w:rPr>
          <w:rFonts w:cs="Times New Roman"/>
          <w:lang w:val="en-US" w:eastAsia="en-GB"/>
        </w:rPr>
      </w:pPr>
      <m:oMathPara>
        <m:oMath>
          <m:r>
            <w:rPr>
              <w:rFonts w:ascii="Cambria Math" w:hAnsi="Cambria Math" w:cs="Times New Roman"/>
              <w:lang w:val="en-US" w:eastAsia="en-GB"/>
            </w:rPr>
            <m:t>⇒</m:t>
          </m:r>
          <m:sSub>
            <m:sSubPr>
              <m:ctrlPr>
                <w:rPr>
                  <w:rFonts w:ascii="Cambria Math" w:hAnsi="Cambria Math" w:cs="Times New Roman"/>
                  <w:i/>
                  <w:lang w:val="en-US" w:eastAsia="en-GB"/>
                </w:rPr>
              </m:ctrlPr>
            </m:sSubPr>
            <m:e>
              <m:r>
                <w:rPr>
                  <w:rFonts w:ascii="Cambria Math" w:hAnsi="Cambria Math" w:cs="Times New Roman"/>
                  <w:lang w:val="en-US" w:eastAsia="en-GB"/>
                </w:rPr>
                <m:t>W</m:t>
              </m:r>
            </m:e>
            <m:sub>
              <m:r>
                <w:rPr>
                  <w:rFonts w:ascii="Cambria Math" w:hAnsi="Cambria Math" w:cs="Times New Roman"/>
                  <w:lang w:val="en-US" w:eastAsia="en-GB"/>
                </w:rPr>
                <m:t>c</m:t>
              </m:r>
            </m:sub>
          </m:sSub>
          <m:r>
            <w:rPr>
              <w:rFonts w:ascii="Cambria Math" w:hAnsi="Cambria Math" w:cs="Times New Roman"/>
              <w:lang w:val="en-US" w:eastAsia="en-GB"/>
            </w:rPr>
            <m:t>=</m:t>
          </m:r>
          <m:f>
            <m:fPr>
              <m:ctrlPr>
                <w:rPr>
                  <w:rFonts w:ascii="Cambria Math" w:hAnsi="Cambria Math" w:cs="Times New Roman"/>
                  <w:i/>
                  <w:lang w:val="en-US" w:eastAsia="en-GB"/>
                </w:rPr>
              </m:ctrlPr>
            </m:fPr>
            <m:num>
              <m:d>
                <m:dPr>
                  <m:begChr m:val="["/>
                  <m:endChr m:val="]"/>
                  <m:ctrlPr>
                    <w:rPr>
                      <w:rFonts w:ascii="Cambria Math" w:hAnsi="Cambria Math" w:cs="Times New Roman"/>
                      <w:i/>
                      <w:lang w:val="en-US" w:eastAsia="en-GB"/>
                    </w:rPr>
                  </m:ctrlPr>
                </m:dPr>
                <m:e>
                  <m:r>
                    <w:rPr>
                      <w:rFonts w:ascii="Cambria Math" w:hAnsi="Cambria Math" w:cs="Times New Roman"/>
                      <w:lang w:val="en-US" w:eastAsia="en-GB"/>
                    </w:rPr>
                    <m:t>0,25x90x</m:t>
                  </m:r>
                  <m:d>
                    <m:dPr>
                      <m:ctrlPr>
                        <w:rPr>
                          <w:rFonts w:ascii="Cambria Math" w:hAnsi="Cambria Math" w:cs="Times New Roman"/>
                          <w:i/>
                          <w:lang w:val="en-US" w:eastAsia="en-GB"/>
                        </w:rPr>
                      </m:ctrlPr>
                    </m:dPr>
                    <m:e>
                      <m:r>
                        <w:rPr>
                          <w:rFonts w:ascii="Cambria Math" w:hAnsi="Cambria Math" w:cs="Times New Roman"/>
                          <w:lang w:val="en-US" w:eastAsia="en-GB"/>
                        </w:rPr>
                        <m:t>100-95</m:t>
                      </m:r>
                    </m:e>
                  </m:d>
                  <m:r>
                    <w:rPr>
                      <w:rFonts w:ascii="Cambria Math" w:hAnsi="Cambria Math" w:cs="Times New Roman"/>
                      <w:lang w:val="en-US" w:eastAsia="en-GB"/>
                    </w:rPr>
                    <m:t>x0,7x1,2</m:t>
                  </m:r>
                </m:e>
              </m:d>
              <m:r>
                <m:rPr>
                  <m:sty m:val="p"/>
                </m:rPr>
                <w:rPr>
                  <w:rFonts w:ascii="Cambria Math" w:hAnsi="Cambria Math" w:cs="Times New Roman"/>
                  <w:lang w:val="en-US" w:eastAsia="en-GB"/>
                </w:rPr>
                <m:t xml:space="preserve">x120 </m:t>
              </m:r>
              <m:r>
                <m:rPr>
                  <m:sty m:val="b"/>
                </m:rPr>
                <w:rPr>
                  <w:rFonts w:ascii="Cambria Math" w:hAnsi="Cambria Math" w:cs="Times New Roman"/>
                  <w:lang w:val="en-US" w:eastAsia="en-GB"/>
                </w:rPr>
                <m:t xml:space="preserve"> </m:t>
              </m:r>
            </m:num>
            <m:den>
              <m:d>
                <m:dPr>
                  <m:begChr m:val="["/>
                  <m:endChr m:val="]"/>
                  <m:ctrlPr>
                    <w:rPr>
                      <w:rFonts w:ascii="Cambria Math" w:hAnsi="Cambria Math" w:cs="Times New Roman"/>
                      <w:i/>
                      <w:lang w:val="en-US" w:eastAsia="en-GB"/>
                    </w:rPr>
                  </m:ctrlPr>
                </m:dPr>
                <m:e>
                  <m:d>
                    <m:dPr>
                      <m:ctrlPr>
                        <w:rPr>
                          <w:rFonts w:ascii="Cambria Math" w:hAnsi="Cambria Math" w:cs="Times New Roman"/>
                          <w:i/>
                          <w:lang w:val="en-US" w:eastAsia="en-GB"/>
                        </w:rPr>
                      </m:ctrlPr>
                    </m:dPr>
                    <m:e>
                      <m:r>
                        <w:rPr>
                          <w:rFonts w:ascii="Cambria Math" w:hAnsi="Cambria Math" w:cs="Times New Roman"/>
                          <w:lang w:val="en-US" w:eastAsia="en-GB"/>
                        </w:rPr>
                        <m:t>100-90</m:t>
                      </m:r>
                    </m:e>
                  </m:d>
                  <m:r>
                    <w:rPr>
                      <w:rFonts w:ascii="Cambria Math" w:hAnsi="Cambria Math" w:cs="Times New Roman"/>
                      <w:lang w:val="en-US" w:eastAsia="en-GB"/>
                    </w:rPr>
                    <m:t>x1000</m:t>
                  </m:r>
                </m:e>
              </m:d>
            </m:den>
          </m:f>
          <m:r>
            <w:rPr>
              <w:rFonts w:ascii="Cambria Math" w:hAnsi="Cambria Math" w:cs="Times New Roman"/>
              <w:lang w:val="en-US" w:eastAsia="en-GB"/>
            </w:rPr>
            <m:t xml:space="preserve">=3,3075  </m:t>
          </m:r>
          <m:sSup>
            <m:sSupPr>
              <m:ctrlPr>
                <w:rPr>
                  <w:rFonts w:ascii="Cambria Math" w:hAnsi="Cambria Math" w:cs="Times New Roman"/>
                  <w:i/>
                  <w:lang w:val="en-US" w:eastAsia="en-GB"/>
                </w:rPr>
              </m:ctrlPr>
            </m:sSupPr>
            <m:e>
              <m:r>
                <w:rPr>
                  <w:rFonts w:ascii="Cambria Math" w:hAnsi="Cambria Math" w:cs="Times New Roman"/>
                  <w:lang w:val="en-US" w:eastAsia="en-GB"/>
                </w:rPr>
                <m:t>m</m:t>
              </m:r>
            </m:e>
            <m:sup>
              <m:r>
                <w:rPr>
                  <w:rFonts w:ascii="Cambria Math" w:hAnsi="Cambria Math" w:cs="Times New Roman"/>
                  <w:lang w:val="en-US" w:eastAsia="en-GB"/>
                </w:rPr>
                <m:t>3</m:t>
              </m:r>
            </m:sup>
          </m:sSup>
        </m:oMath>
      </m:oMathPara>
    </w:p>
    <w:p w14:paraId="41CB856A" w14:textId="12402C24" w:rsidR="00CE5B52" w:rsidRPr="0060529F" w:rsidRDefault="00570EA0" w:rsidP="00570EA0">
      <w:pPr>
        <w:rPr>
          <w:rFonts w:cs="Times New Roman"/>
          <w:color w:val="000000" w:themeColor="text1"/>
          <w:lang w:val="en-US" w:eastAsia="en-GB"/>
        </w:rPr>
      </w:pPr>
      <w:r w:rsidRPr="0060529F">
        <w:rPr>
          <w:rFonts w:cs="Times New Roman"/>
          <w:color w:val="000000" w:themeColor="text1"/>
          <w:lang w:val="en-US" w:eastAsia="en-GB"/>
        </w:rPr>
        <w:lastRenderedPageBreak/>
        <w:t xml:space="preserve">Nước thải </w:t>
      </w:r>
      <w:r w:rsidR="00CE5B52" w:rsidRPr="0060529F">
        <w:rPr>
          <w:rFonts w:cs="Times New Roman"/>
          <w:color w:val="000000" w:themeColor="text1"/>
          <w:lang w:val="en-US" w:eastAsia="en-GB"/>
        </w:rPr>
        <w:t xml:space="preserve">từ các khu vệ sinh </w:t>
      </w:r>
      <w:r w:rsidRPr="0060529F">
        <w:rPr>
          <w:rFonts w:cs="Times New Roman"/>
          <w:color w:val="000000" w:themeColor="text1"/>
          <w:lang w:val="en-US" w:eastAsia="en-GB"/>
        </w:rPr>
        <w:t xml:space="preserve">được thu gom bằng hệ thống ống vào đổ về bể tự hoại riêng biệt </w:t>
      </w:r>
      <w:r w:rsidR="00CE5B52" w:rsidRPr="0060529F">
        <w:rPr>
          <w:rFonts w:cs="Times New Roman"/>
          <w:color w:val="000000" w:themeColor="text1"/>
          <w:lang w:val="en-US" w:eastAsia="en-GB"/>
        </w:rPr>
        <w:t>như sau:</w:t>
      </w:r>
    </w:p>
    <w:p w14:paraId="00C5632F" w14:textId="314D086F" w:rsidR="0012735A" w:rsidRPr="0060529F" w:rsidRDefault="0012735A" w:rsidP="00570EA0">
      <w:pPr>
        <w:rPr>
          <w:rFonts w:cs="Times New Roman"/>
          <w:bCs/>
          <w:iCs/>
          <w:color w:val="000000" w:themeColor="text1"/>
          <w:u w:val="single"/>
          <w:lang w:eastAsia="en-GB"/>
        </w:rPr>
      </w:pPr>
      <w:bookmarkStart w:id="440" w:name="_Toc146203174"/>
      <w:r w:rsidRPr="0060529F">
        <w:rPr>
          <w:rFonts w:cs="Times New Roman"/>
          <w:b/>
          <w:iCs/>
          <w:color w:val="000000" w:themeColor="text1"/>
          <w:lang w:eastAsia="en-GB"/>
        </w:rPr>
        <w:t xml:space="preserve">Bảng </w:t>
      </w:r>
      <w:r w:rsidRPr="0060529F">
        <w:rPr>
          <w:rFonts w:cs="Times New Roman"/>
          <w:b/>
          <w:iCs/>
          <w:color w:val="000000" w:themeColor="text1"/>
          <w:lang w:eastAsia="en-GB"/>
        </w:rPr>
        <w:fldChar w:fldCharType="begin"/>
      </w:r>
      <w:r w:rsidRPr="0060529F">
        <w:rPr>
          <w:rFonts w:cs="Times New Roman"/>
          <w:b/>
          <w:iCs/>
          <w:color w:val="000000" w:themeColor="text1"/>
          <w:lang w:eastAsia="en-GB"/>
        </w:rPr>
        <w:instrText xml:space="preserve"> STYLEREF 1 \s </w:instrText>
      </w:r>
      <w:r w:rsidRPr="0060529F">
        <w:rPr>
          <w:rFonts w:cs="Times New Roman"/>
          <w:b/>
          <w:iCs/>
          <w:color w:val="000000" w:themeColor="text1"/>
          <w:lang w:eastAsia="en-GB"/>
        </w:rPr>
        <w:fldChar w:fldCharType="separate"/>
      </w:r>
      <w:r w:rsidR="00027267">
        <w:rPr>
          <w:rFonts w:cs="Times New Roman"/>
          <w:b/>
          <w:iCs/>
          <w:color w:val="000000" w:themeColor="text1"/>
          <w:lang w:eastAsia="en-GB"/>
        </w:rPr>
        <w:t>4</w:t>
      </w:r>
      <w:r w:rsidRPr="0060529F">
        <w:rPr>
          <w:rFonts w:cs="Times New Roman"/>
          <w:color w:val="000000" w:themeColor="text1"/>
          <w:lang w:val="en-GB" w:eastAsia="en-GB"/>
        </w:rPr>
        <w:fldChar w:fldCharType="end"/>
      </w:r>
      <w:r w:rsidRPr="0060529F">
        <w:rPr>
          <w:rFonts w:cs="Times New Roman"/>
          <w:b/>
          <w:iCs/>
          <w:color w:val="000000" w:themeColor="text1"/>
          <w:lang w:eastAsia="en-GB"/>
        </w:rPr>
        <w:noBreakHyphen/>
      </w:r>
      <w:r w:rsidRPr="0060529F">
        <w:rPr>
          <w:rFonts w:cs="Times New Roman"/>
          <w:b/>
          <w:iCs/>
          <w:color w:val="000000" w:themeColor="text1"/>
          <w:lang w:eastAsia="en-GB"/>
        </w:rPr>
        <w:fldChar w:fldCharType="begin"/>
      </w:r>
      <w:r w:rsidRPr="0060529F">
        <w:rPr>
          <w:rFonts w:cs="Times New Roman"/>
          <w:b/>
          <w:iCs/>
          <w:color w:val="000000" w:themeColor="text1"/>
          <w:lang w:eastAsia="en-GB"/>
        </w:rPr>
        <w:instrText xml:space="preserve"> SEQ Bảng \* ARABIC \s 1 </w:instrText>
      </w:r>
      <w:r w:rsidRPr="0060529F">
        <w:rPr>
          <w:rFonts w:cs="Times New Roman"/>
          <w:b/>
          <w:iCs/>
          <w:color w:val="000000" w:themeColor="text1"/>
          <w:lang w:eastAsia="en-GB"/>
        </w:rPr>
        <w:fldChar w:fldCharType="separate"/>
      </w:r>
      <w:r w:rsidR="00027267">
        <w:rPr>
          <w:rFonts w:cs="Times New Roman"/>
          <w:b/>
          <w:iCs/>
          <w:color w:val="000000" w:themeColor="text1"/>
          <w:lang w:eastAsia="en-GB"/>
        </w:rPr>
        <w:t>31</w:t>
      </w:r>
      <w:r w:rsidRPr="0060529F">
        <w:rPr>
          <w:rFonts w:cs="Times New Roman"/>
          <w:color w:val="000000" w:themeColor="text1"/>
          <w:lang w:val="en-GB" w:eastAsia="en-GB"/>
        </w:rPr>
        <w:fldChar w:fldCharType="end"/>
      </w:r>
      <w:r w:rsidRPr="0060529F">
        <w:rPr>
          <w:rFonts w:cs="Times New Roman"/>
          <w:b/>
          <w:iCs/>
          <w:color w:val="000000" w:themeColor="text1"/>
          <w:lang w:val="en-US" w:eastAsia="en-GB"/>
        </w:rPr>
        <w:t xml:space="preserve"> Thống</w:t>
      </w:r>
      <w:r w:rsidRPr="0060529F">
        <w:rPr>
          <w:rFonts w:cs="Times New Roman"/>
          <w:b/>
          <w:iCs/>
          <w:color w:val="000000" w:themeColor="text1"/>
          <w:lang w:eastAsia="en-GB"/>
        </w:rPr>
        <w:t xml:space="preserve"> kê bể tự hoại của dự án</w:t>
      </w:r>
      <w:bookmarkEnd w:id="440"/>
      <w:r w:rsidRPr="0060529F">
        <w:rPr>
          <w:rFonts w:cs="Times New Roman"/>
          <w:b/>
          <w:iCs/>
          <w:color w:val="000000" w:themeColor="text1"/>
          <w:lang w:eastAsia="en-GB"/>
        </w:rPr>
        <w:t xml:space="preserve"> </w:t>
      </w:r>
    </w:p>
    <w:tbl>
      <w:tblPr>
        <w:tblStyle w:val="TableGrid"/>
        <w:tblW w:w="0" w:type="auto"/>
        <w:tblLook w:val="04A0" w:firstRow="1" w:lastRow="0" w:firstColumn="1" w:lastColumn="0" w:noHBand="0" w:noVBand="1"/>
      </w:tblPr>
      <w:tblGrid>
        <w:gridCol w:w="708"/>
        <w:gridCol w:w="2443"/>
        <w:gridCol w:w="1664"/>
        <w:gridCol w:w="1818"/>
        <w:gridCol w:w="1215"/>
        <w:gridCol w:w="1214"/>
      </w:tblGrid>
      <w:tr w:rsidR="0060529F" w:rsidRPr="0060529F" w14:paraId="5254571C" w14:textId="388DB4CD" w:rsidTr="0063495F">
        <w:tc>
          <w:tcPr>
            <w:tcW w:w="708" w:type="dxa"/>
            <w:vMerge w:val="restart"/>
          </w:tcPr>
          <w:p w14:paraId="7593E2B3" w14:textId="1164038D" w:rsidR="001A3F40" w:rsidRPr="0060529F" w:rsidRDefault="001A3F40" w:rsidP="0067642A">
            <w:pPr>
              <w:jc w:val="center"/>
              <w:rPr>
                <w:rFonts w:cs="Times New Roman"/>
                <w:b/>
                <w:bCs/>
                <w:color w:val="000000" w:themeColor="text1"/>
                <w:lang w:val="en-US" w:eastAsia="en-GB"/>
              </w:rPr>
            </w:pPr>
            <w:r w:rsidRPr="0060529F">
              <w:rPr>
                <w:rFonts w:cs="Times New Roman"/>
                <w:b/>
                <w:bCs/>
                <w:color w:val="000000" w:themeColor="text1"/>
                <w:lang w:val="en-US" w:eastAsia="en-GB"/>
              </w:rPr>
              <w:t>STT</w:t>
            </w:r>
          </w:p>
        </w:tc>
        <w:tc>
          <w:tcPr>
            <w:tcW w:w="2443" w:type="dxa"/>
            <w:vMerge w:val="restart"/>
          </w:tcPr>
          <w:p w14:paraId="456CDB79" w14:textId="6D1DD425"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eastAsia="en-GB"/>
              </w:rPr>
              <w:t>Bể tự hoại</w:t>
            </w:r>
          </w:p>
        </w:tc>
        <w:tc>
          <w:tcPr>
            <w:tcW w:w="1664" w:type="dxa"/>
            <w:vMerge w:val="restart"/>
          </w:tcPr>
          <w:p w14:paraId="7C2C80C1" w14:textId="478BF262"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val="en-US" w:eastAsia="en-GB"/>
              </w:rPr>
              <w:t>Tổng</w:t>
            </w:r>
            <w:r w:rsidRPr="0060529F">
              <w:rPr>
                <w:rFonts w:cs="Times New Roman"/>
                <w:b/>
                <w:bCs/>
                <w:color w:val="000000" w:themeColor="text1"/>
                <w:lang w:eastAsia="en-GB"/>
              </w:rPr>
              <w:t xml:space="preserve"> thể tích bể tự hoại </w:t>
            </w:r>
            <w:r w:rsidR="0012735A" w:rsidRPr="0060529F">
              <w:rPr>
                <w:rFonts w:cs="Times New Roman"/>
                <w:b/>
                <w:bCs/>
                <w:color w:val="000000" w:themeColor="text1"/>
                <w:lang w:eastAsia="en-GB"/>
              </w:rPr>
              <w:t xml:space="preserve">tính toán </w:t>
            </w:r>
            <w:r w:rsidRPr="0060529F">
              <w:rPr>
                <w:rFonts w:cs="Times New Roman"/>
                <w:b/>
                <w:bCs/>
                <w:color w:val="000000" w:themeColor="text1"/>
                <w:lang w:eastAsia="en-GB"/>
              </w:rPr>
              <w:t xml:space="preserve"> (m3)</w:t>
            </w:r>
          </w:p>
        </w:tc>
        <w:tc>
          <w:tcPr>
            <w:tcW w:w="4247" w:type="dxa"/>
            <w:gridSpan w:val="3"/>
          </w:tcPr>
          <w:p w14:paraId="2F5DFE7B" w14:textId="36FC874C"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eastAsia="en-GB"/>
              </w:rPr>
              <w:t>Kích thước</w:t>
            </w:r>
          </w:p>
        </w:tc>
      </w:tr>
      <w:tr w:rsidR="0060529F" w:rsidRPr="0060529F" w14:paraId="0504AFD9" w14:textId="77777777" w:rsidTr="0063495F">
        <w:tc>
          <w:tcPr>
            <w:tcW w:w="708" w:type="dxa"/>
            <w:vMerge/>
          </w:tcPr>
          <w:p w14:paraId="7F45298E" w14:textId="77777777" w:rsidR="001A3F40" w:rsidRPr="0060529F" w:rsidRDefault="001A3F40" w:rsidP="0067642A">
            <w:pPr>
              <w:jc w:val="center"/>
              <w:rPr>
                <w:rFonts w:cs="Times New Roman"/>
                <w:b/>
                <w:bCs/>
                <w:color w:val="000000" w:themeColor="text1"/>
                <w:lang w:val="en-US" w:eastAsia="en-GB"/>
              </w:rPr>
            </w:pPr>
          </w:p>
        </w:tc>
        <w:tc>
          <w:tcPr>
            <w:tcW w:w="2443" w:type="dxa"/>
            <w:vMerge/>
          </w:tcPr>
          <w:p w14:paraId="1B582752" w14:textId="77777777" w:rsidR="001A3F40" w:rsidRPr="0060529F" w:rsidRDefault="001A3F40" w:rsidP="0067642A">
            <w:pPr>
              <w:jc w:val="center"/>
              <w:rPr>
                <w:rFonts w:cs="Times New Roman"/>
                <w:b/>
                <w:bCs/>
                <w:color w:val="000000" w:themeColor="text1"/>
                <w:lang w:eastAsia="en-GB"/>
              </w:rPr>
            </w:pPr>
          </w:p>
        </w:tc>
        <w:tc>
          <w:tcPr>
            <w:tcW w:w="1664" w:type="dxa"/>
            <w:vMerge/>
          </w:tcPr>
          <w:p w14:paraId="1FE93C7F" w14:textId="77777777" w:rsidR="001A3F40" w:rsidRPr="0060529F" w:rsidRDefault="001A3F40" w:rsidP="0067642A">
            <w:pPr>
              <w:jc w:val="center"/>
              <w:rPr>
                <w:rFonts w:cs="Times New Roman"/>
                <w:b/>
                <w:bCs/>
                <w:color w:val="000000" w:themeColor="text1"/>
                <w:lang w:val="en-US" w:eastAsia="en-GB"/>
              </w:rPr>
            </w:pPr>
          </w:p>
        </w:tc>
        <w:tc>
          <w:tcPr>
            <w:tcW w:w="1818" w:type="dxa"/>
          </w:tcPr>
          <w:p w14:paraId="51C2A775" w14:textId="6504C5CC"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val="en-US" w:eastAsia="en-GB"/>
              </w:rPr>
              <w:t>Dung</w:t>
            </w:r>
            <w:r w:rsidRPr="0060529F">
              <w:rPr>
                <w:rFonts w:cs="Times New Roman"/>
                <w:b/>
                <w:bCs/>
                <w:color w:val="000000" w:themeColor="text1"/>
                <w:lang w:eastAsia="en-GB"/>
              </w:rPr>
              <w:t xml:space="preserve"> tích hiệu dụng (m2)</w:t>
            </w:r>
          </w:p>
        </w:tc>
        <w:tc>
          <w:tcPr>
            <w:tcW w:w="1215" w:type="dxa"/>
          </w:tcPr>
          <w:p w14:paraId="339F0CBF" w14:textId="03251621"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val="en-US" w:eastAsia="en-GB"/>
              </w:rPr>
              <w:t>Chiều</w:t>
            </w:r>
            <w:r w:rsidRPr="0060529F">
              <w:rPr>
                <w:rFonts w:cs="Times New Roman"/>
                <w:b/>
                <w:bCs/>
                <w:color w:val="000000" w:themeColor="text1"/>
                <w:lang w:eastAsia="en-GB"/>
              </w:rPr>
              <w:t xml:space="preserve"> cao bể (m)</w:t>
            </w:r>
          </w:p>
        </w:tc>
        <w:tc>
          <w:tcPr>
            <w:tcW w:w="1214" w:type="dxa"/>
          </w:tcPr>
          <w:p w14:paraId="77B8BBAC" w14:textId="4022AD4A" w:rsidR="001A3F40" w:rsidRPr="0060529F" w:rsidRDefault="001A3F40" w:rsidP="0067642A">
            <w:pPr>
              <w:jc w:val="center"/>
              <w:rPr>
                <w:rFonts w:cs="Times New Roman"/>
                <w:b/>
                <w:bCs/>
                <w:color w:val="000000" w:themeColor="text1"/>
                <w:lang w:eastAsia="en-GB"/>
              </w:rPr>
            </w:pPr>
            <w:r w:rsidRPr="0060529F">
              <w:rPr>
                <w:rFonts w:cs="Times New Roman"/>
                <w:b/>
                <w:bCs/>
                <w:color w:val="000000" w:themeColor="text1"/>
                <w:lang w:val="en-US" w:eastAsia="en-GB"/>
              </w:rPr>
              <w:t>Tổng</w:t>
            </w:r>
            <w:r w:rsidRPr="0060529F">
              <w:rPr>
                <w:rFonts w:cs="Times New Roman"/>
                <w:b/>
                <w:bCs/>
                <w:color w:val="000000" w:themeColor="text1"/>
                <w:lang w:eastAsia="en-GB"/>
              </w:rPr>
              <w:t xml:space="preserve"> thể tích bể (m3)</w:t>
            </w:r>
          </w:p>
        </w:tc>
      </w:tr>
      <w:tr w:rsidR="0060529F" w:rsidRPr="0060529F" w14:paraId="45A73E67" w14:textId="43F87EA3" w:rsidTr="0063495F">
        <w:tc>
          <w:tcPr>
            <w:tcW w:w="708" w:type="dxa"/>
          </w:tcPr>
          <w:p w14:paraId="089EB5B3" w14:textId="6E37338C" w:rsidR="001A3F40" w:rsidRPr="0060529F" w:rsidRDefault="0012735A" w:rsidP="00570EA0">
            <w:pPr>
              <w:rPr>
                <w:rFonts w:cs="Times New Roman"/>
                <w:color w:val="000000" w:themeColor="text1"/>
                <w:lang w:val="en-US" w:eastAsia="en-GB"/>
              </w:rPr>
            </w:pPr>
            <w:r w:rsidRPr="0060529F">
              <w:rPr>
                <w:rFonts w:cs="Times New Roman"/>
                <w:color w:val="000000" w:themeColor="text1"/>
                <w:lang w:val="en-US" w:eastAsia="en-GB"/>
              </w:rPr>
              <w:t>1</w:t>
            </w:r>
          </w:p>
        </w:tc>
        <w:tc>
          <w:tcPr>
            <w:tcW w:w="2443" w:type="dxa"/>
          </w:tcPr>
          <w:p w14:paraId="4BAD566A" w14:textId="1B05C60F" w:rsidR="001A3F40" w:rsidRPr="0060529F" w:rsidRDefault="001A3F40" w:rsidP="00570EA0">
            <w:pPr>
              <w:rPr>
                <w:rFonts w:cs="Times New Roman"/>
                <w:color w:val="000000" w:themeColor="text1"/>
                <w:lang w:eastAsia="en-GB"/>
              </w:rPr>
            </w:pPr>
            <w:r w:rsidRPr="0060529F">
              <w:rPr>
                <w:rFonts w:cs="Times New Roman"/>
                <w:color w:val="000000" w:themeColor="text1"/>
                <w:lang w:eastAsia="en-GB"/>
              </w:rPr>
              <w:t xml:space="preserve">Bể tự hoại của nhà bảo vệ </w:t>
            </w:r>
          </w:p>
        </w:tc>
        <w:tc>
          <w:tcPr>
            <w:tcW w:w="1664" w:type="dxa"/>
          </w:tcPr>
          <w:p w14:paraId="53D8F7CC" w14:textId="02F8C69C" w:rsidR="001A3F40"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0,8</w:t>
            </w:r>
          </w:p>
        </w:tc>
        <w:tc>
          <w:tcPr>
            <w:tcW w:w="1818" w:type="dxa"/>
          </w:tcPr>
          <w:p w14:paraId="71BF7CF9" w14:textId="40CE9C7F" w:rsidR="001A3F40" w:rsidRPr="0060529F" w:rsidRDefault="001A3F40" w:rsidP="0067642A">
            <w:pPr>
              <w:jc w:val="center"/>
              <w:rPr>
                <w:rFonts w:cs="Times New Roman"/>
                <w:color w:val="000000" w:themeColor="text1"/>
                <w:lang w:eastAsia="en-GB"/>
              </w:rPr>
            </w:pPr>
            <w:r w:rsidRPr="0060529F">
              <w:rPr>
                <w:rFonts w:cs="Times New Roman"/>
                <w:color w:val="000000" w:themeColor="text1"/>
                <w:lang w:eastAsia="en-GB"/>
              </w:rPr>
              <w:t>1,0</w:t>
            </w:r>
          </w:p>
        </w:tc>
        <w:tc>
          <w:tcPr>
            <w:tcW w:w="1215" w:type="dxa"/>
          </w:tcPr>
          <w:p w14:paraId="3D35DBF9" w14:textId="515689EE" w:rsidR="001A3F40" w:rsidRPr="0060529F" w:rsidRDefault="001A3F40" w:rsidP="0067642A">
            <w:pPr>
              <w:jc w:val="center"/>
              <w:rPr>
                <w:rFonts w:cs="Times New Roman"/>
                <w:color w:val="000000" w:themeColor="text1"/>
                <w:lang w:eastAsia="en-GB"/>
              </w:rPr>
            </w:pPr>
            <w:r w:rsidRPr="0060529F">
              <w:rPr>
                <w:rFonts w:cs="Times New Roman"/>
                <w:color w:val="000000" w:themeColor="text1"/>
                <w:lang w:eastAsia="en-GB"/>
              </w:rPr>
              <w:t>1,8</w:t>
            </w:r>
          </w:p>
        </w:tc>
        <w:tc>
          <w:tcPr>
            <w:tcW w:w="1214" w:type="dxa"/>
          </w:tcPr>
          <w:p w14:paraId="2F1F17C5" w14:textId="7FF65F7A" w:rsidR="001A3F40" w:rsidRPr="0060529F" w:rsidRDefault="001A3F40" w:rsidP="0067642A">
            <w:pPr>
              <w:jc w:val="center"/>
              <w:rPr>
                <w:rFonts w:cs="Times New Roman"/>
                <w:color w:val="000000" w:themeColor="text1"/>
                <w:lang w:eastAsia="en-GB"/>
              </w:rPr>
            </w:pPr>
            <w:r w:rsidRPr="0060529F">
              <w:rPr>
                <w:rFonts w:cs="Times New Roman"/>
                <w:color w:val="000000" w:themeColor="text1"/>
                <w:lang w:eastAsia="en-GB"/>
              </w:rPr>
              <w:t>1,8</w:t>
            </w:r>
          </w:p>
        </w:tc>
      </w:tr>
      <w:tr w:rsidR="0060529F" w:rsidRPr="0060529F" w14:paraId="7C20CD12" w14:textId="77777777" w:rsidTr="0063495F">
        <w:tc>
          <w:tcPr>
            <w:tcW w:w="708" w:type="dxa"/>
          </w:tcPr>
          <w:p w14:paraId="50AA0AD2" w14:textId="0B716EAB" w:rsidR="001A3F40" w:rsidRPr="0060529F" w:rsidRDefault="0012735A" w:rsidP="00570EA0">
            <w:pPr>
              <w:rPr>
                <w:rFonts w:cs="Times New Roman"/>
                <w:color w:val="000000" w:themeColor="text1"/>
                <w:lang w:val="en-US" w:eastAsia="en-GB"/>
              </w:rPr>
            </w:pPr>
            <w:r w:rsidRPr="0060529F">
              <w:rPr>
                <w:rFonts w:cs="Times New Roman"/>
                <w:color w:val="000000" w:themeColor="text1"/>
                <w:lang w:val="en-US" w:eastAsia="en-GB"/>
              </w:rPr>
              <w:t>2</w:t>
            </w:r>
          </w:p>
        </w:tc>
        <w:tc>
          <w:tcPr>
            <w:tcW w:w="2443" w:type="dxa"/>
          </w:tcPr>
          <w:p w14:paraId="266E06F0" w14:textId="48846AE6" w:rsidR="001A3F40" w:rsidRPr="0060529F" w:rsidRDefault="001A3F40" w:rsidP="0012735A">
            <w:pPr>
              <w:rPr>
                <w:rFonts w:cs="Times New Roman"/>
                <w:color w:val="000000" w:themeColor="text1"/>
                <w:lang w:eastAsia="en-GB"/>
              </w:rPr>
            </w:pPr>
            <w:r w:rsidRPr="0060529F">
              <w:rPr>
                <w:rFonts w:cs="Times New Roman"/>
                <w:color w:val="000000" w:themeColor="text1"/>
                <w:lang w:eastAsia="en-GB"/>
              </w:rPr>
              <w:t>Bể tự hoại của nhà văn phòng</w:t>
            </w:r>
          </w:p>
        </w:tc>
        <w:tc>
          <w:tcPr>
            <w:tcW w:w="1664" w:type="dxa"/>
          </w:tcPr>
          <w:p w14:paraId="660CE733" w14:textId="57C7FD84" w:rsidR="001A3F40"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3,7</w:t>
            </w:r>
          </w:p>
        </w:tc>
        <w:tc>
          <w:tcPr>
            <w:tcW w:w="1818" w:type="dxa"/>
          </w:tcPr>
          <w:p w14:paraId="180E6A58" w14:textId="29B9BA5E" w:rsidR="001A3F40" w:rsidRPr="0060529F" w:rsidRDefault="001A3F40" w:rsidP="0067642A">
            <w:pPr>
              <w:jc w:val="center"/>
              <w:rPr>
                <w:rFonts w:cs="Times New Roman"/>
                <w:color w:val="000000" w:themeColor="text1"/>
                <w:lang w:eastAsia="en-GB"/>
              </w:rPr>
            </w:pPr>
            <w:r w:rsidRPr="0060529F">
              <w:rPr>
                <w:rFonts w:cs="Times New Roman"/>
                <w:color w:val="000000" w:themeColor="text1"/>
                <w:lang w:eastAsia="en-GB"/>
              </w:rPr>
              <w:t>2,0</w:t>
            </w:r>
          </w:p>
        </w:tc>
        <w:tc>
          <w:tcPr>
            <w:tcW w:w="1215" w:type="dxa"/>
          </w:tcPr>
          <w:p w14:paraId="7C126B23" w14:textId="552F62F7" w:rsidR="001A3F40" w:rsidRPr="0060529F" w:rsidRDefault="001A3F40" w:rsidP="0067642A">
            <w:pPr>
              <w:jc w:val="center"/>
              <w:rPr>
                <w:rFonts w:cs="Times New Roman"/>
                <w:color w:val="000000" w:themeColor="text1"/>
                <w:lang w:eastAsia="en-GB"/>
              </w:rPr>
            </w:pPr>
            <w:r w:rsidRPr="0060529F">
              <w:rPr>
                <w:rFonts w:cs="Times New Roman"/>
                <w:color w:val="000000" w:themeColor="text1"/>
                <w:lang w:eastAsia="en-GB"/>
              </w:rPr>
              <w:t>1,8</w:t>
            </w:r>
          </w:p>
        </w:tc>
        <w:tc>
          <w:tcPr>
            <w:tcW w:w="1214" w:type="dxa"/>
          </w:tcPr>
          <w:p w14:paraId="69A50E41" w14:textId="3F3B87DA" w:rsidR="001A3F40"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3,6</w:t>
            </w:r>
          </w:p>
        </w:tc>
      </w:tr>
      <w:tr w:rsidR="0060529F" w:rsidRPr="0060529F" w14:paraId="4C053F5E" w14:textId="77777777" w:rsidTr="0063495F">
        <w:tc>
          <w:tcPr>
            <w:tcW w:w="708" w:type="dxa"/>
          </w:tcPr>
          <w:p w14:paraId="7A19A5FB" w14:textId="088F7E24" w:rsidR="0012735A" w:rsidRPr="0060529F" w:rsidRDefault="0012735A" w:rsidP="0012735A">
            <w:pPr>
              <w:rPr>
                <w:rFonts w:cs="Times New Roman"/>
                <w:color w:val="000000" w:themeColor="text1"/>
                <w:lang w:val="en-US" w:eastAsia="en-GB"/>
              </w:rPr>
            </w:pPr>
            <w:r w:rsidRPr="0060529F">
              <w:rPr>
                <w:rFonts w:cs="Times New Roman"/>
                <w:color w:val="000000" w:themeColor="text1"/>
                <w:lang w:val="en-US" w:eastAsia="en-GB"/>
              </w:rPr>
              <w:t>3</w:t>
            </w:r>
          </w:p>
        </w:tc>
        <w:tc>
          <w:tcPr>
            <w:tcW w:w="2443" w:type="dxa"/>
          </w:tcPr>
          <w:p w14:paraId="45018342" w14:textId="795EE502" w:rsidR="0012735A" w:rsidRPr="0060529F" w:rsidRDefault="0012735A" w:rsidP="0012735A">
            <w:pPr>
              <w:rPr>
                <w:rFonts w:cs="Times New Roman"/>
                <w:color w:val="000000" w:themeColor="text1"/>
                <w:lang w:eastAsia="en-GB"/>
              </w:rPr>
            </w:pPr>
            <w:r w:rsidRPr="0060529F">
              <w:rPr>
                <w:rFonts w:cs="Times New Roman"/>
                <w:color w:val="000000" w:themeColor="text1"/>
                <w:lang w:eastAsia="en-GB"/>
              </w:rPr>
              <w:t xml:space="preserve">Bể tự hoại của nhà sản xuất </w:t>
            </w:r>
          </w:p>
        </w:tc>
        <w:tc>
          <w:tcPr>
            <w:tcW w:w="1664" w:type="dxa"/>
          </w:tcPr>
          <w:p w14:paraId="661560CD" w14:textId="2DFCB3A5"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2,1</w:t>
            </w:r>
          </w:p>
        </w:tc>
        <w:tc>
          <w:tcPr>
            <w:tcW w:w="1818" w:type="dxa"/>
          </w:tcPr>
          <w:p w14:paraId="5D2F92E7" w14:textId="15F48E20"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2,0</w:t>
            </w:r>
          </w:p>
        </w:tc>
        <w:tc>
          <w:tcPr>
            <w:tcW w:w="1215" w:type="dxa"/>
          </w:tcPr>
          <w:p w14:paraId="0523A07B" w14:textId="61FD26C8"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1,8</w:t>
            </w:r>
          </w:p>
        </w:tc>
        <w:tc>
          <w:tcPr>
            <w:tcW w:w="1214" w:type="dxa"/>
          </w:tcPr>
          <w:p w14:paraId="42D04C20" w14:textId="3CDE6D72"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3,6</w:t>
            </w:r>
          </w:p>
        </w:tc>
      </w:tr>
      <w:tr w:rsidR="0060529F" w:rsidRPr="0060529F" w14:paraId="3845243B" w14:textId="77777777" w:rsidTr="0063495F">
        <w:tc>
          <w:tcPr>
            <w:tcW w:w="708" w:type="dxa"/>
          </w:tcPr>
          <w:p w14:paraId="61ED7882" w14:textId="5568DCD7" w:rsidR="0012735A" w:rsidRPr="0060529F" w:rsidRDefault="0012735A" w:rsidP="0012735A">
            <w:pPr>
              <w:rPr>
                <w:rFonts w:cs="Times New Roman"/>
                <w:color w:val="000000" w:themeColor="text1"/>
                <w:lang w:val="en-US" w:eastAsia="en-GB"/>
              </w:rPr>
            </w:pPr>
            <w:r w:rsidRPr="0060529F">
              <w:rPr>
                <w:rFonts w:cs="Times New Roman"/>
                <w:color w:val="000000" w:themeColor="text1"/>
                <w:lang w:val="en-US" w:eastAsia="en-GB"/>
              </w:rPr>
              <w:t>4</w:t>
            </w:r>
          </w:p>
        </w:tc>
        <w:tc>
          <w:tcPr>
            <w:tcW w:w="2443" w:type="dxa"/>
          </w:tcPr>
          <w:p w14:paraId="6E35050A" w14:textId="431435C0" w:rsidR="0012735A" w:rsidRPr="0060529F" w:rsidRDefault="0012735A" w:rsidP="0012735A">
            <w:pPr>
              <w:rPr>
                <w:rFonts w:cs="Times New Roman"/>
                <w:color w:val="000000" w:themeColor="text1"/>
                <w:lang w:eastAsia="en-GB"/>
              </w:rPr>
            </w:pPr>
            <w:r w:rsidRPr="0060529F">
              <w:rPr>
                <w:rFonts w:cs="Times New Roman"/>
                <w:color w:val="000000" w:themeColor="text1"/>
                <w:lang w:eastAsia="en-GB"/>
              </w:rPr>
              <w:t xml:space="preserve">Bể tự hoại của nhà ăn </w:t>
            </w:r>
          </w:p>
        </w:tc>
        <w:tc>
          <w:tcPr>
            <w:tcW w:w="1664" w:type="dxa"/>
          </w:tcPr>
          <w:p w14:paraId="030F4D78" w14:textId="784D70CE"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7,9</w:t>
            </w:r>
          </w:p>
        </w:tc>
        <w:tc>
          <w:tcPr>
            <w:tcW w:w="1818" w:type="dxa"/>
          </w:tcPr>
          <w:p w14:paraId="7D1B993B" w14:textId="47C5B999"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7,0</w:t>
            </w:r>
          </w:p>
        </w:tc>
        <w:tc>
          <w:tcPr>
            <w:tcW w:w="1215" w:type="dxa"/>
          </w:tcPr>
          <w:p w14:paraId="26D265D2" w14:textId="076DEE7D"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1,8</w:t>
            </w:r>
          </w:p>
        </w:tc>
        <w:tc>
          <w:tcPr>
            <w:tcW w:w="1214" w:type="dxa"/>
          </w:tcPr>
          <w:p w14:paraId="7098FD95" w14:textId="5629571F" w:rsidR="0012735A" w:rsidRPr="0060529F" w:rsidRDefault="0012735A" w:rsidP="0067642A">
            <w:pPr>
              <w:jc w:val="center"/>
              <w:rPr>
                <w:rFonts w:cs="Times New Roman"/>
                <w:color w:val="000000" w:themeColor="text1"/>
                <w:lang w:eastAsia="en-GB"/>
              </w:rPr>
            </w:pPr>
            <w:r w:rsidRPr="0060529F">
              <w:rPr>
                <w:rFonts w:cs="Times New Roman"/>
                <w:color w:val="000000" w:themeColor="text1"/>
                <w:lang w:eastAsia="en-GB"/>
              </w:rPr>
              <w:t>12,6</w:t>
            </w:r>
          </w:p>
        </w:tc>
      </w:tr>
    </w:tbl>
    <w:p w14:paraId="6D340794" w14:textId="77777777" w:rsidR="00570EA0" w:rsidRPr="00570EA0" w:rsidRDefault="00570EA0" w:rsidP="00570EA0">
      <w:pPr>
        <w:rPr>
          <w:rFonts w:cs="Times New Roman"/>
          <w:lang w:val="en-US" w:eastAsia="en-GB"/>
        </w:rPr>
      </w:pPr>
      <w:r w:rsidRPr="0060529F">
        <w:rPr>
          <w:rFonts w:cs="Times New Roman"/>
          <w:color w:val="000000" w:themeColor="text1"/>
          <w:lang w:val="en-US" w:eastAsia="en-GB"/>
        </w:rPr>
        <w:t>Bể tự hoại có khả năng xử lý SS đạt 60 – 65%, BOD</w:t>
      </w:r>
      <w:r w:rsidRPr="0060529F">
        <w:rPr>
          <w:rFonts w:cs="Times New Roman"/>
          <w:color w:val="000000" w:themeColor="text1"/>
          <w:vertAlign w:val="subscript"/>
          <w:lang w:val="en-US" w:eastAsia="en-GB"/>
        </w:rPr>
        <w:t>5</w:t>
      </w:r>
      <w:r w:rsidRPr="0060529F">
        <w:rPr>
          <w:rFonts w:cs="Times New Roman"/>
          <w:color w:val="000000" w:themeColor="text1"/>
          <w:lang w:val="en-US" w:eastAsia="en-GB"/>
        </w:rPr>
        <w:t xml:space="preserve"> đạt đến 70- 75% (Hai chỉ số ô </w:t>
      </w:r>
      <w:r w:rsidRPr="00570EA0">
        <w:rPr>
          <w:rFonts w:cs="Times New Roman"/>
          <w:lang w:val="en-US" w:eastAsia="en-GB"/>
        </w:rPr>
        <w:t xml:space="preserve">nhiễm quan trọng của nước thải sinh hoạt). </w:t>
      </w:r>
    </w:p>
    <w:p w14:paraId="0013B7B3" w14:textId="77777777" w:rsidR="00570EA0" w:rsidRPr="00570EA0" w:rsidRDefault="00570EA0" w:rsidP="00570EA0">
      <w:pPr>
        <w:rPr>
          <w:rFonts w:cs="Times New Roman"/>
          <w:lang w:eastAsia="en-GB"/>
        </w:rPr>
      </w:pPr>
      <w:r w:rsidRPr="00570EA0">
        <w:rPr>
          <w:rFonts w:cs="Times New Roman"/>
          <w:i/>
          <w:lang w:val="en-US" w:eastAsia="en-GB"/>
        </w:rPr>
        <w:t>Cấu tạo bể tự hoại ba ngăn</w:t>
      </w:r>
      <w:r w:rsidRPr="00570EA0">
        <w:rPr>
          <w:rFonts w:cs="Times New Roman"/>
          <w:lang w:eastAsia="en-GB"/>
        </w:rPr>
        <w:t>:</w:t>
      </w:r>
    </w:p>
    <w:p w14:paraId="0F7AF61E" w14:textId="77777777" w:rsidR="00570EA0" w:rsidRPr="00570EA0" w:rsidRDefault="00570EA0" w:rsidP="00570EA0">
      <w:pPr>
        <w:rPr>
          <w:rFonts w:cs="Times New Roman"/>
          <w:lang w:eastAsia="en-GB"/>
        </w:rPr>
      </w:pPr>
      <w:r w:rsidRPr="00570EA0">
        <w:rPr>
          <w:rFonts w:cs="Times New Roman"/>
          <w:lang w:val="en-GB" w:eastAsia="en-GB"/>
        </w:rPr>
        <mc:AlternateContent>
          <mc:Choice Requires="wpg">
            <w:drawing>
              <wp:inline distT="0" distB="0" distL="0" distR="0" wp14:anchorId="2D97E2C1" wp14:editId="36E2C820">
                <wp:extent cx="5428348" cy="1926771"/>
                <wp:effectExtent l="0" t="0" r="127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348" cy="1926771"/>
                          <a:chOff x="1098" y="1647"/>
                          <a:chExt cx="10047" cy="3457"/>
                        </a:xfrm>
                      </wpg:grpSpPr>
                      <wps:wsp>
                        <wps:cNvPr id="7" name="Text Box 6044"/>
                        <wps:cNvSpPr txBox="1">
                          <a:spLocks noChangeArrowheads="1"/>
                        </wps:cNvSpPr>
                        <wps:spPr bwMode="auto">
                          <a:xfrm>
                            <a:off x="9995" y="3109"/>
                            <a:ext cx="115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C02DB" w14:textId="77777777" w:rsidR="00027267" w:rsidRPr="00391E04" w:rsidRDefault="00027267" w:rsidP="00570EA0">
                              <w:r w:rsidRPr="00391E04">
                                <w:t>Đến HTXL</w:t>
                              </w:r>
                            </w:p>
                            <w:p w14:paraId="71C65ECD" w14:textId="77777777" w:rsidR="00027267" w:rsidRPr="00391E04" w:rsidRDefault="00027267" w:rsidP="00570EA0">
                              <w:r w:rsidRPr="00391E04">
                                <w:t xml:space="preserve"> nước thải</w:t>
                              </w:r>
                            </w:p>
                            <w:p w14:paraId="622FD71B" w14:textId="77777777" w:rsidR="00027267" w:rsidRPr="00391E04" w:rsidRDefault="00027267" w:rsidP="00570EA0">
                              <w:pPr>
                                <w:pStyle w:val="BodyText2"/>
                                <w:spacing w:after="0" w:line="240" w:lineRule="auto"/>
                              </w:pPr>
                            </w:p>
                            <w:p w14:paraId="605C11BB" w14:textId="77777777" w:rsidR="00027267" w:rsidRPr="00391E04" w:rsidRDefault="00027267" w:rsidP="00570EA0"/>
                          </w:txbxContent>
                        </wps:txbx>
                        <wps:bodyPr rot="0" vert="horz" wrap="square" lIns="0" tIns="0" rIns="0" bIns="0" anchor="t" anchorCtr="0" upright="1">
                          <a:noAutofit/>
                        </wps:bodyPr>
                      </wps:wsp>
                      <wpg:grpSp>
                        <wpg:cNvPr id="8" name="Group 6045"/>
                        <wpg:cNvGrpSpPr>
                          <a:grpSpLocks/>
                        </wpg:cNvGrpSpPr>
                        <wpg:grpSpPr bwMode="auto">
                          <a:xfrm>
                            <a:off x="1098" y="1647"/>
                            <a:ext cx="9565" cy="3457"/>
                            <a:chOff x="903" y="1662"/>
                            <a:chExt cx="9565" cy="3457"/>
                          </a:xfrm>
                        </wpg:grpSpPr>
                        <pic:pic xmlns:pic="http://schemas.openxmlformats.org/drawingml/2006/picture">
                          <pic:nvPicPr>
                            <pic:cNvPr id="9" name="Picture 6046" descr="BE TU HOAICHUNGMOI 2"/>
                            <pic:cNvPicPr>
                              <a:picLocks noChangeAspect="1" noChangeArrowheads="1"/>
                            </pic:cNvPicPr>
                          </pic:nvPicPr>
                          <pic:blipFill>
                            <a:blip r:embed="rId36">
                              <a:extLst>
                                <a:ext uri="{28A0092B-C50C-407E-A947-70E740481C1C}">
                                  <a14:useLocalDpi xmlns:a14="http://schemas.microsoft.com/office/drawing/2010/main" val="0"/>
                                </a:ext>
                              </a:extLst>
                            </a:blip>
                            <a:srcRect l="6807" t="18936" r="1433" b="8099"/>
                            <a:stretch>
                              <a:fillRect/>
                            </a:stretch>
                          </pic:blipFill>
                          <pic:spPr bwMode="auto">
                            <a:xfrm>
                              <a:off x="903" y="1662"/>
                              <a:ext cx="8902" cy="3457"/>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6047"/>
                          <wpg:cNvGrpSpPr>
                            <a:grpSpLocks/>
                          </wpg:cNvGrpSpPr>
                          <wpg:grpSpPr bwMode="auto">
                            <a:xfrm>
                              <a:off x="9261" y="2115"/>
                              <a:ext cx="1207" cy="929"/>
                              <a:chOff x="5940" y="4860"/>
                              <a:chExt cx="3420" cy="2340"/>
                            </a:xfrm>
                          </wpg:grpSpPr>
                          <wps:wsp>
                            <wps:cNvPr id="11" name="Rectangle 6048"/>
                            <wps:cNvSpPr>
                              <a:spLocks noChangeArrowheads="1"/>
                            </wps:cNvSpPr>
                            <wps:spPr bwMode="auto">
                              <a:xfrm>
                                <a:off x="5940" y="6750"/>
                                <a:ext cx="16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6049"/>
                            <wps:cNvSpPr>
                              <a:spLocks noChangeArrowheads="1"/>
                            </wps:cNvSpPr>
                            <wps:spPr bwMode="auto">
                              <a:xfrm>
                                <a:off x="7560" y="6660"/>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6050"/>
                            <wps:cNvSpPr>
                              <a:spLocks noChangeArrowheads="1"/>
                            </wps:cNvSpPr>
                            <wps:spPr bwMode="auto">
                              <a:xfrm>
                                <a:off x="8460" y="675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051"/>
                            <wps:cNvSpPr>
                              <a:spLocks noChangeArrowheads="1"/>
                            </wps:cNvSpPr>
                            <wps:spPr bwMode="auto">
                              <a:xfrm rot="-5400000">
                                <a:off x="7559" y="6030"/>
                                <a:ext cx="90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6052"/>
                            <wps:cNvSpPr>
                              <a:spLocks noChangeArrowheads="1"/>
                            </wps:cNvSpPr>
                            <wps:spPr bwMode="auto">
                              <a:xfrm rot="-5400000">
                                <a:off x="7560" y="5040"/>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6053"/>
                            <wps:cNvSpPr>
                              <a:spLocks noChangeArrowheads="1"/>
                            </wps:cNvSpPr>
                            <wps:spPr bwMode="auto">
                              <a:xfrm rot="10800000">
                                <a:off x="6480" y="5115"/>
                                <a:ext cx="12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inline>
            </w:drawing>
          </mc:Choice>
          <mc:Fallback>
            <w:pict>
              <v:group w14:anchorId="2D97E2C1" id="Group 6" o:spid="_x0000_s1192" style="width:427.45pt;height:151.7pt;mso-position-horizontal-relative:char;mso-position-vertical-relative:line" coordorigin="1098,1647" coordsize="10047,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">
                <v:shape id="Text Box 6044" o:spid="_x0000_s1193" type="#_x0000_t202" style="position:absolute;left:9995;top:3109;width:115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2BC02DB" w14:textId="77777777" w:rsidR="00027267" w:rsidRPr="00391E04" w:rsidRDefault="00027267" w:rsidP="00570EA0">
                        <w:r w:rsidRPr="00391E04">
                          <w:t>Đến HTXL</w:t>
                        </w:r>
                      </w:p>
                      <w:p w14:paraId="71C65ECD" w14:textId="77777777" w:rsidR="00027267" w:rsidRPr="00391E04" w:rsidRDefault="00027267" w:rsidP="00570EA0">
                        <w:r w:rsidRPr="00391E04">
                          <w:t xml:space="preserve"> nước thải</w:t>
                        </w:r>
                      </w:p>
                      <w:p w14:paraId="622FD71B" w14:textId="77777777" w:rsidR="00027267" w:rsidRPr="00391E04" w:rsidRDefault="00027267" w:rsidP="00570EA0">
                        <w:pPr>
                          <w:pStyle w:val="BodyText2"/>
                          <w:spacing w:after="0" w:line="240" w:lineRule="auto"/>
                        </w:pPr>
                      </w:p>
                      <w:p w14:paraId="605C11BB" w14:textId="77777777" w:rsidR="00027267" w:rsidRPr="00391E04" w:rsidRDefault="00027267" w:rsidP="00570EA0"/>
                    </w:txbxContent>
                  </v:textbox>
                </v:shape>
                <v:group id="Group 6045" o:spid="_x0000_s1194" style="position:absolute;left:1098;top:1647;width:9565;height:3457" coordorigin="903,1662" coordsize="9565,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6046" o:spid="_x0000_s1195" type="#_x0000_t75" alt="BE TU HOAICHUNGMOI 2" style="position:absolute;left:903;top:1662;width:8902;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">
                    <v:imagedata r:id="rId37" o:title="BE TU HOAICHUNGMOI 2" croptop="12410f" cropbottom="5308f" cropleft="4461f" cropright="939f"/>
                  </v:shape>
                  <v:group id="Group 6047" o:spid="_x0000_s1196" style="position:absolute;left:9261;top:2115;width:1207;height:929" coordorigin="5940,4860" coordsize="34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6048" o:spid="_x0000_s1197" style="position:absolute;left:5940;top:675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6049" o:spid="_x0000_s1198" style="position:absolute;left:7560;top:66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6050" o:spid="_x0000_s1199" style="position:absolute;left:8460;top:675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051" o:spid="_x0000_s1200" style="position:absolute;left:7559;top:6030;width:90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"/>
                    <v:rect id="Rectangle 6052" o:spid="_x0000_s1201" style="position:absolute;left:7560;top:5040;width:900;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"/>
                    <v:rect id="Rectangle 6053" o:spid="_x0000_s1202" style="position:absolute;left:6480;top:5115;width:12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"/>
                  </v:group>
                </v:group>
                <w10:anchorlock/>
              </v:group>
            </w:pict>
          </mc:Fallback>
        </mc:AlternateContent>
      </w:r>
    </w:p>
    <w:p w14:paraId="7B409731" w14:textId="5B0A30BA" w:rsidR="00570EA0" w:rsidRPr="00570EA0" w:rsidRDefault="00570EA0" w:rsidP="00570EA0">
      <w:pPr>
        <w:rPr>
          <w:rFonts w:cs="Times New Roman"/>
          <w:b/>
          <w:bCs/>
          <w:i/>
          <w:iCs/>
          <w:lang w:val="en-US" w:eastAsia="en-GB"/>
        </w:rPr>
      </w:pPr>
      <w:bookmarkStart w:id="441" w:name="_Toc82945610"/>
      <w:bookmarkStart w:id="442" w:name="_Toc112330493"/>
      <w:bookmarkStart w:id="443" w:name="_Toc139895659"/>
      <w:bookmarkStart w:id="444" w:name="_Toc146203031"/>
      <w:r w:rsidRPr="00570EA0">
        <w:rPr>
          <w:rFonts w:cs="Times New Roman"/>
          <w:b/>
          <w:iCs/>
          <w:lang w:eastAsia="en-GB"/>
        </w:rPr>
        <w:t xml:space="preserve">Hình </w:t>
      </w:r>
      <w:r w:rsidR="00CE5B52">
        <w:rPr>
          <w:rFonts w:cs="Times New Roman"/>
          <w:b/>
          <w:iCs/>
          <w:lang w:eastAsia="en-GB"/>
        </w:rPr>
        <w:fldChar w:fldCharType="begin"/>
      </w:r>
      <w:r w:rsidR="00CE5B52">
        <w:rPr>
          <w:rFonts w:cs="Times New Roman"/>
          <w:b/>
          <w:iCs/>
          <w:lang w:eastAsia="en-GB"/>
        </w:rPr>
        <w:instrText xml:space="preserve"> STYLEREF 1 \s </w:instrText>
      </w:r>
      <w:r w:rsidR="00CE5B52">
        <w:rPr>
          <w:rFonts w:cs="Times New Roman"/>
          <w:b/>
          <w:iCs/>
          <w:lang w:eastAsia="en-GB"/>
        </w:rPr>
        <w:fldChar w:fldCharType="separate"/>
      </w:r>
      <w:r w:rsidR="00027267">
        <w:rPr>
          <w:rFonts w:cs="Times New Roman"/>
          <w:b/>
          <w:iCs/>
          <w:lang w:eastAsia="en-GB"/>
        </w:rPr>
        <w:t>4</w:t>
      </w:r>
      <w:r w:rsidR="00CE5B52">
        <w:rPr>
          <w:rFonts w:cs="Times New Roman"/>
          <w:b/>
          <w:iCs/>
          <w:lang w:eastAsia="en-GB"/>
        </w:rPr>
        <w:fldChar w:fldCharType="end"/>
      </w:r>
      <w:r w:rsidR="00CE5B52">
        <w:rPr>
          <w:rFonts w:cs="Times New Roman"/>
          <w:b/>
          <w:iCs/>
          <w:lang w:eastAsia="en-GB"/>
        </w:rPr>
        <w:noBreakHyphen/>
      </w:r>
      <w:r w:rsidR="00CE5B52">
        <w:rPr>
          <w:rFonts w:cs="Times New Roman"/>
          <w:b/>
          <w:iCs/>
          <w:lang w:eastAsia="en-GB"/>
        </w:rPr>
        <w:fldChar w:fldCharType="begin"/>
      </w:r>
      <w:r w:rsidR="00CE5B52">
        <w:rPr>
          <w:rFonts w:cs="Times New Roman"/>
          <w:b/>
          <w:iCs/>
          <w:lang w:eastAsia="en-GB"/>
        </w:rPr>
        <w:instrText xml:space="preserve"> SEQ Hình \* ARABIC \s 1 </w:instrText>
      </w:r>
      <w:r w:rsidR="00CE5B52">
        <w:rPr>
          <w:rFonts w:cs="Times New Roman"/>
          <w:b/>
          <w:iCs/>
          <w:lang w:eastAsia="en-GB"/>
        </w:rPr>
        <w:fldChar w:fldCharType="separate"/>
      </w:r>
      <w:r w:rsidR="00027267">
        <w:rPr>
          <w:rFonts w:cs="Times New Roman"/>
          <w:b/>
          <w:iCs/>
          <w:lang w:eastAsia="en-GB"/>
        </w:rPr>
        <w:t>3</w:t>
      </w:r>
      <w:r w:rsidR="00CE5B52">
        <w:rPr>
          <w:rFonts w:cs="Times New Roman"/>
          <w:b/>
          <w:iCs/>
          <w:lang w:eastAsia="en-GB"/>
        </w:rPr>
        <w:fldChar w:fldCharType="end"/>
      </w:r>
      <w:r w:rsidRPr="00570EA0">
        <w:rPr>
          <w:rFonts w:cs="Times New Roman"/>
          <w:b/>
          <w:iCs/>
          <w:lang w:val="en-US" w:eastAsia="en-GB"/>
        </w:rPr>
        <w:t xml:space="preserve"> </w:t>
      </w:r>
      <w:r w:rsidRPr="00570EA0">
        <w:rPr>
          <w:rFonts w:cs="Times New Roman"/>
          <w:b/>
          <w:bCs/>
          <w:lang w:val="en-US" w:eastAsia="en-GB"/>
        </w:rPr>
        <w:t>Cấu tạo bể tự hoại 3 ngăn</w:t>
      </w:r>
      <w:bookmarkEnd w:id="441"/>
      <w:bookmarkEnd w:id="442"/>
      <w:bookmarkEnd w:id="443"/>
      <w:bookmarkEnd w:id="444"/>
    </w:p>
    <w:p w14:paraId="77F5266E" w14:textId="77777777" w:rsidR="00570EA0" w:rsidRPr="00570EA0" w:rsidRDefault="00570EA0" w:rsidP="00570EA0">
      <w:pPr>
        <w:rPr>
          <w:rFonts w:cs="Times New Roman"/>
          <w:lang w:eastAsia="en-GB"/>
        </w:rPr>
      </w:pPr>
      <w:r w:rsidRPr="00570EA0">
        <w:rPr>
          <w:rFonts w:cs="Times New Roman"/>
          <w:i/>
          <w:lang w:val="en-US" w:eastAsia="en-GB"/>
        </w:rPr>
        <w:t>Nguyên lý hoạt động của bể tự hoại</w:t>
      </w:r>
      <w:r w:rsidRPr="00570EA0">
        <w:rPr>
          <w:rFonts w:cs="Times New Roman"/>
          <w:lang w:val="en-US" w:eastAsia="en-GB"/>
        </w:rPr>
        <w:t xml:space="preserve">: </w:t>
      </w:r>
      <w:r w:rsidRPr="00570EA0">
        <w:rPr>
          <w:rFonts w:cs="Times New Roman"/>
          <w:lang w:eastAsia="en-GB"/>
        </w:rPr>
        <w:t xml:space="preserve">Bể tự hoại có dạng hình chữ nhật, nước thải từ các khu vệ sinh thoát xuống bể tự hoại và qua lần lượt các ngăn trong bể, các chất cặn lơ lửng dần dần lắng xuống đáy bể. </w:t>
      </w:r>
    </w:p>
    <w:p w14:paraId="12D04CDD" w14:textId="77777777" w:rsidR="00570EA0" w:rsidRPr="00570EA0" w:rsidRDefault="00570EA0" w:rsidP="00570EA0">
      <w:pPr>
        <w:rPr>
          <w:rFonts w:cs="Times New Roman"/>
          <w:lang w:eastAsia="en-GB"/>
        </w:rPr>
      </w:pPr>
      <w:r w:rsidRPr="00570EA0">
        <w:rPr>
          <w:rFonts w:cs="Times New Roman"/>
          <w:lang w:eastAsia="en-GB"/>
        </w:rPr>
        <w:t xml:space="preserve">Thời gian lưu trong bể dao động </w:t>
      </w:r>
      <w:r w:rsidRPr="00570EA0">
        <w:rPr>
          <w:rFonts w:cs="Times New Roman"/>
          <w:lang w:val="en-US" w:eastAsia="en-GB"/>
        </w:rPr>
        <w:t>là 24 tiếng</w:t>
      </w:r>
      <w:r w:rsidRPr="00570EA0">
        <w:rPr>
          <w:rFonts w:cs="Times New Roman"/>
          <w:lang w:eastAsia="en-GB"/>
        </w:rPr>
        <w:t xml:space="preserve">, cặn lắng sẽ bị phân hủy yếm khí trong ngăn yếm khí. Sau đó nước thải qua ngăn lắng và thoát ra ngoài theo ống dẫn. Lượng bùn dư sau thời gian lưu thích hợp sẽ được thuê xe hút chuyên dụng (loại xe hút hầm cầu). </w:t>
      </w:r>
      <w:r w:rsidRPr="00570EA0">
        <w:rPr>
          <w:rFonts w:cs="Times New Roman"/>
          <w:lang w:eastAsia="en-GB"/>
        </w:rPr>
        <w:lastRenderedPageBreak/>
        <w:t xml:space="preserve">Trong mỗi bể tự hoại đều có ống thông hơi để giải phóng lượng khí sinh ra trong quá trình lên men kị khí và để thông các ống đầu vào, đầu ra khi bị nghẹt. </w:t>
      </w:r>
    </w:p>
    <w:p w14:paraId="752AB825" w14:textId="1F62E4F7" w:rsidR="0012735A" w:rsidRPr="0063495F" w:rsidRDefault="0012735A" w:rsidP="0012735A">
      <w:pPr>
        <w:rPr>
          <w:rFonts w:cs="Times New Roman"/>
          <w:i/>
          <w:lang w:eastAsia="en-GB"/>
        </w:rPr>
      </w:pPr>
      <w:r w:rsidRPr="0063495F">
        <w:rPr>
          <w:rFonts w:cs="Times New Roman"/>
          <w:i/>
          <w:lang w:val="en-US" w:eastAsia="en-GB"/>
        </w:rPr>
        <w:t>Tính toán bể tách mỡ</w:t>
      </w:r>
    </w:p>
    <w:p w14:paraId="7FFCD4FD" w14:textId="21BE2DCD" w:rsidR="0012735A" w:rsidRPr="0063495F" w:rsidRDefault="0012735A" w:rsidP="0012735A">
      <w:pPr>
        <w:rPr>
          <w:rFonts w:cs="Times New Roman"/>
          <w:lang w:eastAsia="en-GB"/>
        </w:rPr>
      </w:pPr>
      <w:r w:rsidRPr="0063495F">
        <w:rPr>
          <w:rFonts w:cs="Times New Roman"/>
          <w:lang w:eastAsia="en-GB"/>
        </w:rPr>
        <w:t xml:space="preserve">Nước thải nhà ăn sẽ được dẫn về bể tách mỡ trước khi xử lý tại trạm xử lý nước thải cục bộ của dự án. Thông số kích thước bể tách mỡ như sau: </w:t>
      </w:r>
    </w:p>
    <w:p w14:paraId="5C5E7F72" w14:textId="5399C705" w:rsidR="0012735A" w:rsidRPr="0063495F" w:rsidRDefault="0012735A" w:rsidP="0012735A">
      <w:pPr>
        <w:rPr>
          <w:rFonts w:cs="Times New Roman"/>
          <w:bCs/>
          <w:iCs/>
          <w:u w:val="single"/>
          <w:lang w:eastAsia="en-GB"/>
        </w:rPr>
      </w:pPr>
      <w:bookmarkStart w:id="445" w:name="_Toc146203175"/>
      <w:r w:rsidRPr="0063495F">
        <w:rPr>
          <w:rFonts w:cs="Times New Roman"/>
          <w:b/>
          <w:iCs/>
          <w:lang w:eastAsia="en-GB"/>
        </w:rPr>
        <w:t xml:space="preserve">Bảng </w:t>
      </w:r>
      <w:r w:rsidRPr="0063495F">
        <w:rPr>
          <w:rFonts w:cs="Times New Roman"/>
          <w:b/>
          <w:iCs/>
          <w:lang w:eastAsia="en-GB"/>
        </w:rPr>
        <w:fldChar w:fldCharType="begin"/>
      </w:r>
      <w:r w:rsidRPr="0063495F">
        <w:rPr>
          <w:rFonts w:cs="Times New Roman"/>
          <w:b/>
          <w:iCs/>
          <w:lang w:eastAsia="en-GB"/>
        </w:rPr>
        <w:instrText xml:space="preserve"> STYLEREF 1 \s </w:instrText>
      </w:r>
      <w:r w:rsidRPr="0063495F">
        <w:rPr>
          <w:rFonts w:cs="Times New Roman"/>
          <w:b/>
          <w:iCs/>
          <w:lang w:eastAsia="en-GB"/>
        </w:rPr>
        <w:fldChar w:fldCharType="separate"/>
      </w:r>
      <w:r w:rsidR="00027267">
        <w:rPr>
          <w:rFonts w:cs="Times New Roman"/>
          <w:b/>
          <w:iCs/>
          <w:lang w:eastAsia="en-GB"/>
        </w:rPr>
        <w:t>4</w:t>
      </w:r>
      <w:r w:rsidRPr="0063495F">
        <w:rPr>
          <w:rFonts w:cs="Times New Roman"/>
          <w:lang w:val="en-GB" w:eastAsia="en-GB"/>
        </w:rPr>
        <w:fldChar w:fldCharType="end"/>
      </w:r>
      <w:r w:rsidRPr="0063495F">
        <w:rPr>
          <w:rFonts w:cs="Times New Roman"/>
          <w:b/>
          <w:iCs/>
          <w:lang w:eastAsia="en-GB"/>
        </w:rPr>
        <w:noBreakHyphen/>
      </w:r>
      <w:r w:rsidRPr="0063495F">
        <w:rPr>
          <w:rFonts w:cs="Times New Roman"/>
          <w:b/>
          <w:iCs/>
          <w:lang w:eastAsia="en-GB"/>
        </w:rPr>
        <w:fldChar w:fldCharType="begin"/>
      </w:r>
      <w:r w:rsidRPr="0063495F">
        <w:rPr>
          <w:rFonts w:cs="Times New Roman"/>
          <w:b/>
          <w:iCs/>
          <w:lang w:eastAsia="en-GB"/>
        </w:rPr>
        <w:instrText xml:space="preserve"> SEQ Bảng \* ARABIC \s 1 </w:instrText>
      </w:r>
      <w:r w:rsidRPr="0063495F">
        <w:rPr>
          <w:rFonts w:cs="Times New Roman"/>
          <w:b/>
          <w:iCs/>
          <w:lang w:eastAsia="en-GB"/>
        </w:rPr>
        <w:fldChar w:fldCharType="separate"/>
      </w:r>
      <w:r w:rsidR="00027267">
        <w:rPr>
          <w:rFonts w:cs="Times New Roman"/>
          <w:b/>
          <w:iCs/>
          <w:lang w:eastAsia="en-GB"/>
        </w:rPr>
        <w:t>32</w:t>
      </w:r>
      <w:r w:rsidRPr="0063495F">
        <w:rPr>
          <w:rFonts w:cs="Times New Roman"/>
          <w:lang w:val="en-GB" w:eastAsia="en-GB"/>
        </w:rPr>
        <w:fldChar w:fldCharType="end"/>
      </w:r>
      <w:r w:rsidRPr="0063495F">
        <w:rPr>
          <w:rFonts w:cs="Times New Roman"/>
          <w:b/>
          <w:iCs/>
          <w:lang w:val="en-US" w:eastAsia="en-GB"/>
        </w:rPr>
        <w:t xml:space="preserve"> Tính</w:t>
      </w:r>
      <w:r w:rsidRPr="0063495F">
        <w:rPr>
          <w:rFonts w:cs="Times New Roman"/>
          <w:b/>
          <w:iCs/>
          <w:lang w:eastAsia="en-GB"/>
        </w:rPr>
        <w:t xml:space="preserve"> toán bể tách mỡ</w:t>
      </w:r>
      <w:bookmarkEnd w:id="445"/>
    </w:p>
    <w:p w14:paraId="3940540D" w14:textId="0EE6AEEB" w:rsidR="0012735A" w:rsidRPr="0012735A" w:rsidRDefault="0012735A" w:rsidP="0012735A">
      <w:pPr>
        <w:rPr>
          <w:rFonts w:cs="Times New Roman"/>
          <w:i/>
          <w:lang w:val="en-US" w:eastAsia="en-GB"/>
        </w:rPr>
      </w:pPr>
      <w:r w:rsidRPr="00A62879">
        <w:rPr>
          <w:b/>
          <w:lang w:val="en-GB" w:eastAsia="en-GB"/>
        </w:rPr>
        <w:drawing>
          <wp:inline distT="0" distB="0" distL="0" distR="0" wp14:anchorId="014589EF" wp14:editId="40523896">
            <wp:extent cx="5913640" cy="4104167"/>
            <wp:effectExtent l="0" t="0" r="5080" b="0"/>
            <wp:docPr id="333860664" name="Picture 4" descr="A table of grease 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60664" name="Picture 4" descr="A table of grease tr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22973" cy="4110644"/>
                    </a:xfrm>
                    <a:prstGeom prst="rect">
                      <a:avLst/>
                    </a:prstGeom>
                  </pic:spPr>
                </pic:pic>
              </a:graphicData>
            </a:graphic>
          </wp:inline>
        </w:drawing>
      </w:r>
    </w:p>
    <w:p w14:paraId="5C217A59" w14:textId="477A489C" w:rsidR="00570EA0" w:rsidRPr="00570EA0" w:rsidRDefault="00570EA0">
      <w:pPr>
        <w:numPr>
          <w:ilvl w:val="0"/>
          <w:numId w:val="67"/>
        </w:numPr>
        <w:rPr>
          <w:rFonts w:cs="Times New Roman"/>
          <w:b/>
          <w:i/>
          <w:lang w:val="en-US" w:eastAsia="en-GB"/>
        </w:rPr>
      </w:pPr>
      <w:r w:rsidRPr="00570EA0">
        <w:rPr>
          <w:rFonts w:cs="Times New Roman"/>
          <w:b/>
          <w:i/>
          <w:lang w:val="en-US" w:eastAsia="en-GB"/>
        </w:rPr>
        <w:t>Thông tin về trạm xử lý nước thải cục bộ tại nhà máy</w:t>
      </w:r>
    </w:p>
    <w:p w14:paraId="0B5F8DCA" w14:textId="0F93A07C" w:rsidR="00570EA0" w:rsidRPr="00570EA0" w:rsidRDefault="00570EA0" w:rsidP="00570EA0">
      <w:pPr>
        <w:rPr>
          <w:rFonts w:cs="Times New Roman"/>
          <w:lang w:eastAsia="en-GB"/>
        </w:rPr>
      </w:pPr>
      <w:r w:rsidRPr="00570EA0">
        <w:rPr>
          <w:rFonts w:cs="Times New Roman"/>
          <w:lang w:eastAsia="en-GB"/>
        </w:rPr>
        <w:t xml:space="preserve">Công suất thiết kế hệ </w:t>
      </w:r>
      <w:r w:rsidRPr="00F50F0F">
        <w:rPr>
          <w:rFonts w:cs="Times New Roman"/>
          <w:lang w:eastAsia="en-GB"/>
        </w:rPr>
        <w:t xml:space="preserve">thống XLNT: </w:t>
      </w:r>
      <w:r w:rsidR="00F50F0F" w:rsidRPr="00F50F0F">
        <w:rPr>
          <w:rFonts w:cs="Times New Roman"/>
          <w:lang w:eastAsia="en-GB"/>
        </w:rPr>
        <w:t>7</w:t>
      </w:r>
      <w:r w:rsidRPr="00F50F0F">
        <w:rPr>
          <w:rFonts w:cs="Times New Roman"/>
          <w:lang w:eastAsia="en-GB"/>
        </w:rPr>
        <w:t>0 m</w:t>
      </w:r>
      <w:r w:rsidRPr="00F50F0F">
        <w:rPr>
          <w:rFonts w:cs="Times New Roman"/>
          <w:vertAlign w:val="superscript"/>
          <w:lang w:eastAsia="en-GB"/>
        </w:rPr>
        <w:t>3</w:t>
      </w:r>
      <w:r w:rsidRPr="00F50F0F">
        <w:rPr>
          <w:rFonts w:cs="Times New Roman"/>
          <w:lang w:eastAsia="en-GB"/>
        </w:rPr>
        <w:t>/ngày đêm</w:t>
      </w:r>
    </w:p>
    <w:p w14:paraId="6BCF2F9C" w14:textId="77777777" w:rsidR="00570EA0" w:rsidRPr="00570EA0" w:rsidRDefault="00570EA0" w:rsidP="00570EA0">
      <w:pPr>
        <w:rPr>
          <w:rFonts w:cs="Times New Roman"/>
          <w:lang w:eastAsia="en-GB"/>
        </w:rPr>
      </w:pPr>
      <w:r w:rsidRPr="00570EA0">
        <w:rPr>
          <w:rFonts w:cs="Times New Roman"/>
          <w:lang w:val="en-GB" w:eastAsia="en-GB"/>
        </w:rPr>
        <w:lastRenderedPageBreak/>
        <mc:AlternateContent>
          <mc:Choice Requires="wpg">
            <w:drawing>
              <wp:inline distT="0" distB="0" distL="0" distR="0" wp14:anchorId="35244E70" wp14:editId="4CE1FE38">
                <wp:extent cx="5627914" cy="8969829"/>
                <wp:effectExtent l="0" t="0" r="0" b="22225"/>
                <wp:docPr id="711205748" name="Group 52"/>
                <wp:cNvGraphicFramePr/>
                <a:graphic xmlns:a="http://schemas.openxmlformats.org/drawingml/2006/main">
                  <a:graphicData uri="http://schemas.microsoft.com/office/word/2010/wordprocessingGroup">
                    <wpg:wgp>
                      <wpg:cNvGrpSpPr/>
                      <wpg:grpSpPr>
                        <a:xfrm>
                          <a:off x="0" y="0"/>
                          <a:ext cx="5627914" cy="8969829"/>
                          <a:chOff x="-219075" y="0"/>
                          <a:chExt cx="6268748" cy="7762875"/>
                        </a:xfrm>
                      </wpg:grpSpPr>
                      <wpg:grpSp>
                        <wpg:cNvPr id="1323803723" name="Group 1323803723"/>
                        <wpg:cNvGrpSpPr/>
                        <wpg:grpSpPr>
                          <a:xfrm>
                            <a:off x="-219075" y="0"/>
                            <a:ext cx="6268748" cy="7762875"/>
                            <a:chOff x="-219075" y="0"/>
                            <a:chExt cx="6268748" cy="7762875"/>
                          </a:xfrm>
                        </wpg:grpSpPr>
                        <wpg:grpSp>
                          <wpg:cNvPr id="1693909768" name="Group 1693909768"/>
                          <wpg:cNvGrpSpPr/>
                          <wpg:grpSpPr>
                            <a:xfrm>
                              <a:off x="25659" y="0"/>
                              <a:ext cx="5436445" cy="7762875"/>
                              <a:chOff x="25659" y="0"/>
                              <a:chExt cx="5436445" cy="7762875"/>
                            </a:xfrm>
                          </wpg:grpSpPr>
                          <wps:wsp>
                            <wps:cNvPr id="289702980" name="Rounded Rectangle 289702980"/>
                            <wps:cNvSpPr/>
                            <wps:spPr>
                              <a:xfrm>
                                <a:off x="1613734" y="0"/>
                                <a:ext cx="1866614" cy="31805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21147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Nước thải</w:t>
                                  </w:r>
                                </w:p>
                              </w:txbxContent>
                            </wps:txbx>
                            <wps:bodyPr rtlCol="0" anchor="ctr"/>
                          </wps:wsp>
                          <wps:wsp>
                            <wps:cNvPr id="731857532" name="Rounded Rectangle 731857532"/>
                            <wps:cNvSpPr/>
                            <wps:spPr>
                              <a:xfrm>
                                <a:off x="1613734" y="520148"/>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B1BEC48"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tách mỡ - TK00</w:t>
                                  </w:r>
                                </w:p>
                              </w:txbxContent>
                            </wps:txbx>
                            <wps:bodyPr rtlCol="0" anchor="ctr"/>
                          </wps:wsp>
                          <wps:wsp>
                            <wps:cNvPr id="521974424" name="Straight Arrow Connector 521974424"/>
                            <wps:cNvCnPr/>
                            <wps:spPr>
                              <a:xfrm>
                                <a:off x="2540522" y="318052"/>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88351787" name="Rounded Rectangle 588351787"/>
                            <wps:cNvSpPr/>
                            <wps:spPr>
                              <a:xfrm>
                                <a:off x="1613734" y="1040296"/>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9445D12"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điều hòa – TK01 </w:t>
                                  </w:r>
                                </w:p>
                              </w:txbxContent>
                            </wps:txbx>
                            <wps:bodyPr rtlCol="0" anchor="ctr"/>
                          </wps:wsp>
                          <wps:wsp>
                            <wps:cNvPr id="1324313745" name="Straight Arrow Connector 1324313745"/>
                            <wps:cNvCnPr/>
                            <wps:spPr>
                              <a:xfrm>
                                <a:off x="2540522" y="838200"/>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589105558" name="Rounded Rectangle 589105558"/>
                            <wps:cNvSpPr/>
                            <wps:spPr>
                              <a:xfrm>
                                <a:off x="1613734" y="1560444"/>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EB3705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keo tụ 1 – TK02</w:t>
                                  </w:r>
                                </w:p>
                              </w:txbxContent>
                            </wps:txbx>
                            <wps:bodyPr rtlCol="0" anchor="ctr"/>
                          </wps:wsp>
                          <wps:wsp>
                            <wps:cNvPr id="689815923" name="Rounded Rectangle 689815923"/>
                            <wps:cNvSpPr/>
                            <wps:spPr>
                              <a:xfrm>
                                <a:off x="1613734" y="2080592"/>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4EA0D5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tạo bông 1 – TK03</w:t>
                                  </w:r>
                                </w:p>
                              </w:txbxContent>
                            </wps:txbx>
                            <wps:bodyPr rtlCol="0" anchor="ctr"/>
                          </wps:wsp>
                          <wps:wsp>
                            <wps:cNvPr id="1540305918" name="Rounded Rectangle 1540305918"/>
                            <wps:cNvSpPr/>
                            <wps:spPr>
                              <a:xfrm>
                                <a:off x="1613735" y="2600740"/>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20F1BA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hóa lý - TK04</w:t>
                                  </w:r>
                                </w:p>
                              </w:txbxContent>
                            </wps:txbx>
                            <wps:bodyPr rtlCol="0" anchor="ctr"/>
                          </wps:wsp>
                          <wps:wsp>
                            <wps:cNvPr id="1435615357" name="Rounded Rectangle 1435615357"/>
                            <wps:cNvSpPr/>
                            <wps:spPr>
                              <a:xfrm>
                                <a:off x="1613734" y="3120888"/>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8A5777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anoxic – TK05 </w:t>
                                  </w:r>
                                </w:p>
                              </w:txbxContent>
                            </wps:txbx>
                            <wps:bodyPr rtlCol="0" anchor="ctr"/>
                          </wps:wsp>
                          <wps:wsp>
                            <wps:cNvPr id="489394681" name="Rounded Rectangle 489394681"/>
                            <wps:cNvSpPr/>
                            <wps:spPr>
                              <a:xfrm>
                                <a:off x="1613734" y="3641036"/>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EE5E6B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aerotank – TK06 </w:t>
                                  </w:r>
                                </w:p>
                              </w:txbxContent>
                            </wps:txbx>
                            <wps:bodyPr rtlCol="0" anchor="ctr"/>
                          </wps:wsp>
                          <wps:wsp>
                            <wps:cNvPr id="1463939821" name="Rounded Rectangle 1463939821"/>
                            <wps:cNvSpPr/>
                            <wps:spPr>
                              <a:xfrm>
                                <a:off x="1613734" y="4161184"/>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4D15220"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sinh học – TK07</w:t>
                                  </w:r>
                                </w:p>
                              </w:txbxContent>
                            </wps:txbx>
                            <wps:bodyPr rtlCol="0" anchor="ctr"/>
                          </wps:wsp>
                          <wps:wsp>
                            <wps:cNvPr id="1179596348" name="Rounded Rectangle 1179596348"/>
                            <wps:cNvSpPr/>
                            <wps:spPr>
                              <a:xfrm>
                                <a:off x="3752574" y="5709881"/>
                                <a:ext cx="1709530"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D486653"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chứa bùn – TK12</w:t>
                                  </w:r>
                                </w:p>
                              </w:txbxContent>
                            </wps:txbx>
                            <wps:bodyPr rtlCol="0" anchor="ctr"/>
                          </wps:wsp>
                          <wps:wsp>
                            <wps:cNvPr id="301425311" name="Straight Arrow Connector 301425311"/>
                            <wps:cNvCnPr/>
                            <wps:spPr>
                              <a:xfrm>
                                <a:off x="2555810" y="1358348"/>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00532589" name="Straight Arrow Connector 1100532589"/>
                            <wps:cNvCnPr/>
                            <wps:spPr>
                              <a:xfrm>
                                <a:off x="2557153" y="1878496"/>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357480331" name="Straight Arrow Connector 1357480331"/>
                            <wps:cNvCnPr/>
                            <wps:spPr>
                              <a:xfrm>
                                <a:off x="2555810" y="2408612"/>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731781571" name="Straight Arrow Connector 1731781571"/>
                            <wps:cNvCnPr/>
                            <wps:spPr>
                              <a:xfrm>
                                <a:off x="2555810" y="2918792"/>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65623554" name="Straight Arrow Connector 965623554"/>
                            <wps:cNvCnPr/>
                            <wps:spPr>
                              <a:xfrm>
                                <a:off x="2550481" y="3438940"/>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337710574" name="Straight Arrow Connector 1337710574"/>
                            <wps:cNvCnPr/>
                            <wps:spPr>
                              <a:xfrm>
                                <a:off x="2561114" y="3959088"/>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376950980" name="Rectangle 376950980"/>
                            <wps:cNvSpPr/>
                            <wps:spPr>
                              <a:xfrm>
                                <a:off x="25659" y="6163563"/>
                                <a:ext cx="1272584"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A49AE"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Javel/ Chlorine</w:t>
                                  </w:r>
                                </w:p>
                              </w:txbxContent>
                            </wps:txbx>
                            <wps:bodyPr rtlCol="0" anchor="ctr"/>
                          </wps:wsp>
                          <wps:wsp>
                            <wps:cNvPr id="477034105" name="Straight Arrow Connector 477034105"/>
                            <wps:cNvCnPr/>
                            <wps:spPr>
                              <a:xfrm>
                                <a:off x="1117904" y="1199322"/>
                                <a:ext cx="49583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1342901" name="Rectangle 271342901"/>
                            <wps:cNvSpPr/>
                            <wps:spPr>
                              <a:xfrm>
                                <a:off x="25659" y="1001197"/>
                                <a:ext cx="1234107"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975A5"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text1"/>
                                      <w:kern w:val="24"/>
                                      <w:sz w:val="22"/>
                                      <w:szCs w:val="22"/>
                                    </w:rPr>
                                    <w:t>Máy thổi khí</w:t>
                                  </w:r>
                                </w:p>
                              </w:txbxContent>
                            </wps:txbx>
                            <wps:bodyPr rtlCol="0" anchor="ctr"/>
                          </wps:wsp>
                          <wps:wsp>
                            <wps:cNvPr id="1266873415" name="Rectangle 1266873415"/>
                            <wps:cNvSpPr/>
                            <wps:spPr>
                              <a:xfrm>
                                <a:off x="4128298" y="3430516"/>
                                <a:ext cx="557905" cy="676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32830" w14:textId="77777777" w:rsidR="00027267" w:rsidRPr="00A639C0" w:rsidRDefault="00027267" w:rsidP="00570EA0">
                                  <w:pPr>
                                    <w:pStyle w:val="NormalWeb"/>
                                    <w:spacing w:before="0" w:beforeAutospacing="0" w:after="0" w:afterAutospacing="0"/>
                                    <w:rPr>
                                      <w:sz w:val="22"/>
                                      <w:szCs w:val="22"/>
                                    </w:rPr>
                                  </w:pPr>
                                  <w:r w:rsidRPr="00A639C0">
                                    <w:rPr>
                                      <w:i/>
                                      <w:iCs/>
                                      <w:color w:val="ED7D31" w:themeColor="accent2"/>
                                      <w:kern w:val="24"/>
                                      <w:sz w:val="22"/>
                                      <w:szCs w:val="22"/>
                                    </w:rPr>
                                    <w:t>Bùn tuần hoàn</w:t>
                                  </w:r>
                                </w:p>
                              </w:txbxContent>
                            </wps:txbx>
                            <wps:bodyPr rtlCol="0" anchor="ctr"/>
                          </wps:wsp>
                          <wps:wsp>
                            <wps:cNvPr id="1342050870" name="Oval 1342050870"/>
                            <wps:cNvSpPr/>
                            <wps:spPr>
                              <a:xfrm>
                                <a:off x="1024513" y="6740670"/>
                                <a:ext cx="3073826" cy="102220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98CD5" w14:textId="77777777" w:rsidR="00027267" w:rsidRPr="00A639C0" w:rsidRDefault="00027267" w:rsidP="00570EA0">
                                  <w:pPr>
                                    <w:pStyle w:val="NormalWeb"/>
                                    <w:spacing w:before="0" w:beforeAutospacing="0" w:after="0" w:afterAutospacing="0"/>
                                    <w:jc w:val="center"/>
                                    <w:rPr>
                                      <w:color w:val="FFFFFF" w:themeColor="light1"/>
                                      <w:kern w:val="24"/>
                                    </w:rPr>
                                  </w:pPr>
                                  <w:r w:rsidRPr="00A639C0">
                                    <w:rPr>
                                      <w:color w:val="FFFFFF" w:themeColor="light1"/>
                                      <w:kern w:val="24"/>
                                    </w:rPr>
                                    <w:t xml:space="preserve">Cột A QCVN 40:2011/BTNMT </w:t>
                                  </w:r>
                                </w:p>
                                <w:p w14:paraId="746CA795" w14:textId="77777777" w:rsidR="00027267" w:rsidRPr="00A639C0" w:rsidRDefault="00027267" w:rsidP="00570EA0">
                                  <w:pPr>
                                    <w:pStyle w:val="NormalWeb"/>
                                    <w:spacing w:before="0" w:beforeAutospacing="0" w:after="0" w:afterAutospacing="0"/>
                                    <w:jc w:val="center"/>
                                  </w:pPr>
                                  <w:r w:rsidRPr="00A639C0">
                                    <w:rPr>
                                      <w:color w:val="FFFFFF" w:themeColor="light1"/>
                                      <w:kern w:val="24"/>
                                    </w:rPr>
                                    <w:t>– Quy chuẩn quốc gia về nước thải công nghiệp</w:t>
                                  </w:r>
                                </w:p>
                              </w:txbxContent>
                            </wps:txbx>
                            <wps:bodyPr rtlCol="0" anchor="ctr"/>
                          </wps:wsp>
                        </wpg:grpSp>
                        <wps:wsp>
                          <wps:cNvPr id="1856163492" name="Straight Arrow Connector 1856163492"/>
                          <wps:cNvCnPr/>
                          <wps:spPr>
                            <a:xfrm flipH="1" flipV="1">
                              <a:off x="3470503" y="3149650"/>
                              <a:ext cx="685343"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038074061" name="Straight Connector 1038074061"/>
                          <wps:cNvCnPr/>
                          <wps:spPr>
                            <a:xfrm>
                              <a:off x="3480348" y="4320210"/>
                              <a:ext cx="685345"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70836667" name="Straight Arrow Connector 170836667"/>
                          <wps:cNvCnPr/>
                          <wps:spPr>
                            <a:xfrm>
                              <a:off x="4155846" y="3149650"/>
                              <a:ext cx="0" cy="256303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714222366" name="Straight Arrow Connector 714222366"/>
                          <wps:cNvCnPr/>
                          <wps:spPr>
                            <a:xfrm>
                              <a:off x="1129348" y="3951081"/>
                              <a:ext cx="4892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2740278" name="Straight Arrow Connector 852740278"/>
                          <wps:cNvCnPr/>
                          <wps:spPr>
                            <a:xfrm flipH="1">
                              <a:off x="3470677" y="3379479"/>
                              <a:ext cx="43688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713145140" name="Straight Connector 1713145140"/>
                          <wps:cNvCnPr/>
                          <wps:spPr>
                            <a:xfrm flipH="1">
                              <a:off x="3904344" y="3379479"/>
                              <a:ext cx="0" cy="35313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447849798" name="Straight Connector 1447849798"/>
                          <wps:cNvCnPr/>
                          <wps:spPr>
                            <a:xfrm flipH="1">
                              <a:off x="3470503" y="3732616"/>
                              <a:ext cx="433841"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22146642" name="Rectangle 122146642"/>
                          <wps:cNvSpPr/>
                          <wps:spPr>
                            <a:xfrm>
                              <a:off x="4145746" y="4710095"/>
                              <a:ext cx="503895" cy="5954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60807" w14:textId="77777777" w:rsidR="00027267" w:rsidRPr="00A639C0" w:rsidRDefault="00027267" w:rsidP="00570EA0">
                                <w:pPr>
                                  <w:pStyle w:val="NormalWeb"/>
                                  <w:spacing w:before="0" w:beforeAutospacing="0" w:after="0" w:afterAutospacing="0"/>
                                  <w:rPr>
                                    <w:sz w:val="22"/>
                                    <w:szCs w:val="22"/>
                                  </w:rPr>
                                </w:pPr>
                                <w:r w:rsidRPr="00A639C0">
                                  <w:rPr>
                                    <w:i/>
                                    <w:iCs/>
                                    <w:color w:val="ED7D31" w:themeColor="accent2"/>
                                    <w:kern w:val="24"/>
                                    <w:sz w:val="22"/>
                                    <w:szCs w:val="22"/>
                                  </w:rPr>
                                  <w:t>Bùn dư</w:t>
                                </w:r>
                              </w:p>
                            </w:txbxContent>
                          </wps:txbx>
                          <wps:bodyPr rtlCol="0" anchor="ctr"/>
                        </wps:wsp>
                        <wps:wsp>
                          <wps:cNvPr id="1971518137" name="Straight Arrow Connector 1971518137"/>
                          <wps:cNvCnPr/>
                          <wps:spPr>
                            <a:xfrm>
                              <a:off x="4586156" y="6038875"/>
                              <a:ext cx="0" cy="3380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827027797" name="Rectangle 1827027797"/>
                          <wps:cNvSpPr/>
                          <wps:spPr>
                            <a:xfrm>
                              <a:off x="4148775" y="6683160"/>
                              <a:ext cx="1850472" cy="810251"/>
                            </a:xfrm>
                            <a:prstGeom prst="rect">
                              <a:avLst/>
                            </a:prstGeom>
                            <a:solidFill>
                              <a:schemeClr val="lt1">
                                <a:alpha val="0"/>
                              </a:schemeClr>
                            </a:solidFill>
                            <a:ln w="25400" cmpd="dbl">
                              <a:solidFill>
                                <a:srgbClr val="002060"/>
                              </a:solidFill>
                              <a:prstDash val="solid"/>
                            </a:ln>
                          </wps:spPr>
                          <wps:style>
                            <a:lnRef idx="2">
                              <a:schemeClr val="accent6"/>
                            </a:lnRef>
                            <a:fillRef idx="1">
                              <a:schemeClr val="lt1"/>
                            </a:fillRef>
                            <a:effectRef idx="0">
                              <a:schemeClr val="accent6"/>
                            </a:effectRef>
                            <a:fontRef idx="minor">
                              <a:schemeClr val="dk1"/>
                            </a:fontRef>
                          </wps:style>
                          <wps:bodyPr rtlCol="0" anchor="ctr"/>
                        </wps:wsp>
                        <wps:wsp>
                          <wps:cNvPr id="1287884097" name="Straight Arrow Connector 1287884097"/>
                          <wps:cNvCnPr/>
                          <wps:spPr>
                            <a:xfrm flipV="1">
                              <a:off x="1200884" y="6376885"/>
                              <a:ext cx="417668"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762096215" name="Straight Connector 1762096215"/>
                          <wps:cNvCnPr/>
                          <wps:spPr>
                            <a:xfrm>
                              <a:off x="4265839" y="6887939"/>
                              <a:ext cx="439497"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62312471" name="Rectangle 262312471"/>
                          <wps:cNvSpPr/>
                          <wps:spPr>
                            <a:xfrm>
                              <a:off x="4705336" y="6683478"/>
                              <a:ext cx="1344337" cy="791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EA29F"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nước thải</w:t>
                                </w:r>
                              </w:p>
                              <w:p w14:paraId="13C1A2CE"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hóa chất</w:t>
                                </w:r>
                              </w:p>
                              <w:p w14:paraId="068F61D3"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bùn</w:t>
                                </w:r>
                              </w:p>
                            </w:txbxContent>
                          </wps:txbx>
                          <wps:bodyPr rtlCol="0" anchor="ctr"/>
                        </wps:wsp>
                        <wps:wsp>
                          <wps:cNvPr id="2117189473" name="Straight Connector 2117189473"/>
                          <wps:cNvCnPr/>
                          <wps:spPr>
                            <a:xfrm>
                              <a:off x="4281118" y="7083543"/>
                              <a:ext cx="439497"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664363815" name="Straight Connector 1664363815"/>
                          <wps:cNvCnPr/>
                          <wps:spPr>
                            <a:xfrm>
                              <a:off x="4281118" y="7279731"/>
                              <a:ext cx="439497"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153775179" name="Rounded Rectangle 1153775179"/>
                          <wps:cNvSpPr/>
                          <wps:spPr>
                            <a:xfrm>
                              <a:off x="1613734" y="4676862"/>
                              <a:ext cx="1866614"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5A89CD7"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keo tụ 2 – TK08</w:t>
                                </w:r>
                              </w:p>
                            </w:txbxContent>
                          </wps:txbx>
                          <wps:bodyPr rtlCol="0" anchor="ctr"/>
                        </wps:wsp>
                        <wps:wsp>
                          <wps:cNvPr id="1421103966" name="Straight Arrow Connector 1421103966"/>
                          <wps:cNvCnPr/>
                          <wps:spPr>
                            <a:xfrm>
                              <a:off x="2550481" y="4516796"/>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18073665" name="Straight Arrow Connector 1518073665"/>
                          <wps:cNvCnPr/>
                          <wps:spPr>
                            <a:xfrm>
                              <a:off x="2550481" y="4994914"/>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616925483" name="Rounded Rectangle 1616925483"/>
                          <wps:cNvSpPr/>
                          <wps:spPr>
                            <a:xfrm>
                              <a:off x="1613734" y="5192540"/>
                              <a:ext cx="1873241"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095BEFE"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tạo bông 2 – TK09</w:t>
                                </w:r>
                              </w:p>
                            </w:txbxContent>
                          </wps:txbx>
                          <wps:bodyPr rtlCol="0" anchor="ctr"/>
                        </wps:wsp>
                        <wps:wsp>
                          <wps:cNvPr id="608067326" name="Rounded Rectangle 608067326"/>
                          <wps:cNvSpPr/>
                          <wps:spPr>
                            <a:xfrm>
                              <a:off x="1613734" y="5705209"/>
                              <a:ext cx="1859987"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CCFCC7"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hóa lý 2 – TK10</w:t>
                                </w:r>
                              </w:p>
                            </w:txbxContent>
                          </wps:txbx>
                          <wps:bodyPr rtlCol="0" anchor="ctr"/>
                        </wps:wsp>
                        <wps:wsp>
                          <wps:cNvPr id="937406806" name="Rounded Rectangle 937406806"/>
                          <wps:cNvSpPr/>
                          <wps:spPr>
                            <a:xfrm>
                              <a:off x="1613734" y="6217859"/>
                              <a:ext cx="1873241" cy="31805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20A245A"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khử trùng – TK11</w:t>
                                </w:r>
                              </w:p>
                            </w:txbxContent>
                          </wps:txbx>
                          <wps:bodyPr rtlCol="0" anchor="ctr"/>
                        </wps:wsp>
                        <wps:wsp>
                          <wps:cNvPr id="1586934042" name="Straight Arrow Connector 1586934042"/>
                          <wps:cNvCnPr/>
                          <wps:spPr>
                            <a:xfrm>
                              <a:off x="2557153" y="5503113"/>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595937802" name="Straight Arrow Connector 1595937802"/>
                          <wps:cNvCnPr/>
                          <wps:spPr>
                            <a:xfrm>
                              <a:off x="2575576" y="6033940"/>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697746105" name="Straight Arrow Connector 1697746105"/>
                          <wps:cNvCnPr/>
                          <wps:spPr>
                            <a:xfrm>
                              <a:off x="1140160" y="4835888"/>
                              <a:ext cx="48920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00108165" name="Straight Arrow Connector 400108165"/>
                          <wps:cNvCnPr/>
                          <wps:spPr>
                            <a:xfrm>
                              <a:off x="1140160" y="5351566"/>
                              <a:ext cx="48920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693930843" name="Rectangle 1693930843"/>
                          <wps:cNvSpPr/>
                          <wps:spPr>
                            <a:xfrm>
                              <a:off x="151329" y="4617844"/>
                              <a:ext cx="1272584"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1642B"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pH, PAC</w:t>
                                </w:r>
                              </w:p>
                            </w:txbxContent>
                          </wps:txbx>
                          <wps:bodyPr rtlCol="0" anchor="ctr"/>
                        </wps:wsp>
                        <wps:wsp>
                          <wps:cNvPr id="881768401" name="Rectangle 881768401"/>
                          <wps:cNvSpPr/>
                          <wps:spPr>
                            <a:xfrm>
                              <a:off x="60875" y="5134062"/>
                              <a:ext cx="1272584"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C8670"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A. Polymer</w:t>
                                </w:r>
                              </w:p>
                            </w:txbxContent>
                          </wps:txbx>
                          <wps:bodyPr rtlCol="0" anchor="ctr"/>
                        </wps:wsp>
                        <wps:wsp>
                          <wps:cNvPr id="489399112" name="Straight Arrow Connector 489399112"/>
                          <wps:cNvCnPr/>
                          <wps:spPr>
                            <a:xfrm>
                              <a:off x="1122559" y="3642835"/>
                              <a:ext cx="48920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788249624" name="Rectangle 1788249624"/>
                          <wps:cNvSpPr/>
                          <wps:spPr>
                            <a:xfrm>
                              <a:off x="-219075" y="3430516"/>
                              <a:ext cx="1468620"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E2EBD"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Cơ chất/ D. Dưỡng</w:t>
                                </w:r>
                              </w:p>
                            </w:txbxContent>
                          </wps:txbx>
                          <wps:bodyPr rtlCol="0" anchor="ctr"/>
                        </wps:wsp>
                        <wps:wsp>
                          <wps:cNvPr id="366459153" name="Straight Arrow Connector 366459153"/>
                          <wps:cNvCnPr/>
                          <wps:spPr>
                            <a:xfrm>
                              <a:off x="3486975" y="5848553"/>
                              <a:ext cx="265599"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1209710087" name="Straight Arrow Connector 1209710087"/>
                          <wps:cNvCnPr/>
                          <wps:spPr>
                            <a:xfrm>
                              <a:off x="2575576" y="6535911"/>
                              <a:ext cx="0" cy="2020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s:wsp>
                        <wps:cNvPr id="1050753908" name="Straight Arrow Connector 1050753908"/>
                        <wps:cNvCnPr/>
                        <wps:spPr>
                          <a:xfrm>
                            <a:off x="1133378" y="1696887"/>
                            <a:ext cx="48920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771618169" name="Rectangle 771618169"/>
                        <wps:cNvSpPr/>
                        <wps:spPr>
                          <a:xfrm>
                            <a:off x="151329" y="1494218"/>
                            <a:ext cx="1272584"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3B70B"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pH, PAC</w:t>
                              </w:r>
                            </w:p>
                          </w:txbxContent>
                        </wps:txbx>
                        <wps:bodyPr rtlCol="0" anchor="ctr"/>
                      </wps:wsp>
                      <wps:wsp>
                        <wps:cNvPr id="766844105" name="Straight Arrow Connector 766844105"/>
                        <wps:cNvCnPr/>
                        <wps:spPr>
                          <a:xfrm>
                            <a:off x="1133378" y="2239618"/>
                            <a:ext cx="48920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834228073" name="Rectangle 834228073"/>
                        <wps:cNvSpPr/>
                        <wps:spPr>
                          <a:xfrm>
                            <a:off x="76184" y="2030113"/>
                            <a:ext cx="1272584"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1E52F"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A. Polymer</w:t>
                              </w:r>
                            </w:p>
                          </w:txbxContent>
                        </wps:txbx>
                        <wps:bodyPr rtlCol="0" anchor="ctr"/>
                      </wps:wsp>
                      <wps:wsp>
                        <wps:cNvPr id="1048942909" name="Rectangle 1048942909"/>
                        <wps:cNvSpPr/>
                        <wps:spPr>
                          <a:xfrm>
                            <a:off x="41790" y="3740957"/>
                            <a:ext cx="1234107" cy="4406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1FACA"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text1"/>
                                  <w:kern w:val="24"/>
                                  <w:sz w:val="22"/>
                                  <w:szCs w:val="22"/>
                                </w:rPr>
                                <w:t>Máy thổi khí</w:t>
                              </w:r>
                            </w:p>
                          </w:txbxContent>
                        </wps:txbx>
                        <wps:bodyPr rtlCol="0" anchor="ctr"/>
                      </wps:wsp>
                      <wps:wsp>
                        <wps:cNvPr id="89887273" name="Straight Arrow Connector 89887273"/>
                        <wps:cNvCnPr/>
                        <wps:spPr>
                          <a:xfrm>
                            <a:off x="4857514" y="2752742"/>
                            <a:ext cx="0" cy="297325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76836203" name="Rectangle 376836203"/>
                        <wps:cNvSpPr/>
                        <wps:spPr>
                          <a:xfrm>
                            <a:off x="3951403" y="6140122"/>
                            <a:ext cx="1217865" cy="5807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EF280" w14:textId="77777777" w:rsidR="00027267" w:rsidRPr="00A639C0" w:rsidRDefault="00027267" w:rsidP="00570EA0">
                              <w:pPr>
                                <w:pStyle w:val="NormalWeb"/>
                                <w:spacing w:before="0" w:beforeAutospacing="0" w:after="0" w:afterAutospacing="0"/>
                                <w:jc w:val="center"/>
                                <w:rPr>
                                  <w:sz w:val="22"/>
                                  <w:szCs w:val="22"/>
                                </w:rPr>
                              </w:pPr>
                              <w:r w:rsidRPr="00A639C0">
                                <w:rPr>
                                  <w:i/>
                                  <w:iCs/>
                                  <w:color w:val="FF0000"/>
                                  <w:kern w:val="24"/>
                                  <w:sz w:val="22"/>
                                  <w:szCs w:val="22"/>
                                </w:rPr>
                                <w:t>Thu gom, xử lý</w:t>
                              </w:r>
                            </w:p>
                          </w:txbxContent>
                        </wps:txbx>
                        <wps:bodyPr rtlCol="0" anchor="ctr"/>
                      </wps:wsp>
                      <wps:wsp>
                        <wps:cNvPr id="126745169" name="Straight Connector 126745169"/>
                        <wps:cNvCnPr/>
                        <wps:spPr>
                          <a:xfrm>
                            <a:off x="3486975" y="2759766"/>
                            <a:ext cx="137572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738215359" name="Straight Connector 1738215359"/>
                        <wps:cNvCnPr/>
                        <wps:spPr>
                          <a:xfrm flipV="1">
                            <a:off x="5169268" y="1199322"/>
                            <a:ext cx="0" cy="4526676"/>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38676148" name="Straight Arrow Connector 138676148"/>
                        <wps:cNvCnPr/>
                        <wps:spPr>
                          <a:xfrm flipH="1">
                            <a:off x="3480348" y="1199322"/>
                            <a:ext cx="1688920"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inline>
            </w:drawing>
          </mc:Choice>
          <mc:Fallback>
            <w:pict>
              <v:group w14:anchorId="35244E70" id="Group 52" o:spid="_x0000_s1203" style="width:443.15pt;height:706.3pt;mso-position-horizontal-relative:char;mso-position-vertical-relative:line" coordorigin="-2190" coordsize="62687,7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">
                <v:group id="Group 1323803723" o:spid="_x0000_s1204" style="position:absolute;left:-2190;width:62686;height:77628" coordorigin="-2190" coordsize="62687,7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">
                  <v:group id="Group 1693909768" o:spid="_x0000_s1205" style="position:absolute;left:256;width:54365;height:77628" coordorigin="256" coordsize="54364,7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">
                    <v:roundrect id="Rounded Rectangle 289702980" o:spid="_x0000_s1206" style="position:absolute;left:16137;width:18666;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" fillcolor="#c3c3c3 [2166]" strokecolor="#a5a5a5 [3206]" strokeweight=".5pt">
                      <v:fill color2="#b6b6b6 [2614]" rotate="t" colors="0 #d2d2d2;.5 #c8c8c8;1 silver" focus="100%" type="gradient">
                        <o:fill v:ext="view" type="gradientUnscaled"/>
                      </v:fill>
                      <v:stroke joinstyle="miter"/>
                      <v:textbox>
                        <w:txbxContent>
                          <w:p w14:paraId="4721147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Nước thải</w:t>
                            </w:r>
                          </w:p>
                        </w:txbxContent>
                      </v:textbox>
                    </v:roundrect>
                    <v:roundrect id="Rounded Rectangle 731857532" o:spid="_x0000_s1207" style="position:absolute;left:16137;top:5201;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" fillcolor="#91bce3 [2164]" strokecolor="#5b9bd5 [3204]" strokeweight=".5pt">
                      <v:fill color2="#7aaddd [2612]" rotate="t" colors="0 #b1cbe9;.5 #a3c1e5;1 #92b9e4" focus="100%" type="gradient">
                        <o:fill v:ext="view" type="gradientUnscaled"/>
                      </v:fill>
                      <v:stroke joinstyle="miter"/>
                      <v:textbox>
                        <w:txbxContent>
                          <w:p w14:paraId="5B1BEC48"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tách mỡ - TK00</w:t>
                            </w:r>
                          </w:p>
                        </w:txbxContent>
                      </v:textbox>
                    </v:roundrect>
                    <v:shape id="Straight Arrow Connector 521974424" o:spid="_x0000_s1208" type="#_x0000_t32" style="position:absolute;left:25405;top:3180;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" strokecolor="#5b9bd5 [3204]" strokeweight="1.5pt">
                      <v:stroke endarrow="block" joinstyle="miter"/>
                    </v:shape>
                    <v:roundrect id="Rounded Rectangle 588351787" o:spid="_x0000_s1209" style="position:absolute;left:16137;top:10402;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" fillcolor="#91bce3 [2164]" strokecolor="#5b9bd5 [3204]" strokeweight=".5pt">
                      <v:fill color2="#7aaddd [2612]" rotate="t" colors="0 #b1cbe9;.5 #a3c1e5;1 #92b9e4" focus="100%" type="gradient">
                        <o:fill v:ext="view" type="gradientUnscaled"/>
                      </v:fill>
                      <v:stroke joinstyle="miter"/>
                      <v:textbox>
                        <w:txbxContent>
                          <w:p w14:paraId="59445D12"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điều hòa – TK01 </w:t>
                            </w:r>
                          </w:p>
                        </w:txbxContent>
                      </v:textbox>
                    </v:roundrect>
                    <v:shape id="Straight Arrow Connector 1324313745" o:spid="_x0000_s1210" type="#_x0000_t32" style="position:absolute;left:25405;top:8382;width:0;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" strokecolor="#5b9bd5 [3204]" strokeweight="1.5pt">
                      <v:stroke endarrow="block" joinstyle="miter"/>
                    </v:shape>
                    <v:roundrect id="Rounded Rectangle 589105558" o:spid="_x0000_s1211" style="position:absolute;left:16137;top:15604;width:18666;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" fillcolor="#91bce3 [2164]" strokecolor="#5b9bd5 [3204]" strokeweight=".5pt">
                      <v:fill color2="#7aaddd [2612]" rotate="t" colors="0 #b1cbe9;.5 #a3c1e5;1 #92b9e4" focus="100%" type="gradient">
                        <o:fill v:ext="view" type="gradientUnscaled"/>
                      </v:fill>
                      <v:stroke joinstyle="miter"/>
                      <v:textbox>
                        <w:txbxContent>
                          <w:p w14:paraId="2EB3705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keo tụ 1 – TK02</w:t>
                            </w:r>
                          </w:p>
                        </w:txbxContent>
                      </v:textbox>
                    </v:roundrect>
                    <v:roundrect id="Rounded Rectangle 689815923" o:spid="_x0000_s1212" style="position:absolute;left:16137;top:20805;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" fillcolor="#91bce3 [2164]" strokecolor="#5b9bd5 [3204]" strokeweight=".5pt">
                      <v:fill color2="#7aaddd [2612]" rotate="t" colors="0 #b1cbe9;.5 #a3c1e5;1 #92b9e4" focus="100%" type="gradient">
                        <o:fill v:ext="view" type="gradientUnscaled"/>
                      </v:fill>
                      <v:stroke joinstyle="miter"/>
                      <v:textbox>
                        <w:txbxContent>
                          <w:p w14:paraId="34EA0D5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tạo bông 1 – TK03</w:t>
                            </w:r>
                          </w:p>
                        </w:txbxContent>
                      </v:textbox>
                    </v:roundrect>
                    <v:roundrect id="Rounded Rectangle 1540305918" o:spid="_x0000_s1213" style="position:absolute;left:16137;top:26007;width:18666;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" fillcolor="#91bce3 [2164]" strokecolor="#5b9bd5 [3204]" strokeweight=".5pt">
                      <v:fill color2="#7aaddd [2612]" rotate="t" colors="0 #b1cbe9;.5 #a3c1e5;1 #92b9e4" focus="100%" type="gradient">
                        <o:fill v:ext="view" type="gradientUnscaled"/>
                      </v:fill>
                      <v:stroke joinstyle="miter"/>
                      <v:textbox>
                        <w:txbxContent>
                          <w:p w14:paraId="120F1BA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hóa lý - TK04</w:t>
                            </w:r>
                          </w:p>
                        </w:txbxContent>
                      </v:textbox>
                    </v:roundrect>
                    <v:roundrect id="Rounded Rectangle 1435615357" o:spid="_x0000_s1214" style="position:absolute;left:16137;top:31208;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" fillcolor="#91bce3 [2164]" strokecolor="#5b9bd5 [3204]" strokeweight=".5pt">
                      <v:fill color2="#7aaddd [2612]" rotate="t" colors="0 #b1cbe9;.5 #a3c1e5;1 #92b9e4" focus="100%" type="gradient">
                        <o:fill v:ext="view" type="gradientUnscaled"/>
                      </v:fill>
                      <v:stroke joinstyle="miter"/>
                      <v:textbox>
                        <w:txbxContent>
                          <w:p w14:paraId="68A5777D"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anoxic – TK05 </w:t>
                            </w:r>
                          </w:p>
                        </w:txbxContent>
                      </v:textbox>
                    </v:roundrect>
                    <v:roundrect id="Rounded Rectangle 489394681" o:spid="_x0000_s1215" style="position:absolute;left:16137;top:36410;width:18666;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" fillcolor="#91bce3 [2164]" strokecolor="#5b9bd5 [3204]" strokeweight=".5pt">
                      <v:fill color2="#7aaddd [2612]" rotate="t" colors="0 #b1cbe9;.5 #a3c1e5;1 #92b9e4" focus="100%" type="gradient">
                        <o:fill v:ext="view" type="gradientUnscaled"/>
                      </v:fill>
                      <v:stroke joinstyle="miter"/>
                      <v:textbox>
                        <w:txbxContent>
                          <w:p w14:paraId="2EE5E6BB"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 xml:space="preserve">Bể aerotank – TK06 </w:t>
                            </w:r>
                          </w:p>
                        </w:txbxContent>
                      </v:textbox>
                    </v:roundrect>
                    <v:roundrect id="Rounded Rectangle 1463939821" o:spid="_x0000_s1216" style="position:absolute;left:16137;top:41611;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" fillcolor="#91bce3 [2164]" strokecolor="#5b9bd5 [3204]" strokeweight=".5pt">
                      <v:fill color2="#7aaddd [2612]" rotate="t" colors="0 #b1cbe9;.5 #a3c1e5;1 #92b9e4" focus="100%" type="gradient">
                        <o:fill v:ext="view" type="gradientUnscaled"/>
                      </v:fill>
                      <v:stroke joinstyle="miter"/>
                      <v:textbox>
                        <w:txbxContent>
                          <w:p w14:paraId="44D15220"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sinh học – TK07</w:t>
                            </w:r>
                          </w:p>
                        </w:txbxContent>
                      </v:textbox>
                    </v:roundrect>
                    <v:roundrect id="Rounded Rectangle 1179596348" o:spid="_x0000_s1217" style="position:absolute;left:37525;top:57098;width:1709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" fillcolor="#91bce3 [2164]" strokecolor="#5b9bd5 [3204]" strokeweight=".5pt">
                      <v:fill color2="#7aaddd [2612]" rotate="t" colors="0 #b1cbe9;.5 #a3c1e5;1 #92b9e4" focus="100%" type="gradient">
                        <o:fill v:ext="view" type="gradientUnscaled"/>
                      </v:fill>
                      <v:stroke joinstyle="miter"/>
                      <v:textbox>
                        <w:txbxContent>
                          <w:p w14:paraId="2D486653"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chứa bùn – TK12</w:t>
                            </w:r>
                          </w:p>
                        </w:txbxContent>
                      </v:textbox>
                    </v:roundrect>
                    <v:shape id="Straight Arrow Connector 301425311" o:spid="_x0000_s1218" type="#_x0000_t32" style="position:absolute;left:25558;top:13583;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" strokecolor="#5b9bd5 [3204]" strokeweight="1.5pt">
                      <v:stroke endarrow="block" joinstyle="miter"/>
                    </v:shape>
                    <v:shape id="Straight Arrow Connector 1100532589" o:spid="_x0000_s1219" type="#_x0000_t32" style="position:absolute;left:25571;top:18784;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" strokecolor="#5b9bd5 [3204]" strokeweight="1.5pt">
                      <v:stroke endarrow="block" joinstyle="miter"/>
                    </v:shape>
                    <v:shape id="Straight Arrow Connector 1357480331" o:spid="_x0000_s1220" type="#_x0000_t32" style="position:absolute;left:25558;top:24086;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" strokecolor="#5b9bd5 [3204]" strokeweight="1.5pt">
                      <v:stroke endarrow="block" joinstyle="miter"/>
                    </v:shape>
                    <v:shape id="Straight Arrow Connector 1731781571" o:spid="_x0000_s1221" type="#_x0000_t32" style="position:absolute;left:25558;top:29187;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" strokecolor="#5b9bd5 [3204]" strokeweight="1.5pt">
                      <v:stroke endarrow="block" joinstyle="miter"/>
                    </v:shape>
                    <v:shape id="Straight Arrow Connector 965623554" o:spid="_x0000_s1222" type="#_x0000_t32" style="position:absolute;left:25504;top:34389;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" strokecolor="#5b9bd5 [3204]" strokeweight="1.5pt">
                      <v:stroke endarrow="block" joinstyle="miter"/>
                    </v:shape>
                    <v:shape id="Straight Arrow Connector 1337710574" o:spid="_x0000_s1223" type="#_x0000_t32" style="position:absolute;left:25611;top:39590;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" strokecolor="#5b9bd5 [3204]" strokeweight="1.5pt">
                      <v:stroke endarrow="block" joinstyle="miter"/>
                    </v:shape>
                    <v:rect id="Rectangle 376950980" o:spid="_x0000_s1224" style="position:absolute;left:256;top:61635;width:12726;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" filled="f" stroked="f" strokeweight="1pt">
                      <v:textbox>
                        <w:txbxContent>
                          <w:p w14:paraId="4D8A49AE"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Javel/ Chlorine</w:t>
                            </w:r>
                          </w:p>
                        </w:txbxContent>
                      </v:textbox>
                    </v:rect>
                    <v:shape id="Straight Arrow Connector 477034105" o:spid="_x0000_s1225" type="#_x0000_t32" style="position:absolute;left:11179;top:11993;width:4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" strokecolor="black [3200]" strokeweight="1.5pt">
                      <v:stroke endarrow="block" joinstyle="miter"/>
                    </v:shape>
                    <v:rect id="Rectangle 271342901" o:spid="_x0000_s1226" style="position:absolute;left:256;top:10011;width:12341;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" filled="f" stroked="f" strokeweight="1pt">
                      <v:textbox>
                        <w:txbxContent>
                          <w:p w14:paraId="4D3975A5"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text1"/>
                                <w:kern w:val="24"/>
                                <w:sz w:val="22"/>
                                <w:szCs w:val="22"/>
                              </w:rPr>
                              <w:t>Máy thổi khí</w:t>
                            </w:r>
                          </w:p>
                        </w:txbxContent>
                      </v:textbox>
                    </v:rect>
                    <v:rect id="Rectangle 1266873415" o:spid="_x0000_s1227" style="position:absolute;left:41282;top:34305;width:5580;height:6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" filled="f" stroked="f" strokeweight="1pt">
                      <v:textbox>
                        <w:txbxContent>
                          <w:p w14:paraId="30632830" w14:textId="77777777" w:rsidR="00027267" w:rsidRPr="00A639C0" w:rsidRDefault="00027267" w:rsidP="00570EA0">
                            <w:pPr>
                              <w:pStyle w:val="NormalWeb"/>
                              <w:spacing w:before="0" w:beforeAutospacing="0" w:after="0" w:afterAutospacing="0"/>
                              <w:rPr>
                                <w:sz w:val="22"/>
                                <w:szCs w:val="22"/>
                              </w:rPr>
                            </w:pPr>
                            <w:r w:rsidRPr="00A639C0">
                              <w:rPr>
                                <w:i/>
                                <w:iCs/>
                                <w:color w:val="ED7D31" w:themeColor="accent2"/>
                                <w:kern w:val="24"/>
                                <w:sz w:val="22"/>
                                <w:szCs w:val="22"/>
                              </w:rPr>
                              <w:t>Bùn tuần hoàn</w:t>
                            </w:r>
                          </w:p>
                        </w:txbxContent>
                      </v:textbox>
                    </v:rect>
                    <v:oval id="Oval 1342050870" o:spid="_x0000_s1228" style="position:absolute;left:10245;top:67406;width:30738;height:10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" fillcolor="#2e74b5 [2404]" strokecolor="#1f4d78 [1604]" strokeweight="1pt">
                      <v:stroke joinstyle="miter"/>
                      <v:textbox>
                        <w:txbxContent>
                          <w:p w14:paraId="67098CD5" w14:textId="77777777" w:rsidR="00027267" w:rsidRPr="00A639C0" w:rsidRDefault="00027267" w:rsidP="00570EA0">
                            <w:pPr>
                              <w:pStyle w:val="NormalWeb"/>
                              <w:spacing w:before="0" w:beforeAutospacing="0" w:after="0" w:afterAutospacing="0"/>
                              <w:jc w:val="center"/>
                              <w:rPr>
                                <w:color w:val="FFFFFF" w:themeColor="light1"/>
                                <w:kern w:val="24"/>
                              </w:rPr>
                            </w:pPr>
                            <w:r w:rsidRPr="00A639C0">
                              <w:rPr>
                                <w:color w:val="FFFFFF" w:themeColor="light1"/>
                                <w:kern w:val="24"/>
                              </w:rPr>
                              <w:t xml:space="preserve">Cột A QCVN 40:2011/BTNMT </w:t>
                            </w:r>
                          </w:p>
                          <w:p w14:paraId="746CA795" w14:textId="77777777" w:rsidR="00027267" w:rsidRPr="00A639C0" w:rsidRDefault="00027267" w:rsidP="00570EA0">
                            <w:pPr>
                              <w:pStyle w:val="NormalWeb"/>
                              <w:spacing w:before="0" w:beforeAutospacing="0" w:after="0" w:afterAutospacing="0"/>
                              <w:jc w:val="center"/>
                            </w:pPr>
                            <w:r w:rsidRPr="00A639C0">
                              <w:rPr>
                                <w:color w:val="FFFFFF" w:themeColor="light1"/>
                                <w:kern w:val="24"/>
                              </w:rPr>
                              <w:t>– Quy chuẩn quốc gia về nước thải công nghiệp</w:t>
                            </w:r>
                          </w:p>
                        </w:txbxContent>
                      </v:textbox>
                    </v:oval>
                  </v:group>
                  <v:shape id="Straight Arrow Connector 1856163492" o:spid="_x0000_s1229" type="#_x0000_t32" style="position:absolute;left:34705;top:31496;width:685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" strokecolor="#ed7d31 [3205]" strokeweight="1.5pt">
                    <v:stroke endarrow="block" joinstyle="miter"/>
                  </v:shape>
                  <v:line id="Straight Connector 1038074061" o:spid="_x0000_s1230" style="position:absolute;visibility:visible;mso-wrap-style:square" from="34803,43202" to="41656,4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" strokecolor="#ed7d31 [3205]" strokeweight="1.5pt">
                    <v:stroke joinstyle="miter"/>
                  </v:line>
                  <v:shape id="Straight Arrow Connector 170836667" o:spid="_x0000_s1231" type="#_x0000_t32" style="position:absolute;left:41558;top:31496;width:0;height:25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" strokecolor="#ed7d31 [3205]" strokeweight="1.5pt">
                    <v:stroke endarrow="block" joinstyle="miter"/>
                  </v:shape>
                  <v:shape id="Straight Arrow Connector 714222366" o:spid="_x0000_s1232" type="#_x0000_t32" style="position:absolute;left:11293;top:39510;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" strokecolor="black [3200]" strokeweight="1.5pt">
                    <v:stroke endarrow="block" joinstyle="miter"/>
                  </v:shape>
                  <v:shape id="Straight Arrow Connector 852740278" o:spid="_x0000_s1233" type="#_x0000_t32" style="position:absolute;left:34706;top:33794;width:4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" strokecolor="#5b9bd5 [3204]" strokeweight="1.5pt">
                    <v:stroke endarrow="block" joinstyle="miter"/>
                  </v:shape>
                  <v:line id="Straight Connector 1713145140" o:spid="_x0000_s1234" style="position:absolute;flip:x;visibility:visible;mso-wrap-style:square" from="39043,33794" to="39043,3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" strokecolor="#5b9bd5 [3204]" strokeweight="1.5pt">
                    <v:stroke joinstyle="miter"/>
                  </v:line>
                  <v:line id="Straight Connector 1447849798" o:spid="_x0000_s1235" style="position:absolute;flip:x;visibility:visible;mso-wrap-style:square" from="34705,37326" to="39043,3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" strokecolor="#5b9bd5 [3204]" strokeweight="1.5pt">
                    <v:stroke joinstyle="miter"/>
                  </v:line>
                  <v:rect id="Rectangle 122146642" o:spid="_x0000_s1236" style="position:absolute;left:41457;top:47100;width:5039;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" filled="f" stroked="f" strokeweight="1pt">
                    <v:textbox>
                      <w:txbxContent>
                        <w:p w14:paraId="07660807" w14:textId="77777777" w:rsidR="00027267" w:rsidRPr="00A639C0" w:rsidRDefault="00027267" w:rsidP="00570EA0">
                          <w:pPr>
                            <w:pStyle w:val="NormalWeb"/>
                            <w:spacing w:before="0" w:beforeAutospacing="0" w:after="0" w:afterAutospacing="0"/>
                            <w:rPr>
                              <w:sz w:val="22"/>
                              <w:szCs w:val="22"/>
                            </w:rPr>
                          </w:pPr>
                          <w:r w:rsidRPr="00A639C0">
                            <w:rPr>
                              <w:i/>
                              <w:iCs/>
                              <w:color w:val="ED7D31" w:themeColor="accent2"/>
                              <w:kern w:val="24"/>
                              <w:sz w:val="22"/>
                              <w:szCs w:val="22"/>
                            </w:rPr>
                            <w:t>Bùn dư</w:t>
                          </w:r>
                        </w:p>
                      </w:txbxContent>
                    </v:textbox>
                  </v:rect>
                  <v:shape id="Straight Arrow Connector 1971518137" o:spid="_x0000_s1237" type="#_x0000_t32" style="position:absolute;left:45861;top:60388;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" strokecolor="#ed7d31 [3205]" strokeweight="1.5pt">
                    <v:stroke endarrow="block" joinstyle="miter"/>
                  </v:shape>
                  <v:rect id="Rectangle 1827027797" o:spid="_x0000_s1238" style="position:absolute;left:41487;top:66831;width:18505;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" fillcolor="white [3201]" strokecolor="#002060" strokeweight="2pt">
                    <v:fill opacity="0"/>
                    <v:stroke linestyle="thinThin"/>
                  </v:rect>
                  <v:shape id="Straight Arrow Connector 1287884097" o:spid="_x0000_s1239" type="#_x0000_t32" style="position:absolute;left:12008;top:63768;width:41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" strokecolor="#70ad47 [3209]" strokeweight="1.5pt">
                    <v:stroke endarrow="block" joinstyle="miter"/>
                  </v:shape>
                  <v:line id="Straight Connector 1762096215" o:spid="_x0000_s1240" style="position:absolute;visibility:visible;mso-wrap-style:square" from="42658,68879" to="47053,6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" strokecolor="#5b9bd5 [3204]" strokeweight="1.5pt">
                    <v:stroke joinstyle="miter"/>
                  </v:line>
                  <v:rect id="Rectangle 262312471" o:spid="_x0000_s1241" style="position:absolute;left:47053;top:66834;width:13443;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" filled="f" stroked="f" strokeweight="1pt">
                    <v:textbox>
                      <w:txbxContent>
                        <w:p w14:paraId="704EA29F"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nước thải</w:t>
                          </w:r>
                        </w:p>
                        <w:p w14:paraId="13C1A2CE"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hóa chất</w:t>
                          </w:r>
                        </w:p>
                        <w:p w14:paraId="068F61D3" w14:textId="77777777" w:rsidR="00027267" w:rsidRPr="00A639C0" w:rsidRDefault="00027267" w:rsidP="00570EA0">
                          <w:pPr>
                            <w:pStyle w:val="NormalWeb"/>
                            <w:spacing w:before="0" w:beforeAutospacing="0" w:after="0" w:afterAutospacing="0"/>
                            <w:rPr>
                              <w:sz w:val="22"/>
                              <w:szCs w:val="22"/>
                            </w:rPr>
                          </w:pPr>
                          <w:r w:rsidRPr="00A639C0">
                            <w:rPr>
                              <w:color w:val="000000" w:themeColor="text1"/>
                              <w:kern w:val="24"/>
                              <w:sz w:val="22"/>
                              <w:szCs w:val="22"/>
                            </w:rPr>
                            <w:t>Đường bùn</w:t>
                          </w:r>
                        </w:p>
                      </w:txbxContent>
                    </v:textbox>
                  </v:rect>
                  <v:line id="Straight Connector 2117189473" o:spid="_x0000_s1242" style="position:absolute;visibility:visible;mso-wrap-style:square" from="42811,70835" to="47206,7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" strokecolor="#70ad47 [3209]" strokeweight="1.5pt">
                    <v:stroke joinstyle="miter"/>
                  </v:line>
                  <v:line id="Straight Connector 1664363815" o:spid="_x0000_s1243" style="position:absolute;visibility:visible;mso-wrap-style:square" from="42811,72797" to="47206,7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" strokecolor="#ed7d31 [3205]" strokeweight="1.5pt">
                    <v:stroke joinstyle="miter"/>
                  </v:line>
                  <v:roundrect id="Rounded Rectangle 1153775179" o:spid="_x0000_s1244" style="position:absolute;left:16137;top:46768;width:18666;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" fillcolor="#91bce3 [2164]" strokecolor="#5b9bd5 [3204]" strokeweight=".5pt">
                    <v:fill color2="#7aaddd [2612]" rotate="t" colors="0 #b1cbe9;.5 #a3c1e5;1 #92b9e4" focus="100%" type="gradient">
                      <o:fill v:ext="view" type="gradientUnscaled"/>
                    </v:fill>
                    <v:stroke joinstyle="miter"/>
                    <v:textbox>
                      <w:txbxContent>
                        <w:p w14:paraId="45A89CD7"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keo tụ 2 – TK08</w:t>
                          </w:r>
                        </w:p>
                      </w:txbxContent>
                    </v:textbox>
                  </v:roundrect>
                  <v:shape id="Straight Arrow Connector 1421103966" o:spid="_x0000_s1245" type="#_x0000_t32" style="position:absolute;left:25504;top:45167;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" strokecolor="#5b9bd5 [3204]" strokeweight="1.5pt">
                    <v:stroke endarrow="block" joinstyle="miter"/>
                  </v:shape>
                  <v:shape id="Straight Arrow Connector 1518073665" o:spid="_x0000_s1246" type="#_x0000_t32" style="position:absolute;left:25504;top:49949;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" strokecolor="#5b9bd5 [3204]" strokeweight="1.5pt">
                    <v:stroke endarrow="block" joinstyle="miter"/>
                  </v:shape>
                  <v:roundrect id="Rounded Rectangle 1616925483" o:spid="_x0000_s1247" style="position:absolute;left:16137;top:51925;width:18732;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" fillcolor="#91bce3 [2164]" strokecolor="#5b9bd5 [3204]" strokeweight=".5pt">
                    <v:fill color2="#7aaddd [2612]" rotate="t" colors="0 #b1cbe9;.5 #a3c1e5;1 #92b9e4" focus="100%" type="gradient">
                      <o:fill v:ext="view" type="gradientUnscaled"/>
                    </v:fill>
                    <v:stroke joinstyle="miter"/>
                    <v:textbox>
                      <w:txbxContent>
                        <w:p w14:paraId="7095BEFE"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tạo bông 2 – TK09</w:t>
                          </w:r>
                        </w:p>
                      </w:txbxContent>
                    </v:textbox>
                  </v:roundrect>
                  <v:roundrect id="Rounded Rectangle 608067326" o:spid="_x0000_s1248" style="position:absolute;left:16137;top:57052;width:18600;height: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" fillcolor="#91bce3 [2164]" strokecolor="#5b9bd5 [3204]" strokeweight=".5pt">
                    <v:fill color2="#7aaddd [2612]" rotate="t" colors="0 #b1cbe9;.5 #a3c1e5;1 #92b9e4" focus="100%" type="gradient">
                      <o:fill v:ext="view" type="gradientUnscaled"/>
                    </v:fill>
                    <v:stroke joinstyle="miter"/>
                    <v:textbox>
                      <w:txbxContent>
                        <w:p w14:paraId="3BCCFCC7"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lắng hóa lý 2 – TK10</w:t>
                          </w:r>
                        </w:p>
                      </w:txbxContent>
                    </v:textbox>
                  </v:roundrect>
                  <v:roundrect id="Rounded Rectangle 937406806" o:spid="_x0000_s1249" style="position:absolute;left:16137;top:62178;width:18732;height:3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" fillcolor="#91bce3 [2164]" strokecolor="#5b9bd5 [3204]" strokeweight=".5pt">
                    <v:fill color2="#7aaddd [2612]" rotate="t" colors="0 #b1cbe9;.5 #a3c1e5;1 #92b9e4" focus="100%" type="gradient">
                      <o:fill v:ext="view" type="gradientUnscaled"/>
                    </v:fill>
                    <v:stroke joinstyle="miter"/>
                    <v:textbox>
                      <w:txbxContent>
                        <w:p w14:paraId="420A245A"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dark1"/>
                              <w:kern w:val="24"/>
                              <w:sz w:val="22"/>
                              <w:szCs w:val="22"/>
                            </w:rPr>
                            <w:t>Bể khử trùng – TK11</w:t>
                          </w:r>
                        </w:p>
                      </w:txbxContent>
                    </v:textbox>
                  </v:roundrect>
                  <v:shape id="Straight Arrow Connector 1586934042" o:spid="_x0000_s1250" type="#_x0000_t32" style="position:absolute;left:25571;top:55031;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" strokecolor="#5b9bd5 [3204]" strokeweight="1.5pt">
                    <v:stroke endarrow="block" joinstyle="miter"/>
                  </v:shape>
                  <v:shape id="Straight Arrow Connector 1595937802" o:spid="_x0000_s1251" type="#_x0000_t32" style="position:absolute;left:25755;top:60339;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" strokecolor="#5b9bd5 [3204]" strokeweight="1.5pt">
                    <v:stroke endarrow="block" joinstyle="miter"/>
                  </v:shape>
                  <v:shape id="Straight Arrow Connector 1697746105" o:spid="_x0000_s1252" type="#_x0000_t32" style="position:absolute;left:11401;top:48358;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" strokecolor="#70ad47 [3209]" strokeweight="1.5pt">
                    <v:stroke endarrow="block" joinstyle="miter"/>
                  </v:shape>
                  <v:shape id="Straight Arrow Connector 400108165" o:spid="_x0000_s1253" type="#_x0000_t32" style="position:absolute;left:11401;top:53515;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" strokecolor="#70ad47 [3209]" strokeweight="1.5pt">
                    <v:stroke endarrow="block" joinstyle="miter"/>
                  </v:shape>
                  <v:rect id="Rectangle 1693930843" o:spid="_x0000_s1254" style="position:absolute;left:1513;top:46178;width:12726;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" filled="f" stroked="f" strokeweight="1pt">
                    <v:textbox>
                      <w:txbxContent>
                        <w:p w14:paraId="1A21642B"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pH, PAC</w:t>
                          </w:r>
                        </w:p>
                      </w:txbxContent>
                    </v:textbox>
                  </v:rect>
                  <v:rect id="Rectangle 881768401" o:spid="_x0000_s1255" style="position:absolute;left:608;top:51340;width:12726;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" filled="f" stroked="f" strokeweight="1pt">
                    <v:textbox>
                      <w:txbxContent>
                        <w:p w14:paraId="0E0C8670"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A. Polymer</w:t>
                          </w:r>
                        </w:p>
                      </w:txbxContent>
                    </v:textbox>
                  </v:rect>
                  <v:shape id="Straight Arrow Connector 489399112" o:spid="_x0000_s1256" type="#_x0000_t32" style="position:absolute;left:11225;top:36428;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" strokecolor="#70ad47 [3209]" strokeweight="1.5pt">
                    <v:stroke endarrow="block" joinstyle="miter"/>
                  </v:shape>
                  <v:rect id="Rectangle 1788249624" o:spid="_x0000_s1257" style="position:absolute;left:-2190;top:34305;width:14685;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" filled="f" stroked="f" strokeweight="1pt">
                    <v:textbox>
                      <w:txbxContent>
                        <w:p w14:paraId="118E2EBD"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Cơ chất/ D. Dưỡng</w:t>
                          </w:r>
                        </w:p>
                      </w:txbxContent>
                    </v:textbox>
                  </v:rect>
                  <v:shape id="Straight Arrow Connector 366459153" o:spid="_x0000_s1258" type="#_x0000_t32" style="position:absolute;left:34869;top:58485;width:2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" strokecolor="#ed7d31 [3205]" strokeweight="1.5pt">
                    <v:stroke endarrow="block" joinstyle="miter"/>
                  </v:shape>
                  <v:shape id="Straight Arrow Connector 1209710087" o:spid="_x0000_s1259" type="#_x0000_t32" style="position:absolute;left:25755;top:65359;width:0;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" strokecolor="#5b9bd5 [3204]" strokeweight="1.5pt">
                    <v:stroke endarrow="block" joinstyle="miter"/>
                  </v:shape>
                </v:group>
                <v:shape id="Straight Arrow Connector 1050753908" o:spid="_x0000_s1260" type="#_x0000_t32" style="position:absolute;left:11333;top:16968;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" strokecolor="#70ad47 [3209]" strokeweight="1.5pt">
                  <v:stroke endarrow="block" joinstyle="miter"/>
                </v:shape>
                <v:rect id="Rectangle 771618169" o:spid="_x0000_s1261" style="position:absolute;left:1513;top:14942;width:12726;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" filled="f" stroked="f" strokeweight="1pt">
                  <v:textbox>
                    <w:txbxContent>
                      <w:p w14:paraId="16A3B70B"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pH, PAC</w:t>
                        </w:r>
                      </w:p>
                    </w:txbxContent>
                  </v:textbox>
                </v:rect>
                <v:shape id="Straight Arrow Connector 766844105" o:spid="_x0000_s1262" type="#_x0000_t32" style="position:absolute;left:11333;top:22396;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" strokecolor="#70ad47 [3209]" strokeweight="1.5pt">
                  <v:stroke endarrow="block" joinstyle="miter"/>
                </v:shape>
                <v:rect id="Rectangle 834228073" o:spid="_x0000_s1263" style="position:absolute;left:761;top:20301;width:12726;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" filled="f" stroked="f" strokeweight="1pt">
                  <v:textbox>
                    <w:txbxContent>
                      <w:p w14:paraId="21B1E52F" w14:textId="77777777" w:rsidR="00027267" w:rsidRPr="00A639C0" w:rsidRDefault="00027267" w:rsidP="00570EA0">
                        <w:pPr>
                          <w:pStyle w:val="NormalWeb"/>
                          <w:spacing w:before="0" w:beforeAutospacing="0" w:after="0" w:afterAutospacing="0"/>
                          <w:jc w:val="center"/>
                          <w:rPr>
                            <w:sz w:val="22"/>
                            <w:szCs w:val="22"/>
                          </w:rPr>
                        </w:pPr>
                        <w:r w:rsidRPr="00A639C0">
                          <w:rPr>
                            <w:color w:val="00B050"/>
                            <w:kern w:val="24"/>
                            <w:sz w:val="22"/>
                            <w:szCs w:val="22"/>
                          </w:rPr>
                          <w:t>A. Polymer</w:t>
                        </w:r>
                      </w:p>
                    </w:txbxContent>
                  </v:textbox>
                </v:rect>
                <v:rect id="Rectangle 1048942909" o:spid="_x0000_s1264" style="position:absolute;left:417;top:37409;width:12341;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" filled="f" stroked="f" strokeweight="1pt">
                  <v:textbox>
                    <w:txbxContent>
                      <w:p w14:paraId="40B1FACA" w14:textId="77777777" w:rsidR="00027267" w:rsidRPr="00A639C0" w:rsidRDefault="00027267" w:rsidP="00570EA0">
                        <w:pPr>
                          <w:pStyle w:val="NormalWeb"/>
                          <w:spacing w:before="0" w:beforeAutospacing="0" w:after="0" w:afterAutospacing="0"/>
                          <w:jc w:val="center"/>
                          <w:rPr>
                            <w:sz w:val="22"/>
                            <w:szCs w:val="22"/>
                          </w:rPr>
                        </w:pPr>
                        <w:r w:rsidRPr="00A639C0">
                          <w:rPr>
                            <w:color w:val="000000" w:themeColor="text1"/>
                            <w:kern w:val="24"/>
                            <w:sz w:val="22"/>
                            <w:szCs w:val="22"/>
                          </w:rPr>
                          <w:t>Máy thổi khí</w:t>
                        </w:r>
                      </w:p>
                    </w:txbxContent>
                  </v:textbox>
                </v:rect>
                <v:shape id="Straight Arrow Connector 89887273" o:spid="_x0000_s1265" type="#_x0000_t32" style="position:absolute;left:48575;top:27527;width:0;height:29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" strokecolor="#ed7d31 [3205]" strokeweight="1.5pt">
                  <v:stroke endarrow="block" joinstyle="miter"/>
                </v:shape>
                <v:rect id="Rectangle 376836203" o:spid="_x0000_s1266" style="position:absolute;left:39514;top:61401;width:12178;height:5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" filled="f" stroked="f" strokeweight="1pt">
                  <v:textbox>
                    <w:txbxContent>
                      <w:p w14:paraId="06EEF280" w14:textId="77777777" w:rsidR="00027267" w:rsidRPr="00A639C0" w:rsidRDefault="00027267" w:rsidP="00570EA0">
                        <w:pPr>
                          <w:pStyle w:val="NormalWeb"/>
                          <w:spacing w:before="0" w:beforeAutospacing="0" w:after="0" w:afterAutospacing="0"/>
                          <w:jc w:val="center"/>
                          <w:rPr>
                            <w:sz w:val="22"/>
                            <w:szCs w:val="22"/>
                          </w:rPr>
                        </w:pPr>
                        <w:r w:rsidRPr="00A639C0">
                          <w:rPr>
                            <w:i/>
                            <w:iCs/>
                            <w:color w:val="FF0000"/>
                            <w:kern w:val="24"/>
                            <w:sz w:val="22"/>
                            <w:szCs w:val="22"/>
                          </w:rPr>
                          <w:t>Thu gom, xử lý</w:t>
                        </w:r>
                      </w:p>
                    </w:txbxContent>
                  </v:textbox>
                </v:rect>
                <v:line id="Straight Connector 126745169" o:spid="_x0000_s1267" style="position:absolute;visibility:visible;mso-wrap-style:square" from="34869,27597" to="48627,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" strokecolor="#ed7d31 [3205]" strokeweight="1.5pt">
                  <v:stroke joinstyle="miter"/>
                </v:line>
                <v:line id="Straight Connector 1738215359" o:spid="_x0000_s1268" style="position:absolute;flip:y;visibility:visible;mso-wrap-style:square" from="51692,11993" to="51692,5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" strokecolor="#5b9bd5 [3204]" strokeweight="1.5pt">
                  <v:stroke joinstyle="miter"/>
                </v:line>
                <v:shape id="Straight Arrow Connector 138676148" o:spid="_x0000_s1269" type="#_x0000_t32" style="position:absolute;left:34803;top:11993;width:168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" strokecolor="#5b9bd5 [3204]" strokeweight="1.5pt">
                  <v:stroke endarrow="block" joinstyle="miter"/>
                </v:shape>
                <w10:anchorlock/>
              </v:group>
            </w:pict>
          </mc:Fallback>
        </mc:AlternateContent>
      </w:r>
    </w:p>
    <w:p w14:paraId="06625A7A" w14:textId="77777777" w:rsidR="00570EA0" w:rsidRPr="00570EA0" w:rsidRDefault="00570EA0" w:rsidP="00570EA0">
      <w:pPr>
        <w:rPr>
          <w:rFonts w:cs="Times New Roman"/>
          <w:b/>
          <w:bCs/>
          <w:u w:val="single"/>
          <w:lang w:eastAsia="en-GB"/>
        </w:rPr>
      </w:pPr>
      <w:r w:rsidRPr="00570EA0">
        <w:rPr>
          <w:rFonts w:cs="Times New Roman"/>
          <w:b/>
          <w:bCs/>
          <w:u w:val="single"/>
          <w:lang w:eastAsia="en-GB"/>
        </w:rPr>
        <w:lastRenderedPageBreak/>
        <w:t>Quy trình công nghệ xử lý:</w:t>
      </w:r>
    </w:p>
    <w:p w14:paraId="0635B5E4"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tách mỡ - TK00</w:t>
      </w:r>
    </w:p>
    <w:p w14:paraId="558FAED0" w14:textId="77777777" w:rsidR="00570EA0" w:rsidRPr="00570EA0" w:rsidRDefault="00570EA0" w:rsidP="00570EA0">
      <w:pPr>
        <w:rPr>
          <w:rFonts w:cs="Times New Roman"/>
          <w:lang w:eastAsia="en-GB"/>
        </w:rPr>
      </w:pPr>
      <w:r w:rsidRPr="00570EA0">
        <w:rPr>
          <w:rFonts w:cs="Times New Roman"/>
          <w:lang w:eastAsia="en-GB"/>
        </w:rPr>
        <w:t>Nhiệm vụ: Nước thải từ hoạt động sản xuất và sinh hoạt thải ra có chứa một lượng dầu, mỡ tương đối lớn. Bể tách mỡ được sử dụng để vớt mỡ giúp loại bỏ dầu, mỡ và các chất hoạt động bề mặt gây cản trở cho quá trình oxy hóa và khử màu…</w:t>
      </w:r>
    </w:p>
    <w:p w14:paraId="04324A3E" w14:textId="77777777" w:rsidR="00570EA0" w:rsidRPr="00570EA0" w:rsidRDefault="00570EA0" w:rsidP="00570EA0">
      <w:pPr>
        <w:rPr>
          <w:rFonts w:cs="Times New Roman"/>
          <w:lang w:eastAsia="en-GB"/>
        </w:rPr>
      </w:pPr>
      <w:r w:rsidRPr="00570EA0">
        <w:rPr>
          <w:rFonts w:cs="Times New Roman"/>
          <w:lang w:eastAsia="en-GB"/>
        </w:rPr>
        <w:t>Bể tách mỡ được chia làm nhiều ngăn. Nước thải sau khi đi qua từng ngăn thì sẽ được giữ lại bằng hệ thống tê thu nước. Phần nước trong sau khi tách dầu, mỡ sẽ được chảy vào bể điều hòa. Phần mỡ bị giữ lại sẽ được vớt và chuyển đến nơi xử lý.</w:t>
      </w:r>
    </w:p>
    <w:p w14:paraId="1856D67C" w14:textId="77777777" w:rsidR="00570EA0" w:rsidRPr="00570EA0" w:rsidRDefault="00570EA0" w:rsidP="00570EA0">
      <w:pPr>
        <w:rPr>
          <w:rFonts w:cs="Times New Roman"/>
          <w:lang w:eastAsia="en-GB"/>
        </w:rPr>
      </w:pPr>
      <w:r w:rsidRPr="00570EA0">
        <w:rPr>
          <w:rFonts w:cs="Times New Roman"/>
          <w:lang w:eastAsia="en-GB"/>
        </w:rPr>
        <w:t>Trước bể sẽ được lắp giỏ chắn rác để giữ lại các loại cặn rác có thể làm ảnh hưởng đến bơm nước thải và hiệu quả của các công đoạn phía sau.</w:t>
      </w:r>
    </w:p>
    <w:p w14:paraId="566F2218"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điều hòa – TK01</w:t>
      </w:r>
    </w:p>
    <w:p w14:paraId="007BE4C4" w14:textId="77777777" w:rsidR="00570EA0" w:rsidRPr="00570EA0" w:rsidRDefault="00570EA0" w:rsidP="00570EA0">
      <w:pPr>
        <w:rPr>
          <w:rFonts w:cs="Times New Roman"/>
          <w:lang w:eastAsia="en-GB"/>
        </w:rPr>
      </w:pPr>
      <w:r w:rsidRPr="00570EA0">
        <w:rPr>
          <w:rFonts w:cs="Times New Roman"/>
          <w:lang w:eastAsia="en-GB"/>
        </w:rPr>
        <w:t>Nhiệm vụ: Trong hệ thống xử lý nước thải, bể điều hòa được xây dựng nhằm để điều hoà lưu lượng, nồng độ các chất ô nhiễm. Từ đó, khắc phục các vấn đề sinh ra do sự dao động của lưu lượng và nồng độ chất ô nhiễm đồng thời cải thiện hiệu quả hoạt động của các quá trình tiếp theo vì:</w:t>
      </w:r>
    </w:p>
    <w:p w14:paraId="2C03D1DA" w14:textId="77777777" w:rsidR="00570EA0" w:rsidRPr="00570EA0" w:rsidRDefault="00570EA0">
      <w:pPr>
        <w:numPr>
          <w:ilvl w:val="0"/>
          <w:numId w:val="33"/>
        </w:numPr>
        <w:rPr>
          <w:rFonts w:cs="Times New Roman"/>
          <w:lang w:eastAsia="en-GB"/>
        </w:rPr>
      </w:pPr>
      <w:r w:rsidRPr="00570EA0">
        <w:rPr>
          <w:rFonts w:cs="Times New Roman"/>
          <w:lang w:eastAsia="en-GB"/>
        </w:rPr>
        <w:t xml:space="preserve">Các chất ảnh hưởng đến quá trình xử lý có thể được pha loãng, pH có thể được trung hòa và ổn định </w:t>
      </w:r>
      <w:r w:rsidRPr="00570EA0">
        <w:rPr>
          <w:rFonts w:ascii="Cambria Math" w:hAnsi="Cambria Math" w:cs="Cambria Math"/>
          <w:lang w:eastAsia="en-GB"/>
        </w:rPr>
        <w:t>⟹</w:t>
      </w:r>
      <w:r w:rsidRPr="00570EA0">
        <w:rPr>
          <w:rFonts w:cs="Times New Roman"/>
          <w:lang w:eastAsia="en-GB"/>
        </w:rPr>
        <w:t xml:space="preserve"> hiệu quả xử lý của quá trình xử lý sinh học được nâng cao do không bị hoặc giảm đến mức thấp nhất “shock” tải trọng;</w:t>
      </w:r>
    </w:p>
    <w:p w14:paraId="299656D7" w14:textId="77777777" w:rsidR="00570EA0" w:rsidRPr="00570EA0" w:rsidRDefault="00570EA0">
      <w:pPr>
        <w:numPr>
          <w:ilvl w:val="0"/>
          <w:numId w:val="33"/>
        </w:numPr>
        <w:rPr>
          <w:rFonts w:cs="Times New Roman"/>
          <w:lang w:eastAsia="en-GB"/>
        </w:rPr>
      </w:pPr>
      <w:r w:rsidRPr="00570EA0">
        <w:rPr>
          <w:rFonts w:cs="Times New Roman"/>
          <w:lang w:eastAsia="en-GB"/>
        </w:rPr>
        <w:t>Chất lượng nước thải sau xử lý được cải thiện do tải trọng chất thải lên các công trình ổn định.</w:t>
      </w:r>
    </w:p>
    <w:p w14:paraId="078E2F64" w14:textId="77777777" w:rsidR="00570EA0" w:rsidRPr="00570EA0" w:rsidRDefault="00570EA0">
      <w:pPr>
        <w:numPr>
          <w:ilvl w:val="0"/>
          <w:numId w:val="33"/>
        </w:numPr>
        <w:rPr>
          <w:rFonts w:cs="Times New Roman"/>
          <w:lang w:eastAsia="en-GB"/>
        </w:rPr>
      </w:pPr>
      <w:r w:rsidRPr="00570EA0">
        <w:rPr>
          <w:rFonts w:cs="Times New Roman"/>
          <w:lang w:eastAsia="en-GB"/>
        </w:rPr>
        <w:t>Tiết kiệm diện tích xây dựng do các công trình sau bể điều hòa được thiết kế theo lưu lượng nước thải trung bình giờ.</w:t>
      </w:r>
    </w:p>
    <w:p w14:paraId="74BCD0C6" w14:textId="77777777" w:rsidR="00570EA0" w:rsidRPr="00570EA0" w:rsidRDefault="00570EA0" w:rsidP="00570EA0">
      <w:pPr>
        <w:rPr>
          <w:rFonts w:cs="Times New Roman"/>
          <w:lang w:eastAsia="en-GB"/>
        </w:rPr>
      </w:pPr>
      <w:r w:rsidRPr="00570EA0">
        <w:rPr>
          <w:rFonts w:cs="Times New Roman"/>
          <w:lang w:eastAsia="en-GB"/>
        </w:rPr>
        <w:t>Dung tích chứa nước càng lớn thì độ an toàn về nhiều mặt càng cao. Để tránh lắng cặn và phân hủy kỵ khí phát sinh mùi hôi, Bể điều hòa được sục khí hoặc khuấy trộn liên tục. Để bơm nước lên các công trình tiếp theo, bơm chìm thường được lắp đặt trong bể điều hòa với số lượng đủ để vận hành.</w:t>
      </w:r>
    </w:p>
    <w:p w14:paraId="0AA24264" w14:textId="77777777" w:rsidR="00570EA0" w:rsidRPr="00570EA0" w:rsidRDefault="00570EA0" w:rsidP="00570EA0">
      <w:pPr>
        <w:rPr>
          <w:rFonts w:cs="Times New Roman"/>
          <w:lang w:eastAsia="en-GB"/>
        </w:rPr>
      </w:pPr>
      <w:r w:rsidRPr="00570EA0">
        <w:rPr>
          <w:rFonts w:cs="Times New Roman"/>
          <w:lang w:eastAsia="en-GB"/>
        </w:rPr>
        <w:t>Nước thải sau khi được điều hòa lưu lượng và nồng độ sẽ được bơm chìm bơm qua bể keo tụ 1.</w:t>
      </w:r>
    </w:p>
    <w:p w14:paraId="0DD9BB57"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keo tụ 1 - TK02</w:t>
      </w:r>
    </w:p>
    <w:p w14:paraId="74F4B73E" w14:textId="77777777" w:rsidR="00570EA0" w:rsidRPr="00570EA0" w:rsidRDefault="00570EA0" w:rsidP="00570EA0">
      <w:pPr>
        <w:rPr>
          <w:rFonts w:cs="Times New Roman"/>
          <w:lang w:eastAsia="en-GB"/>
        </w:rPr>
      </w:pPr>
      <w:r w:rsidRPr="00570EA0">
        <w:rPr>
          <w:rFonts w:cs="Times New Roman"/>
          <w:lang w:eastAsia="en-GB"/>
        </w:rPr>
        <w:t xml:space="preserve">Nhiệm vụ: Nước thải từ bể Điều Hòa bơm qua bể keo tụ đồng thời hóa chất keo tụ (PAC) cũng được châm vào bể và trung hoà pH (khi cần). Tại bể, motor cánh khuấy quay với tốc độ 70 -150 (vòng/phút) nhằm tạo ra dòng chảy xoáy rối khuấy trộn hoàn toàn hóa chất với dòng nước thải để cho quá trình phản ứng xảy ra nhanh hơn. Lượng hóa chất PAC được châm vào bể sẽ được tính toán thông qua thí nghiệm Jartest để chọn ra nồng </w:t>
      </w:r>
      <w:r w:rsidRPr="00570EA0">
        <w:rPr>
          <w:rFonts w:cs="Times New Roman"/>
          <w:lang w:eastAsia="en-GB"/>
        </w:rPr>
        <w:lastRenderedPageBreak/>
        <w:t>độ hóa chất phù hợp nhất đối với tính chất đặc thù của mỗi loại nước. Sau đó, nước thải sẽ tiếp tục tự chảy qua bể tạo bông 1.</w:t>
      </w:r>
    </w:p>
    <w:p w14:paraId="6B26C007"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tạo bông 1 – TK03</w:t>
      </w:r>
    </w:p>
    <w:p w14:paraId="48A1CC25" w14:textId="77777777" w:rsidR="00570EA0" w:rsidRPr="00570EA0" w:rsidRDefault="00570EA0" w:rsidP="00570EA0">
      <w:pPr>
        <w:rPr>
          <w:rFonts w:cs="Times New Roman"/>
          <w:lang w:eastAsia="en-GB"/>
        </w:rPr>
      </w:pPr>
      <w:r w:rsidRPr="00570EA0">
        <w:rPr>
          <w:rFonts w:cs="Times New Roman"/>
          <w:lang w:eastAsia="en-GB"/>
        </w:rPr>
        <w:t>Nhiệm vụ: Nước thải từ bể keo tụ 1 sẽ được chảy tràn sang bể tạo bông nhằm sử dụng hóa chất trợ keo tụ (Polymer) để gia tăng khả năng kết dính của bông cặn. Sử dụng cánh khuấy khuấy trộn với tốc độ để hòa trộn hóa chất tạo bông với dòng nước thải. Motor khuấy chậm 10 - 50v/phút giúp cho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khi lắng và tách ra khỏi dòng nước thải. Nước thải từ bể tạo bông tiếp tục tự chảy qua bể lắng hóa lý 1.</w:t>
      </w:r>
    </w:p>
    <w:p w14:paraId="02218E2C"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lắng hóa lý 1 – TK04</w:t>
      </w:r>
    </w:p>
    <w:p w14:paraId="5C57E295" w14:textId="77777777" w:rsidR="00570EA0" w:rsidRPr="00570EA0" w:rsidRDefault="00570EA0" w:rsidP="00570EA0">
      <w:pPr>
        <w:rPr>
          <w:rFonts w:cs="Times New Roman"/>
          <w:lang w:eastAsia="en-GB"/>
        </w:rPr>
      </w:pPr>
      <w:r w:rsidRPr="00570EA0">
        <w:rPr>
          <w:rFonts w:cs="Times New Roman"/>
          <w:lang w:eastAsia="en-GB"/>
        </w:rPr>
        <w:t>Nhiệm vụ: Quá trình keo tụ sẽ làm phát sinh và gia tăng liên tục lượng bùn. Do đó, bể lắng hóa lý 1 được thiết kế để thu gom lượng bùn này.</w:t>
      </w:r>
    </w:p>
    <w:p w14:paraId="329C5B9A" w14:textId="77777777" w:rsidR="00570EA0" w:rsidRPr="00570EA0" w:rsidRDefault="00570EA0" w:rsidP="00570EA0">
      <w:pPr>
        <w:rPr>
          <w:rFonts w:cs="Times New Roman"/>
          <w:lang w:eastAsia="en-GB"/>
        </w:rPr>
      </w:pPr>
      <w:r w:rsidRPr="00570EA0">
        <w:rPr>
          <w:rFonts w:cs="Times New Roman"/>
          <w:lang w:eastAsia="en-GB"/>
        </w:rPr>
        <w:t>Bể lắng bùn được thiết kế đặc biệt tạo môi trường tĩnh cho bông bùn lắng xuống đáy bể và được gom vào tâm nhờ hệ thống thu gom bùn lắp đặt dưới đáy bể. Bùn sau khi lắng được bơm đưa về bể chứa bùn. Phần nước trong sau lắng được thu hồi lại bằng hệ thống máng thu nước răng cưa được hố trí trên bề mặt bể và tiếp tục được dẫn sang bể Anoxic.</w:t>
      </w:r>
    </w:p>
    <w:p w14:paraId="3372FBE3"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Anoxic – TK05</w:t>
      </w:r>
    </w:p>
    <w:p w14:paraId="5D35FE3E" w14:textId="77777777" w:rsidR="00570EA0" w:rsidRPr="00570EA0" w:rsidRDefault="00570EA0" w:rsidP="00570EA0">
      <w:pPr>
        <w:rPr>
          <w:rFonts w:cs="Times New Roman"/>
          <w:lang w:eastAsia="en-GB"/>
        </w:rPr>
      </w:pPr>
      <w:r w:rsidRPr="00570EA0">
        <w:rPr>
          <w:rFonts w:cs="Times New Roman"/>
          <w:lang w:eastAsia="en-GB"/>
        </w:rPr>
        <w:t>Nhiệm vụ: Bể sinh học này có nhiệm vụ khử Nitơ. Các vi khuẩn hiện diện trong nước thải tồn tại ở dạng lơ lửng do tác động của motor khuấy trộn</w:t>
      </w:r>
    </w:p>
    <w:p w14:paraId="7B677500" w14:textId="77777777" w:rsidR="00570EA0" w:rsidRPr="00570EA0" w:rsidRDefault="00570EA0" w:rsidP="00570EA0">
      <w:pPr>
        <w:rPr>
          <w:rFonts w:cs="Times New Roman"/>
          <w:lang w:eastAsia="en-GB"/>
        </w:rPr>
      </w:pPr>
      <w:r w:rsidRPr="00570EA0">
        <w:rPr>
          <w:rFonts w:cs="Times New Roman"/>
          <w:lang w:eastAsia="en-GB"/>
        </w:rPr>
        <w:t>Quá trình khử nitrate: diễn ra ở bước thứ hai theo sau quá trình nitrate hóa, là quá trình khử nitrate-nitrogen thành khí nitơ, nitrous oxide (N2O) hoặc nitrite oxide (NO) được thực hiện trong môi trường thiếu khí (anoxic) và đòi hỏi một chất cho electron là chất hữu cơ hoặc vô cơ.</w:t>
      </w:r>
    </w:p>
    <w:p w14:paraId="4B007118" w14:textId="77777777" w:rsidR="00570EA0" w:rsidRPr="00570EA0" w:rsidRDefault="00570EA0" w:rsidP="00570EA0">
      <w:pPr>
        <w:rPr>
          <w:rFonts w:cs="Times New Roman"/>
          <w:lang w:eastAsia="en-GB"/>
        </w:rPr>
      </w:pPr>
      <w:r w:rsidRPr="00570EA0">
        <w:rPr>
          <w:rFonts w:cs="Times New Roman"/>
          <w:lang w:eastAsia="en-GB"/>
        </w:rPr>
        <w:t>Hai con đường khử nitrate có thể xảy ra trong trạm sinh học đó là:</w:t>
      </w:r>
    </w:p>
    <w:p w14:paraId="6AFF755D" w14:textId="77777777" w:rsidR="00570EA0" w:rsidRPr="00570EA0" w:rsidRDefault="00570EA0">
      <w:pPr>
        <w:numPr>
          <w:ilvl w:val="0"/>
          <w:numId w:val="33"/>
        </w:numPr>
        <w:rPr>
          <w:rFonts w:cs="Times New Roman"/>
          <w:lang w:eastAsia="en-GB"/>
        </w:rPr>
      </w:pPr>
      <w:r w:rsidRPr="00570EA0">
        <w:rPr>
          <w:rFonts w:cs="Times New Roman"/>
          <w:lang w:eastAsia="en-GB"/>
        </w:rPr>
        <w:t>Đồng hóa: Con đường đồng hóa liên quan đến khử nitrate thành ammonia sử dụng cho tổng hợp tế bào. Nó xảy ra khi ammonia không có sẵn, độc lập với sự ức chế của oxy.</w:t>
      </w:r>
    </w:p>
    <w:p w14:paraId="65467435" w14:textId="77777777" w:rsidR="00570EA0" w:rsidRPr="00570EA0" w:rsidRDefault="00570EA0">
      <w:pPr>
        <w:numPr>
          <w:ilvl w:val="0"/>
          <w:numId w:val="33"/>
        </w:numPr>
        <w:rPr>
          <w:rFonts w:cs="Times New Roman"/>
          <w:lang w:eastAsia="en-GB"/>
        </w:rPr>
      </w:pPr>
      <w:r w:rsidRPr="00570EA0">
        <w:rPr>
          <w:rFonts w:cs="Times New Roman"/>
          <w:lang w:eastAsia="en-GB"/>
        </w:rPr>
        <w:t>Dị hóa (hay khử nitrate): Khử nitrate bằng con đường dị hóa liên quan đến sự khử nitrate thành oxide nitrite, oxide nitrous và nitơ:</w:t>
      </w:r>
    </w:p>
    <w:p w14:paraId="5AE5062B" w14:textId="77777777" w:rsidR="00570EA0" w:rsidRPr="00570EA0" w:rsidRDefault="00570EA0" w:rsidP="00570EA0">
      <w:pPr>
        <w:rPr>
          <w:rFonts w:cs="Times New Roman"/>
          <w:lang w:eastAsia="en-GB"/>
        </w:rPr>
      </w:pPr>
      <w:r w:rsidRPr="00570EA0">
        <w:rPr>
          <w:rFonts w:cs="Times New Roman"/>
          <w:lang w:eastAsia="en-GB"/>
        </w:rPr>
        <w:t>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NO</w:t>
      </w:r>
      <w:r w:rsidRPr="00570EA0">
        <w:rPr>
          <w:rFonts w:cs="Times New Roman"/>
          <w:vertAlign w:val="subscript"/>
          <w:lang w:eastAsia="en-GB"/>
        </w:rPr>
        <w:t>2</w:t>
      </w:r>
      <w:r w:rsidRPr="00570EA0">
        <w:rPr>
          <w:rFonts w:cs="Times New Roman"/>
          <w:vertAlign w:val="superscript"/>
          <w:lang w:eastAsia="en-GB"/>
        </w:rPr>
        <w:t>-</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NO(g)  </w:t>
      </w:r>
      <w:r w:rsidRPr="00570EA0">
        <w:rPr>
          <w:rFonts w:cs="Times New Roman"/>
          <w:lang w:eastAsia="en-GB"/>
        </w:rPr>
        <w:sym w:font="Symbol" w:char="F0AE"/>
      </w:r>
      <w:r w:rsidRPr="00570EA0">
        <w:rPr>
          <w:rFonts w:cs="Times New Roman"/>
          <w:lang w:eastAsia="en-GB"/>
        </w:rPr>
        <w:t xml:space="preserve">   N</w:t>
      </w:r>
      <w:r w:rsidRPr="00570EA0">
        <w:rPr>
          <w:rFonts w:cs="Times New Roman"/>
          <w:vertAlign w:val="subscript"/>
          <w:lang w:eastAsia="en-GB"/>
        </w:rPr>
        <w:t>2</w:t>
      </w:r>
      <w:r w:rsidRPr="00570EA0">
        <w:rPr>
          <w:rFonts w:cs="Times New Roman"/>
          <w:lang w:eastAsia="en-GB"/>
        </w:rPr>
        <w:t xml:space="preserve">O (g) </w:t>
      </w:r>
      <w:r w:rsidRPr="00570EA0">
        <w:rPr>
          <w:rFonts w:cs="Times New Roman"/>
          <w:lang w:eastAsia="en-GB"/>
        </w:rPr>
        <w:sym w:font="Symbol" w:char="F0AE"/>
      </w:r>
      <w:r w:rsidRPr="00570EA0">
        <w:rPr>
          <w:rFonts w:cs="Times New Roman"/>
          <w:lang w:eastAsia="en-GB"/>
        </w:rPr>
        <w:t xml:space="preserve">  N</w:t>
      </w:r>
      <w:r w:rsidRPr="00570EA0">
        <w:rPr>
          <w:rFonts w:cs="Times New Roman"/>
          <w:vertAlign w:val="subscript"/>
          <w:lang w:eastAsia="en-GB"/>
        </w:rPr>
        <w:t>2</w:t>
      </w:r>
      <w:r w:rsidRPr="00570EA0">
        <w:rPr>
          <w:rFonts w:cs="Times New Roman"/>
          <w:lang w:eastAsia="en-GB"/>
        </w:rPr>
        <w:t>(g)</w:t>
      </w:r>
    </w:p>
    <w:p w14:paraId="1F2A9590" w14:textId="77777777" w:rsidR="00570EA0" w:rsidRPr="00570EA0" w:rsidRDefault="00570EA0" w:rsidP="00570EA0">
      <w:pPr>
        <w:rPr>
          <w:rFonts w:cs="Times New Roman"/>
          <w:lang w:eastAsia="en-GB"/>
        </w:rPr>
      </w:pPr>
      <w:r w:rsidRPr="00570EA0">
        <w:rPr>
          <w:rFonts w:cs="Times New Roman"/>
          <w:lang w:eastAsia="en-GB"/>
        </w:rPr>
        <w:t xml:space="preserve">Một số loài vi khuẩn khử nitrate được biết như: Bacillus, Pseudomonas, Methanomonas, Paracoccus, Spirillum, và Thiobacillus, Achromobacterium, Denitrobacillus, Micrococus, Xanthomonas. Hầu hết vi khuẩn khử nitrate là dị dưỡng, nghĩa là chúng </w:t>
      </w:r>
      <w:r w:rsidRPr="00570EA0">
        <w:rPr>
          <w:rFonts w:cs="Times New Roman"/>
          <w:lang w:eastAsia="en-GB"/>
        </w:rPr>
        <w:lastRenderedPageBreak/>
        <w:t>lấy carbon cho quá trình tổng hợp tế bào từ các hợp chất hữu cơ. Bên cạnh đó, vẫn có một số loài tự dưỡng, chúng nhận carbon cho tổng hợp tế bào từ các hợp chất vô cơ. Ví dụ loài Thiobacillus denitrificans oxy hóa nguyên tố S tạo năng lượng và nhận nguồn carbon tổng hợp tế bào từ  CO2 tan trong nước hay HCO3-.</w:t>
      </w:r>
    </w:p>
    <w:p w14:paraId="3FB8650B" w14:textId="77777777" w:rsidR="00570EA0" w:rsidRPr="00570EA0" w:rsidRDefault="00570EA0" w:rsidP="00570EA0">
      <w:pPr>
        <w:rPr>
          <w:rFonts w:cs="Times New Roman"/>
          <w:lang w:eastAsia="en-GB"/>
        </w:rPr>
      </w:pPr>
      <w:r w:rsidRPr="00570EA0">
        <w:rPr>
          <w:rFonts w:cs="Times New Roman"/>
          <w:lang w:eastAsia="en-GB"/>
        </w:rPr>
        <w:t>Phương trình sinh hóa của quá trình khử nitrate sinh học: Tùy thuộc vào nước thải chứa carbon và nguồn nitơ sử dụng.</w:t>
      </w:r>
    </w:p>
    <w:p w14:paraId="20092586" w14:textId="77777777" w:rsidR="00570EA0" w:rsidRPr="00570EA0" w:rsidRDefault="00570EA0" w:rsidP="00570EA0">
      <w:pPr>
        <w:rPr>
          <w:rFonts w:cs="Times New Roman"/>
          <w:lang w:eastAsia="en-GB"/>
        </w:rPr>
      </w:pPr>
      <w:r w:rsidRPr="00570EA0">
        <w:rPr>
          <w:rFonts w:cs="Times New Roman"/>
          <w:lang w:eastAsia="en-GB"/>
        </w:rPr>
        <w:t>Phương trình năng lượng sử dụng methanol làm chất nhận electron:</w:t>
      </w:r>
    </w:p>
    <w:p w14:paraId="19F146F2" w14:textId="77777777" w:rsidR="00570EA0" w:rsidRPr="00570EA0" w:rsidRDefault="00570EA0" w:rsidP="00570EA0">
      <w:pPr>
        <w:rPr>
          <w:rFonts w:cs="Times New Roman"/>
          <w:lang w:eastAsia="en-GB"/>
        </w:rPr>
      </w:pPr>
      <w:r w:rsidRPr="00570EA0">
        <w:rPr>
          <w:rFonts w:cs="Times New Roman"/>
          <w:lang w:eastAsia="en-GB"/>
        </w:rPr>
        <w:t>6 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  5 CH</w:t>
      </w:r>
      <w:r w:rsidRPr="00570EA0">
        <w:rPr>
          <w:rFonts w:cs="Times New Roman"/>
          <w:vertAlign w:val="subscript"/>
          <w:lang w:eastAsia="en-GB"/>
        </w:rPr>
        <w:t>3</w:t>
      </w:r>
      <w:r w:rsidRPr="00570EA0">
        <w:rPr>
          <w:rFonts w:cs="Times New Roman"/>
          <w:lang w:eastAsia="en-GB"/>
        </w:rPr>
        <w:t xml:space="preserve">OH  </w:t>
      </w:r>
      <w:r w:rsidRPr="00570EA0">
        <w:rPr>
          <w:rFonts w:cs="Times New Roman"/>
          <w:lang w:eastAsia="en-GB"/>
        </w:rPr>
        <w:sym w:font="Symbol" w:char="F0AE"/>
      </w:r>
      <w:r w:rsidRPr="00570EA0">
        <w:rPr>
          <w:rFonts w:cs="Times New Roman"/>
          <w:lang w:eastAsia="en-GB"/>
        </w:rPr>
        <w:t xml:space="preserve">  5 CO</w:t>
      </w:r>
      <w:r w:rsidRPr="00570EA0">
        <w:rPr>
          <w:rFonts w:cs="Times New Roman"/>
          <w:vertAlign w:val="subscript"/>
          <w:lang w:eastAsia="en-GB"/>
        </w:rPr>
        <w:t>2</w:t>
      </w:r>
      <w:r w:rsidRPr="00570EA0">
        <w:rPr>
          <w:rFonts w:cs="Times New Roman"/>
          <w:lang w:eastAsia="en-GB"/>
        </w:rPr>
        <w:t xml:space="preserve">   +  3 N</w:t>
      </w:r>
      <w:r w:rsidRPr="00570EA0">
        <w:rPr>
          <w:rFonts w:cs="Times New Roman"/>
          <w:vertAlign w:val="subscript"/>
          <w:lang w:eastAsia="en-GB"/>
        </w:rPr>
        <w:t xml:space="preserve">2 </w:t>
      </w:r>
      <w:r w:rsidRPr="00570EA0">
        <w:rPr>
          <w:rFonts w:cs="Times New Roman"/>
          <w:lang w:eastAsia="en-GB"/>
        </w:rPr>
        <w:t xml:space="preserve"> +  7 H</w:t>
      </w:r>
      <w:r w:rsidRPr="00570EA0">
        <w:rPr>
          <w:rFonts w:cs="Times New Roman"/>
          <w:vertAlign w:val="subscript"/>
          <w:lang w:eastAsia="en-GB"/>
        </w:rPr>
        <w:t>2</w:t>
      </w:r>
      <w:r w:rsidRPr="00570EA0">
        <w:rPr>
          <w:rFonts w:cs="Times New Roman"/>
          <w:lang w:eastAsia="en-GB"/>
        </w:rPr>
        <w:t>O  +  6 OH</w:t>
      </w:r>
      <w:r w:rsidRPr="00570EA0">
        <w:rPr>
          <w:rFonts w:cs="Times New Roman"/>
          <w:vertAlign w:val="superscript"/>
          <w:lang w:eastAsia="en-GB"/>
        </w:rPr>
        <w:t>-</w:t>
      </w:r>
    </w:p>
    <w:p w14:paraId="583B6D68" w14:textId="77777777" w:rsidR="00570EA0" w:rsidRPr="00570EA0" w:rsidRDefault="00570EA0" w:rsidP="00570EA0">
      <w:pPr>
        <w:rPr>
          <w:rFonts w:cs="Times New Roman"/>
          <w:lang w:eastAsia="en-GB"/>
        </w:rPr>
      </w:pPr>
      <w:r w:rsidRPr="00570EA0">
        <w:rPr>
          <w:rFonts w:cs="Times New Roman"/>
          <w:lang w:eastAsia="en-GB"/>
        </w:rPr>
        <w:t>Toàn bộ phản ứng gồm cả tổng hợp sinh khối:</w:t>
      </w:r>
    </w:p>
    <w:p w14:paraId="7AE11129" w14:textId="77777777" w:rsidR="00570EA0" w:rsidRPr="00570EA0" w:rsidRDefault="00570EA0" w:rsidP="00570EA0">
      <w:pPr>
        <w:rPr>
          <w:rFonts w:cs="Times New Roman"/>
          <w:lang w:eastAsia="en-GB"/>
        </w:rPr>
      </w:pPr>
      <w:r w:rsidRPr="00570EA0">
        <w:rPr>
          <w:rFonts w:cs="Times New Roman"/>
          <w:lang w:eastAsia="en-GB"/>
        </w:rPr>
        <w:t>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+ 1,08 CH</w:t>
      </w:r>
      <w:r w:rsidRPr="00570EA0">
        <w:rPr>
          <w:rFonts w:cs="Times New Roman"/>
          <w:vertAlign w:val="subscript"/>
          <w:lang w:eastAsia="en-GB"/>
        </w:rPr>
        <w:t>3</w:t>
      </w:r>
      <w:r w:rsidRPr="00570EA0">
        <w:rPr>
          <w:rFonts w:cs="Times New Roman"/>
          <w:lang w:eastAsia="en-GB"/>
        </w:rPr>
        <w:t>OH + 0,24 H</w:t>
      </w:r>
      <w:r w:rsidRPr="00570EA0">
        <w:rPr>
          <w:rFonts w:cs="Times New Roman"/>
          <w:vertAlign w:val="subscript"/>
          <w:lang w:eastAsia="en-GB"/>
        </w:rPr>
        <w:t>2</w:t>
      </w:r>
      <w:r w:rsidRPr="00570EA0">
        <w:rPr>
          <w:rFonts w:cs="Times New Roman"/>
          <w:lang w:eastAsia="en-GB"/>
        </w:rPr>
        <w:t>CO</w:t>
      </w:r>
      <w:r w:rsidRPr="00570EA0">
        <w:rPr>
          <w:rFonts w:cs="Times New Roman"/>
          <w:vertAlign w:val="subscript"/>
          <w:lang w:eastAsia="en-GB"/>
        </w:rPr>
        <w:t>3</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0,056 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O</w:t>
      </w:r>
      <w:r w:rsidRPr="00570EA0">
        <w:rPr>
          <w:rFonts w:cs="Times New Roman"/>
          <w:vertAlign w:val="subscript"/>
          <w:lang w:eastAsia="en-GB"/>
        </w:rPr>
        <w:t>2</w:t>
      </w:r>
      <w:r w:rsidRPr="00570EA0">
        <w:rPr>
          <w:rFonts w:cs="Times New Roman"/>
          <w:lang w:eastAsia="en-GB"/>
        </w:rPr>
        <w:t>N  + 0,47 N</w:t>
      </w:r>
      <w:r w:rsidRPr="00570EA0">
        <w:rPr>
          <w:rFonts w:cs="Times New Roman"/>
          <w:vertAlign w:val="subscript"/>
          <w:lang w:eastAsia="en-GB"/>
        </w:rPr>
        <w:t>2</w:t>
      </w:r>
      <w:r w:rsidRPr="00570EA0">
        <w:rPr>
          <w:rFonts w:cs="Times New Roman"/>
          <w:lang w:eastAsia="en-GB"/>
        </w:rPr>
        <w:t xml:space="preserve"> + 1,68 H</w:t>
      </w:r>
      <w:r w:rsidRPr="00570EA0">
        <w:rPr>
          <w:rFonts w:cs="Times New Roman"/>
          <w:vertAlign w:val="subscript"/>
          <w:lang w:eastAsia="en-GB"/>
        </w:rPr>
        <w:t>2</w:t>
      </w:r>
      <w:r w:rsidRPr="00570EA0">
        <w:rPr>
          <w:rFonts w:cs="Times New Roman"/>
          <w:lang w:eastAsia="en-GB"/>
        </w:rPr>
        <w:t>O + HCO</w:t>
      </w:r>
      <w:r w:rsidRPr="00570EA0">
        <w:rPr>
          <w:rFonts w:cs="Times New Roman"/>
          <w:vertAlign w:val="subscript"/>
          <w:lang w:eastAsia="en-GB"/>
        </w:rPr>
        <w:t>3</w:t>
      </w:r>
      <w:r w:rsidRPr="00570EA0">
        <w:rPr>
          <w:rFonts w:cs="Times New Roman"/>
          <w:vertAlign w:val="superscript"/>
          <w:lang w:eastAsia="en-GB"/>
        </w:rPr>
        <w:t>-</w:t>
      </w:r>
    </w:p>
    <w:p w14:paraId="275C3EB1" w14:textId="77777777" w:rsidR="00570EA0" w:rsidRPr="00570EA0" w:rsidRDefault="00570EA0" w:rsidP="00570EA0">
      <w:pPr>
        <w:rPr>
          <w:rFonts w:cs="Times New Roman"/>
          <w:lang w:eastAsia="en-GB"/>
        </w:rPr>
      </w:pPr>
      <w:r w:rsidRPr="00570EA0">
        <w:rPr>
          <w:rFonts w:cs="Times New Roman"/>
          <w:lang w:eastAsia="en-GB"/>
        </w:rPr>
        <w:t>O2  +  0,93 CH</w:t>
      </w:r>
      <w:r w:rsidRPr="00570EA0">
        <w:rPr>
          <w:rFonts w:cs="Times New Roman"/>
          <w:vertAlign w:val="subscript"/>
          <w:lang w:eastAsia="en-GB"/>
        </w:rPr>
        <w:t>3</w:t>
      </w:r>
      <w:r w:rsidRPr="00570EA0">
        <w:rPr>
          <w:rFonts w:cs="Times New Roman"/>
          <w:lang w:eastAsia="en-GB"/>
        </w:rPr>
        <w:t>OH   + 0,056 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0,056 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O</w:t>
      </w:r>
      <w:r w:rsidRPr="00570EA0">
        <w:rPr>
          <w:rFonts w:cs="Times New Roman"/>
          <w:vertAlign w:val="subscript"/>
          <w:lang w:eastAsia="en-GB"/>
        </w:rPr>
        <w:t>2</w:t>
      </w:r>
      <w:r w:rsidRPr="00570EA0">
        <w:rPr>
          <w:rFonts w:cs="Times New Roman"/>
          <w:lang w:eastAsia="en-GB"/>
        </w:rPr>
        <w:t>N  +  0,47 N</w:t>
      </w:r>
      <w:r w:rsidRPr="00570EA0">
        <w:rPr>
          <w:rFonts w:cs="Times New Roman"/>
          <w:vertAlign w:val="subscript"/>
          <w:lang w:eastAsia="en-GB"/>
        </w:rPr>
        <w:t>2</w:t>
      </w:r>
      <w:r w:rsidRPr="00570EA0">
        <w:rPr>
          <w:rFonts w:cs="Times New Roman"/>
          <w:lang w:eastAsia="en-GB"/>
        </w:rPr>
        <w:t xml:space="preserve">  + 1,04 H</w:t>
      </w:r>
      <w:r w:rsidRPr="00570EA0">
        <w:rPr>
          <w:rFonts w:cs="Times New Roman"/>
          <w:vertAlign w:val="subscript"/>
          <w:lang w:eastAsia="en-GB"/>
        </w:rPr>
        <w:t>2</w:t>
      </w:r>
      <w:r w:rsidRPr="00570EA0">
        <w:rPr>
          <w:rFonts w:cs="Times New Roman"/>
          <w:lang w:eastAsia="en-GB"/>
        </w:rPr>
        <w:t>O  + 0,59 H</w:t>
      </w:r>
      <w:r w:rsidRPr="00570EA0">
        <w:rPr>
          <w:rFonts w:cs="Times New Roman"/>
          <w:vertAlign w:val="subscript"/>
          <w:lang w:eastAsia="en-GB"/>
        </w:rPr>
        <w:t>2</w:t>
      </w:r>
      <w:r w:rsidRPr="00570EA0">
        <w:rPr>
          <w:rFonts w:cs="Times New Roman"/>
          <w:lang w:eastAsia="en-GB"/>
        </w:rPr>
        <w:t>CO</w:t>
      </w:r>
      <w:r w:rsidRPr="00570EA0">
        <w:rPr>
          <w:rFonts w:cs="Times New Roman"/>
          <w:vertAlign w:val="subscript"/>
          <w:lang w:eastAsia="en-GB"/>
        </w:rPr>
        <w:t>3</w:t>
      </w:r>
      <w:r w:rsidRPr="00570EA0">
        <w:rPr>
          <w:rFonts w:cs="Times New Roman"/>
          <w:lang w:eastAsia="en-GB"/>
        </w:rPr>
        <w:t xml:space="preserve">  +  0,56 HCO</w:t>
      </w:r>
      <w:r w:rsidRPr="00570EA0">
        <w:rPr>
          <w:rFonts w:cs="Times New Roman"/>
          <w:vertAlign w:val="subscript"/>
          <w:lang w:eastAsia="en-GB"/>
        </w:rPr>
        <w:t>3</w:t>
      </w:r>
      <w:r w:rsidRPr="00570EA0">
        <w:rPr>
          <w:rFonts w:cs="Times New Roman"/>
          <w:vertAlign w:val="superscript"/>
          <w:lang w:eastAsia="en-GB"/>
        </w:rPr>
        <w:t>-</w:t>
      </w:r>
    </w:p>
    <w:p w14:paraId="18DDDC41" w14:textId="77777777" w:rsidR="00570EA0" w:rsidRPr="00570EA0" w:rsidRDefault="00570EA0" w:rsidP="00570EA0">
      <w:pPr>
        <w:rPr>
          <w:rFonts w:cs="Times New Roman"/>
          <w:lang w:eastAsia="en-GB"/>
        </w:rPr>
      </w:pPr>
      <w:r w:rsidRPr="00570EA0">
        <w:rPr>
          <w:rFonts w:cs="Times New Roman"/>
          <w:lang w:eastAsia="en-GB"/>
        </w:rPr>
        <w:t>Phương trình năng lượng sử dụng methanol, ammonia-N làm chất nhận electron:</w:t>
      </w:r>
    </w:p>
    <w:p w14:paraId="125755D3" w14:textId="77777777" w:rsidR="00570EA0" w:rsidRPr="00570EA0" w:rsidRDefault="00570EA0" w:rsidP="00570EA0">
      <w:pPr>
        <w:rPr>
          <w:rFonts w:cs="Times New Roman"/>
          <w:lang w:eastAsia="en-GB"/>
        </w:rPr>
      </w:pPr>
      <w:r w:rsidRPr="00570EA0">
        <w:rPr>
          <w:rFonts w:cs="Times New Roman"/>
          <w:lang w:eastAsia="en-GB"/>
        </w:rPr>
        <w:t>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  2,5 CH</w:t>
      </w:r>
      <w:r w:rsidRPr="00570EA0">
        <w:rPr>
          <w:rFonts w:cs="Times New Roman"/>
          <w:vertAlign w:val="subscript"/>
          <w:lang w:eastAsia="en-GB"/>
        </w:rPr>
        <w:t>3</w:t>
      </w:r>
      <w:r w:rsidRPr="00570EA0">
        <w:rPr>
          <w:rFonts w:cs="Times New Roman"/>
          <w:lang w:eastAsia="en-GB"/>
        </w:rPr>
        <w:t>OH   + 0,5 NH</w:t>
      </w:r>
      <w:r w:rsidRPr="00570EA0">
        <w:rPr>
          <w:rFonts w:cs="Times New Roman"/>
          <w:vertAlign w:val="subscript"/>
          <w:lang w:eastAsia="en-GB"/>
        </w:rPr>
        <w:t>4</w:t>
      </w:r>
      <w:r w:rsidRPr="00570EA0">
        <w:rPr>
          <w:rFonts w:cs="Times New Roman"/>
          <w:vertAlign w:val="superscript"/>
          <w:lang w:eastAsia="en-GB"/>
        </w:rPr>
        <w:t>+</w:t>
      </w:r>
      <w:r w:rsidRPr="00570EA0">
        <w:rPr>
          <w:rFonts w:cs="Times New Roman"/>
          <w:lang w:eastAsia="en-GB"/>
        </w:rPr>
        <w:t xml:space="preserve">  +  0,5 H</w:t>
      </w:r>
      <w:r w:rsidRPr="00570EA0">
        <w:rPr>
          <w:rFonts w:cs="Times New Roman"/>
          <w:vertAlign w:val="subscript"/>
          <w:lang w:eastAsia="en-GB"/>
        </w:rPr>
        <w:t>2</w:t>
      </w:r>
      <w:r w:rsidRPr="00570EA0">
        <w:rPr>
          <w:rFonts w:cs="Times New Roman"/>
          <w:lang w:eastAsia="en-GB"/>
        </w:rPr>
        <w:t>CO</w:t>
      </w:r>
      <w:r w:rsidRPr="00570EA0">
        <w:rPr>
          <w:rFonts w:cs="Times New Roman"/>
          <w:vertAlign w:val="subscript"/>
          <w:lang w:eastAsia="en-GB"/>
        </w:rPr>
        <w:t>3</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0,5 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O</w:t>
      </w:r>
      <w:r w:rsidRPr="00570EA0">
        <w:rPr>
          <w:rFonts w:cs="Times New Roman"/>
          <w:vertAlign w:val="subscript"/>
          <w:lang w:eastAsia="en-GB"/>
        </w:rPr>
        <w:t>2</w:t>
      </w:r>
      <w:r w:rsidRPr="00570EA0">
        <w:rPr>
          <w:rFonts w:cs="Times New Roman"/>
          <w:lang w:eastAsia="en-GB"/>
        </w:rPr>
        <w:t>N  + 0,5 N</w:t>
      </w:r>
      <w:r w:rsidRPr="00570EA0">
        <w:rPr>
          <w:rFonts w:cs="Times New Roman"/>
          <w:vertAlign w:val="subscript"/>
          <w:lang w:eastAsia="en-GB"/>
        </w:rPr>
        <w:t>2</w:t>
      </w:r>
      <w:r w:rsidRPr="00570EA0">
        <w:rPr>
          <w:rFonts w:cs="Times New Roman"/>
          <w:lang w:eastAsia="en-GB"/>
        </w:rPr>
        <w:t xml:space="preserve">  +4,5 H</w:t>
      </w:r>
      <w:r w:rsidRPr="00570EA0">
        <w:rPr>
          <w:rFonts w:cs="Times New Roman"/>
          <w:vertAlign w:val="subscript"/>
          <w:lang w:eastAsia="en-GB"/>
        </w:rPr>
        <w:t>2</w:t>
      </w:r>
      <w:r w:rsidRPr="00570EA0">
        <w:rPr>
          <w:rFonts w:cs="Times New Roman"/>
          <w:lang w:eastAsia="en-GB"/>
        </w:rPr>
        <w:t>O  +  0,5 HCO</w:t>
      </w:r>
      <w:r w:rsidRPr="00570EA0">
        <w:rPr>
          <w:rFonts w:cs="Times New Roman"/>
          <w:vertAlign w:val="subscript"/>
          <w:lang w:eastAsia="en-GB"/>
        </w:rPr>
        <w:t>3</w:t>
      </w:r>
      <w:r w:rsidRPr="00570EA0">
        <w:rPr>
          <w:rFonts w:cs="Times New Roman"/>
          <w:vertAlign w:val="superscript"/>
          <w:lang w:eastAsia="en-GB"/>
        </w:rPr>
        <w:t>-</w:t>
      </w:r>
    </w:p>
    <w:p w14:paraId="3B843993" w14:textId="77777777" w:rsidR="00570EA0" w:rsidRPr="00570EA0" w:rsidRDefault="00570EA0" w:rsidP="00570EA0">
      <w:pPr>
        <w:rPr>
          <w:rFonts w:cs="Times New Roman"/>
          <w:lang w:eastAsia="en-GB"/>
        </w:rPr>
      </w:pPr>
      <w:r w:rsidRPr="00570EA0">
        <w:rPr>
          <w:rFonts w:cs="Times New Roman"/>
          <w:lang w:eastAsia="en-GB"/>
        </w:rPr>
        <w:t>Phương trình năng lượng sử dụng methane làm chất nhận electron:</w:t>
      </w:r>
    </w:p>
    <w:p w14:paraId="5AA17F89" w14:textId="77777777" w:rsidR="00570EA0" w:rsidRPr="00570EA0" w:rsidRDefault="00570EA0" w:rsidP="00570EA0">
      <w:pPr>
        <w:rPr>
          <w:rFonts w:cs="Times New Roman"/>
          <w:lang w:eastAsia="en-GB"/>
        </w:rPr>
      </w:pPr>
      <w:r w:rsidRPr="00570EA0">
        <w:rPr>
          <w:rFonts w:cs="Times New Roman"/>
          <w:lang w:eastAsia="en-GB"/>
        </w:rPr>
        <w:t>5 CH</w:t>
      </w:r>
      <w:r w:rsidRPr="00570EA0">
        <w:rPr>
          <w:rFonts w:cs="Times New Roman"/>
          <w:vertAlign w:val="subscript"/>
          <w:lang w:eastAsia="en-GB"/>
        </w:rPr>
        <w:t>4</w:t>
      </w:r>
      <w:r w:rsidRPr="00570EA0">
        <w:rPr>
          <w:rFonts w:cs="Times New Roman"/>
          <w:lang w:eastAsia="en-GB"/>
        </w:rPr>
        <w:t xml:space="preserve">  +  8NO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4 N</w:t>
      </w:r>
      <w:r w:rsidRPr="00570EA0">
        <w:rPr>
          <w:rFonts w:cs="Times New Roman"/>
          <w:vertAlign w:val="subscript"/>
          <w:lang w:eastAsia="en-GB"/>
        </w:rPr>
        <w:t>2</w:t>
      </w:r>
      <w:r w:rsidRPr="00570EA0">
        <w:rPr>
          <w:rFonts w:cs="Times New Roman"/>
          <w:lang w:eastAsia="en-GB"/>
        </w:rPr>
        <w:t xml:space="preserve">  +  5 CO</w:t>
      </w:r>
      <w:r w:rsidRPr="00570EA0">
        <w:rPr>
          <w:rFonts w:cs="Times New Roman"/>
          <w:vertAlign w:val="subscript"/>
          <w:lang w:eastAsia="en-GB"/>
        </w:rPr>
        <w:t xml:space="preserve">2 </w:t>
      </w:r>
      <w:r w:rsidRPr="00570EA0">
        <w:rPr>
          <w:rFonts w:cs="Times New Roman"/>
          <w:lang w:eastAsia="en-GB"/>
        </w:rPr>
        <w:t xml:space="preserve"> +  6 H</w:t>
      </w:r>
      <w:r w:rsidRPr="00570EA0">
        <w:rPr>
          <w:rFonts w:cs="Times New Roman"/>
          <w:vertAlign w:val="subscript"/>
          <w:lang w:eastAsia="en-GB"/>
        </w:rPr>
        <w:t>2</w:t>
      </w:r>
      <w:r w:rsidRPr="00570EA0">
        <w:rPr>
          <w:rFonts w:cs="Times New Roman"/>
          <w:lang w:eastAsia="en-GB"/>
        </w:rPr>
        <w:t>O + 8 OH</w:t>
      </w:r>
      <w:r w:rsidRPr="00570EA0">
        <w:rPr>
          <w:rFonts w:cs="Times New Roman"/>
          <w:vertAlign w:val="superscript"/>
          <w:lang w:eastAsia="en-GB"/>
        </w:rPr>
        <w:t>-</w:t>
      </w:r>
    </w:p>
    <w:p w14:paraId="00A6A163" w14:textId="77777777" w:rsidR="00570EA0" w:rsidRPr="00570EA0" w:rsidRDefault="00570EA0" w:rsidP="00570EA0">
      <w:pPr>
        <w:rPr>
          <w:rFonts w:cs="Times New Roman"/>
          <w:lang w:eastAsia="en-GB"/>
        </w:rPr>
      </w:pPr>
      <w:r w:rsidRPr="00570EA0">
        <w:rPr>
          <w:rFonts w:cs="Times New Roman"/>
          <w:lang w:eastAsia="en-GB"/>
        </w:rPr>
        <w:t>Toàn bộ phản ứng gồm cả tổng hợp sinh khối sử dụng nước thải làm nguồn carbon, ammonia-N, làm chất nhận electron:</w:t>
      </w:r>
    </w:p>
    <w:p w14:paraId="1389F4B0" w14:textId="77777777" w:rsidR="00570EA0" w:rsidRPr="00570EA0" w:rsidRDefault="00570EA0" w:rsidP="00570EA0">
      <w:pPr>
        <w:rPr>
          <w:rFonts w:cs="Times New Roman"/>
          <w:lang w:eastAsia="en-GB"/>
        </w:rPr>
      </w:pPr>
      <w:r w:rsidRPr="00570EA0">
        <w:rPr>
          <w:rFonts w:cs="Times New Roman"/>
          <w:lang w:eastAsia="en-GB"/>
        </w:rPr>
        <w:t>NO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+ 0,345 C</w:t>
      </w:r>
      <w:r w:rsidRPr="00570EA0">
        <w:rPr>
          <w:rFonts w:cs="Times New Roman"/>
          <w:vertAlign w:val="subscript"/>
          <w:lang w:eastAsia="en-GB"/>
        </w:rPr>
        <w:t>10</w:t>
      </w:r>
      <w:r w:rsidRPr="00570EA0">
        <w:rPr>
          <w:rFonts w:cs="Times New Roman"/>
          <w:lang w:eastAsia="en-GB"/>
        </w:rPr>
        <w:t>H</w:t>
      </w:r>
      <w:r w:rsidRPr="00570EA0">
        <w:rPr>
          <w:rFonts w:cs="Times New Roman"/>
          <w:vertAlign w:val="subscript"/>
          <w:lang w:eastAsia="en-GB"/>
        </w:rPr>
        <w:t>19</w:t>
      </w:r>
      <w:r w:rsidRPr="00570EA0">
        <w:rPr>
          <w:rFonts w:cs="Times New Roman"/>
          <w:lang w:eastAsia="en-GB"/>
        </w:rPr>
        <w:t>O</w:t>
      </w:r>
      <w:r w:rsidRPr="00570EA0">
        <w:rPr>
          <w:rFonts w:cs="Times New Roman"/>
          <w:vertAlign w:val="subscript"/>
          <w:lang w:eastAsia="en-GB"/>
        </w:rPr>
        <w:t>3</w:t>
      </w:r>
      <w:r w:rsidRPr="00570EA0">
        <w:rPr>
          <w:rFonts w:cs="Times New Roman"/>
          <w:lang w:eastAsia="en-GB"/>
        </w:rPr>
        <w:t>N + H</w:t>
      </w:r>
      <w:r w:rsidRPr="00570EA0">
        <w:rPr>
          <w:rFonts w:cs="Times New Roman"/>
          <w:vertAlign w:val="superscript"/>
          <w:lang w:eastAsia="en-GB"/>
        </w:rPr>
        <w:t>+</w:t>
      </w:r>
      <w:r w:rsidRPr="00570EA0">
        <w:rPr>
          <w:rFonts w:cs="Times New Roman"/>
          <w:lang w:eastAsia="en-GB"/>
        </w:rPr>
        <w:t xml:space="preserve"> +  0,267 NH</w:t>
      </w:r>
      <w:r w:rsidRPr="00570EA0">
        <w:rPr>
          <w:rFonts w:cs="Times New Roman"/>
          <w:vertAlign w:val="subscript"/>
          <w:lang w:eastAsia="en-GB"/>
        </w:rPr>
        <w:t>4</w:t>
      </w:r>
      <w:r w:rsidRPr="00570EA0">
        <w:rPr>
          <w:rFonts w:cs="Times New Roman"/>
          <w:lang w:eastAsia="en-GB"/>
        </w:rPr>
        <w:t>+  +  0,267 HCO</w:t>
      </w:r>
      <w:r w:rsidRPr="00570EA0">
        <w:rPr>
          <w:rFonts w:cs="Times New Roman"/>
          <w:vertAlign w:val="subscript"/>
          <w:lang w:eastAsia="en-GB"/>
        </w:rPr>
        <w:t>3</w:t>
      </w:r>
      <w:r w:rsidRPr="00570EA0">
        <w:rPr>
          <w:rFonts w:cs="Times New Roman"/>
          <w:vertAlign w:val="superscript"/>
          <w:lang w:eastAsia="en-GB"/>
        </w:rPr>
        <w:t>-</w:t>
      </w:r>
      <w:r w:rsidRPr="00570EA0">
        <w:rPr>
          <w:rFonts w:cs="Times New Roman"/>
          <w:lang w:eastAsia="en-GB"/>
        </w:rPr>
        <w:t xml:space="preserve">  </w:t>
      </w:r>
      <w:r w:rsidRPr="00570EA0">
        <w:rPr>
          <w:rFonts w:cs="Times New Roman"/>
          <w:lang w:eastAsia="en-GB"/>
        </w:rPr>
        <w:sym w:font="Symbol" w:char="F0AE"/>
      </w:r>
      <w:r w:rsidRPr="00570EA0">
        <w:rPr>
          <w:rFonts w:cs="Times New Roman"/>
          <w:lang w:eastAsia="en-GB"/>
        </w:rPr>
        <w:t xml:space="preserve">  0,612 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O</w:t>
      </w:r>
      <w:r w:rsidRPr="00570EA0">
        <w:rPr>
          <w:rFonts w:cs="Times New Roman"/>
          <w:vertAlign w:val="subscript"/>
          <w:lang w:eastAsia="en-GB"/>
        </w:rPr>
        <w:t>2</w:t>
      </w:r>
      <w:r w:rsidRPr="00570EA0">
        <w:rPr>
          <w:rFonts w:cs="Times New Roman"/>
          <w:lang w:eastAsia="en-GB"/>
        </w:rPr>
        <w:t>N + 0,5 N</w:t>
      </w:r>
      <w:r w:rsidRPr="00570EA0">
        <w:rPr>
          <w:rFonts w:cs="Times New Roman"/>
          <w:vertAlign w:val="subscript"/>
          <w:lang w:eastAsia="en-GB"/>
        </w:rPr>
        <w:t xml:space="preserve">2 </w:t>
      </w:r>
      <w:r w:rsidRPr="00570EA0">
        <w:rPr>
          <w:rFonts w:cs="Times New Roman"/>
          <w:lang w:eastAsia="en-GB"/>
        </w:rPr>
        <w:t xml:space="preserve"> +2,3 H</w:t>
      </w:r>
      <w:r w:rsidRPr="00570EA0">
        <w:rPr>
          <w:rFonts w:cs="Times New Roman"/>
          <w:vertAlign w:val="subscript"/>
          <w:lang w:eastAsia="en-GB"/>
        </w:rPr>
        <w:t>2</w:t>
      </w:r>
      <w:r w:rsidRPr="00570EA0">
        <w:rPr>
          <w:rFonts w:cs="Times New Roman"/>
          <w:lang w:eastAsia="en-GB"/>
        </w:rPr>
        <w:t>O  +  0,655 CO</w:t>
      </w:r>
      <w:r w:rsidRPr="00570EA0">
        <w:rPr>
          <w:rFonts w:cs="Times New Roman"/>
          <w:vertAlign w:val="subscript"/>
          <w:lang w:eastAsia="en-GB"/>
        </w:rPr>
        <w:t>2</w:t>
      </w:r>
    </w:p>
    <w:p w14:paraId="2E7CAD60" w14:textId="77777777" w:rsidR="00570EA0" w:rsidRPr="00570EA0" w:rsidRDefault="00570EA0" w:rsidP="00570EA0">
      <w:pPr>
        <w:rPr>
          <w:rFonts w:cs="Times New Roman"/>
          <w:lang w:eastAsia="en-GB"/>
        </w:rPr>
      </w:pPr>
      <w:r w:rsidRPr="00570EA0">
        <w:rPr>
          <w:rFonts w:cs="Times New Roman"/>
          <w:lang w:eastAsia="en-GB"/>
        </w:rPr>
        <w:t>Phương trình sinh hóa sử dụng methanol làm nguồn carbon chuyển nitrate thành khí nitơ có ý nghĩa trong  thiết kế: Nhu cầu oxy bị khử 2,86 g/g nitrate bị khử. Độ kiềm sinh ra là 3,57gCaCO3/g nitrate bị khử nếu nitrate là nguồn nitơ cho tổng hợp tế bào. Còn nếu ammonia-N có sẳn, độ kiềm sinh ra thấp hơn từ 2,9-3g CaCO3/g nitrate bị khử.</w:t>
      </w:r>
    </w:p>
    <w:p w14:paraId="00140C04"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Aerotank – K06</w:t>
      </w:r>
    </w:p>
    <w:p w14:paraId="1C1D9FE7" w14:textId="77777777" w:rsidR="00570EA0" w:rsidRPr="00570EA0" w:rsidRDefault="00570EA0" w:rsidP="00570EA0">
      <w:pPr>
        <w:rPr>
          <w:rFonts w:cs="Times New Roman"/>
          <w:lang w:eastAsia="en-GB"/>
        </w:rPr>
      </w:pPr>
      <w:r w:rsidRPr="00570EA0">
        <w:rPr>
          <w:rFonts w:cs="Times New Roman"/>
          <w:lang w:eastAsia="en-GB"/>
        </w:rPr>
        <w:t>Nhiệm vụ: Chuyển hóa các hợp chất hữu cơ thành metan và các sản phẩm hữu cơ khác.</w:t>
      </w:r>
    </w:p>
    <w:p w14:paraId="378C23B8" w14:textId="77777777" w:rsidR="00570EA0" w:rsidRPr="00570EA0" w:rsidRDefault="00570EA0" w:rsidP="00570EA0">
      <w:pPr>
        <w:rPr>
          <w:rFonts w:cs="Times New Roman"/>
          <w:lang w:eastAsia="en-GB"/>
        </w:rPr>
      </w:pPr>
      <w:r w:rsidRPr="00570EA0">
        <w:rPr>
          <w:rFonts w:cs="Times New Roman"/>
          <w:lang w:eastAsia="en-GB"/>
        </w:rPr>
        <w:t>Bể xử lý sinh học hiếu khí có chế độ hoạt động liên tục, xử lý chất bẩn hữu cơ trong nước thải bằng vi sinh vật hiếu khí bám dính trên các giá thể lắp cố định bên trong bể. Các vi sinh vật này sẽ phân hủy các chất hữu cơ thành sản phẩm cuối cùng là CO2 và H2O. Không khí ở đây được cấp vào nhờ máy thổi khí hoạt động luân phiên 24/24h.</w:t>
      </w:r>
    </w:p>
    <w:p w14:paraId="16431B8E" w14:textId="77777777" w:rsidR="00570EA0" w:rsidRPr="00570EA0" w:rsidRDefault="00570EA0" w:rsidP="00570EA0">
      <w:pPr>
        <w:rPr>
          <w:rFonts w:cs="Times New Roman"/>
          <w:lang w:eastAsia="en-GB"/>
        </w:rPr>
      </w:pPr>
      <w:r w:rsidRPr="00570EA0">
        <w:rPr>
          <w:rFonts w:cs="Times New Roman"/>
          <w:lang w:eastAsia="en-GB"/>
        </w:rPr>
        <w:t>Nước sau khi ra khỏi công trình đơn vị này, hàm lượng COD và BOD giảm 80-95%, đồng thời lượng bùn sinh ra cũng không nhiều như ở quá trình xử lý vi sinh bằng bùn hoạt tính lơ lửng (bể Aerotank).</w:t>
      </w:r>
    </w:p>
    <w:p w14:paraId="2784E051" w14:textId="77777777" w:rsidR="00570EA0" w:rsidRPr="00570EA0" w:rsidRDefault="00570EA0" w:rsidP="00570EA0">
      <w:pPr>
        <w:rPr>
          <w:rFonts w:cs="Times New Roman"/>
          <w:lang w:eastAsia="en-GB"/>
        </w:rPr>
      </w:pPr>
      <w:r w:rsidRPr="00570EA0">
        <w:rPr>
          <w:rFonts w:cs="Times New Roman"/>
          <w:lang w:eastAsia="en-GB"/>
        </w:rPr>
        <w:lastRenderedPageBreak/>
        <w:t>Quá trình xử lý sinh học diễn ra tại bể Aerotank được mô tả bằng phương trình phản ứng sau:</w:t>
      </w:r>
    </w:p>
    <w:p w14:paraId="2F9E5313" w14:textId="77777777" w:rsidR="00570EA0" w:rsidRPr="00570EA0" w:rsidRDefault="00570EA0">
      <w:pPr>
        <w:numPr>
          <w:ilvl w:val="0"/>
          <w:numId w:val="33"/>
        </w:numPr>
        <w:rPr>
          <w:rFonts w:cs="Times New Roman"/>
          <w:lang w:eastAsia="en-GB"/>
        </w:rPr>
      </w:pPr>
      <w:r w:rsidRPr="00570EA0">
        <w:rPr>
          <w:rFonts w:cs="Times New Roman"/>
          <w:lang w:eastAsia="en-GB"/>
        </w:rPr>
        <w:t>Quá trình oxy hóa chất hữu cơ:</w:t>
      </w:r>
    </w:p>
    <w:p w14:paraId="67E5DCF6" w14:textId="77777777" w:rsidR="00570EA0" w:rsidRPr="00570EA0" w:rsidRDefault="00570EA0" w:rsidP="00570EA0">
      <w:pPr>
        <w:rPr>
          <w:rFonts w:cs="Times New Roman"/>
          <w:lang w:eastAsia="en-GB"/>
        </w:rPr>
      </w:pPr>
      <w:r w:rsidRPr="00570EA0">
        <w:rPr>
          <w:rFonts w:cs="Times New Roman"/>
          <w:lang w:eastAsia="en-GB"/>
        </w:rPr>
        <w:t>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NO</w:t>
      </w:r>
      <w:r w:rsidRPr="00570EA0">
        <w:rPr>
          <w:rFonts w:cs="Times New Roman"/>
          <w:vertAlign w:val="subscript"/>
          <w:lang w:eastAsia="en-GB"/>
        </w:rPr>
        <w:t>2</w:t>
      </w:r>
      <w:r w:rsidRPr="00570EA0">
        <w:rPr>
          <w:rFonts w:cs="Times New Roman"/>
          <w:lang w:eastAsia="en-GB"/>
        </w:rPr>
        <w:t> + O</w:t>
      </w:r>
      <w:r w:rsidRPr="00570EA0">
        <w:rPr>
          <w:rFonts w:cs="Times New Roman"/>
          <w:vertAlign w:val="subscript"/>
          <w:lang w:eastAsia="en-GB"/>
        </w:rPr>
        <w:t>2</w:t>
      </w:r>
      <w:r w:rsidRPr="00570EA0">
        <w:rPr>
          <w:rFonts w:cs="Times New Roman"/>
          <w:lang w:eastAsia="en-GB"/>
        </w:rPr>
        <w:t> + vi sinh vật” CO</w:t>
      </w:r>
      <w:r w:rsidRPr="00570EA0">
        <w:rPr>
          <w:rFonts w:cs="Times New Roman"/>
          <w:vertAlign w:val="subscript"/>
          <w:lang w:eastAsia="en-GB"/>
        </w:rPr>
        <w:t>2</w:t>
      </w:r>
      <w:r w:rsidRPr="00570EA0">
        <w:rPr>
          <w:rFonts w:cs="Times New Roman"/>
          <w:lang w:eastAsia="en-GB"/>
        </w:rPr>
        <w:t> + H</w:t>
      </w:r>
      <w:r w:rsidRPr="00570EA0">
        <w:rPr>
          <w:rFonts w:cs="Times New Roman"/>
          <w:vertAlign w:val="subscript"/>
          <w:lang w:eastAsia="en-GB"/>
        </w:rPr>
        <w:t>2</w:t>
      </w:r>
      <w:r w:rsidRPr="00570EA0">
        <w:rPr>
          <w:rFonts w:cs="Times New Roman"/>
          <w:lang w:eastAsia="en-GB"/>
        </w:rPr>
        <w:t>O + tế bào mới + năng lượng</w:t>
      </w:r>
    </w:p>
    <w:p w14:paraId="785ABA22" w14:textId="77777777" w:rsidR="00570EA0" w:rsidRPr="00570EA0" w:rsidRDefault="00570EA0" w:rsidP="00570EA0">
      <w:pPr>
        <w:rPr>
          <w:rFonts w:cs="Times New Roman"/>
          <w:lang w:eastAsia="en-GB"/>
        </w:rPr>
      </w:pPr>
      <w:r w:rsidRPr="00570EA0">
        <w:rPr>
          <w:rFonts w:cs="Times New Roman"/>
          <w:lang w:eastAsia="en-GB"/>
        </w:rPr>
        <w:t>Trong đó C</w:t>
      </w:r>
      <w:r w:rsidRPr="00570EA0">
        <w:rPr>
          <w:rFonts w:cs="Times New Roman"/>
          <w:vertAlign w:val="subscript"/>
          <w:lang w:eastAsia="en-GB"/>
        </w:rPr>
        <w:t>5</w:t>
      </w:r>
      <w:r w:rsidRPr="00570EA0">
        <w:rPr>
          <w:rFonts w:cs="Times New Roman"/>
          <w:lang w:eastAsia="en-GB"/>
        </w:rPr>
        <w:t>H</w:t>
      </w:r>
      <w:r w:rsidRPr="00570EA0">
        <w:rPr>
          <w:rFonts w:cs="Times New Roman"/>
          <w:vertAlign w:val="subscript"/>
          <w:lang w:eastAsia="en-GB"/>
        </w:rPr>
        <w:t>7</w:t>
      </w:r>
      <w:r w:rsidRPr="00570EA0">
        <w:rPr>
          <w:rFonts w:cs="Times New Roman"/>
          <w:lang w:eastAsia="en-GB"/>
        </w:rPr>
        <w:t>NO</w:t>
      </w:r>
      <w:r w:rsidRPr="00570EA0">
        <w:rPr>
          <w:rFonts w:cs="Times New Roman"/>
          <w:vertAlign w:val="subscript"/>
          <w:lang w:eastAsia="en-GB"/>
        </w:rPr>
        <w:t>2</w:t>
      </w:r>
      <w:r w:rsidRPr="00570EA0">
        <w:rPr>
          <w:rFonts w:cs="Times New Roman"/>
          <w:lang w:eastAsia="en-GB"/>
        </w:rPr>
        <w:t> biểu thị cho các hợp chất hữu cơ có mặt trong nước thải.</w:t>
      </w:r>
    </w:p>
    <w:p w14:paraId="4BA3925A" w14:textId="77777777" w:rsidR="00570EA0" w:rsidRPr="00570EA0" w:rsidRDefault="00570EA0">
      <w:pPr>
        <w:numPr>
          <w:ilvl w:val="0"/>
          <w:numId w:val="33"/>
        </w:numPr>
        <w:rPr>
          <w:rFonts w:cs="Times New Roman"/>
          <w:lang w:eastAsia="en-GB"/>
        </w:rPr>
      </w:pPr>
      <w:r w:rsidRPr="00570EA0">
        <w:rPr>
          <w:rFonts w:cs="Times New Roman"/>
          <w:lang w:eastAsia="en-GB"/>
        </w:rPr>
        <w:t>Quá trình Nitrare hóa: Phản ứng Nitrate hóa được mô tả như sau:</w:t>
      </w:r>
    </w:p>
    <w:p w14:paraId="5D326507" w14:textId="77777777" w:rsidR="00570EA0" w:rsidRPr="00570EA0" w:rsidRDefault="00570EA0" w:rsidP="00570EA0">
      <w:pPr>
        <w:rPr>
          <w:rFonts w:cs="Times New Roman"/>
          <w:lang w:eastAsia="en-GB"/>
        </w:rPr>
      </w:pPr>
      <w:r w:rsidRPr="00570EA0">
        <w:rPr>
          <w:rFonts w:cs="Times New Roman"/>
          <w:lang w:eastAsia="en-GB"/>
        </w:rPr>
        <w:t>1. Chuyển hóa Amoniac thành Nitrite dưới tác dụng của vi khuẩn Nitrosomaonas:</w:t>
      </w:r>
    </w:p>
    <w:p w14:paraId="715AB1AE" w14:textId="77777777" w:rsidR="00570EA0" w:rsidRPr="00570EA0" w:rsidRDefault="00570EA0" w:rsidP="00570EA0">
      <w:pPr>
        <w:rPr>
          <w:rFonts w:cs="Times New Roman"/>
          <w:lang w:eastAsia="en-GB"/>
        </w:rPr>
      </w:pPr>
      <w:r w:rsidRPr="00570EA0">
        <w:rPr>
          <w:rFonts w:cs="Times New Roman"/>
          <w:lang w:eastAsia="en-GB"/>
        </w:rPr>
        <w:t>Nitơ Amoniac + 1.5 O</w:t>
      </w:r>
      <w:r w:rsidRPr="00570EA0">
        <w:rPr>
          <w:rFonts w:cs="Times New Roman"/>
          <w:vertAlign w:val="subscript"/>
          <w:lang w:eastAsia="en-GB"/>
        </w:rPr>
        <w:t>2</w:t>
      </w:r>
      <w:r w:rsidRPr="00570EA0">
        <w:rPr>
          <w:rFonts w:cs="Times New Roman"/>
          <w:lang w:eastAsia="en-GB"/>
        </w:rPr>
        <w:t> → Nitrite + H</w:t>
      </w:r>
      <w:r w:rsidRPr="00570EA0">
        <w:rPr>
          <w:rFonts w:cs="Times New Roman"/>
          <w:vertAlign w:val="subscript"/>
          <w:lang w:eastAsia="en-GB"/>
        </w:rPr>
        <w:t>2</w:t>
      </w:r>
      <w:r w:rsidRPr="00570EA0">
        <w:rPr>
          <w:rFonts w:cs="Times New Roman"/>
          <w:lang w:eastAsia="en-GB"/>
        </w:rPr>
        <w:t>O + giảm độ kiềm</w:t>
      </w:r>
    </w:p>
    <w:p w14:paraId="3F5F4EE1" w14:textId="77777777" w:rsidR="00570EA0" w:rsidRPr="00570EA0" w:rsidRDefault="00570EA0" w:rsidP="00570EA0">
      <w:pPr>
        <w:rPr>
          <w:rFonts w:cs="Times New Roman"/>
          <w:lang w:eastAsia="en-GB"/>
        </w:rPr>
      </w:pPr>
      <w:r w:rsidRPr="00570EA0">
        <w:rPr>
          <w:rFonts w:cs="Times New Roman"/>
          <w:lang w:eastAsia="en-GB"/>
        </w:rPr>
        <w:t>2. Chuyển hóa Nitrite thành Nitrate dưới tác dụng của vi khuẩn Nitrobacter:</w:t>
      </w:r>
    </w:p>
    <w:p w14:paraId="4661F284" w14:textId="77777777" w:rsidR="00570EA0" w:rsidRPr="00570EA0" w:rsidRDefault="00570EA0" w:rsidP="00570EA0">
      <w:pPr>
        <w:rPr>
          <w:rFonts w:cs="Times New Roman"/>
          <w:lang w:eastAsia="en-GB"/>
        </w:rPr>
      </w:pPr>
      <w:r w:rsidRPr="00570EA0">
        <w:rPr>
          <w:rFonts w:cs="Times New Roman"/>
          <w:lang w:eastAsia="en-GB"/>
        </w:rPr>
        <w:t>Nitrite + 0.5 O</w:t>
      </w:r>
      <w:r w:rsidRPr="00570EA0">
        <w:rPr>
          <w:rFonts w:cs="Times New Roman"/>
          <w:vertAlign w:val="superscript"/>
          <w:lang w:eastAsia="en-GB"/>
        </w:rPr>
        <w:t>2</w:t>
      </w:r>
      <w:r w:rsidRPr="00570EA0">
        <w:rPr>
          <w:rFonts w:cs="Times New Roman"/>
          <w:lang w:eastAsia="en-GB"/>
        </w:rPr>
        <w:t xml:space="preserve"> → Nitrate</w:t>
      </w:r>
    </w:p>
    <w:p w14:paraId="36A1978F" w14:textId="77777777" w:rsidR="00570EA0" w:rsidRPr="00570EA0" w:rsidRDefault="00570EA0" w:rsidP="00570EA0">
      <w:pPr>
        <w:rPr>
          <w:rFonts w:cs="Times New Roman"/>
          <w:lang w:eastAsia="en-GB"/>
        </w:rPr>
      </w:pPr>
      <w:r w:rsidRPr="00570EA0">
        <w:rPr>
          <w:rFonts w:cs="Times New Roman"/>
          <w:lang w:eastAsia="en-GB"/>
        </w:rPr>
        <w:t>Phản ứng Nitrate hóa được mô tả bằng phương trình tổng quát sau:</w:t>
      </w:r>
    </w:p>
    <w:p w14:paraId="7040081C" w14:textId="77777777" w:rsidR="00570EA0" w:rsidRPr="00570EA0" w:rsidRDefault="00570EA0" w:rsidP="00570EA0">
      <w:pPr>
        <w:rPr>
          <w:rFonts w:cs="Times New Roman"/>
          <w:lang w:eastAsia="en-GB"/>
        </w:rPr>
      </w:pPr>
      <w:r w:rsidRPr="00570EA0">
        <w:rPr>
          <w:rFonts w:cs="Times New Roman"/>
          <w:lang w:eastAsia="en-GB"/>
        </w:rPr>
        <w:t>Nitơ Amoniac + 2 O</w:t>
      </w:r>
      <w:r w:rsidRPr="00570EA0">
        <w:rPr>
          <w:rFonts w:cs="Times New Roman"/>
          <w:vertAlign w:val="subscript"/>
          <w:lang w:eastAsia="en-GB"/>
        </w:rPr>
        <w:t>2</w:t>
      </w:r>
      <w:r w:rsidRPr="00570EA0">
        <w:rPr>
          <w:rFonts w:cs="Times New Roman"/>
          <w:lang w:eastAsia="en-GB"/>
        </w:rPr>
        <w:t> → Nitrate + H</w:t>
      </w:r>
      <w:r w:rsidRPr="00570EA0">
        <w:rPr>
          <w:rFonts w:cs="Times New Roman"/>
          <w:vertAlign w:val="subscript"/>
          <w:lang w:eastAsia="en-GB"/>
        </w:rPr>
        <w:t>2</w:t>
      </w:r>
      <w:r w:rsidRPr="00570EA0">
        <w:rPr>
          <w:rFonts w:cs="Times New Roman"/>
          <w:lang w:eastAsia="en-GB"/>
        </w:rPr>
        <w:t>O + Giảm độ kiềm</w:t>
      </w:r>
    </w:p>
    <w:p w14:paraId="63841F18" w14:textId="77777777" w:rsidR="00570EA0" w:rsidRPr="00570EA0" w:rsidRDefault="00570EA0">
      <w:pPr>
        <w:numPr>
          <w:ilvl w:val="0"/>
          <w:numId w:val="33"/>
        </w:numPr>
        <w:rPr>
          <w:rFonts w:cs="Times New Roman"/>
          <w:lang w:eastAsia="en-GB"/>
        </w:rPr>
      </w:pPr>
      <w:r w:rsidRPr="00570EA0">
        <w:rPr>
          <w:rFonts w:cs="Times New Roman"/>
          <w:lang w:eastAsia="en-GB"/>
        </w:rPr>
        <w:t>Quá trình khử Nitrate:</w:t>
      </w:r>
    </w:p>
    <w:p w14:paraId="5EA9BE8C" w14:textId="77777777" w:rsidR="00570EA0" w:rsidRPr="00570EA0" w:rsidRDefault="00570EA0" w:rsidP="00570EA0">
      <w:pPr>
        <w:rPr>
          <w:rFonts w:cs="Times New Roman"/>
          <w:lang w:eastAsia="en-GB"/>
        </w:rPr>
      </w:pPr>
      <w:r w:rsidRPr="00570EA0">
        <w:rPr>
          <w:rFonts w:cs="Times New Roman"/>
          <w:lang w:eastAsia="en-GB"/>
        </w:rPr>
        <w:t>Trong quá trình khử Nitrate bằng phương pháp sinh học, Nitrate được chuyển hóa thành khí Nitơ tự do. Khí Nitơ sinh ra được thoát vào không khí. Ngược lại với quá trình Nitrate hóa, quá trình khử Nitrate bằng phương pháp sinh học diễn ra trong môi trường yếm khí (không có oxy) và sử dụng các hợp chất hữu cơ có mặt trong nước thải như là nguồn cacbon. Phản ứng Nitrate được mô tả bằng phương trình sau:</w:t>
      </w:r>
    </w:p>
    <w:p w14:paraId="30FFF11A" w14:textId="77777777" w:rsidR="00570EA0" w:rsidRPr="00570EA0" w:rsidRDefault="00570EA0" w:rsidP="00570EA0">
      <w:pPr>
        <w:rPr>
          <w:rFonts w:cs="Times New Roman"/>
          <w:lang w:eastAsia="en-GB"/>
        </w:rPr>
      </w:pPr>
      <w:r w:rsidRPr="00570EA0">
        <w:rPr>
          <w:rFonts w:cs="Times New Roman"/>
          <w:lang w:eastAsia="en-GB"/>
        </w:rPr>
        <w:t>Nitrate nitrogen + cacbon hữu cơ → Khí Nitơ + Tăng độ kiềm</w:t>
      </w:r>
    </w:p>
    <w:p w14:paraId="65D15007" w14:textId="77777777" w:rsidR="00570EA0" w:rsidRPr="00570EA0" w:rsidRDefault="00570EA0" w:rsidP="00570EA0">
      <w:pPr>
        <w:rPr>
          <w:rFonts w:cs="Times New Roman"/>
          <w:lang w:eastAsia="en-GB"/>
        </w:rPr>
      </w:pPr>
      <w:r w:rsidRPr="00570EA0">
        <w:rPr>
          <w:rFonts w:cs="Times New Roman"/>
          <w:lang w:eastAsia="en-GB"/>
        </w:rPr>
        <w:t>Ngoài ra với việc sử dụng đan xen giữa quá trình hiếu khí, thiếu khí và yếm khí cũng diễn ra quá trình khử phốt pho trong nước thải bằng cả hai phương pháp sinh học hiếu khí và yếm khí.</w:t>
      </w:r>
    </w:p>
    <w:p w14:paraId="29F817BA" w14:textId="77777777" w:rsidR="00570EA0" w:rsidRPr="00570EA0" w:rsidRDefault="00570EA0">
      <w:pPr>
        <w:numPr>
          <w:ilvl w:val="0"/>
          <w:numId w:val="33"/>
        </w:numPr>
        <w:rPr>
          <w:rFonts w:cs="Times New Roman"/>
          <w:lang w:eastAsia="en-GB"/>
        </w:rPr>
      </w:pPr>
      <w:r w:rsidRPr="00570EA0">
        <w:rPr>
          <w:rFonts w:cs="Times New Roman"/>
          <w:lang w:eastAsia="en-GB"/>
        </w:rPr>
        <w:t>Quá trình khử phốt pho bằng phương pháp sinh học:</w:t>
      </w:r>
    </w:p>
    <w:p w14:paraId="2DB305BA" w14:textId="77777777" w:rsidR="00570EA0" w:rsidRPr="00570EA0" w:rsidRDefault="00570EA0" w:rsidP="00570EA0">
      <w:pPr>
        <w:rPr>
          <w:rFonts w:cs="Times New Roman"/>
          <w:lang w:eastAsia="en-GB"/>
        </w:rPr>
      </w:pPr>
      <w:r w:rsidRPr="00570EA0">
        <w:rPr>
          <w:rFonts w:cs="Times New Roman"/>
          <w:lang w:eastAsia="en-GB"/>
        </w:rPr>
        <w:t xml:space="preserve">Phốt pho tồn tại trong nước thải dưới các dạng orthophosphate, polyphosphate và phốt pho hữu cơ. Trong quá trình xử lý sinh học, phốt pho trong nước thải được tách ra thông qua việc tạo thành các mô của tế bào vi sinh vật trong quá trình khử chất hữu cơ. </w:t>
      </w:r>
    </w:p>
    <w:p w14:paraId="47EF6B2A"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lắng sinh học – TK07</w:t>
      </w:r>
    </w:p>
    <w:p w14:paraId="46EF05BF" w14:textId="77777777" w:rsidR="00570EA0" w:rsidRPr="00570EA0" w:rsidRDefault="00570EA0" w:rsidP="00570EA0">
      <w:pPr>
        <w:rPr>
          <w:rFonts w:cs="Times New Roman"/>
          <w:lang w:eastAsia="en-GB"/>
        </w:rPr>
      </w:pPr>
      <w:r w:rsidRPr="00570EA0">
        <w:rPr>
          <w:rFonts w:cs="Times New Roman"/>
          <w:lang w:eastAsia="en-GB"/>
        </w:rPr>
        <w:t xml:space="preserve">Nhiệm vụ: Lắng các bông bùn vi sinh từ quá trình sinh học và tách các bông bùn này ra khỏi nước thải. </w:t>
      </w:r>
    </w:p>
    <w:p w14:paraId="5ABC41E8" w14:textId="77777777" w:rsidR="00570EA0" w:rsidRPr="00570EA0" w:rsidRDefault="00570EA0" w:rsidP="00570EA0">
      <w:pPr>
        <w:rPr>
          <w:rFonts w:cs="Times New Roman"/>
          <w:lang w:eastAsia="en-GB"/>
        </w:rPr>
      </w:pPr>
      <w:r w:rsidRPr="00570EA0">
        <w:rPr>
          <w:rFonts w:cs="Times New Roman"/>
          <w:lang w:eastAsia="en-GB"/>
        </w:rPr>
        <w:t xml:space="preserve">Nước thải từ bể sinh học hiếu khí được dẫn vào ống trung tâm nhằm phân phối đều trên toàn bộ mặt diện tích ngang ở đáy bể. Ống trung tâm được thiết kế sao cho nước khi ra khỏi ống và đi lên với vận tốc chậm nhất (trong trạng thái tĩnh), khi đó các bông bùn hình thành có tỉ trọng đủ lớn thắng được vận tốc dòng nước thải đi lên sẽ lắng xuống </w:t>
      </w:r>
      <w:r w:rsidRPr="00570EA0">
        <w:rPr>
          <w:rFonts w:cs="Times New Roman"/>
          <w:lang w:eastAsia="en-GB"/>
        </w:rPr>
        <w:lastRenderedPageBreak/>
        <w:t xml:space="preserve">đáy bể lắng. Bùn dư lắng ở đáy bể lắng. Ở trung tâm đáy bể đặt 2 bơm chìm hút bùn, đường ống bùn được chia ra 2 hướng 1 là tuần hoàn về các bể Anoxic và Aerotank, 2 là đường thải bùn qua bể chứa bùn. </w:t>
      </w:r>
    </w:p>
    <w:p w14:paraId="0339531A"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keo tụ 2 – TK08</w:t>
      </w:r>
    </w:p>
    <w:p w14:paraId="4935BC8D" w14:textId="77777777" w:rsidR="00570EA0" w:rsidRPr="00570EA0" w:rsidRDefault="00570EA0" w:rsidP="00570EA0">
      <w:pPr>
        <w:rPr>
          <w:rFonts w:cs="Times New Roman"/>
          <w:lang w:eastAsia="en-GB"/>
        </w:rPr>
      </w:pPr>
      <w:r w:rsidRPr="00570EA0">
        <w:rPr>
          <w:rFonts w:cs="Times New Roman"/>
          <w:lang w:eastAsia="en-GB"/>
        </w:rPr>
        <w:t>Nhiệm vụ: Nước thải từ bể lắng sinh học chảy qua bể keo tụ đồng thời hóa chất keo tụ (PAC) cũng được châm vào bể và trung hoà pH (khi cần). Tại bể, motor cánh khuấy quay với tốc độ 70 -150 (vòng/phút) nhằm tạo ra dòng chảy xoáy rối khuấy trộn hoàn toàn hóa chất với dòng nước thải để cho quá trình phản ứng xảy ra nhanh hơn. Lượng hóa chất PAC được châm vào bể sẽ được tính toán thông qua thí nghiệm Jartest để chọn ra nồng độ hóa chất phù hợp nhất đối với tính chất đặc thù của mỗi loại nước. Sau đó, nước thải sẽ tiếp tục tự chảy qua bể tạo bông 2.</w:t>
      </w:r>
    </w:p>
    <w:p w14:paraId="2D8F383B"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tạo bông 2 – TK09</w:t>
      </w:r>
    </w:p>
    <w:p w14:paraId="6A6CF317" w14:textId="77777777" w:rsidR="00570EA0" w:rsidRPr="00570EA0" w:rsidRDefault="00570EA0" w:rsidP="00570EA0">
      <w:pPr>
        <w:rPr>
          <w:rFonts w:cs="Times New Roman"/>
          <w:lang w:eastAsia="en-GB"/>
        </w:rPr>
      </w:pPr>
      <w:r w:rsidRPr="00570EA0">
        <w:rPr>
          <w:rFonts w:cs="Times New Roman"/>
          <w:lang w:eastAsia="en-GB"/>
        </w:rPr>
        <w:t>Nhiệm vụ: Nước thải từ bể keo tụ 2 sẽ được chảy tràn sang bể tạo bông nhằm sử dụng hóa chất trợ keo tụ (Polymer) để gia tăng khả năng kết dính của bông cặn. Sử dụng cánh khuấy khuấy trộn với tốc độ để hòa trộn hóa chất tạo bông với dòng nước thải. Motor khuấy chậm 10 - 50v/phút giúp cho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khi lắng và tách ra khỏi dòng nước thải. Nước thải từ bể tạo bông tiếp tục tự chảy qua bể lắng hóa lý 2.</w:t>
      </w:r>
    </w:p>
    <w:p w14:paraId="70B6BA61"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lắng hóa lý 2 – TK10</w:t>
      </w:r>
    </w:p>
    <w:p w14:paraId="2D191333" w14:textId="77777777" w:rsidR="00570EA0" w:rsidRPr="00570EA0" w:rsidRDefault="00570EA0" w:rsidP="00570EA0">
      <w:pPr>
        <w:rPr>
          <w:rFonts w:cs="Times New Roman"/>
          <w:lang w:eastAsia="en-GB"/>
        </w:rPr>
      </w:pPr>
      <w:r w:rsidRPr="00570EA0">
        <w:rPr>
          <w:rFonts w:cs="Times New Roman"/>
          <w:lang w:eastAsia="en-GB"/>
        </w:rPr>
        <w:t>Nhiệm vụ: Quá trình keo tụ sẽ làm phát sinh và gia tăng liên tục lượng bùn. Do đó, bể lắng hóa lý được thiết kế để thu gom lượng bùn này.</w:t>
      </w:r>
    </w:p>
    <w:p w14:paraId="36025E06" w14:textId="77777777" w:rsidR="00570EA0" w:rsidRPr="00570EA0" w:rsidRDefault="00570EA0" w:rsidP="00570EA0">
      <w:pPr>
        <w:rPr>
          <w:rFonts w:cs="Times New Roman"/>
          <w:lang w:eastAsia="en-GB"/>
        </w:rPr>
      </w:pPr>
      <w:r w:rsidRPr="00570EA0">
        <w:rPr>
          <w:rFonts w:cs="Times New Roman"/>
          <w:lang w:eastAsia="en-GB"/>
        </w:rPr>
        <w:t>Bể lắng bùn được thiết kế đặc biệt tạo môi trường tĩnh cho bông bùn lắng xuống đáy bể và được gom vào tâm nhờ hệ thống thu gom bùn lắp đặt dưới đáy bể. Bùn sau khi lắng được đưa về bể chứa bùn. Phần nước trong sau lắng được thu hồi lại bằng hệ thống máng thu nước răng cưa được hố trí trên bề mặt bể và tiếp tục được dẫn sang bể khử trùng.</w:t>
      </w:r>
    </w:p>
    <w:p w14:paraId="13DDE57F"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khử trùng – TK11</w:t>
      </w:r>
    </w:p>
    <w:p w14:paraId="42BA0065" w14:textId="77777777" w:rsidR="00570EA0" w:rsidRPr="00570EA0" w:rsidRDefault="00570EA0" w:rsidP="00570EA0">
      <w:pPr>
        <w:rPr>
          <w:rFonts w:cs="Times New Roman"/>
          <w:lang w:eastAsia="en-GB"/>
        </w:rPr>
      </w:pPr>
      <w:r w:rsidRPr="00570EA0">
        <w:rPr>
          <w:rFonts w:cs="Times New Roman"/>
          <w:lang w:eastAsia="en-GB"/>
        </w:rPr>
        <w:t>Nhiệm vụ: Bể khử trùng được thiết kế áp dụng công nghệ oxi hoá bằng Chlorine/ Javen. Hóa chất trong bồn chứa được hòa trộn vào nước, sau đó được bơm định lượng bơm hóa chất về bể khử trùng. Hoá chất Chlorine/ Javen sẽ oxi hoá các chất ô nhiễm còn lại, đồng thời tiêu diệt các vi khuẩn, vi rút và các hệ vi sinh gây hại trong nước thải.</w:t>
      </w:r>
    </w:p>
    <w:p w14:paraId="74ADF290" w14:textId="77777777" w:rsidR="00570EA0" w:rsidRPr="00570EA0" w:rsidRDefault="00570EA0">
      <w:pPr>
        <w:numPr>
          <w:ilvl w:val="0"/>
          <w:numId w:val="76"/>
        </w:numPr>
        <w:rPr>
          <w:rFonts w:cs="Times New Roman"/>
          <w:lang w:val="en-US" w:eastAsia="en-GB"/>
        </w:rPr>
      </w:pPr>
      <w:r w:rsidRPr="00570EA0">
        <w:rPr>
          <w:rFonts w:cs="Times New Roman"/>
          <w:lang w:val="en-US" w:eastAsia="en-GB"/>
        </w:rPr>
        <w:t>Bể chứa bùn – TK12</w:t>
      </w:r>
    </w:p>
    <w:p w14:paraId="503F7047" w14:textId="77777777" w:rsidR="00570EA0" w:rsidRPr="00570EA0" w:rsidRDefault="00570EA0" w:rsidP="00570EA0">
      <w:pPr>
        <w:rPr>
          <w:rFonts w:cs="Times New Roman"/>
          <w:lang w:eastAsia="en-GB"/>
        </w:rPr>
      </w:pPr>
      <w:r w:rsidRPr="00570EA0">
        <w:rPr>
          <w:rFonts w:cs="Times New Roman"/>
          <w:lang w:eastAsia="en-GB"/>
        </w:rPr>
        <w:t>Nhiệm vụ: Lượng bùn dư sinh ra từ bể lắng sinh học và bùn từ bể lắng hóa lý sẽ được đưa đến bể chứa bùn để tiến hành tách pha nước khỏi pha rắn theo phương pháp lắng trọng lực, thu hồi lượng nước về bể điều hòa.</w:t>
      </w:r>
    </w:p>
    <w:p w14:paraId="2CC33846" w14:textId="77777777" w:rsidR="00570EA0" w:rsidRPr="00570EA0" w:rsidRDefault="00570EA0" w:rsidP="00570EA0">
      <w:pPr>
        <w:rPr>
          <w:rFonts w:cs="Times New Roman"/>
          <w:b/>
          <w:bCs/>
          <w:u w:val="single"/>
          <w:lang w:val="en-US" w:eastAsia="en-GB"/>
        </w:rPr>
      </w:pPr>
      <w:r w:rsidRPr="00570EA0">
        <w:rPr>
          <w:rFonts w:cs="Times New Roman"/>
          <w:b/>
          <w:bCs/>
          <w:u w:val="single"/>
          <w:lang w:val="en-US" w:eastAsia="en-GB"/>
        </w:rPr>
        <w:lastRenderedPageBreak/>
        <w:t>Danh sách thiết bị</w:t>
      </w:r>
    </w:p>
    <w:p w14:paraId="58529F28" w14:textId="78734273" w:rsidR="00570EA0" w:rsidRPr="00570EA0" w:rsidRDefault="00570EA0" w:rsidP="00570EA0">
      <w:pPr>
        <w:rPr>
          <w:rFonts w:cs="Times New Roman"/>
          <w:bCs/>
          <w:iCs/>
          <w:u w:val="single"/>
          <w:lang w:val="en-US" w:eastAsia="en-GB"/>
        </w:rPr>
      </w:pPr>
      <w:bookmarkStart w:id="446" w:name="_Toc146203176"/>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33</w:t>
      </w:r>
      <w:r w:rsidRPr="00570EA0">
        <w:rPr>
          <w:rFonts w:cs="Times New Roman"/>
          <w:lang w:val="en-GB" w:eastAsia="en-GB"/>
        </w:rPr>
        <w:fldChar w:fldCharType="end"/>
      </w:r>
      <w:r w:rsidRPr="00570EA0">
        <w:rPr>
          <w:rFonts w:cs="Times New Roman"/>
          <w:b/>
          <w:iCs/>
          <w:lang w:val="en-US" w:eastAsia="en-GB"/>
        </w:rPr>
        <w:t xml:space="preserve"> Danh sách thiết bị dự kiến tại trạm XLNT cục bộ của nhà máy</w:t>
      </w:r>
      <w:bookmarkEnd w:id="4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937"/>
        <w:gridCol w:w="3213"/>
        <w:gridCol w:w="1299"/>
        <w:gridCol w:w="852"/>
        <w:gridCol w:w="984"/>
      </w:tblGrid>
      <w:tr w:rsidR="00570EA0" w:rsidRPr="00570EA0" w14:paraId="4F692D35" w14:textId="77777777" w:rsidTr="00212735">
        <w:trPr>
          <w:trHeight w:val="455"/>
          <w:tblHeader/>
        </w:trPr>
        <w:tc>
          <w:tcPr>
            <w:tcW w:w="428" w:type="pct"/>
            <w:shd w:val="clear" w:color="auto" w:fill="auto"/>
            <w:vAlign w:val="center"/>
            <w:hideMark/>
          </w:tcPr>
          <w:p w14:paraId="74B0B78A" w14:textId="77777777" w:rsidR="00570EA0" w:rsidRPr="00570EA0" w:rsidRDefault="00570EA0" w:rsidP="00570EA0">
            <w:pPr>
              <w:rPr>
                <w:rFonts w:cs="Times New Roman"/>
                <w:b/>
                <w:bCs/>
                <w:lang w:eastAsia="en-GB"/>
              </w:rPr>
            </w:pPr>
            <w:r w:rsidRPr="00570EA0">
              <w:rPr>
                <w:rFonts w:cs="Times New Roman"/>
                <w:b/>
                <w:bCs/>
                <w:lang w:eastAsia="en-GB"/>
              </w:rPr>
              <w:t>Stt</w:t>
            </w:r>
          </w:p>
        </w:tc>
        <w:tc>
          <w:tcPr>
            <w:tcW w:w="1069" w:type="pct"/>
            <w:shd w:val="clear" w:color="auto" w:fill="auto"/>
            <w:noWrap/>
            <w:vAlign w:val="center"/>
            <w:hideMark/>
          </w:tcPr>
          <w:p w14:paraId="3A7E2C8F" w14:textId="77777777" w:rsidR="00570EA0" w:rsidRPr="00570EA0" w:rsidRDefault="00570EA0" w:rsidP="00570EA0">
            <w:pPr>
              <w:rPr>
                <w:rFonts w:cs="Times New Roman"/>
                <w:b/>
                <w:bCs/>
                <w:lang w:eastAsia="en-GB"/>
              </w:rPr>
            </w:pPr>
            <w:r w:rsidRPr="00570EA0">
              <w:rPr>
                <w:rFonts w:cs="Times New Roman"/>
                <w:b/>
                <w:bCs/>
                <w:lang w:eastAsia="en-GB"/>
              </w:rPr>
              <w:t>Nội dung</w:t>
            </w:r>
          </w:p>
        </w:tc>
        <w:tc>
          <w:tcPr>
            <w:tcW w:w="1773" w:type="pct"/>
            <w:shd w:val="clear" w:color="auto" w:fill="auto"/>
            <w:vAlign w:val="center"/>
            <w:hideMark/>
          </w:tcPr>
          <w:p w14:paraId="15803481" w14:textId="77777777" w:rsidR="00570EA0" w:rsidRPr="00570EA0" w:rsidRDefault="00570EA0" w:rsidP="00570EA0">
            <w:pPr>
              <w:rPr>
                <w:rFonts w:cs="Times New Roman"/>
                <w:b/>
                <w:bCs/>
                <w:lang w:eastAsia="en-GB"/>
              </w:rPr>
            </w:pPr>
            <w:r w:rsidRPr="00570EA0">
              <w:rPr>
                <w:rFonts w:cs="Times New Roman"/>
                <w:b/>
                <w:bCs/>
                <w:lang w:eastAsia="en-GB"/>
              </w:rPr>
              <w:t>Thông số kỹ thuật</w:t>
            </w:r>
          </w:p>
        </w:tc>
        <w:tc>
          <w:tcPr>
            <w:tcW w:w="717" w:type="pct"/>
            <w:shd w:val="clear" w:color="auto" w:fill="auto"/>
            <w:vAlign w:val="center"/>
            <w:hideMark/>
          </w:tcPr>
          <w:p w14:paraId="726B086F" w14:textId="77777777" w:rsidR="00570EA0" w:rsidRPr="00570EA0" w:rsidRDefault="00570EA0" w:rsidP="00570EA0">
            <w:pPr>
              <w:rPr>
                <w:rFonts w:cs="Times New Roman"/>
                <w:b/>
                <w:bCs/>
                <w:lang w:eastAsia="en-GB"/>
              </w:rPr>
            </w:pPr>
            <w:r w:rsidRPr="00570EA0">
              <w:rPr>
                <w:rFonts w:cs="Times New Roman"/>
                <w:b/>
                <w:bCs/>
                <w:lang w:eastAsia="en-GB"/>
              </w:rPr>
              <w:t>Xuất xứ</w:t>
            </w:r>
          </w:p>
        </w:tc>
        <w:tc>
          <w:tcPr>
            <w:tcW w:w="470" w:type="pct"/>
            <w:shd w:val="clear" w:color="auto" w:fill="auto"/>
            <w:vAlign w:val="center"/>
            <w:hideMark/>
          </w:tcPr>
          <w:p w14:paraId="0F2F86C9" w14:textId="77777777" w:rsidR="00570EA0" w:rsidRPr="00570EA0" w:rsidRDefault="00570EA0" w:rsidP="00570EA0">
            <w:pPr>
              <w:rPr>
                <w:rFonts w:cs="Times New Roman"/>
                <w:b/>
                <w:bCs/>
                <w:lang w:eastAsia="en-GB"/>
              </w:rPr>
            </w:pPr>
            <w:r w:rsidRPr="00570EA0">
              <w:rPr>
                <w:rFonts w:cs="Times New Roman"/>
                <w:b/>
                <w:bCs/>
                <w:lang w:eastAsia="en-GB"/>
              </w:rPr>
              <w:t>Đvt</w:t>
            </w:r>
          </w:p>
        </w:tc>
        <w:tc>
          <w:tcPr>
            <w:tcW w:w="544" w:type="pct"/>
            <w:shd w:val="clear" w:color="auto" w:fill="auto"/>
            <w:vAlign w:val="center"/>
            <w:hideMark/>
          </w:tcPr>
          <w:p w14:paraId="2D527542" w14:textId="77777777" w:rsidR="00570EA0" w:rsidRPr="00570EA0" w:rsidRDefault="00570EA0" w:rsidP="00570EA0">
            <w:pPr>
              <w:rPr>
                <w:rFonts w:cs="Times New Roman"/>
                <w:b/>
                <w:bCs/>
                <w:lang w:eastAsia="en-GB"/>
              </w:rPr>
            </w:pPr>
            <w:r w:rsidRPr="00570EA0">
              <w:rPr>
                <w:rFonts w:cs="Times New Roman"/>
                <w:b/>
                <w:bCs/>
                <w:lang w:eastAsia="en-GB"/>
              </w:rPr>
              <w:t>Số lượng</w:t>
            </w:r>
          </w:p>
        </w:tc>
      </w:tr>
      <w:tr w:rsidR="00570EA0" w:rsidRPr="00570EA0" w14:paraId="22AC965C" w14:textId="77777777" w:rsidTr="00212735">
        <w:trPr>
          <w:trHeight w:val="330"/>
        </w:trPr>
        <w:tc>
          <w:tcPr>
            <w:tcW w:w="428" w:type="pct"/>
            <w:shd w:val="clear" w:color="auto" w:fill="auto"/>
            <w:noWrap/>
            <w:vAlign w:val="center"/>
            <w:hideMark/>
          </w:tcPr>
          <w:p w14:paraId="10F827FE" w14:textId="77777777" w:rsidR="00570EA0" w:rsidRPr="00570EA0" w:rsidRDefault="00570EA0" w:rsidP="00570EA0">
            <w:pPr>
              <w:rPr>
                <w:rFonts w:cs="Times New Roman"/>
                <w:b/>
                <w:bCs/>
                <w:lang w:eastAsia="en-GB"/>
              </w:rPr>
            </w:pPr>
            <w:r w:rsidRPr="00570EA0">
              <w:rPr>
                <w:rFonts w:cs="Times New Roman"/>
                <w:b/>
                <w:bCs/>
                <w:lang w:eastAsia="en-GB"/>
              </w:rPr>
              <w:t>A</w:t>
            </w:r>
          </w:p>
        </w:tc>
        <w:tc>
          <w:tcPr>
            <w:tcW w:w="2842" w:type="pct"/>
            <w:gridSpan w:val="2"/>
            <w:shd w:val="clear" w:color="auto" w:fill="auto"/>
            <w:noWrap/>
            <w:vAlign w:val="center"/>
            <w:hideMark/>
          </w:tcPr>
          <w:p w14:paraId="1B22F7AB" w14:textId="77777777" w:rsidR="00570EA0" w:rsidRPr="00570EA0" w:rsidRDefault="00570EA0" w:rsidP="00570EA0">
            <w:pPr>
              <w:rPr>
                <w:rFonts w:cs="Times New Roman"/>
                <w:b/>
                <w:bCs/>
                <w:lang w:eastAsia="en-GB"/>
              </w:rPr>
            </w:pPr>
            <w:r w:rsidRPr="00570EA0">
              <w:rPr>
                <w:rFonts w:cs="Times New Roman"/>
                <w:b/>
                <w:bCs/>
                <w:lang w:eastAsia="en-GB"/>
              </w:rPr>
              <w:t>Phần vật tư thiết bị</w:t>
            </w:r>
          </w:p>
        </w:tc>
        <w:tc>
          <w:tcPr>
            <w:tcW w:w="717" w:type="pct"/>
            <w:shd w:val="clear" w:color="auto" w:fill="auto"/>
            <w:noWrap/>
            <w:vAlign w:val="center"/>
            <w:hideMark/>
          </w:tcPr>
          <w:p w14:paraId="27841E09"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470" w:type="pct"/>
            <w:shd w:val="clear" w:color="auto" w:fill="auto"/>
            <w:noWrap/>
            <w:vAlign w:val="center"/>
            <w:hideMark/>
          </w:tcPr>
          <w:p w14:paraId="1280FA9E"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544" w:type="pct"/>
            <w:shd w:val="clear" w:color="auto" w:fill="auto"/>
            <w:noWrap/>
            <w:vAlign w:val="center"/>
            <w:hideMark/>
          </w:tcPr>
          <w:p w14:paraId="791B2D7A" w14:textId="77777777" w:rsidR="00570EA0" w:rsidRPr="00570EA0" w:rsidRDefault="00570EA0" w:rsidP="00570EA0">
            <w:pPr>
              <w:rPr>
                <w:rFonts w:cs="Times New Roman"/>
                <w:b/>
                <w:bCs/>
                <w:lang w:eastAsia="en-GB"/>
              </w:rPr>
            </w:pPr>
            <w:r w:rsidRPr="00570EA0">
              <w:rPr>
                <w:rFonts w:cs="Times New Roman"/>
                <w:b/>
                <w:bCs/>
                <w:lang w:eastAsia="en-GB"/>
              </w:rPr>
              <w:t> </w:t>
            </w:r>
          </w:p>
        </w:tc>
      </w:tr>
      <w:tr w:rsidR="00570EA0" w:rsidRPr="00570EA0" w14:paraId="3C5138C9" w14:textId="77777777" w:rsidTr="00212735">
        <w:trPr>
          <w:trHeight w:val="330"/>
        </w:trPr>
        <w:tc>
          <w:tcPr>
            <w:tcW w:w="428" w:type="pct"/>
            <w:shd w:val="clear" w:color="auto" w:fill="auto"/>
            <w:noWrap/>
            <w:vAlign w:val="center"/>
            <w:hideMark/>
          </w:tcPr>
          <w:p w14:paraId="521116C5" w14:textId="77777777" w:rsidR="00570EA0" w:rsidRPr="00570EA0" w:rsidRDefault="00570EA0" w:rsidP="00570EA0">
            <w:pPr>
              <w:rPr>
                <w:rFonts w:cs="Times New Roman"/>
                <w:b/>
                <w:bCs/>
                <w:lang w:eastAsia="en-GB"/>
              </w:rPr>
            </w:pPr>
            <w:r w:rsidRPr="00570EA0">
              <w:rPr>
                <w:rFonts w:cs="Times New Roman"/>
                <w:b/>
                <w:bCs/>
                <w:lang w:eastAsia="en-GB"/>
              </w:rPr>
              <w:t>I.</w:t>
            </w:r>
          </w:p>
        </w:tc>
        <w:tc>
          <w:tcPr>
            <w:tcW w:w="4572" w:type="pct"/>
            <w:gridSpan w:val="5"/>
            <w:shd w:val="clear" w:color="auto" w:fill="auto"/>
            <w:vAlign w:val="center"/>
            <w:hideMark/>
          </w:tcPr>
          <w:p w14:paraId="74A36B1D" w14:textId="77777777" w:rsidR="00570EA0" w:rsidRPr="00570EA0" w:rsidRDefault="00570EA0" w:rsidP="00570EA0">
            <w:pPr>
              <w:rPr>
                <w:rFonts w:cs="Times New Roman"/>
                <w:b/>
                <w:bCs/>
                <w:lang w:eastAsia="en-GB"/>
              </w:rPr>
            </w:pPr>
            <w:r w:rsidRPr="00570EA0">
              <w:rPr>
                <w:rFonts w:cs="Times New Roman"/>
                <w:b/>
                <w:bCs/>
                <w:lang w:eastAsia="en-GB"/>
              </w:rPr>
              <w:t xml:space="preserve">Bể điều hòa </w:t>
            </w:r>
          </w:p>
        </w:tc>
      </w:tr>
      <w:tr w:rsidR="00570EA0" w:rsidRPr="00570EA0" w14:paraId="4D860B93" w14:textId="77777777" w:rsidTr="00212735">
        <w:trPr>
          <w:trHeight w:val="428"/>
        </w:trPr>
        <w:tc>
          <w:tcPr>
            <w:tcW w:w="428" w:type="pct"/>
            <w:shd w:val="clear" w:color="000000" w:fill="FFFFFF"/>
            <w:noWrap/>
            <w:vAlign w:val="center"/>
            <w:hideMark/>
          </w:tcPr>
          <w:p w14:paraId="12FC5D99"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769F839B" w14:textId="77777777" w:rsidR="00570EA0" w:rsidRPr="00570EA0" w:rsidRDefault="00570EA0" w:rsidP="00570EA0">
            <w:pPr>
              <w:rPr>
                <w:rFonts w:cs="Times New Roman"/>
                <w:lang w:eastAsia="en-GB"/>
              </w:rPr>
            </w:pPr>
            <w:r w:rsidRPr="00570EA0">
              <w:rPr>
                <w:rFonts w:cs="Times New Roman"/>
                <w:lang w:eastAsia="en-GB"/>
              </w:rPr>
              <w:t>Bơm nước thải</w:t>
            </w:r>
          </w:p>
        </w:tc>
        <w:tc>
          <w:tcPr>
            <w:tcW w:w="1773" w:type="pct"/>
            <w:shd w:val="clear" w:color="000000" w:fill="FFFFFF"/>
            <w:vAlign w:val="center"/>
            <w:hideMark/>
          </w:tcPr>
          <w:p w14:paraId="6088C705"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7A47F270"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352CBAE8"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100B38D1"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198F57EF"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3pha/380V/50Hz</w:t>
            </w:r>
          </w:p>
          <w:p w14:paraId="2B2D3388"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001EBBBB"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3614A7D0"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17696DA"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4DE3D4FA" w14:textId="77777777" w:rsidTr="00212735">
        <w:trPr>
          <w:trHeight w:val="524"/>
        </w:trPr>
        <w:tc>
          <w:tcPr>
            <w:tcW w:w="428" w:type="pct"/>
            <w:shd w:val="clear" w:color="000000" w:fill="FFFFFF"/>
            <w:noWrap/>
            <w:vAlign w:val="center"/>
            <w:hideMark/>
          </w:tcPr>
          <w:p w14:paraId="2A76F333"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305CBB7A" w14:textId="77777777" w:rsidR="00570EA0" w:rsidRPr="00570EA0" w:rsidRDefault="00570EA0" w:rsidP="00570EA0">
            <w:pPr>
              <w:rPr>
                <w:rFonts w:cs="Times New Roman"/>
                <w:lang w:eastAsia="en-GB"/>
              </w:rPr>
            </w:pPr>
            <w:r w:rsidRPr="00570EA0">
              <w:rPr>
                <w:rFonts w:cs="Times New Roman"/>
                <w:lang w:eastAsia="en-GB"/>
              </w:rPr>
              <w:t>Đĩa phân phối khí thô</w:t>
            </w:r>
          </w:p>
        </w:tc>
        <w:tc>
          <w:tcPr>
            <w:tcW w:w="1773" w:type="pct"/>
            <w:shd w:val="clear" w:color="auto" w:fill="auto"/>
            <w:vAlign w:val="center"/>
            <w:hideMark/>
          </w:tcPr>
          <w:p w14:paraId="709109E3" w14:textId="77777777" w:rsidR="00570EA0" w:rsidRPr="00570EA0" w:rsidRDefault="00570EA0">
            <w:pPr>
              <w:numPr>
                <w:ilvl w:val="0"/>
                <w:numId w:val="77"/>
              </w:numPr>
              <w:rPr>
                <w:rFonts w:cs="Times New Roman"/>
                <w:lang w:eastAsia="en-GB"/>
              </w:rPr>
            </w:pPr>
            <w:r w:rsidRPr="00570EA0">
              <w:rPr>
                <w:rFonts w:cs="Times New Roman"/>
                <w:lang w:eastAsia="en-GB"/>
              </w:rPr>
              <w:t>Đĩa phân phối khí thô</w:t>
            </w:r>
          </w:p>
          <w:p w14:paraId="0735501D" w14:textId="77777777" w:rsidR="00570EA0" w:rsidRPr="00570EA0" w:rsidRDefault="00570EA0">
            <w:pPr>
              <w:numPr>
                <w:ilvl w:val="0"/>
                <w:numId w:val="77"/>
              </w:numPr>
              <w:rPr>
                <w:rFonts w:cs="Times New Roman"/>
                <w:lang w:eastAsia="en-GB"/>
              </w:rPr>
            </w:pPr>
            <w:r w:rsidRPr="00570EA0">
              <w:rPr>
                <w:rFonts w:cs="Times New Roman"/>
                <w:lang w:eastAsia="en-GB"/>
              </w:rPr>
              <w:t>Lưu lượng đỉnh (Peak Airflow): 34m3/hr</w:t>
            </w:r>
          </w:p>
          <w:p w14:paraId="234F2BBF" w14:textId="77777777" w:rsidR="00570EA0" w:rsidRPr="00570EA0" w:rsidRDefault="00570EA0">
            <w:pPr>
              <w:numPr>
                <w:ilvl w:val="0"/>
                <w:numId w:val="77"/>
              </w:numPr>
              <w:rPr>
                <w:rFonts w:cs="Times New Roman"/>
                <w:lang w:eastAsia="en-GB"/>
              </w:rPr>
            </w:pPr>
            <w:r w:rsidRPr="00570EA0">
              <w:rPr>
                <w:rFonts w:cs="Times New Roman"/>
                <w:lang w:eastAsia="en-GB"/>
              </w:rPr>
              <w:t>Lưu lượng thiết kế: 5 – 26 m3/hr</w:t>
            </w:r>
          </w:p>
          <w:p w14:paraId="2F4E159B" w14:textId="77777777" w:rsidR="00570EA0" w:rsidRPr="00570EA0" w:rsidRDefault="00570EA0">
            <w:pPr>
              <w:numPr>
                <w:ilvl w:val="0"/>
                <w:numId w:val="77"/>
              </w:numPr>
              <w:rPr>
                <w:rFonts w:cs="Times New Roman"/>
                <w:lang w:eastAsia="en-GB"/>
              </w:rPr>
            </w:pPr>
            <w:r w:rsidRPr="00570EA0">
              <w:rPr>
                <w:rFonts w:cs="Times New Roman"/>
                <w:lang w:eastAsia="en-GB"/>
              </w:rPr>
              <w:t>Đường kính: 127 mm (5 inches)</w:t>
            </w:r>
          </w:p>
          <w:p w14:paraId="619F9F44" w14:textId="77777777" w:rsidR="00570EA0" w:rsidRPr="00570EA0" w:rsidRDefault="00570EA0">
            <w:pPr>
              <w:numPr>
                <w:ilvl w:val="0"/>
                <w:numId w:val="77"/>
              </w:numPr>
              <w:rPr>
                <w:rFonts w:cs="Times New Roman"/>
                <w:lang w:eastAsia="en-GB"/>
              </w:rPr>
            </w:pPr>
            <w:r w:rsidRPr="00570EA0">
              <w:rPr>
                <w:rFonts w:cs="Times New Roman"/>
                <w:lang w:eastAsia="en-GB"/>
              </w:rPr>
              <w:t>Đầu nối: ren 27 mm</w:t>
            </w:r>
            <w:r w:rsidRPr="00570EA0">
              <w:rPr>
                <w:rFonts w:cs="Times New Roman"/>
                <w:lang w:eastAsia="en-GB"/>
              </w:rPr>
              <w:br/>
              <w:t>Vật liệu: khung ABS</w:t>
            </w:r>
          </w:p>
        </w:tc>
        <w:tc>
          <w:tcPr>
            <w:tcW w:w="717" w:type="pct"/>
            <w:shd w:val="clear" w:color="auto" w:fill="auto"/>
            <w:vAlign w:val="center"/>
            <w:hideMark/>
          </w:tcPr>
          <w:p w14:paraId="43ADEA3D" w14:textId="77777777" w:rsidR="00570EA0" w:rsidRPr="00570EA0" w:rsidRDefault="00570EA0" w:rsidP="00570EA0">
            <w:pPr>
              <w:rPr>
                <w:rFonts w:cs="Times New Roman"/>
                <w:lang w:eastAsia="en-GB"/>
              </w:rPr>
            </w:pPr>
            <w:r w:rsidRPr="00570EA0">
              <w:rPr>
                <w:rFonts w:cs="Times New Roman"/>
                <w:lang w:eastAsia="en-GB"/>
              </w:rPr>
              <w:t>Longtech - Taiwan</w:t>
            </w:r>
          </w:p>
        </w:tc>
        <w:tc>
          <w:tcPr>
            <w:tcW w:w="470" w:type="pct"/>
            <w:shd w:val="clear" w:color="000000" w:fill="FFFFFF"/>
            <w:vAlign w:val="center"/>
            <w:hideMark/>
          </w:tcPr>
          <w:p w14:paraId="02000DA4"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717FA22"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1ADE18EC" w14:textId="77777777" w:rsidTr="00212735">
        <w:trPr>
          <w:trHeight w:val="50"/>
        </w:trPr>
        <w:tc>
          <w:tcPr>
            <w:tcW w:w="428" w:type="pct"/>
            <w:shd w:val="clear" w:color="000000" w:fill="FFFFFF"/>
            <w:noWrap/>
            <w:vAlign w:val="center"/>
            <w:hideMark/>
          </w:tcPr>
          <w:p w14:paraId="386E5782" w14:textId="77777777" w:rsidR="00570EA0" w:rsidRPr="00570EA0" w:rsidRDefault="00570EA0" w:rsidP="00570EA0">
            <w:pPr>
              <w:rPr>
                <w:rFonts w:cs="Times New Roman"/>
                <w:lang w:eastAsia="en-GB"/>
              </w:rPr>
            </w:pPr>
            <w:r w:rsidRPr="00570EA0">
              <w:rPr>
                <w:rFonts w:cs="Times New Roman"/>
                <w:lang w:eastAsia="en-GB"/>
              </w:rPr>
              <w:t>3</w:t>
            </w:r>
          </w:p>
        </w:tc>
        <w:tc>
          <w:tcPr>
            <w:tcW w:w="1069" w:type="pct"/>
            <w:shd w:val="clear" w:color="000000" w:fill="FFFFFF"/>
            <w:vAlign w:val="center"/>
            <w:hideMark/>
          </w:tcPr>
          <w:p w14:paraId="7C1FE426" w14:textId="77777777" w:rsidR="00570EA0" w:rsidRPr="00570EA0" w:rsidRDefault="00570EA0" w:rsidP="00570EA0">
            <w:pPr>
              <w:rPr>
                <w:rFonts w:cs="Times New Roman"/>
                <w:lang w:eastAsia="en-GB"/>
              </w:rPr>
            </w:pPr>
            <w:r w:rsidRPr="00570EA0">
              <w:rPr>
                <w:rFonts w:cs="Times New Roman"/>
                <w:lang w:eastAsia="en-GB"/>
              </w:rPr>
              <w:t>Rổ tách rác tinh</w:t>
            </w:r>
          </w:p>
        </w:tc>
        <w:tc>
          <w:tcPr>
            <w:tcW w:w="1773" w:type="pct"/>
            <w:shd w:val="clear" w:color="000000" w:fill="FFFFFF"/>
            <w:vAlign w:val="center"/>
            <w:hideMark/>
          </w:tcPr>
          <w:p w14:paraId="6E808268" w14:textId="77777777" w:rsidR="00570EA0" w:rsidRPr="00570EA0" w:rsidRDefault="00570EA0">
            <w:pPr>
              <w:numPr>
                <w:ilvl w:val="0"/>
                <w:numId w:val="77"/>
              </w:numPr>
              <w:rPr>
                <w:rFonts w:cs="Times New Roman"/>
                <w:lang w:eastAsia="en-GB"/>
              </w:rPr>
            </w:pPr>
            <w:r w:rsidRPr="00570EA0">
              <w:rPr>
                <w:rFonts w:cs="Times New Roman"/>
                <w:lang w:eastAsia="en-GB"/>
              </w:rPr>
              <w:t>Kích thước: 400x400x400mm</w:t>
            </w:r>
          </w:p>
          <w:p w14:paraId="5317D2AE"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w:t>
            </w:r>
            <w:r w:rsidRPr="00570EA0">
              <w:rPr>
                <w:rFonts w:cs="Times New Roman"/>
                <w:lang w:eastAsia="en-GB"/>
              </w:rPr>
              <w:br/>
              <w:t>- Kích thước lỗ 2-4mm</w:t>
            </w:r>
          </w:p>
        </w:tc>
        <w:tc>
          <w:tcPr>
            <w:tcW w:w="717" w:type="pct"/>
            <w:shd w:val="clear" w:color="000000" w:fill="FFFFFF"/>
            <w:vAlign w:val="center"/>
            <w:hideMark/>
          </w:tcPr>
          <w:p w14:paraId="53FA43A3"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4301A9AB"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31D6DCB7"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4EF9F34" w14:textId="77777777" w:rsidTr="00212735">
        <w:trPr>
          <w:trHeight w:val="50"/>
        </w:trPr>
        <w:tc>
          <w:tcPr>
            <w:tcW w:w="428" w:type="pct"/>
            <w:shd w:val="clear" w:color="000000" w:fill="FFFFFF"/>
            <w:noWrap/>
            <w:vAlign w:val="center"/>
            <w:hideMark/>
          </w:tcPr>
          <w:p w14:paraId="556ED14D" w14:textId="77777777" w:rsidR="00570EA0" w:rsidRPr="00570EA0" w:rsidRDefault="00570EA0" w:rsidP="00570EA0">
            <w:pPr>
              <w:rPr>
                <w:rFonts w:cs="Times New Roman"/>
                <w:lang w:eastAsia="en-GB"/>
              </w:rPr>
            </w:pPr>
            <w:r w:rsidRPr="00570EA0">
              <w:rPr>
                <w:rFonts w:cs="Times New Roman"/>
                <w:lang w:eastAsia="en-GB"/>
              </w:rPr>
              <w:lastRenderedPageBreak/>
              <w:t>4</w:t>
            </w:r>
          </w:p>
        </w:tc>
        <w:tc>
          <w:tcPr>
            <w:tcW w:w="1069" w:type="pct"/>
            <w:shd w:val="clear" w:color="000000" w:fill="FFFFFF"/>
            <w:vAlign w:val="center"/>
            <w:hideMark/>
          </w:tcPr>
          <w:p w14:paraId="17606053" w14:textId="77777777" w:rsidR="00570EA0" w:rsidRPr="00570EA0" w:rsidRDefault="00570EA0" w:rsidP="00570EA0">
            <w:pPr>
              <w:rPr>
                <w:rFonts w:cs="Times New Roman"/>
                <w:lang w:eastAsia="en-GB"/>
              </w:rPr>
            </w:pPr>
            <w:r w:rsidRPr="00570EA0">
              <w:rPr>
                <w:rFonts w:cs="Times New Roman"/>
                <w:lang w:eastAsia="en-GB"/>
              </w:rPr>
              <w:t>Phao báo mực nước</w:t>
            </w:r>
          </w:p>
        </w:tc>
        <w:tc>
          <w:tcPr>
            <w:tcW w:w="1773" w:type="pct"/>
            <w:shd w:val="clear" w:color="000000" w:fill="FFFFFF"/>
            <w:vAlign w:val="center"/>
            <w:hideMark/>
          </w:tcPr>
          <w:p w14:paraId="675C1276" w14:textId="77777777" w:rsidR="00570EA0" w:rsidRPr="00570EA0" w:rsidRDefault="00570EA0">
            <w:pPr>
              <w:numPr>
                <w:ilvl w:val="0"/>
                <w:numId w:val="77"/>
              </w:numPr>
              <w:rPr>
                <w:rFonts w:cs="Times New Roman"/>
                <w:lang w:eastAsia="en-GB"/>
              </w:rPr>
            </w:pPr>
            <w:r w:rsidRPr="00570EA0">
              <w:rPr>
                <w:rFonts w:cs="Times New Roman"/>
                <w:lang w:eastAsia="en-GB"/>
              </w:rPr>
              <w:t>Chức năng: Báo cạn, báo đầy nước ở bể, bồn chứa.</w:t>
            </w:r>
          </w:p>
        </w:tc>
        <w:tc>
          <w:tcPr>
            <w:tcW w:w="717" w:type="pct"/>
            <w:shd w:val="clear" w:color="000000" w:fill="FFFFFF"/>
            <w:vAlign w:val="center"/>
            <w:hideMark/>
          </w:tcPr>
          <w:p w14:paraId="523D2F8E" w14:textId="77777777" w:rsidR="00570EA0" w:rsidRPr="00570EA0" w:rsidRDefault="00570EA0" w:rsidP="00570EA0">
            <w:pPr>
              <w:rPr>
                <w:rFonts w:cs="Times New Roman"/>
                <w:lang w:eastAsia="en-GB"/>
              </w:rPr>
            </w:pPr>
            <w:r w:rsidRPr="00570EA0">
              <w:rPr>
                <w:rFonts w:cs="Times New Roman"/>
                <w:lang w:eastAsia="en-GB"/>
              </w:rPr>
              <w:t>Pedrollo - Ý</w:t>
            </w:r>
          </w:p>
        </w:tc>
        <w:tc>
          <w:tcPr>
            <w:tcW w:w="470" w:type="pct"/>
            <w:shd w:val="clear" w:color="000000" w:fill="FFFFFF"/>
            <w:vAlign w:val="center"/>
            <w:hideMark/>
          </w:tcPr>
          <w:p w14:paraId="105629A3"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4881DE4"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613AE776" w14:textId="77777777" w:rsidTr="00212735">
        <w:trPr>
          <w:trHeight w:val="330"/>
        </w:trPr>
        <w:tc>
          <w:tcPr>
            <w:tcW w:w="428" w:type="pct"/>
            <w:shd w:val="clear" w:color="auto" w:fill="auto"/>
            <w:vAlign w:val="center"/>
            <w:hideMark/>
          </w:tcPr>
          <w:p w14:paraId="77BB4C87" w14:textId="77777777" w:rsidR="00570EA0" w:rsidRPr="00570EA0" w:rsidRDefault="00570EA0" w:rsidP="00570EA0">
            <w:pPr>
              <w:rPr>
                <w:rFonts w:cs="Times New Roman"/>
                <w:b/>
                <w:bCs/>
                <w:lang w:eastAsia="en-GB"/>
              </w:rPr>
            </w:pPr>
            <w:r w:rsidRPr="00570EA0">
              <w:rPr>
                <w:rFonts w:cs="Times New Roman"/>
                <w:b/>
                <w:bCs/>
                <w:lang w:eastAsia="en-GB"/>
              </w:rPr>
              <w:t>II.</w:t>
            </w:r>
          </w:p>
        </w:tc>
        <w:tc>
          <w:tcPr>
            <w:tcW w:w="4572" w:type="pct"/>
            <w:gridSpan w:val="5"/>
            <w:shd w:val="clear" w:color="auto" w:fill="auto"/>
            <w:vAlign w:val="center"/>
            <w:hideMark/>
          </w:tcPr>
          <w:p w14:paraId="6773D18C" w14:textId="77777777" w:rsidR="00570EA0" w:rsidRPr="00570EA0" w:rsidRDefault="00570EA0" w:rsidP="00570EA0">
            <w:pPr>
              <w:rPr>
                <w:rFonts w:cs="Times New Roman"/>
                <w:b/>
                <w:bCs/>
                <w:lang w:eastAsia="en-GB"/>
              </w:rPr>
            </w:pPr>
            <w:r w:rsidRPr="00570EA0">
              <w:rPr>
                <w:rFonts w:cs="Times New Roman"/>
                <w:b/>
                <w:bCs/>
                <w:lang w:eastAsia="en-GB"/>
              </w:rPr>
              <w:t>Bể keo tụ 1</w:t>
            </w:r>
          </w:p>
        </w:tc>
      </w:tr>
      <w:tr w:rsidR="00570EA0" w:rsidRPr="00570EA0" w14:paraId="27F8E15A" w14:textId="77777777" w:rsidTr="00212735">
        <w:trPr>
          <w:trHeight w:val="50"/>
        </w:trPr>
        <w:tc>
          <w:tcPr>
            <w:tcW w:w="428" w:type="pct"/>
            <w:shd w:val="clear" w:color="000000" w:fill="FFFFFF"/>
            <w:vAlign w:val="center"/>
            <w:hideMark/>
          </w:tcPr>
          <w:p w14:paraId="2BCE8085"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C254250" w14:textId="77777777" w:rsidR="00570EA0" w:rsidRPr="00570EA0" w:rsidRDefault="00570EA0" w:rsidP="00570EA0">
            <w:pPr>
              <w:rPr>
                <w:rFonts w:cs="Times New Roman"/>
                <w:lang w:eastAsia="en-GB"/>
              </w:rPr>
            </w:pPr>
            <w:r w:rsidRPr="00570EA0">
              <w:rPr>
                <w:rFonts w:cs="Times New Roman"/>
                <w:lang w:eastAsia="en-GB"/>
              </w:rPr>
              <w:t>Motor khuấy trộn</w:t>
            </w:r>
          </w:p>
        </w:tc>
        <w:tc>
          <w:tcPr>
            <w:tcW w:w="1773" w:type="pct"/>
            <w:shd w:val="clear" w:color="000000" w:fill="FFFFFF"/>
            <w:vAlign w:val="center"/>
            <w:hideMark/>
          </w:tcPr>
          <w:p w14:paraId="2C6DC24B" w14:textId="77777777" w:rsidR="00570EA0" w:rsidRPr="00570EA0" w:rsidRDefault="00570EA0">
            <w:pPr>
              <w:numPr>
                <w:ilvl w:val="0"/>
                <w:numId w:val="77"/>
              </w:numPr>
              <w:rPr>
                <w:rFonts w:cs="Times New Roman"/>
                <w:lang w:eastAsia="en-GB"/>
              </w:rPr>
            </w:pPr>
            <w:r w:rsidRPr="00570EA0">
              <w:rPr>
                <w:rFonts w:cs="Times New Roman"/>
                <w:lang w:eastAsia="en-GB"/>
              </w:rPr>
              <w:t>Tốc độ vòng quay: 60 - 150 vòng/phút</w:t>
            </w:r>
          </w:p>
          <w:p w14:paraId="09C378D0" w14:textId="77777777" w:rsidR="00570EA0" w:rsidRPr="00570EA0" w:rsidRDefault="00570EA0">
            <w:pPr>
              <w:numPr>
                <w:ilvl w:val="0"/>
                <w:numId w:val="77"/>
              </w:numPr>
              <w:rPr>
                <w:rFonts w:cs="Times New Roman"/>
                <w:lang w:eastAsia="en-GB"/>
              </w:rPr>
            </w:pPr>
            <w:r w:rsidRPr="00570EA0">
              <w:rPr>
                <w:rFonts w:cs="Times New Roman"/>
                <w:lang w:eastAsia="en-GB"/>
              </w:rPr>
              <w:t>Công suất: 0,2kW</w:t>
            </w:r>
          </w:p>
          <w:p w14:paraId="2AFE7491" w14:textId="77777777" w:rsidR="00570EA0" w:rsidRPr="00570EA0" w:rsidRDefault="00570EA0">
            <w:pPr>
              <w:numPr>
                <w:ilvl w:val="0"/>
                <w:numId w:val="77"/>
              </w:numPr>
              <w:rPr>
                <w:rFonts w:cs="Times New Roman"/>
                <w:lang w:eastAsia="en-GB"/>
              </w:rPr>
            </w:pPr>
            <w:r w:rsidRPr="00570EA0">
              <w:rPr>
                <w:rFonts w:cs="Times New Roman"/>
                <w:lang w:eastAsia="en-GB"/>
              </w:rPr>
              <w:t>Điện áp: 3 pha/380V/50Hz</w:t>
            </w:r>
          </w:p>
          <w:p w14:paraId="7ECAB092" w14:textId="77777777" w:rsidR="00570EA0" w:rsidRPr="00570EA0" w:rsidRDefault="00570EA0">
            <w:pPr>
              <w:numPr>
                <w:ilvl w:val="0"/>
                <w:numId w:val="77"/>
              </w:numPr>
              <w:rPr>
                <w:rFonts w:cs="Times New Roman"/>
                <w:lang w:eastAsia="en-GB"/>
              </w:rPr>
            </w:pPr>
            <w:r w:rsidRPr="00570EA0">
              <w:rPr>
                <w:rFonts w:cs="Times New Roman"/>
                <w:lang w:eastAsia="en-GB"/>
              </w:rPr>
              <w:t>Bao gồm cánh khuấy: Inox 304</w:t>
            </w:r>
          </w:p>
        </w:tc>
        <w:tc>
          <w:tcPr>
            <w:tcW w:w="717" w:type="pct"/>
            <w:shd w:val="clear" w:color="000000" w:fill="FFFFFF"/>
            <w:vAlign w:val="center"/>
            <w:hideMark/>
          </w:tcPr>
          <w:p w14:paraId="40E4BF55" w14:textId="77777777" w:rsidR="00570EA0" w:rsidRPr="00570EA0" w:rsidRDefault="00570EA0" w:rsidP="00570EA0">
            <w:pPr>
              <w:rPr>
                <w:rFonts w:cs="Times New Roman"/>
                <w:lang w:eastAsia="en-GB"/>
              </w:rPr>
            </w:pPr>
            <w:r w:rsidRPr="00570EA0">
              <w:rPr>
                <w:rFonts w:cs="Times New Roman"/>
                <w:lang w:eastAsia="en-GB"/>
              </w:rPr>
              <w:t>Tunglee - Taiwan</w:t>
            </w:r>
          </w:p>
        </w:tc>
        <w:tc>
          <w:tcPr>
            <w:tcW w:w="470" w:type="pct"/>
            <w:shd w:val="clear" w:color="000000" w:fill="FFFFFF"/>
            <w:vAlign w:val="center"/>
            <w:hideMark/>
          </w:tcPr>
          <w:p w14:paraId="228D081B"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177CC0B0"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6C33D516" w14:textId="77777777" w:rsidTr="00212735">
        <w:trPr>
          <w:trHeight w:val="50"/>
        </w:trPr>
        <w:tc>
          <w:tcPr>
            <w:tcW w:w="428" w:type="pct"/>
            <w:shd w:val="clear" w:color="000000" w:fill="FFFFFF"/>
            <w:vAlign w:val="center"/>
            <w:hideMark/>
          </w:tcPr>
          <w:p w14:paraId="11EA0321"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5986BCC3" w14:textId="77777777" w:rsidR="00570EA0" w:rsidRPr="00570EA0" w:rsidRDefault="00570EA0" w:rsidP="00570EA0">
            <w:pPr>
              <w:rPr>
                <w:rFonts w:cs="Times New Roman"/>
                <w:lang w:eastAsia="en-GB"/>
              </w:rPr>
            </w:pPr>
            <w:r w:rsidRPr="00570EA0">
              <w:rPr>
                <w:rFonts w:cs="Times New Roman"/>
                <w:lang w:eastAsia="en-GB"/>
              </w:rPr>
              <w:t>Thiết bị đo và kiểm soát pH</w:t>
            </w:r>
          </w:p>
        </w:tc>
        <w:tc>
          <w:tcPr>
            <w:tcW w:w="1773" w:type="pct"/>
            <w:shd w:val="clear" w:color="000000" w:fill="FFFFFF"/>
            <w:vAlign w:val="center"/>
            <w:hideMark/>
          </w:tcPr>
          <w:p w14:paraId="21047263" w14:textId="77777777" w:rsidR="00570EA0" w:rsidRPr="00570EA0" w:rsidRDefault="00570EA0">
            <w:pPr>
              <w:numPr>
                <w:ilvl w:val="0"/>
                <w:numId w:val="77"/>
              </w:numPr>
              <w:rPr>
                <w:rFonts w:cs="Times New Roman"/>
                <w:lang w:eastAsia="en-GB"/>
              </w:rPr>
            </w:pPr>
            <w:r w:rsidRPr="00570EA0">
              <w:rPr>
                <w:rFonts w:cs="Times New Roman"/>
                <w:lang w:eastAsia="en-GB"/>
              </w:rPr>
              <w:t>Dải đo: 0.0 – 14.0 pH</w:t>
            </w:r>
          </w:p>
          <w:p w14:paraId="42A508DF" w14:textId="77777777" w:rsidR="00570EA0" w:rsidRPr="00570EA0" w:rsidRDefault="00570EA0">
            <w:pPr>
              <w:numPr>
                <w:ilvl w:val="0"/>
                <w:numId w:val="77"/>
              </w:numPr>
              <w:rPr>
                <w:rFonts w:cs="Times New Roman"/>
                <w:lang w:eastAsia="en-GB"/>
              </w:rPr>
            </w:pPr>
            <w:r w:rsidRPr="00570EA0">
              <w:rPr>
                <w:rFonts w:cs="Times New Roman"/>
                <w:lang w:eastAsia="en-GB"/>
              </w:rPr>
              <w:t>Độ phân giải: 0.01pH</w:t>
            </w:r>
          </w:p>
          <w:p w14:paraId="505222BC" w14:textId="77777777" w:rsidR="00570EA0" w:rsidRPr="00570EA0" w:rsidRDefault="00570EA0">
            <w:pPr>
              <w:numPr>
                <w:ilvl w:val="0"/>
                <w:numId w:val="77"/>
              </w:numPr>
              <w:rPr>
                <w:rFonts w:cs="Times New Roman"/>
                <w:lang w:eastAsia="en-GB"/>
              </w:rPr>
            </w:pPr>
            <w:r w:rsidRPr="00570EA0">
              <w:rPr>
                <w:rFonts w:cs="Times New Roman"/>
                <w:lang w:eastAsia="en-GB"/>
              </w:rPr>
              <w:t>Độ chính xác ở 25oC: ±0.02 pH</w:t>
            </w:r>
          </w:p>
          <w:p w14:paraId="7A0B6A53" w14:textId="77777777" w:rsidR="00570EA0" w:rsidRPr="00570EA0" w:rsidRDefault="00570EA0">
            <w:pPr>
              <w:numPr>
                <w:ilvl w:val="0"/>
                <w:numId w:val="77"/>
              </w:numPr>
              <w:rPr>
                <w:rFonts w:cs="Times New Roman"/>
                <w:lang w:eastAsia="en-GB"/>
              </w:rPr>
            </w:pPr>
            <w:r w:rsidRPr="00570EA0">
              <w:rPr>
                <w:rFonts w:cs="Times New Roman"/>
                <w:lang w:eastAsia="en-GB"/>
              </w:rPr>
              <w:t>Đầu ra: 4-20mA</w:t>
            </w:r>
          </w:p>
          <w:p w14:paraId="22FADECD" w14:textId="77777777" w:rsidR="00570EA0" w:rsidRPr="00570EA0" w:rsidRDefault="00570EA0">
            <w:pPr>
              <w:numPr>
                <w:ilvl w:val="0"/>
                <w:numId w:val="77"/>
              </w:numPr>
              <w:rPr>
                <w:rFonts w:cs="Times New Roman"/>
                <w:lang w:eastAsia="en-GB"/>
              </w:rPr>
            </w:pPr>
            <w:r w:rsidRPr="00570EA0">
              <w:rPr>
                <w:rFonts w:cs="Times New Roman"/>
                <w:lang w:eastAsia="en-GB"/>
              </w:rPr>
              <w:t>Bao gồm đầu đo cảm ứng</w:t>
            </w:r>
          </w:p>
        </w:tc>
        <w:tc>
          <w:tcPr>
            <w:tcW w:w="717" w:type="pct"/>
            <w:shd w:val="clear" w:color="000000" w:fill="FFFFFF"/>
            <w:vAlign w:val="center"/>
            <w:hideMark/>
          </w:tcPr>
          <w:p w14:paraId="0D4220A3" w14:textId="77777777" w:rsidR="00570EA0" w:rsidRPr="00570EA0" w:rsidRDefault="00570EA0" w:rsidP="00570EA0">
            <w:pPr>
              <w:rPr>
                <w:rFonts w:cs="Times New Roman"/>
                <w:lang w:eastAsia="en-GB"/>
              </w:rPr>
            </w:pPr>
            <w:r w:rsidRPr="00570EA0">
              <w:rPr>
                <w:rFonts w:cs="Times New Roman"/>
                <w:lang w:eastAsia="en-GB"/>
              </w:rPr>
              <w:t>Hanna - Romani</w:t>
            </w:r>
          </w:p>
        </w:tc>
        <w:tc>
          <w:tcPr>
            <w:tcW w:w="470" w:type="pct"/>
            <w:shd w:val="clear" w:color="000000" w:fill="FFFFFF"/>
            <w:vAlign w:val="center"/>
            <w:hideMark/>
          </w:tcPr>
          <w:p w14:paraId="3CEACF9A"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172B1E3D"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5901371E" w14:textId="77777777" w:rsidTr="00212735">
        <w:trPr>
          <w:trHeight w:val="330"/>
        </w:trPr>
        <w:tc>
          <w:tcPr>
            <w:tcW w:w="428" w:type="pct"/>
            <w:shd w:val="clear" w:color="auto" w:fill="auto"/>
            <w:vAlign w:val="center"/>
            <w:hideMark/>
          </w:tcPr>
          <w:p w14:paraId="1B829F69" w14:textId="77777777" w:rsidR="00570EA0" w:rsidRPr="00570EA0" w:rsidRDefault="00570EA0" w:rsidP="00570EA0">
            <w:pPr>
              <w:rPr>
                <w:rFonts w:cs="Times New Roman"/>
                <w:b/>
                <w:bCs/>
                <w:lang w:eastAsia="en-GB"/>
              </w:rPr>
            </w:pPr>
            <w:r w:rsidRPr="00570EA0">
              <w:rPr>
                <w:rFonts w:cs="Times New Roman"/>
                <w:b/>
                <w:bCs/>
                <w:lang w:eastAsia="en-GB"/>
              </w:rPr>
              <w:t>III.</w:t>
            </w:r>
          </w:p>
        </w:tc>
        <w:tc>
          <w:tcPr>
            <w:tcW w:w="4572" w:type="pct"/>
            <w:gridSpan w:val="5"/>
            <w:shd w:val="clear" w:color="auto" w:fill="auto"/>
            <w:vAlign w:val="center"/>
            <w:hideMark/>
          </w:tcPr>
          <w:p w14:paraId="7D2A40B4" w14:textId="77777777" w:rsidR="00570EA0" w:rsidRPr="00570EA0" w:rsidRDefault="00570EA0" w:rsidP="00570EA0">
            <w:pPr>
              <w:rPr>
                <w:rFonts w:cs="Times New Roman"/>
                <w:b/>
                <w:bCs/>
                <w:lang w:eastAsia="en-GB"/>
              </w:rPr>
            </w:pPr>
            <w:r w:rsidRPr="00570EA0">
              <w:rPr>
                <w:rFonts w:cs="Times New Roman"/>
                <w:b/>
                <w:bCs/>
                <w:lang w:eastAsia="en-GB"/>
              </w:rPr>
              <w:t>Bể tạo bông 1</w:t>
            </w:r>
          </w:p>
        </w:tc>
      </w:tr>
      <w:tr w:rsidR="00570EA0" w:rsidRPr="00570EA0" w14:paraId="1C2851EE" w14:textId="77777777" w:rsidTr="00212735">
        <w:trPr>
          <w:trHeight w:val="50"/>
        </w:trPr>
        <w:tc>
          <w:tcPr>
            <w:tcW w:w="428" w:type="pct"/>
            <w:shd w:val="clear" w:color="000000" w:fill="FFFFFF"/>
            <w:vAlign w:val="center"/>
            <w:hideMark/>
          </w:tcPr>
          <w:p w14:paraId="1EAC7250"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58AA1691" w14:textId="77777777" w:rsidR="00570EA0" w:rsidRPr="00570EA0" w:rsidRDefault="00570EA0" w:rsidP="00570EA0">
            <w:pPr>
              <w:rPr>
                <w:rFonts w:cs="Times New Roman"/>
                <w:lang w:eastAsia="en-GB"/>
              </w:rPr>
            </w:pPr>
            <w:r w:rsidRPr="00570EA0">
              <w:rPr>
                <w:rFonts w:cs="Times New Roman"/>
                <w:lang w:eastAsia="en-GB"/>
              </w:rPr>
              <w:t>Motor khuấy trộn</w:t>
            </w:r>
          </w:p>
        </w:tc>
        <w:tc>
          <w:tcPr>
            <w:tcW w:w="1773" w:type="pct"/>
            <w:shd w:val="clear" w:color="000000" w:fill="FFFFFF"/>
            <w:vAlign w:val="center"/>
            <w:hideMark/>
          </w:tcPr>
          <w:p w14:paraId="103098AA" w14:textId="77777777" w:rsidR="00570EA0" w:rsidRPr="00570EA0" w:rsidRDefault="00570EA0">
            <w:pPr>
              <w:numPr>
                <w:ilvl w:val="0"/>
                <w:numId w:val="77"/>
              </w:numPr>
              <w:rPr>
                <w:rFonts w:cs="Times New Roman"/>
                <w:lang w:eastAsia="en-GB"/>
              </w:rPr>
            </w:pPr>
            <w:r w:rsidRPr="00570EA0">
              <w:rPr>
                <w:rFonts w:cs="Times New Roman"/>
                <w:lang w:eastAsia="en-GB"/>
              </w:rPr>
              <w:t>Tốc độ vòng quay: 10 - 50 vòng/phút</w:t>
            </w:r>
          </w:p>
          <w:p w14:paraId="335D5905" w14:textId="77777777" w:rsidR="00570EA0" w:rsidRPr="00570EA0" w:rsidRDefault="00570EA0">
            <w:pPr>
              <w:numPr>
                <w:ilvl w:val="0"/>
                <w:numId w:val="77"/>
              </w:numPr>
              <w:rPr>
                <w:rFonts w:cs="Times New Roman"/>
                <w:lang w:eastAsia="en-GB"/>
              </w:rPr>
            </w:pPr>
            <w:r w:rsidRPr="00570EA0">
              <w:rPr>
                <w:rFonts w:cs="Times New Roman"/>
                <w:lang w:eastAsia="en-GB"/>
              </w:rPr>
              <w:t>Công suất: 0,2kW</w:t>
            </w:r>
          </w:p>
          <w:p w14:paraId="1F2CF58D" w14:textId="77777777" w:rsidR="00570EA0" w:rsidRPr="00570EA0" w:rsidRDefault="00570EA0">
            <w:pPr>
              <w:numPr>
                <w:ilvl w:val="0"/>
                <w:numId w:val="77"/>
              </w:numPr>
              <w:rPr>
                <w:rFonts w:cs="Times New Roman"/>
                <w:lang w:eastAsia="en-GB"/>
              </w:rPr>
            </w:pPr>
            <w:r w:rsidRPr="00570EA0">
              <w:rPr>
                <w:rFonts w:cs="Times New Roman"/>
                <w:lang w:eastAsia="en-GB"/>
              </w:rPr>
              <w:t>Điện áp: 3 pha/380V/50Hz</w:t>
            </w:r>
          </w:p>
          <w:p w14:paraId="1AD4E8CF" w14:textId="77777777" w:rsidR="00570EA0" w:rsidRPr="00570EA0" w:rsidRDefault="00570EA0">
            <w:pPr>
              <w:numPr>
                <w:ilvl w:val="0"/>
                <w:numId w:val="77"/>
              </w:numPr>
              <w:rPr>
                <w:rFonts w:cs="Times New Roman"/>
                <w:lang w:eastAsia="en-GB"/>
              </w:rPr>
            </w:pPr>
            <w:r w:rsidRPr="00570EA0">
              <w:rPr>
                <w:rFonts w:cs="Times New Roman"/>
                <w:lang w:eastAsia="en-GB"/>
              </w:rPr>
              <w:t>Bao gồm cánh khuấy: Inox 304</w:t>
            </w:r>
          </w:p>
        </w:tc>
        <w:tc>
          <w:tcPr>
            <w:tcW w:w="717" w:type="pct"/>
            <w:shd w:val="clear" w:color="000000" w:fill="FFFFFF"/>
            <w:vAlign w:val="center"/>
            <w:hideMark/>
          </w:tcPr>
          <w:p w14:paraId="74F404B8" w14:textId="77777777" w:rsidR="00570EA0" w:rsidRPr="00570EA0" w:rsidRDefault="00570EA0" w:rsidP="00570EA0">
            <w:pPr>
              <w:rPr>
                <w:rFonts w:cs="Times New Roman"/>
                <w:lang w:eastAsia="en-GB"/>
              </w:rPr>
            </w:pPr>
            <w:r w:rsidRPr="00570EA0">
              <w:rPr>
                <w:rFonts w:cs="Times New Roman"/>
                <w:lang w:eastAsia="en-GB"/>
              </w:rPr>
              <w:t>Tunglee - Taiwan</w:t>
            </w:r>
          </w:p>
        </w:tc>
        <w:tc>
          <w:tcPr>
            <w:tcW w:w="470" w:type="pct"/>
            <w:shd w:val="clear" w:color="000000" w:fill="FFFFFF"/>
            <w:vAlign w:val="center"/>
            <w:hideMark/>
          </w:tcPr>
          <w:p w14:paraId="5065F789"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2D623CD"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415E5FA3" w14:textId="77777777" w:rsidTr="00212735">
        <w:trPr>
          <w:trHeight w:val="433"/>
        </w:trPr>
        <w:tc>
          <w:tcPr>
            <w:tcW w:w="428" w:type="pct"/>
            <w:shd w:val="clear" w:color="auto" w:fill="auto"/>
            <w:vAlign w:val="center"/>
            <w:hideMark/>
          </w:tcPr>
          <w:p w14:paraId="51DBE503" w14:textId="77777777" w:rsidR="00570EA0" w:rsidRPr="00570EA0" w:rsidRDefault="00570EA0" w:rsidP="00570EA0">
            <w:pPr>
              <w:rPr>
                <w:rFonts w:cs="Times New Roman"/>
                <w:b/>
                <w:bCs/>
                <w:lang w:eastAsia="en-GB"/>
              </w:rPr>
            </w:pPr>
            <w:r w:rsidRPr="00570EA0">
              <w:rPr>
                <w:rFonts w:cs="Times New Roman"/>
                <w:b/>
                <w:bCs/>
                <w:lang w:eastAsia="en-GB"/>
              </w:rPr>
              <w:t>IV.</w:t>
            </w:r>
          </w:p>
        </w:tc>
        <w:tc>
          <w:tcPr>
            <w:tcW w:w="1069" w:type="pct"/>
            <w:shd w:val="clear" w:color="auto" w:fill="auto"/>
            <w:vAlign w:val="center"/>
            <w:hideMark/>
          </w:tcPr>
          <w:p w14:paraId="7BED7DDA" w14:textId="77777777" w:rsidR="00570EA0" w:rsidRPr="00570EA0" w:rsidRDefault="00570EA0" w:rsidP="00570EA0">
            <w:pPr>
              <w:rPr>
                <w:rFonts w:cs="Times New Roman"/>
                <w:b/>
                <w:bCs/>
                <w:lang w:eastAsia="en-GB"/>
              </w:rPr>
            </w:pPr>
            <w:r w:rsidRPr="00570EA0">
              <w:rPr>
                <w:rFonts w:cs="Times New Roman"/>
                <w:b/>
                <w:bCs/>
                <w:lang w:eastAsia="en-GB"/>
              </w:rPr>
              <w:t>Bể lắng hóa lý 1</w:t>
            </w:r>
          </w:p>
        </w:tc>
        <w:tc>
          <w:tcPr>
            <w:tcW w:w="1773" w:type="pct"/>
            <w:shd w:val="clear" w:color="auto" w:fill="auto"/>
            <w:vAlign w:val="center"/>
            <w:hideMark/>
          </w:tcPr>
          <w:p w14:paraId="61020543"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717" w:type="pct"/>
            <w:shd w:val="clear" w:color="auto" w:fill="auto"/>
            <w:vAlign w:val="center"/>
            <w:hideMark/>
          </w:tcPr>
          <w:p w14:paraId="2590B8ED"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470" w:type="pct"/>
            <w:shd w:val="clear" w:color="auto" w:fill="auto"/>
            <w:vAlign w:val="center"/>
            <w:hideMark/>
          </w:tcPr>
          <w:p w14:paraId="3C1330EB"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544" w:type="pct"/>
            <w:shd w:val="clear" w:color="auto" w:fill="auto"/>
            <w:vAlign w:val="center"/>
            <w:hideMark/>
          </w:tcPr>
          <w:p w14:paraId="47487286" w14:textId="77777777" w:rsidR="00570EA0" w:rsidRPr="00570EA0" w:rsidRDefault="00570EA0" w:rsidP="00570EA0">
            <w:pPr>
              <w:rPr>
                <w:rFonts w:cs="Times New Roman"/>
                <w:b/>
                <w:bCs/>
                <w:lang w:eastAsia="en-GB"/>
              </w:rPr>
            </w:pPr>
            <w:r w:rsidRPr="00570EA0">
              <w:rPr>
                <w:rFonts w:cs="Times New Roman"/>
                <w:b/>
                <w:bCs/>
                <w:lang w:eastAsia="en-GB"/>
              </w:rPr>
              <w:t> </w:t>
            </w:r>
          </w:p>
        </w:tc>
      </w:tr>
      <w:tr w:rsidR="00570EA0" w:rsidRPr="00570EA0" w14:paraId="3AC666C8" w14:textId="77777777" w:rsidTr="00212735">
        <w:trPr>
          <w:trHeight w:val="145"/>
        </w:trPr>
        <w:tc>
          <w:tcPr>
            <w:tcW w:w="428" w:type="pct"/>
            <w:shd w:val="clear" w:color="000000" w:fill="FFFFFF"/>
            <w:vAlign w:val="center"/>
            <w:hideMark/>
          </w:tcPr>
          <w:p w14:paraId="5C87CBB3" w14:textId="77777777" w:rsidR="00570EA0" w:rsidRPr="00570EA0" w:rsidRDefault="00570EA0" w:rsidP="00570EA0">
            <w:pPr>
              <w:rPr>
                <w:rFonts w:cs="Times New Roman"/>
                <w:lang w:eastAsia="en-GB"/>
              </w:rPr>
            </w:pPr>
            <w:r w:rsidRPr="00570EA0">
              <w:rPr>
                <w:rFonts w:cs="Times New Roman"/>
                <w:lang w:eastAsia="en-GB"/>
              </w:rPr>
              <w:lastRenderedPageBreak/>
              <w:t>1</w:t>
            </w:r>
          </w:p>
        </w:tc>
        <w:tc>
          <w:tcPr>
            <w:tcW w:w="1069" w:type="pct"/>
            <w:shd w:val="clear" w:color="000000" w:fill="FFFFFF"/>
            <w:vAlign w:val="center"/>
            <w:hideMark/>
          </w:tcPr>
          <w:p w14:paraId="609E89E9" w14:textId="77777777" w:rsidR="00570EA0" w:rsidRPr="00570EA0" w:rsidRDefault="00570EA0" w:rsidP="00570EA0">
            <w:pPr>
              <w:rPr>
                <w:rFonts w:cs="Times New Roman"/>
                <w:lang w:eastAsia="en-GB"/>
              </w:rPr>
            </w:pPr>
            <w:r w:rsidRPr="00570EA0">
              <w:rPr>
                <w:rFonts w:cs="Times New Roman"/>
                <w:lang w:eastAsia="en-GB"/>
              </w:rPr>
              <w:t>Ống phân phối trung tâm</w:t>
            </w:r>
          </w:p>
        </w:tc>
        <w:tc>
          <w:tcPr>
            <w:tcW w:w="1773" w:type="pct"/>
            <w:shd w:val="clear" w:color="000000" w:fill="FFFFFF"/>
            <w:vAlign w:val="center"/>
            <w:hideMark/>
          </w:tcPr>
          <w:p w14:paraId="3D1DA176" w14:textId="77777777" w:rsidR="00570EA0" w:rsidRPr="00570EA0" w:rsidRDefault="00570EA0">
            <w:pPr>
              <w:numPr>
                <w:ilvl w:val="0"/>
                <w:numId w:val="77"/>
              </w:numPr>
              <w:rPr>
                <w:rFonts w:cs="Times New Roman"/>
                <w:lang w:eastAsia="en-GB"/>
              </w:rPr>
            </w:pPr>
            <w:r w:rsidRPr="00570EA0">
              <w:rPr>
                <w:rFonts w:cs="Times New Roman"/>
                <w:lang w:eastAsia="en-GB"/>
              </w:rPr>
              <w:t>Kích thước: DxH = 0.5x1.7m dày 1.5mm</w:t>
            </w:r>
          </w:p>
          <w:p w14:paraId="34C80256"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w:t>
            </w:r>
          </w:p>
          <w:p w14:paraId="780E683E" w14:textId="77777777" w:rsidR="00570EA0" w:rsidRPr="00570EA0" w:rsidRDefault="00570EA0">
            <w:pPr>
              <w:numPr>
                <w:ilvl w:val="0"/>
                <w:numId w:val="77"/>
              </w:numPr>
              <w:rPr>
                <w:rFonts w:cs="Times New Roman"/>
                <w:lang w:eastAsia="en-GB"/>
              </w:rPr>
            </w:pPr>
            <w:r w:rsidRPr="00570EA0">
              <w:rPr>
                <w:rFonts w:cs="Times New Roman"/>
                <w:lang w:eastAsia="en-GB"/>
              </w:rPr>
              <w:t>Bát treo, tắc kê: Inox 304</w:t>
            </w:r>
          </w:p>
        </w:tc>
        <w:tc>
          <w:tcPr>
            <w:tcW w:w="717" w:type="pct"/>
            <w:shd w:val="clear" w:color="000000" w:fill="FFFFFF"/>
            <w:vAlign w:val="center"/>
            <w:hideMark/>
          </w:tcPr>
          <w:p w14:paraId="5BC20BE8"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3E4FA703"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10C6EEDE"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5FA55BDD" w14:textId="77777777" w:rsidTr="00212735">
        <w:trPr>
          <w:trHeight w:val="50"/>
        </w:trPr>
        <w:tc>
          <w:tcPr>
            <w:tcW w:w="428" w:type="pct"/>
            <w:shd w:val="clear" w:color="000000" w:fill="FFFFFF"/>
            <w:vAlign w:val="center"/>
            <w:hideMark/>
          </w:tcPr>
          <w:p w14:paraId="6861DFF8"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0DDA1AB8" w14:textId="77777777" w:rsidR="00570EA0" w:rsidRPr="00570EA0" w:rsidRDefault="00570EA0" w:rsidP="00570EA0">
            <w:pPr>
              <w:rPr>
                <w:rFonts w:cs="Times New Roman"/>
                <w:lang w:eastAsia="en-GB"/>
              </w:rPr>
            </w:pPr>
            <w:r w:rsidRPr="00570EA0">
              <w:rPr>
                <w:rFonts w:cs="Times New Roman"/>
                <w:lang w:eastAsia="en-GB"/>
              </w:rPr>
              <w:t>Máng tràn răng cưa và tấm chắn bọt, máng thu nước</w:t>
            </w:r>
          </w:p>
        </w:tc>
        <w:tc>
          <w:tcPr>
            <w:tcW w:w="1773" w:type="pct"/>
            <w:shd w:val="clear" w:color="000000" w:fill="FFFFFF"/>
            <w:vAlign w:val="center"/>
            <w:hideMark/>
          </w:tcPr>
          <w:p w14:paraId="033FAE5C"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 dày 1,5mm</w:t>
            </w:r>
            <w:r w:rsidRPr="00570EA0">
              <w:rPr>
                <w:rFonts w:cs="Times New Roman"/>
                <w:lang w:eastAsia="en-GB"/>
              </w:rPr>
              <w:br/>
              <w:t>Tắc kê cố định: Inox 304</w:t>
            </w:r>
          </w:p>
        </w:tc>
        <w:tc>
          <w:tcPr>
            <w:tcW w:w="717" w:type="pct"/>
            <w:shd w:val="clear" w:color="000000" w:fill="FFFFFF"/>
            <w:vAlign w:val="center"/>
            <w:hideMark/>
          </w:tcPr>
          <w:p w14:paraId="3D10A4A9"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4289CBCD"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3B5C513D"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3DAA4E6E" w14:textId="77777777" w:rsidTr="00212735">
        <w:trPr>
          <w:trHeight w:val="111"/>
        </w:trPr>
        <w:tc>
          <w:tcPr>
            <w:tcW w:w="428" w:type="pct"/>
            <w:shd w:val="clear" w:color="000000" w:fill="FFFFFF"/>
            <w:vAlign w:val="center"/>
            <w:hideMark/>
          </w:tcPr>
          <w:p w14:paraId="65C20ACB" w14:textId="77777777" w:rsidR="00570EA0" w:rsidRPr="00570EA0" w:rsidRDefault="00570EA0" w:rsidP="00570EA0">
            <w:pPr>
              <w:rPr>
                <w:rFonts w:cs="Times New Roman"/>
                <w:lang w:eastAsia="en-GB"/>
              </w:rPr>
            </w:pPr>
            <w:r w:rsidRPr="00570EA0">
              <w:rPr>
                <w:rFonts w:cs="Times New Roman"/>
                <w:lang w:eastAsia="en-GB"/>
              </w:rPr>
              <w:t>3</w:t>
            </w:r>
          </w:p>
        </w:tc>
        <w:tc>
          <w:tcPr>
            <w:tcW w:w="1069" w:type="pct"/>
            <w:shd w:val="clear" w:color="000000" w:fill="FFFFFF"/>
            <w:vAlign w:val="center"/>
            <w:hideMark/>
          </w:tcPr>
          <w:p w14:paraId="602501F5" w14:textId="77777777" w:rsidR="00570EA0" w:rsidRPr="00570EA0" w:rsidRDefault="00570EA0" w:rsidP="00570EA0">
            <w:pPr>
              <w:rPr>
                <w:rFonts w:cs="Times New Roman"/>
                <w:lang w:eastAsia="en-GB"/>
              </w:rPr>
            </w:pPr>
            <w:r w:rsidRPr="00570EA0">
              <w:rPr>
                <w:rFonts w:cs="Times New Roman"/>
                <w:lang w:eastAsia="en-GB"/>
              </w:rPr>
              <w:t>Bơm bùn thải</w:t>
            </w:r>
          </w:p>
        </w:tc>
        <w:tc>
          <w:tcPr>
            <w:tcW w:w="1773" w:type="pct"/>
            <w:shd w:val="clear" w:color="000000" w:fill="FFFFFF"/>
            <w:vAlign w:val="center"/>
            <w:hideMark/>
          </w:tcPr>
          <w:p w14:paraId="06C909A5"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6983B929"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7D6338E6"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628ADC0B"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04288205"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3pha/380V/50Hz</w:t>
            </w:r>
          </w:p>
          <w:p w14:paraId="21109C23"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1542A589"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38D542CD"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687077A1"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3942DA2B" w14:textId="77777777" w:rsidTr="00212735">
        <w:trPr>
          <w:trHeight w:val="330"/>
        </w:trPr>
        <w:tc>
          <w:tcPr>
            <w:tcW w:w="428" w:type="pct"/>
            <w:shd w:val="clear" w:color="auto" w:fill="auto"/>
            <w:vAlign w:val="center"/>
            <w:hideMark/>
          </w:tcPr>
          <w:p w14:paraId="498F9DDD" w14:textId="77777777" w:rsidR="00570EA0" w:rsidRPr="00570EA0" w:rsidRDefault="00570EA0" w:rsidP="00570EA0">
            <w:pPr>
              <w:rPr>
                <w:rFonts w:cs="Times New Roman"/>
                <w:b/>
                <w:bCs/>
                <w:lang w:eastAsia="en-GB"/>
              </w:rPr>
            </w:pPr>
            <w:r w:rsidRPr="00570EA0">
              <w:rPr>
                <w:rFonts w:cs="Times New Roman"/>
                <w:b/>
                <w:bCs/>
                <w:lang w:eastAsia="en-GB"/>
              </w:rPr>
              <w:t>V.</w:t>
            </w:r>
          </w:p>
        </w:tc>
        <w:tc>
          <w:tcPr>
            <w:tcW w:w="4572" w:type="pct"/>
            <w:gridSpan w:val="5"/>
            <w:shd w:val="clear" w:color="auto" w:fill="auto"/>
            <w:vAlign w:val="center"/>
            <w:hideMark/>
          </w:tcPr>
          <w:p w14:paraId="25A80133" w14:textId="77777777" w:rsidR="00570EA0" w:rsidRPr="00570EA0" w:rsidRDefault="00570EA0" w:rsidP="00570EA0">
            <w:pPr>
              <w:rPr>
                <w:rFonts w:cs="Times New Roman"/>
                <w:b/>
                <w:bCs/>
                <w:lang w:eastAsia="en-GB"/>
              </w:rPr>
            </w:pPr>
            <w:r w:rsidRPr="00570EA0">
              <w:rPr>
                <w:rFonts w:cs="Times New Roman"/>
                <w:b/>
                <w:bCs/>
                <w:lang w:eastAsia="en-GB"/>
              </w:rPr>
              <w:t>Bể sinh học thiếu khí</w:t>
            </w:r>
          </w:p>
        </w:tc>
      </w:tr>
      <w:tr w:rsidR="00570EA0" w:rsidRPr="00570EA0" w14:paraId="3D8A63D9" w14:textId="77777777" w:rsidTr="00212735">
        <w:trPr>
          <w:trHeight w:val="50"/>
        </w:trPr>
        <w:tc>
          <w:tcPr>
            <w:tcW w:w="428" w:type="pct"/>
            <w:shd w:val="clear" w:color="000000" w:fill="FFFFFF"/>
            <w:vAlign w:val="center"/>
            <w:hideMark/>
          </w:tcPr>
          <w:p w14:paraId="54B878E3"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4402916E" w14:textId="77777777" w:rsidR="00570EA0" w:rsidRPr="00570EA0" w:rsidRDefault="00570EA0" w:rsidP="00570EA0">
            <w:pPr>
              <w:rPr>
                <w:rFonts w:cs="Times New Roman"/>
                <w:lang w:eastAsia="en-GB"/>
              </w:rPr>
            </w:pPr>
            <w:r w:rsidRPr="00570EA0">
              <w:rPr>
                <w:rFonts w:cs="Times New Roman"/>
                <w:lang w:eastAsia="en-GB"/>
              </w:rPr>
              <w:t>Bơm khuấy chìm</w:t>
            </w:r>
          </w:p>
        </w:tc>
        <w:tc>
          <w:tcPr>
            <w:tcW w:w="1773" w:type="pct"/>
            <w:shd w:val="clear" w:color="000000" w:fill="FFFFFF"/>
            <w:vAlign w:val="center"/>
            <w:hideMark/>
          </w:tcPr>
          <w:p w14:paraId="3191F131"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46DEC289"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6AD9E486"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4420D1F4" w14:textId="77777777" w:rsidR="00570EA0" w:rsidRPr="00570EA0" w:rsidRDefault="00570EA0">
            <w:pPr>
              <w:numPr>
                <w:ilvl w:val="0"/>
                <w:numId w:val="77"/>
              </w:numPr>
              <w:rPr>
                <w:rFonts w:cs="Times New Roman"/>
                <w:lang w:eastAsia="en-GB"/>
              </w:rPr>
            </w:pPr>
            <w:r w:rsidRPr="00570EA0">
              <w:rPr>
                <w:rFonts w:cs="Times New Roman"/>
                <w:lang w:eastAsia="en-GB"/>
              </w:rPr>
              <w:t>Công suất: 750W</w:t>
            </w:r>
          </w:p>
          <w:p w14:paraId="3A235F6C"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3pha/380V/50Hz</w:t>
            </w:r>
          </w:p>
          <w:p w14:paraId="7A108DA5"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6816E3DB"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51303E92"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42DD441A"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7DB4FA41" w14:textId="77777777" w:rsidTr="00212735">
        <w:trPr>
          <w:trHeight w:val="330"/>
        </w:trPr>
        <w:tc>
          <w:tcPr>
            <w:tcW w:w="428" w:type="pct"/>
            <w:shd w:val="clear" w:color="auto" w:fill="auto"/>
            <w:vAlign w:val="center"/>
            <w:hideMark/>
          </w:tcPr>
          <w:p w14:paraId="012563D6" w14:textId="77777777" w:rsidR="00570EA0" w:rsidRPr="00570EA0" w:rsidRDefault="00570EA0" w:rsidP="00570EA0">
            <w:pPr>
              <w:rPr>
                <w:rFonts w:cs="Times New Roman"/>
                <w:b/>
                <w:bCs/>
                <w:lang w:eastAsia="en-GB"/>
              </w:rPr>
            </w:pPr>
            <w:r w:rsidRPr="00570EA0">
              <w:rPr>
                <w:rFonts w:cs="Times New Roman"/>
                <w:b/>
                <w:bCs/>
                <w:lang w:eastAsia="en-GB"/>
              </w:rPr>
              <w:lastRenderedPageBreak/>
              <w:t>VI.</w:t>
            </w:r>
          </w:p>
        </w:tc>
        <w:tc>
          <w:tcPr>
            <w:tcW w:w="4572" w:type="pct"/>
            <w:gridSpan w:val="5"/>
            <w:shd w:val="clear" w:color="auto" w:fill="auto"/>
            <w:vAlign w:val="center"/>
            <w:hideMark/>
          </w:tcPr>
          <w:p w14:paraId="1273C0B7" w14:textId="77777777" w:rsidR="00570EA0" w:rsidRPr="00570EA0" w:rsidRDefault="00570EA0" w:rsidP="00570EA0">
            <w:pPr>
              <w:rPr>
                <w:rFonts w:cs="Times New Roman"/>
                <w:b/>
                <w:bCs/>
                <w:lang w:eastAsia="en-GB"/>
              </w:rPr>
            </w:pPr>
            <w:r w:rsidRPr="00570EA0">
              <w:rPr>
                <w:rFonts w:cs="Times New Roman"/>
                <w:b/>
                <w:bCs/>
                <w:lang w:eastAsia="en-GB"/>
              </w:rPr>
              <w:t>Bể sinh học hiếu khí</w:t>
            </w:r>
          </w:p>
        </w:tc>
      </w:tr>
      <w:tr w:rsidR="00570EA0" w:rsidRPr="00570EA0" w14:paraId="6FC79456" w14:textId="77777777" w:rsidTr="00212735">
        <w:trPr>
          <w:trHeight w:val="167"/>
        </w:trPr>
        <w:tc>
          <w:tcPr>
            <w:tcW w:w="428" w:type="pct"/>
            <w:shd w:val="clear" w:color="000000" w:fill="FFFFFF"/>
            <w:noWrap/>
            <w:vAlign w:val="center"/>
            <w:hideMark/>
          </w:tcPr>
          <w:p w14:paraId="22F189C9"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73FB11F" w14:textId="77777777" w:rsidR="00570EA0" w:rsidRPr="00570EA0" w:rsidRDefault="00570EA0" w:rsidP="00570EA0">
            <w:pPr>
              <w:rPr>
                <w:rFonts w:cs="Times New Roman"/>
                <w:lang w:eastAsia="en-GB"/>
              </w:rPr>
            </w:pPr>
            <w:r w:rsidRPr="00570EA0">
              <w:rPr>
                <w:rFonts w:cs="Times New Roman"/>
                <w:lang w:eastAsia="en-GB"/>
              </w:rPr>
              <w:t xml:space="preserve">Máy thổi khí </w:t>
            </w:r>
          </w:p>
        </w:tc>
        <w:tc>
          <w:tcPr>
            <w:tcW w:w="1773" w:type="pct"/>
            <w:shd w:val="clear" w:color="000000" w:fill="FFFFFF"/>
            <w:vAlign w:val="center"/>
            <w:hideMark/>
          </w:tcPr>
          <w:p w14:paraId="517AC894" w14:textId="77777777" w:rsidR="00570EA0" w:rsidRPr="00570EA0" w:rsidRDefault="00570EA0">
            <w:pPr>
              <w:numPr>
                <w:ilvl w:val="0"/>
                <w:numId w:val="77"/>
              </w:numPr>
              <w:rPr>
                <w:rFonts w:cs="Times New Roman"/>
                <w:lang w:eastAsia="en-GB"/>
              </w:rPr>
            </w:pPr>
            <w:r w:rsidRPr="00570EA0">
              <w:rPr>
                <w:rFonts w:cs="Times New Roman"/>
                <w:lang w:eastAsia="en-GB"/>
              </w:rPr>
              <w:t>Lưu lượng: 3.62 m3/phút</w:t>
            </w:r>
            <w:r w:rsidRPr="00570EA0">
              <w:rPr>
                <w:rFonts w:cs="Times New Roman"/>
                <w:lang w:eastAsia="en-GB"/>
              </w:rPr>
              <w:br w:type="page"/>
            </w:r>
          </w:p>
          <w:p w14:paraId="6E6DB931" w14:textId="77777777" w:rsidR="00570EA0" w:rsidRPr="00570EA0" w:rsidRDefault="00570EA0">
            <w:pPr>
              <w:numPr>
                <w:ilvl w:val="0"/>
                <w:numId w:val="77"/>
              </w:numPr>
              <w:rPr>
                <w:rFonts w:cs="Times New Roman"/>
                <w:lang w:eastAsia="en-GB"/>
              </w:rPr>
            </w:pPr>
            <w:r w:rsidRPr="00570EA0">
              <w:rPr>
                <w:rFonts w:cs="Times New Roman"/>
                <w:lang w:eastAsia="en-GB"/>
              </w:rPr>
              <w:t>Cột áp: 4m</w:t>
            </w:r>
            <w:r w:rsidRPr="00570EA0">
              <w:rPr>
                <w:rFonts w:cs="Times New Roman"/>
                <w:lang w:eastAsia="en-GB"/>
              </w:rPr>
              <w:br w:type="page"/>
              <w:t>- Công suất motor: 5.5kW (motor Elektrim - Singapore)</w:t>
            </w:r>
            <w:r w:rsidRPr="00570EA0">
              <w:rPr>
                <w:rFonts w:cs="Times New Roman"/>
                <w:lang w:eastAsia="en-GB"/>
              </w:rPr>
              <w:br w:type="page"/>
            </w:r>
          </w:p>
          <w:p w14:paraId="02668E6E" w14:textId="77777777" w:rsidR="00570EA0" w:rsidRPr="00570EA0" w:rsidRDefault="00570EA0">
            <w:pPr>
              <w:numPr>
                <w:ilvl w:val="0"/>
                <w:numId w:val="77"/>
              </w:numPr>
              <w:rPr>
                <w:rFonts w:cs="Times New Roman"/>
                <w:lang w:eastAsia="en-GB"/>
              </w:rPr>
            </w:pPr>
            <w:r w:rsidRPr="00570EA0">
              <w:rPr>
                <w:rFonts w:cs="Times New Roman"/>
                <w:lang w:eastAsia="en-GB"/>
              </w:rPr>
              <w:t>Vòng quay: 1450 vòng/phút</w:t>
            </w:r>
            <w:r w:rsidRPr="00570EA0">
              <w:rPr>
                <w:rFonts w:cs="Times New Roman"/>
                <w:lang w:eastAsia="en-GB"/>
              </w:rPr>
              <w:br w:type="page"/>
            </w:r>
          </w:p>
          <w:p w14:paraId="3372CEBB" w14:textId="77777777" w:rsidR="00570EA0" w:rsidRPr="00570EA0" w:rsidRDefault="00570EA0">
            <w:pPr>
              <w:numPr>
                <w:ilvl w:val="0"/>
                <w:numId w:val="77"/>
              </w:numPr>
              <w:rPr>
                <w:rFonts w:cs="Times New Roman"/>
                <w:lang w:eastAsia="en-GB"/>
              </w:rPr>
            </w:pPr>
            <w:r w:rsidRPr="00570EA0">
              <w:rPr>
                <w:rFonts w:cs="Times New Roman"/>
                <w:lang w:eastAsia="en-GB"/>
              </w:rPr>
              <w:t>Điện áp: 3pha/ 380V/ 50Hz</w:t>
            </w:r>
            <w:r w:rsidRPr="00570EA0">
              <w:rPr>
                <w:rFonts w:cs="Times New Roman"/>
                <w:lang w:eastAsia="en-GB"/>
              </w:rPr>
              <w:br w:type="page"/>
            </w:r>
          </w:p>
          <w:p w14:paraId="56719B53" w14:textId="77777777" w:rsidR="00570EA0" w:rsidRPr="00570EA0" w:rsidRDefault="00570EA0">
            <w:pPr>
              <w:numPr>
                <w:ilvl w:val="0"/>
                <w:numId w:val="77"/>
              </w:numPr>
              <w:rPr>
                <w:rFonts w:cs="Times New Roman"/>
                <w:lang w:eastAsia="en-GB"/>
              </w:rPr>
            </w:pPr>
            <w:r w:rsidRPr="00570EA0">
              <w:rPr>
                <w:rFonts w:cs="Times New Roman"/>
                <w:lang w:eastAsia="en-GB"/>
              </w:rPr>
              <w:t>Phụ kiện kèm theo: Đầu thổi khí, ống giảm thanh đầu vào, nắp bảo vệ</w:t>
            </w:r>
            <w:r w:rsidRPr="00570EA0">
              <w:rPr>
                <w:rFonts w:cs="Times New Roman"/>
                <w:lang w:eastAsia="en-GB"/>
              </w:rPr>
              <w:br w:type="page"/>
              <w:t>an toàn, dây Curoa, Puly đầu thổi khí, Puly motor, van một chiều, van an toàn, nối chữ T, đồng hồ áp suất, khung đế, Motor, ống giảm thanh đầu ra, khớp nối mềm</w:t>
            </w:r>
          </w:p>
        </w:tc>
        <w:tc>
          <w:tcPr>
            <w:tcW w:w="717" w:type="pct"/>
            <w:shd w:val="clear" w:color="000000" w:fill="FFFFFF"/>
            <w:vAlign w:val="center"/>
            <w:hideMark/>
          </w:tcPr>
          <w:p w14:paraId="5F60A341" w14:textId="77777777" w:rsidR="00570EA0" w:rsidRPr="00570EA0" w:rsidRDefault="00570EA0" w:rsidP="00570EA0">
            <w:pPr>
              <w:rPr>
                <w:rFonts w:cs="Times New Roman"/>
                <w:lang w:eastAsia="en-GB"/>
              </w:rPr>
            </w:pPr>
            <w:r w:rsidRPr="00570EA0">
              <w:rPr>
                <w:rFonts w:cs="Times New Roman"/>
                <w:lang w:eastAsia="en-GB"/>
              </w:rPr>
              <w:t>Longtech - Taiwan</w:t>
            </w:r>
          </w:p>
        </w:tc>
        <w:tc>
          <w:tcPr>
            <w:tcW w:w="470" w:type="pct"/>
            <w:shd w:val="clear" w:color="000000" w:fill="FFFFFF"/>
            <w:vAlign w:val="center"/>
            <w:hideMark/>
          </w:tcPr>
          <w:p w14:paraId="1963E83B"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28D0DD53"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1900D308" w14:textId="77777777" w:rsidTr="00212735">
        <w:trPr>
          <w:trHeight w:val="2558"/>
        </w:trPr>
        <w:tc>
          <w:tcPr>
            <w:tcW w:w="428" w:type="pct"/>
            <w:shd w:val="clear" w:color="000000" w:fill="FFFFFF"/>
            <w:vAlign w:val="center"/>
            <w:hideMark/>
          </w:tcPr>
          <w:p w14:paraId="5692A99E"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5381EE56" w14:textId="77777777" w:rsidR="00570EA0" w:rsidRPr="00570EA0" w:rsidRDefault="00570EA0" w:rsidP="00570EA0">
            <w:pPr>
              <w:rPr>
                <w:rFonts w:cs="Times New Roman"/>
                <w:lang w:eastAsia="en-GB"/>
              </w:rPr>
            </w:pPr>
            <w:r w:rsidRPr="00570EA0">
              <w:rPr>
                <w:rFonts w:cs="Times New Roman"/>
                <w:lang w:eastAsia="en-GB"/>
              </w:rPr>
              <w:t>Bơm nước thải</w:t>
            </w:r>
          </w:p>
        </w:tc>
        <w:tc>
          <w:tcPr>
            <w:tcW w:w="1773" w:type="pct"/>
            <w:shd w:val="clear" w:color="000000" w:fill="FFFFFF"/>
            <w:vAlign w:val="center"/>
            <w:hideMark/>
          </w:tcPr>
          <w:p w14:paraId="3AA12E36"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5476A6B5"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66E64678"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2B2A45D5"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0FC5C6DC"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w:t>
            </w:r>
          </w:p>
          <w:p w14:paraId="316AAE87"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64B64B41"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4071F121"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6E3C43C5"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701AA55D" w14:textId="77777777" w:rsidTr="00212735">
        <w:trPr>
          <w:trHeight w:val="50"/>
        </w:trPr>
        <w:tc>
          <w:tcPr>
            <w:tcW w:w="428" w:type="pct"/>
            <w:shd w:val="clear" w:color="auto" w:fill="auto"/>
            <w:noWrap/>
            <w:vAlign w:val="center"/>
            <w:hideMark/>
          </w:tcPr>
          <w:p w14:paraId="4FAC9420" w14:textId="77777777" w:rsidR="00570EA0" w:rsidRPr="00570EA0" w:rsidRDefault="00570EA0" w:rsidP="00570EA0">
            <w:pPr>
              <w:rPr>
                <w:rFonts w:cs="Times New Roman"/>
                <w:lang w:eastAsia="en-GB"/>
              </w:rPr>
            </w:pPr>
            <w:r w:rsidRPr="00570EA0">
              <w:rPr>
                <w:rFonts w:cs="Times New Roman"/>
                <w:lang w:eastAsia="en-GB"/>
              </w:rPr>
              <w:lastRenderedPageBreak/>
              <w:t>3</w:t>
            </w:r>
          </w:p>
        </w:tc>
        <w:tc>
          <w:tcPr>
            <w:tcW w:w="1069" w:type="pct"/>
            <w:shd w:val="clear" w:color="000000" w:fill="FFFFFF"/>
            <w:vAlign w:val="center"/>
            <w:hideMark/>
          </w:tcPr>
          <w:p w14:paraId="2ABB6EA3" w14:textId="77777777" w:rsidR="00570EA0" w:rsidRPr="00570EA0" w:rsidRDefault="00570EA0" w:rsidP="00570EA0">
            <w:pPr>
              <w:rPr>
                <w:rFonts w:cs="Times New Roman"/>
                <w:lang w:eastAsia="en-GB"/>
              </w:rPr>
            </w:pPr>
            <w:r w:rsidRPr="00570EA0">
              <w:rPr>
                <w:rFonts w:cs="Times New Roman"/>
                <w:lang w:eastAsia="en-GB"/>
              </w:rPr>
              <w:t>Đĩa phân phối khí tinh</w:t>
            </w:r>
          </w:p>
        </w:tc>
        <w:tc>
          <w:tcPr>
            <w:tcW w:w="1773" w:type="pct"/>
            <w:shd w:val="clear" w:color="auto" w:fill="auto"/>
            <w:vAlign w:val="center"/>
            <w:hideMark/>
          </w:tcPr>
          <w:p w14:paraId="739022FA" w14:textId="77777777" w:rsidR="00570EA0" w:rsidRPr="00570EA0" w:rsidRDefault="00570EA0">
            <w:pPr>
              <w:numPr>
                <w:ilvl w:val="0"/>
                <w:numId w:val="77"/>
              </w:numPr>
              <w:rPr>
                <w:rFonts w:cs="Times New Roman"/>
                <w:lang w:eastAsia="en-GB"/>
              </w:rPr>
            </w:pPr>
            <w:r w:rsidRPr="00570EA0">
              <w:rPr>
                <w:rFonts w:cs="Times New Roman"/>
                <w:lang w:eastAsia="en-GB"/>
              </w:rPr>
              <w:t>Kiểu: Fine bubble</w:t>
            </w:r>
          </w:p>
          <w:p w14:paraId="7B9AC0C3" w14:textId="77777777" w:rsidR="00570EA0" w:rsidRPr="00570EA0" w:rsidRDefault="00570EA0">
            <w:pPr>
              <w:numPr>
                <w:ilvl w:val="0"/>
                <w:numId w:val="77"/>
              </w:numPr>
              <w:rPr>
                <w:rFonts w:cs="Times New Roman"/>
                <w:lang w:eastAsia="en-GB"/>
              </w:rPr>
            </w:pPr>
            <w:r w:rsidRPr="00570EA0">
              <w:rPr>
                <w:rFonts w:cs="Times New Roman"/>
                <w:lang w:eastAsia="en-GB"/>
              </w:rPr>
              <w:t>Lưu lượng thiết kế: 1.5-8 m3/h</w:t>
            </w:r>
          </w:p>
          <w:p w14:paraId="7AE1E110" w14:textId="77777777" w:rsidR="00570EA0" w:rsidRPr="00570EA0" w:rsidRDefault="00570EA0">
            <w:pPr>
              <w:numPr>
                <w:ilvl w:val="0"/>
                <w:numId w:val="77"/>
              </w:numPr>
              <w:rPr>
                <w:rFonts w:cs="Times New Roman"/>
                <w:lang w:eastAsia="en-GB"/>
              </w:rPr>
            </w:pPr>
            <w:r w:rsidRPr="00570EA0">
              <w:rPr>
                <w:rFonts w:cs="Times New Roman"/>
                <w:lang w:eastAsia="en-GB"/>
              </w:rPr>
              <w:t>Lưu lượng lớn nhất: 10 m3/h</w:t>
            </w:r>
          </w:p>
          <w:p w14:paraId="46841621" w14:textId="77777777" w:rsidR="00570EA0" w:rsidRPr="00570EA0" w:rsidRDefault="00570EA0">
            <w:pPr>
              <w:numPr>
                <w:ilvl w:val="0"/>
                <w:numId w:val="77"/>
              </w:numPr>
              <w:rPr>
                <w:rFonts w:cs="Times New Roman"/>
                <w:lang w:eastAsia="en-GB"/>
              </w:rPr>
            </w:pPr>
            <w:r w:rsidRPr="00570EA0">
              <w:rPr>
                <w:rFonts w:cs="Times New Roman"/>
                <w:lang w:eastAsia="en-GB"/>
              </w:rPr>
              <w:t xml:space="preserve">Diện tích bề mặt hoạt động: 0.037m2 </w:t>
            </w:r>
          </w:p>
          <w:p w14:paraId="5451B871" w14:textId="77777777" w:rsidR="00570EA0" w:rsidRPr="00570EA0" w:rsidRDefault="00570EA0">
            <w:pPr>
              <w:numPr>
                <w:ilvl w:val="0"/>
                <w:numId w:val="77"/>
              </w:numPr>
              <w:rPr>
                <w:rFonts w:cs="Times New Roman"/>
                <w:lang w:eastAsia="en-GB"/>
              </w:rPr>
            </w:pPr>
            <w:r w:rsidRPr="00570EA0">
              <w:rPr>
                <w:rFonts w:cs="Times New Roman"/>
                <w:lang w:eastAsia="en-GB"/>
              </w:rPr>
              <w:t xml:space="preserve">Đường kính hoạt động (D):  9 inch </w:t>
            </w:r>
          </w:p>
          <w:p w14:paraId="5E1DB9B1" w14:textId="77777777" w:rsidR="00570EA0" w:rsidRPr="00570EA0" w:rsidRDefault="00570EA0">
            <w:pPr>
              <w:numPr>
                <w:ilvl w:val="0"/>
                <w:numId w:val="77"/>
              </w:numPr>
              <w:rPr>
                <w:rFonts w:cs="Times New Roman"/>
                <w:lang w:eastAsia="en-GB"/>
              </w:rPr>
            </w:pPr>
            <w:r w:rsidRPr="00570EA0">
              <w:rPr>
                <w:rFonts w:cs="Times New Roman"/>
                <w:lang w:eastAsia="en-GB"/>
              </w:rPr>
              <w:t>Đường kính tổng cộng: 268 mm</w:t>
            </w:r>
          </w:p>
          <w:p w14:paraId="356991B2" w14:textId="77777777" w:rsidR="00570EA0" w:rsidRPr="00570EA0" w:rsidRDefault="00570EA0">
            <w:pPr>
              <w:numPr>
                <w:ilvl w:val="0"/>
                <w:numId w:val="77"/>
              </w:numPr>
              <w:rPr>
                <w:rFonts w:cs="Times New Roman"/>
                <w:lang w:eastAsia="en-GB"/>
              </w:rPr>
            </w:pPr>
            <w:r w:rsidRPr="00570EA0">
              <w:rPr>
                <w:rFonts w:cs="Times New Roman"/>
                <w:lang w:eastAsia="en-GB"/>
              </w:rPr>
              <w:t>Chiều cao đĩa: 60 mm</w:t>
            </w:r>
          </w:p>
          <w:p w14:paraId="2E071DB3" w14:textId="77777777" w:rsidR="00570EA0" w:rsidRPr="00570EA0" w:rsidRDefault="00570EA0">
            <w:pPr>
              <w:numPr>
                <w:ilvl w:val="0"/>
                <w:numId w:val="77"/>
              </w:numPr>
              <w:rPr>
                <w:rFonts w:cs="Times New Roman"/>
                <w:lang w:eastAsia="en-GB"/>
              </w:rPr>
            </w:pPr>
            <w:r w:rsidRPr="00570EA0">
              <w:rPr>
                <w:rFonts w:cs="Times New Roman"/>
                <w:lang w:eastAsia="en-GB"/>
              </w:rPr>
              <w:t>Đầu nối : ren 27 mm</w:t>
            </w:r>
          </w:p>
          <w:p w14:paraId="620B332B" w14:textId="77777777" w:rsidR="00570EA0" w:rsidRPr="00570EA0" w:rsidRDefault="00570EA0">
            <w:pPr>
              <w:numPr>
                <w:ilvl w:val="0"/>
                <w:numId w:val="77"/>
              </w:numPr>
              <w:rPr>
                <w:rFonts w:cs="Times New Roman"/>
                <w:lang w:eastAsia="en-GB"/>
              </w:rPr>
            </w:pPr>
            <w:r w:rsidRPr="00570EA0">
              <w:rPr>
                <w:rFonts w:cs="Times New Roman"/>
                <w:lang w:eastAsia="en-GB"/>
              </w:rPr>
              <w:t>Vật liệu chế tạo:</w:t>
            </w:r>
          </w:p>
          <w:p w14:paraId="62B6DBF9" w14:textId="77777777" w:rsidR="00570EA0" w:rsidRPr="00570EA0" w:rsidRDefault="00570EA0">
            <w:pPr>
              <w:numPr>
                <w:ilvl w:val="0"/>
                <w:numId w:val="77"/>
              </w:numPr>
              <w:rPr>
                <w:rFonts w:cs="Times New Roman"/>
                <w:lang w:eastAsia="en-GB"/>
              </w:rPr>
            </w:pPr>
            <w:r w:rsidRPr="00570EA0">
              <w:rPr>
                <w:rFonts w:cs="Times New Roman"/>
                <w:lang w:eastAsia="en-GB"/>
              </w:rPr>
              <w:t>Màng EPDM</w:t>
            </w:r>
          </w:p>
          <w:p w14:paraId="1C21DA1E" w14:textId="77777777" w:rsidR="00570EA0" w:rsidRPr="00570EA0" w:rsidRDefault="00570EA0">
            <w:pPr>
              <w:numPr>
                <w:ilvl w:val="0"/>
                <w:numId w:val="77"/>
              </w:numPr>
              <w:rPr>
                <w:rFonts w:cs="Times New Roman"/>
                <w:lang w:eastAsia="en-GB"/>
              </w:rPr>
            </w:pPr>
            <w:r w:rsidRPr="00570EA0">
              <w:rPr>
                <w:rFonts w:cs="Times New Roman"/>
                <w:lang w:eastAsia="en-GB"/>
              </w:rPr>
              <w:t>Khung nhựa PP được gia cường sợi thủy tinh</w:t>
            </w:r>
          </w:p>
        </w:tc>
        <w:tc>
          <w:tcPr>
            <w:tcW w:w="717" w:type="pct"/>
            <w:shd w:val="clear" w:color="000000" w:fill="FFFFFF"/>
            <w:vAlign w:val="center"/>
            <w:hideMark/>
          </w:tcPr>
          <w:p w14:paraId="59B971A3" w14:textId="77777777" w:rsidR="00570EA0" w:rsidRPr="00570EA0" w:rsidRDefault="00570EA0" w:rsidP="00570EA0">
            <w:pPr>
              <w:rPr>
                <w:rFonts w:cs="Times New Roman"/>
                <w:lang w:eastAsia="en-GB"/>
              </w:rPr>
            </w:pPr>
            <w:r w:rsidRPr="00570EA0">
              <w:rPr>
                <w:rFonts w:cs="Times New Roman"/>
                <w:lang w:eastAsia="en-GB"/>
              </w:rPr>
              <w:t>Longtech - Taiwan</w:t>
            </w:r>
          </w:p>
        </w:tc>
        <w:tc>
          <w:tcPr>
            <w:tcW w:w="470" w:type="pct"/>
            <w:shd w:val="clear" w:color="000000" w:fill="FFFFFF"/>
            <w:vAlign w:val="center"/>
            <w:hideMark/>
          </w:tcPr>
          <w:p w14:paraId="3A4951A8" w14:textId="77777777" w:rsidR="00570EA0" w:rsidRPr="00570EA0" w:rsidRDefault="00570EA0" w:rsidP="00570EA0">
            <w:pPr>
              <w:rPr>
                <w:rFonts w:cs="Times New Roman"/>
                <w:lang w:eastAsia="en-GB"/>
              </w:rPr>
            </w:pPr>
            <w:r w:rsidRPr="00570EA0">
              <w:rPr>
                <w:rFonts w:cs="Times New Roman"/>
                <w:lang w:eastAsia="en-GB"/>
              </w:rPr>
              <w:t>Hệ</w:t>
            </w:r>
          </w:p>
        </w:tc>
        <w:tc>
          <w:tcPr>
            <w:tcW w:w="544" w:type="pct"/>
            <w:shd w:val="clear" w:color="000000" w:fill="FFFFFF"/>
            <w:vAlign w:val="center"/>
            <w:hideMark/>
          </w:tcPr>
          <w:p w14:paraId="29CE72E6"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4FB4B0F5" w14:textId="77777777" w:rsidTr="00212735">
        <w:trPr>
          <w:trHeight w:val="330"/>
        </w:trPr>
        <w:tc>
          <w:tcPr>
            <w:tcW w:w="428" w:type="pct"/>
            <w:shd w:val="clear" w:color="auto" w:fill="auto"/>
            <w:vAlign w:val="center"/>
            <w:hideMark/>
          </w:tcPr>
          <w:p w14:paraId="4946C963" w14:textId="77777777" w:rsidR="00570EA0" w:rsidRPr="00570EA0" w:rsidRDefault="00570EA0" w:rsidP="00570EA0">
            <w:pPr>
              <w:rPr>
                <w:rFonts w:cs="Times New Roman"/>
                <w:b/>
                <w:bCs/>
                <w:lang w:eastAsia="en-GB"/>
              </w:rPr>
            </w:pPr>
            <w:r w:rsidRPr="00570EA0">
              <w:rPr>
                <w:rFonts w:cs="Times New Roman"/>
                <w:b/>
                <w:bCs/>
                <w:lang w:eastAsia="en-GB"/>
              </w:rPr>
              <w:t>VII.</w:t>
            </w:r>
          </w:p>
        </w:tc>
        <w:tc>
          <w:tcPr>
            <w:tcW w:w="4572" w:type="pct"/>
            <w:gridSpan w:val="5"/>
            <w:shd w:val="clear" w:color="auto" w:fill="auto"/>
            <w:vAlign w:val="center"/>
            <w:hideMark/>
          </w:tcPr>
          <w:p w14:paraId="3BA8A452" w14:textId="77777777" w:rsidR="00570EA0" w:rsidRPr="00570EA0" w:rsidRDefault="00570EA0" w:rsidP="00570EA0">
            <w:pPr>
              <w:rPr>
                <w:rFonts w:cs="Times New Roman"/>
                <w:b/>
                <w:bCs/>
                <w:lang w:eastAsia="en-GB"/>
              </w:rPr>
            </w:pPr>
            <w:r w:rsidRPr="00570EA0">
              <w:rPr>
                <w:rFonts w:cs="Times New Roman"/>
                <w:b/>
                <w:bCs/>
                <w:lang w:eastAsia="en-GB"/>
              </w:rPr>
              <w:t>Bể lắng sinh học</w:t>
            </w:r>
          </w:p>
        </w:tc>
      </w:tr>
      <w:tr w:rsidR="00570EA0" w:rsidRPr="00570EA0" w14:paraId="67F0D02E" w14:textId="77777777" w:rsidTr="00212735">
        <w:trPr>
          <w:trHeight w:val="50"/>
        </w:trPr>
        <w:tc>
          <w:tcPr>
            <w:tcW w:w="428" w:type="pct"/>
            <w:shd w:val="clear" w:color="000000" w:fill="FFFFFF"/>
            <w:vAlign w:val="center"/>
            <w:hideMark/>
          </w:tcPr>
          <w:p w14:paraId="61F598AB"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5EEC704" w14:textId="77777777" w:rsidR="00570EA0" w:rsidRPr="00570EA0" w:rsidRDefault="00570EA0" w:rsidP="00570EA0">
            <w:pPr>
              <w:rPr>
                <w:rFonts w:cs="Times New Roman"/>
                <w:lang w:eastAsia="en-GB"/>
              </w:rPr>
            </w:pPr>
            <w:r w:rsidRPr="00570EA0">
              <w:rPr>
                <w:rFonts w:cs="Times New Roman"/>
                <w:lang w:eastAsia="en-GB"/>
              </w:rPr>
              <w:t>Ống phân phối trung tâm</w:t>
            </w:r>
          </w:p>
        </w:tc>
        <w:tc>
          <w:tcPr>
            <w:tcW w:w="1773" w:type="pct"/>
            <w:shd w:val="clear" w:color="000000" w:fill="FFFFFF"/>
            <w:vAlign w:val="center"/>
            <w:hideMark/>
          </w:tcPr>
          <w:p w14:paraId="5455B7B3" w14:textId="77777777" w:rsidR="00570EA0" w:rsidRPr="00570EA0" w:rsidRDefault="00570EA0">
            <w:pPr>
              <w:numPr>
                <w:ilvl w:val="0"/>
                <w:numId w:val="77"/>
              </w:numPr>
              <w:rPr>
                <w:rFonts w:cs="Times New Roman"/>
                <w:lang w:eastAsia="en-GB"/>
              </w:rPr>
            </w:pPr>
            <w:r w:rsidRPr="00570EA0">
              <w:rPr>
                <w:rFonts w:cs="Times New Roman"/>
                <w:lang w:eastAsia="en-GB"/>
              </w:rPr>
              <w:t>Kích thước: DxH = 0.5x1.7m dày 1.5mm</w:t>
            </w:r>
          </w:p>
          <w:p w14:paraId="7775204C"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w:t>
            </w:r>
          </w:p>
          <w:p w14:paraId="6364EE61" w14:textId="77777777" w:rsidR="00570EA0" w:rsidRPr="00570EA0" w:rsidRDefault="00570EA0">
            <w:pPr>
              <w:numPr>
                <w:ilvl w:val="0"/>
                <w:numId w:val="77"/>
              </w:numPr>
              <w:rPr>
                <w:rFonts w:cs="Times New Roman"/>
                <w:lang w:eastAsia="en-GB"/>
              </w:rPr>
            </w:pPr>
            <w:r w:rsidRPr="00570EA0">
              <w:rPr>
                <w:rFonts w:cs="Times New Roman"/>
                <w:lang w:eastAsia="en-GB"/>
              </w:rPr>
              <w:t>Bát treo, tắc kê: Inox 304</w:t>
            </w:r>
          </w:p>
        </w:tc>
        <w:tc>
          <w:tcPr>
            <w:tcW w:w="717" w:type="pct"/>
            <w:shd w:val="clear" w:color="000000" w:fill="FFFFFF"/>
            <w:vAlign w:val="center"/>
            <w:hideMark/>
          </w:tcPr>
          <w:p w14:paraId="3219F94C"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297DAE54"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5959E90"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75755D08" w14:textId="77777777" w:rsidTr="00212735">
        <w:trPr>
          <w:trHeight w:val="50"/>
        </w:trPr>
        <w:tc>
          <w:tcPr>
            <w:tcW w:w="428" w:type="pct"/>
            <w:shd w:val="clear" w:color="000000" w:fill="FFFFFF"/>
            <w:vAlign w:val="center"/>
            <w:hideMark/>
          </w:tcPr>
          <w:p w14:paraId="1C6F54B2"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7610FE49" w14:textId="77777777" w:rsidR="00570EA0" w:rsidRPr="00570EA0" w:rsidRDefault="00570EA0" w:rsidP="00570EA0">
            <w:pPr>
              <w:rPr>
                <w:rFonts w:cs="Times New Roman"/>
                <w:lang w:eastAsia="en-GB"/>
              </w:rPr>
            </w:pPr>
            <w:r w:rsidRPr="00570EA0">
              <w:rPr>
                <w:rFonts w:cs="Times New Roman"/>
                <w:lang w:eastAsia="en-GB"/>
              </w:rPr>
              <w:t>Máng tràn răng cưa và tấm chắn bọt, máng thu nước</w:t>
            </w:r>
          </w:p>
        </w:tc>
        <w:tc>
          <w:tcPr>
            <w:tcW w:w="1773" w:type="pct"/>
            <w:shd w:val="clear" w:color="000000" w:fill="FFFFFF"/>
            <w:vAlign w:val="center"/>
            <w:hideMark/>
          </w:tcPr>
          <w:p w14:paraId="04F83D9F"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 dày 1,5mm</w:t>
            </w:r>
          </w:p>
          <w:p w14:paraId="42609D0E" w14:textId="77777777" w:rsidR="00570EA0" w:rsidRPr="00570EA0" w:rsidRDefault="00570EA0">
            <w:pPr>
              <w:numPr>
                <w:ilvl w:val="0"/>
                <w:numId w:val="77"/>
              </w:numPr>
              <w:rPr>
                <w:rFonts w:cs="Times New Roman"/>
                <w:lang w:eastAsia="en-GB"/>
              </w:rPr>
            </w:pPr>
            <w:r w:rsidRPr="00570EA0">
              <w:rPr>
                <w:rFonts w:cs="Times New Roman"/>
                <w:lang w:eastAsia="en-GB"/>
              </w:rPr>
              <w:t>Tắc kê cố định: Inox 304</w:t>
            </w:r>
          </w:p>
        </w:tc>
        <w:tc>
          <w:tcPr>
            <w:tcW w:w="717" w:type="pct"/>
            <w:shd w:val="clear" w:color="000000" w:fill="FFFFFF"/>
            <w:vAlign w:val="center"/>
            <w:hideMark/>
          </w:tcPr>
          <w:p w14:paraId="0F7606F1"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3DF511C2"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DB720E1"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5121F74" w14:textId="77777777" w:rsidTr="00212735">
        <w:trPr>
          <w:trHeight w:val="50"/>
        </w:trPr>
        <w:tc>
          <w:tcPr>
            <w:tcW w:w="428" w:type="pct"/>
            <w:shd w:val="clear" w:color="000000" w:fill="FFFFFF"/>
            <w:vAlign w:val="center"/>
            <w:hideMark/>
          </w:tcPr>
          <w:p w14:paraId="327F0181" w14:textId="77777777" w:rsidR="00570EA0" w:rsidRPr="00570EA0" w:rsidRDefault="00570EA0" w:rsidP="00570EA0">
            <w:pPr>
              <w:rPr>
                <w:rFonts w:cs="Times New Roman"/>
                <w:lang w:eastAsia="en-GB"/>
              </w:rPr>
            </w:pPr>
            <w:r w:rsidRPr="00570EA0">
              <w:rPr>
                <w:rFonts w:cs="Times New Roman"/>
                <w:lang w:eastAsia="en-GB"/>
              </w:rPr>
              <w:lastRenderedPageBreak/>
              <w:t>3</w:t>
            </w:r>
          </w:p>
        </w:tc>
        <w:tc>
          <w:tcPr>
            <w:tcW w:w="1069" w:type="pct"/>
            <w:shd w:val="clear" w:color="000000" w:fill="FFFFFF"/>
            <w:vAlign w:val="center"/>
            <w:hideMark/>
          </w:tcPr>
          <w:p w14:paraId="4D69869B" w14:textId="77777777" w:rsidR="00570EA0" w:rsidRPr="00570EA0" w:rsidRDefault="00570EA0" w:rsidP="00570EA0">
            <w:pPr>
              <w:rPr>
                <w:rFonts w:cs="Times New Roman"/>
                <w:lang w:eastAsia="en-GB"/>
              </w:rPr>
            </w:pPr>
            <w:r w:rsidRPr="00570EA0">
              <w:rPr>
                <w:rFonts w:cs="Times New Roman"/>
                <w:lang w:eastAsia="en-GB"/>
              </w:rPr>
              <w:t>Bơm bùn thải</w:t>
            </w:r>
          </w:p>
        </w:tc>
        <w:tc>
          <w:tcPr>
            <w:tcW w:w="1773" w:type="pct"/>
            <w:shd w:val="clear" w:color="000000" w:fill="FFFFFF"/>
            <w:vAlign w:val="center"/>
            <w:hideMark/>
          </w:tcPr>
          <w:p w14:paraId="645DD2DB"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7E6F00A2"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03784855"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387B938F"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77D8B501"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w:t>
            </w:r>
          </w:p>
          <w:p w14:paraId="4FA4E252"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038B407B"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10355640"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693A8521"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3C3862D7" w14:textId="77777777" w:rsidTr="00212735">
        <w:trPr>
          <w:trHeight w:val="330"/>
        </w:trPr>
        <w:tc>
          <w:tcPr>
            <w:tcW w:w="428" w:type="pct"/>
            <w:shd w:val="clear" w:color="auto" w:fill="auto"/>
            <w:vAlign w:val="center"/>
            <w:hideMark/>
          </w:tcPr>
          <w:p w14:paraId="234D5E2A" w14:textId="77777777" w:rsidR="00570EA0" w:rsidRPr="00570EA0" w:rsidRDefault="00570EA0" w:rsidP="00570EA0">
            <w:pPr>
              <w:rPr>
                <w:rFonts w:cs="Times New Roman"/>
                <w:b/>
                <w:bCs/>
                <w:lang w:eastAsia="en-GB"/>
              </w:rPr>
            </w:pPr>
            <w:r w:rsidRPr="00570EA0">
              <w:rPr>
                <w:rFonts w:cs="Times New Roman"/>
                <w:b/>
                <w:bCs/>
                <w:lang w:eastAsia="en-GB"/>
              </w:rPr>
              <w:t>VIII.</w:t>
            </w:r>
          </w:p>
        </w:tc>
        <w:tc>
          <w:tcPr>
            <w:tcW w:w="4572" w:type="pct"/>
            <w:gridSpan w:val="5"/>
            <w:shd w:val="clear" w:color="auto" w:fill="auto"/>
            <w:vAlign w:val="center"/>
            <w:hideMark/>
          </w:tcPr>
          <w:p w14:paraId="6A222D7F" w14:textId="77777777" w:rsidR="00570EA0" w:rsidRPr="00570EA0" w:rsidRDefault="00570EA0" w:rsidP="00570EA0">
            <w:pPr>
              <w:rPr>
                <w:rFonts w:cs="Times New Roman"/>
                <w:b/>
                <w:bCs/>
                <w:lang w:eastAsia="en-GB"/>
              </w:rPr>
            </w:pPr>
            <w:r w:rsidRPr="00570EA0">
              <w:rPr>
                <w:rFonts w:cs="Times New Roman"/>
                <w:b/>
                <w:bCs/>
                <w:lang w:eastAsia="en-GB"/>
              </w:rPr>
              <w:t>Bể keo tụ 2</w:t>
            </w:r>
          </w:p>
        </w:tc>
      </w:tr>
      <w:tr w:rsidR="00570EA0" w:rsidRPr="00570EA0" w14:paraId="3161BF96" w14:textId="77777777" w:rsidTr="00212735">
        <w:trPr>
          <w:trHeight w:val="50"/>
        </w:trPr>
        <w:tc>
          <w:tcPr>
            <w:tcW w:w="428" w:type="pct"/>
            <w:shd w:val="clear" w:color="000000" w:fill="FFFFFF"/>
            <w:vAlign w:val="center"/>
            <w:hideMark/>
          </w:tcPr>
          <w:p w14:paraId="5A3495B1"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E5F7AFF" w14:textId="77777777" w:rsidR="00570EA0" w:rsidRPr="00570EA0" w:rsidRDefault="00570EA0" w:rsidP="00570EA0">
            <w:pPr>
              <w:rPr>
                <w:rFonts w:cs="Times New Roman"/>
                <w:lang w:eastAsia="en-GB"/>
              </w:rPr>
            </w:pPr>
            <w:r w:rsidRPr="00570EA0">
              <w:rPr>
                <w:rFonts w:cs="Times New Roman"/>
                <w:lang w:eastAsia="en-GB"/>
              </w:rPr>
              <w:t>Motor khuấy trộn</w:t>
            </w:r>
          </w:p>
        </w:tc>
        <w:tc>
          <w:tcPr>
            <w:tcW w:w="1773" w:type="pct"/>
            <w:shd w:val="clear" w:color="000000" w:fill="FFFFFF"/>
            <w:vAlign w:val="center"/>
            <w:hideMark/>
          </w:tcPr>
          <w:p w14:paraId="1FFE5E5B" w14:textId="77777777" w:rsidR="00570EA0" w:rsidRPr="00570EA0" w:rsidRDefault="00570EA0">
            <w:pPr>
              <w:numPr>
                <w:ilvl w:val="0"/>
                <w:numId w:val="77"/>
              </w:numPr>
              <w:rPr>
                <w:rFonts w:cs="Times New Roman"/>
                <w:lang w:eastAsia="en-GB"/>
              </w:rPr>
            </w:pPr>
            <w:r w:rsidRPr="00570EA0">
              <w:rPr>
                <w:rFonts w:cs="Times New Roman"/>
                <w:lang w:eastAsia="en-GB"/>
              </w:rPr>
              <w:t>Tốc độ vòng quay: 60 - 150 vòng/phút</w:t>
            </w:r>
          </w:p>
          <w:p w14:paraId="7C769B1A" w14:textId="77777777" w:rsidR="00570EA0" w:rsidRPr="00570EA0" w:rsidRDefault="00570EA0">
            <w:pPr>
              <w:numPr>
                <w:ilvl w:val="0"/>
                <w:numId w:val="77"/>
              </w:numPr>
              <w:rPr>
                <w:rFonts w:cs="Times New Roman"/>
                <w:lang w:eastAsia="en-GB"/>
              </w:rPr>
            </w:pPr>
            <w:r w:rsidRPr="00570EA0">
              <w:rPr>
                <w:rFonts w:cs="Times New Roman"/>
                <w:lang w:eastAsia="en-GB"/>
              </w:rPr>
              <w:t>Công suất: 0,2kW</w:t>
            </w:r>
          </w:p>
          <w:p w14:paraId="6D2930AD" w14:textId="77777777" w:rsidR="00570EA0" w:rsidRPr="00570EA0" w:rsidRDefault="00570EA0">
            <w:pPr>
              <w:numPr>
                <w:ilvl w:val="0"/>
                <w:numId w:val="77"/>
              </w:numPr>
              <w:rPr>
                <w:rFonts w:cs="Times New Roman"/>
                <w:lang w:eastAsia="en-GB"/>
              </w:rPr>
            </w:pPr>
            <w:r w:rsidRPr="00570EA0">
              <w:rPr>
                <w:rFonts w:cs="Times New Roman"/>
                <w:lang w:eastAsia="en-GB"/>
              </w:rPr>
              <w:t>Điện áp: 3 pha/380V/50Hz</w:t>
            </w:r>
          </w:p>
          <w:p w14:paraId="603D3CFB" w14:textId="77777777" w:rsidR="00570EA0" w:rsidRPr="00570EA0" w:rsidRDefault="00570EA0">
            <w:pPr>
              <w:numPr>
                <w:ilvl w:val="0"/>
                <w:numId w:val="77"/>
              </w:numPr>
              <w:rPr>
                <w:rFonts w:cs="Times New Roman"/>
                <w:lang w:eastAsia="en-GB"/>
              </w:rPr>
            </w:pPr>
            <w:r w:rsidRPr="00570EA0">
              <w:rPr>
                <w:rFonts w:cs="Times New Roman"/>
                <w:lang w:eastAsia="en-GB"/>
              </w:rPr>
              <w:t>Bao gồm cánh khuấy: Inox 304</w:t>
            </w:r>
          </w:p>
        </w:tc>
        <w:tc>
          <w:tcPr>
            <w:tcW w:w="717" w:type="pct"/>
            <w:shd w:val="clear" w:color="000000" w:fill="FFFFFF"/>
            <w:vAlign w:val="center"/>
            <w:hideMark/>
          </w:tcPr>
          <w:p w14:paraId="285944D3" w14:textId="77777777" w:rsidR="00570EA0" w:rsidRPr="00570EA0" w:rsidRDefault="00570EA0" w:rsidP="00570EA0">
            <w:pPr>
              <w:rPr>
                <w:rFonts w:cs="Times New Roman"/>
                <w:lang w:eastAsia="en-GB"/>
              </w:rPr>
            </w:pPr>
            <w:r w:rsidRPr="00570EA0">
              <w:rPr>
                <w:rFonts w:cs="Times New Roman"/>
                <w:lang w:eastAsia="en-GB"/>
              </w:rPr>
              <w:t>Tunglee - Taiwan</w:t>
            </w:r>
          </w:p>
        </w:tc>
        <w:tc>
          <w:tcPr>
            <w:tcW w:w="470" w:type="pct"/>
            <w:shd w:val="clear" w:color="000000" w:fill="FFFFFF"/>
            <w:vAlign w:val="center"/>
            <w:hideMark/>
          </w:tcPr>
          <w:p w14:paraId="03B20BC0"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607987F6"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49B354A5" w14:textId="77777777" w:rsidTr="00212735">
        <w:trPr>
          <w:trHeight w:val="50"/>
        </w:trPr>
        <w:tc>
          <w:tcPr>
            <w:tcW w:w="428" w:type="pct"/>
            <w:shd w:val="clear" w:color="000000" w:fill="FFFFFF"/>
            <w:vAlign w:val="center"/>
            <w:hideMark/>
          </w:tcPr>
          <w:p w14:paraId="0DFFA175"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22E1AF51" w14:textId="77777777" w:rsidR="00570EA0" w:rsidRPr="00570EA0" w:rsidRDefault="00570EA0" w:rsidP="00570EA0">
            <w:pPr>
              <w:rPr>
                <w:rFonts w:cs="Times New Roman"/>
                <w:lang w:eastAsia="en-GB"/>
              </w:rPr>
            </w:pPr>
            <w:r w:rsidRPr="00570EA0">
              <w:rPr>
                <w:rFonts w:cs="Times New Roman"/>
                <w:lang w:eastAsia="en-GB"/>
              </w:rPr>
              <w:t>Thiết bị đo và kiểm soát pH</w:t>
            </w:r>
          </w:p>
        </w:tc>
        <w:tc>
          <w:tcPr>
            <w:tcW w:w="1773" w:type="pct"/>
            <w:shd w:val="clear" w:color="000000" w:fill="FFFFFF"/>
            <w:vAlign w:val="center"/>
            <w:hideMark/>
          </w:tcPr>
          <w:p w14:paraId="470F778A" w14:textId="77777777" w:rsidR="00570EA0" w:rsidRPr="00570EA0" w:rsidRDefault="00570EA0">
            <w:pPr>
              <w:numPr>
                <w:ilvl w:val="0"/>
                <w:numId w:val="77"/>
              </w:numPr>
              <w:rPr>
                <w:rFonts w:cs="Times New Roman"/>
                <w:lang w:eastAsia="en-GB"/>
              </w:rPr>
            </w:pPr>
            <w:r w:rsidRPr="00570EA0">
              <w:rPr>
                <w:rFonts w:cs="Times New Roman"/>
                <w:lang w:eastAsia="en-GB"/>
              </w:rPr>
              <w:t>Dải đo: 0.0 – 14.0 pH</w:t>
            </w:r>
          </w:p>
          <w:p w14:paraId="3769BD0E" w14:textId="77777777" w:rsidR="00570EA0" w:rsidRPr="00570EA0" w:rsidRDefault="00570EA0">
            <w:pPr>
              <w:numPr>
                <w:ilvl w:val="0"/>
                <w:numId w:val="77"/>
              </w:numPr>
              <w:rPr>
                <w:rFonts w:cs="Times New Roman"/>
                <w:lang w:eastAsia="en-GB"/>
              </w:rPr>
            </w:pPr>
            <w:r w:rsidRPr="00570EA0">
              <w:rPr>
                <w:rFonts w:cs="Times New Roman"/>
                <w:lang w:eastAsia="en-GB"/>
              </w:rPr>
              <w:t>Độ phân giải: 0.01pH</w:t>
            </w:r>
          </w:p>
          <w:p w14:paraId="6E868658" w14:textId="77777777" w:rsidR="00570EA0" w:rsidRPr="00570EA0" w:rsidRDefault="00570EA0">
            <w:pPr>
              <w:numPr>
                <w:ilvl w:val="0"/>
                <w:numId w:val="77"/>
              </w:numPr>
              <w:rPr>
                <w:rFonts w:cs="Times New Roman"/>
                <w:lang w:eastAsia="en-GB"/>
              </w:rPr>
            </w:pPr>
            <w:r w:rsidRPr="00570EA0">
              <w:rPr>
                <w:rFonts w:cs="Times New Roman"/>
                <w:lang w:eastAsia="en-GB"/>
              </w:rPr>
              <w:t>Độ chính xác ở 25oC: ±0.02 pH</w:t>
            </w:r>
          </w:p>
          <w:p w14:paraId="39DCCA04" w14:textId="77777777" w:rsidR="00570EA0" w:rsidRPr="00570EA0" w:rsidRDefault="00570EA0">
            <w:pPr>
              <w:numPr>
                <w:ilvl w:val="0"/>
                <w:numId w:val="77"/>
              </w:numPr>
              <w:rPr>
                <w:rFonts w:cs="Times New Roman"/>
                <w:lang w:eastAsia="en-GB"/>
              </w:rPr>
            </w:pPr>
            <w:r w:rsidRPr="00570EA0">
              <w:rPr>
                <w:rFonts w:cs="Times New Roman"/>
                <w:lang w:eastAsia="en-GB"/>
              </w:rPr>
              <w:t>Đầu ra: 4-20mA</w:t>
            </w:r>
          </w:p>
          <w:p w14:paraId="663ED298" w14:textId="77777777" w:rsidR="00570EA0" w:rsidRPr="00570EA0" w:rsidRDefault="00570EA0">
            <w:pPr>
              <w:numPr>
                <w:ilvl w:val="0"/>
                <w:numId w:val="77"/>
              </w:numPr>
              <w:rPr>
                <w:rFonts w:cs="Times New Roman"/>
                <w:lang w:eastAsia="en-GB"/>
              </w:rPr>
            </w:pPr>
            <w:r w:rsidRPr="00570EA0">
              <w:rPr>
                <w:rFonts w:cs="Times New Roman"/>
                <w:lang w:eastAsia="en-GB"/>
              </w:rPr>
              <w:t>Bao gồm đầu đo cảm ứng</w:t>
            </w:r>
          </w:p>
        </w:tc>
        <w:tc>
          <w:tcPr>
            <w:tcW w:w="717" w:type="pct"/>
            <w:shd w:val="clear" w:color="000000" w:fill="FFFFFF"/>
            <w:vAlign w:val="center"/>
            <w:hideMark/>
          </w:tcPr>
          <w:p w14:paraId="1321F494" w14:textId="77777777" w:rsidR="00570EA0" w:rsidRPr="00570EA0" w:rsidRDefault="00570EA0" w:rsidP="00570EA0">
            <w:pPr>
              <w:rPr>
                <w:rFonts w:cs="Times New Roman"/>
                <w:lang w:eastAsia="en-GB"/>
              </w:rPr>
            </w:pPr>
            <w:r w:rsidRPr="00570EA0">
              <w:rPr>
                <w:rFonts w:cs="Times New Roman"/>
                <w:lang w:eastAsia="en-GB"/>
              </w:rPr>
              <w:t>Hanna - Romani</w:t>
            </w:r>
          </w:p>
        </w:tc>
        <w:tc>
          <w:tcPr>
            <w:tcW w:w="470" w:type="pct"/>
            <w:shd w:val="clear" w:color="000000" w:fill="FFFFFF"/>
            <w:vAlign w:val="center"/>
            <w:hideMark/>
          </w:tcPr>
          <w:p w14:paraId="18B07FB3"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461FB6C4"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3B358067" w14:textId="77777777" w:rsidTr="00212735">
        <w:trPr>
          <w:trHeight w:val="330"/>
        </w:trPr>
        <w:tc>
          <w:tcPr>
            <w:tcW w:w="428" w:type="pct"/>
            <w:shd w:val="clear" w:color="auto" w:fill="auto"/>
            <w:vAlign w:val="center"/>
            <w:hideMark/>
          </w:tcPr>
          <w:p w14:paraId="7FC316CE" w14:textId="77777777" w:rsidR="00570EA0" w:rsidRPr="00570EA0" w:rsidRDefault="00570EA0" w:rsidP="00570EA0">
            <w:pPr>
              <w:rPr>
                <w:rFonts w:cs="Times New Roman"/>
                <w:b/>
                <w:bCs/>
                <w:lang w:eastAsia="en-GB"/>
              </w:rPr>
            </w:pPr>
            <w:r w:rsidRPr="00570EA0">
              <w:rPr>
                <w:rFonts w:cs="Times New Roman"/>
                <w:b/>
                <w:bCs/>
                <w:lang w:eastAsia="en-GB"/>
              </w:rPr>
              <w:t>IX.</w:t>
            </w:r>
          </w:p>
        </w:tc>
        <w:tc>
          <w:tcPr>
            <w:tcW w:w="4572" w:type="pct"/>
            <w:gridSpan w:val="5"/>
            <w:shd w:val="clear" w:color="auto" w:fill="auto"/>
            <w:vAlign w:val="center"/>
            <w:hideMark/>
          </w:tcPr>
          <w:p w14:paraId="7A4EC702" w14:textId="77777777" w:rsidR="00570EA0" w:rsidRPr="00570EA0" w:rsidRDefault="00570EA0" w:rsidP="00570EA0">
            <w:pPr>
              <w:rPr>
                <w:rFonts w:cs="Times New Roman"/>
                <w:b/>
                <w:bCs/>
                <w:lang w:eastAsia="en-GB"/>
              </w:rPr>
            </w:pPr>
            <w:r w:rsidRPr="00570EA0">
              <w:rPr>
                <w:rFonts w:cs="Times New Roman"/>
                <w:b/>
                <w:bCs/>
                <w:lang w:eastAsia="en-GB"/>
              </w:rPr>
              <w:t>Bể tạo bông 2</w:t>
            </w:r>
          </w:p>
        </w:tc>
      </w:tr>
      <w:tr w:rsidR="00570EA0" w:rsidRPr="00570EA0" w14:paraId="6B062613" w14:textId="77777777" w:rsidTr="00212735">
        <w:trPr>
          <w:trHeight w:val="50"/>
        </w:trPr>
        <w:tc>
          <w:tcPr>
            <w:tcW w:w="428" w:type="pct"/>
            <w:shd w:val="clear" w:color="000000" w:fill="FFFFFF"/>
            <w:vAlign w:val="center"/>
            <w:hideMark/>
          </w:tcPr>
          <w:p w14:paraId="0E8BBFD2"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24A8AF2" w14:textId="77777777" w:rsidR="00570EA0" w:rsidRPr="00570EA0" w:rsidRDefault="00570EA0" w:rsidP="00570EA0">
            <w:pPr>
              <w:rPr>
                <w:rFonts w:cs="Times New Roman"/>
                <w:lang w:eastAsia="en-GB"/>
              </w:rPr>
            </w:pPr>
            <w:r w:rsidRPr="00570EA0">
              <w:rPr>
                <w:rFonts w:cs="Times New Roman"/>
                <w:lang w:eastAsia="en-GB"/>
              </w:rPr>
              <w:t>Motor khuấy trộn</w:t>
            </w:r>
          </w:p>
        </w:tc>
        <w:tc>
          <w:tcPr>
            <w:tcW w:w="1773" w:type="pct"/>
            <w:shd w:val="clear" w:color="000000" w:fill="FFFFFF"/>
            <w:vAlign w:val="center"/>
            <w:hideMark/>
          </w:tcPr>
          <w:p w14:paraId="20C12D79" w14:textId="77777777" w:rsidR="00570EA0" w:rsidRPr="00570EA0" w:rsidRDefault="00570EA0">
            <w:pPr>
              <w:numPr>
                <w:ilvl w:val="0"/>
                <w:numId w:val="77"/>
              </w:numPr>
              <w:rPr>
                <w:rFonts w:cs="Times New Roman"/>
                <w:lang w:eastAsia="en-GB"/>
              </w:rPr>
            </w:pPr>
            <w:r w:rsidRPr="00570EA0">
              <w:rPr>
                <w:rFonts w:cs="Times New Roman"/>
                <w:lang w:eastAsia="en-GB"/>
              </w:rPr>
              <w:t>Tốc độ vòng quay: 10 - 50 vòng/phút</w:t>
            </w:r>
          </w:p>
          <w:p w14:paraId="2DFA4058" w14:textId="77777777" w:rsidR="00570EA0" w:rsidRPr="00570EA0" w:rsidRDefault="00570EA0">
            <w:pPr>
              <w:numPr>
                <w:ilvl w:val="0"/>
                <w:numId w:val="77"/>
              </w:numPr>
              <w:rPr>
                <w:rFonts w:cs="Times New Roman"/>
                <w:lang w:eastAsia="en-GB"/>
              </w:rPr>
            </w:pPr>
            <w:r w:rsidRPr="00570EA0">
              <w:rPr>
                <w:rFonts w:cs="Times New Roman"/>
                <w:lang w:eastAsia="en-GB"/>
              </w:rPr>
              <w:t>Công suất: 0,2kW</w:t>
            </w:r>
          </w:p>
          <w:p w14:paraId="74832B16" w14:textId="77777777" w:rsidR="00570EA0" w:rsidRPr="00570EA0" w:rsidRDefault="00570EA0">
            <w:pPr>
              <w:numPr>
                <w:ilvl w:val="0"/>
                <w:numId w:val="77"/>
              </w:numPr>
              <w:rPr>
                <w:rFonts w:cs="Times New Roman"/>
                <w:lang w:eastAsia="en-GB"/>
              </w:rPr>
            </w:pPr>
            <w:r w:rsidRPr="00570EA0">
              <w:rPr>
                <w:rFonts w:cs="Times New Roman"/>
                <w:lang w:eastAsia="en-GB"/>
              </w:rPr>
              <w:lastRenderedPageBreak/>
              <w:t>Điện áp: 3 pha/380V/50Hz</w:t>
            </w:r>
          </w:p>
          <w:p w14:paraId="6718D0E5" w14:textId="77777777" w:rsidR="00570EA0" w:rsidRPr="00570EA0" w:rsidRDefault="00570EA0">
            <w:pPr>
              <w:numPr>
                <w:ilvl w:val="0"/>
                <w:numId w:val="77"/>
              </w:numPr>
              <w:rPr>
                <w:rFonts w:cs="Times New Roman"/>
                <w:lang w:eastAsia="en-GB"/>
              </w:rPr>
            </w:pPr>
            <w:r w:rsidRPr="00570EA0">
              <w:rPr>
                <w:rFonts w:cs="Times New Roman"/>
                <w:lang w:eastAsia="en-GB"/>
              </w:rPr>
              <w:t>Bao gồm cánh khuấy: Inox 304</w:t>
            </w:r>
          </w:p>
        </w:tc>
        <w:tc>
          <w:tcPr>
            <w:tcW w:w="717" w:type="pct"/>
            <w:shd w:val="clear" w:color="000000" w:fill="FFFFFF"/>
            <w:vAlign w:val="center"/>
            <w:hideMark/>
          </w:tcPr>
          <w:p w14:paraId="3E12BC3B" w14:textId="77777777" w:rsidR="00570EA0" w:rsidRPr="00570EA0" w:rsidRDefault="00570EA0" w:rsidP="00570EA0">
            <w:pPr>
              <w:rPr>
                <w:rFonts w:cs="Times New Roman"/>
                <w:lang w:eastAsia="en-GB"/>
              </w:rPr>
            </w:pPr>
            <w:r w:rsidRPr="00570EA0">
              <w:rPr>
                <w:rFonts w:cs="Times New Roman"/>
                <w:lang w:eastAsia="en-GB"/>
              </w:rPr>
              <w:lastRenderedPageBreak/>
              <w:t>Tunglee - Taiwan</w:t>
            </w:r>
          </w:p>
        </w:tc>
        <w:tc>
          <w:tcPr>
            <w:tcW w:w="470" w:type="pct"/>
            <w:shd w:val="clear" w:color="000000" w:fill="FFFFFF"/>
            <w:vAlign w:val="center"/>
            <w:hideMark/>
          </w:tcPr>
          <w:p w14:paraId="6FCBF182"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DFCEC67"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605AD933" w14:textId="77777777" w:rsidTr="00212735">
        <w:trPr>
          <w:trHeight w:val="433"/>
        </w:trPr>
        <w:tc>
          <w:tcPr>
            <w:tcW w:w="428" w:type="pct"/>
            <w:shd w:val="clear" w:color="auto" w:fill="auto"/>
            <w:vAlign w:val="center"/>
            <w:hideMark/>
          </w:tcPr>
          <w:p w14:paraId="65EF8E14" w14:textId="77777777" w:rsidR="00570EA0" w:rsidRPr="00570EA0" w:rsidRDefault="00570EA0" w:rsidP="00570EA0">
            <w:pPr>
              <w:rPr>
                <w:rFonts w:cs="Times New Roman"/>
                <w:b/>
                <w:bCs/>
                <w:lang w:eastAsia="en-GB"/>
              </w:rPr>
            </w:pPr>
            <w:r w:rsidRPr="00570EA0">
              <w:rPr>
                <w:rFonts w:cs="Times New Roman"/>
                <w:b/>
                <w:bCs/>
                <w:lang w:eastAsia="en-GB"/>
              </w:rPr>
              <w:lastRenderedPageBreak/>
              <w:t>X.</w:t>
            </w:r>
          </w:p>
        </w:tc>
        <w:tc>
          <w:tcPr>
            <w:tcW w:w="1069" w:type="pct"/>
            <w:shd w:val="clear" w:color="auto" w:fill="auto"/>
            <w:vAlign w:val="center"/>
            <w:hideMark/>
          </w:tcPr>
          <w:p w14:paraId="322A73C0" w14:textId="77777777" w:rsidR="00570EA0" w:rsidRPr="00570EA0" w:rsidRDefault="00570EA0" w:rsidP="00570EA0">
            <w:pPr>
              <w:rPr>
                <w:rFonts w:cs="Times New Roman"/>
                <w:b/>
                <w:bCs/>
                <w:lang w:eastAsia="en-GB"/>
              </w:rPr>
            </w:pPr>
            <w:r w:rsidRPr="00570EA0">
              <w:rPr>
                <w:rFonts w:cs="Times New Roman"/>
                <w:b/>
                <w:bCs/>
                <w:lang w:eastAsia="en-GB"/>
              </w:rPr>
              <w:t>Bể lắng hóa lý 2</w:t>
            </w:r>
          </w:p>
        </w:tc>
        <w:tc>
          <w:tcPr>
            <w:tcW w:w="1773" w:type="pct"/>
            <w:shd w:val="clear" w:color="auto" w:fill="auto"/>
            <w:vAlign w:val="center"/>
            <w:hideMark/>
          </w:tcPr>
          <w:p w14:paraId="21A76877"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717" w:type="pct"/>
            <w:shd w:val="clear" w:color="auto" w:fill="auto"/>
            <w:vAlign w:val="center"/>
            <w:hideMark/>
          </w:tcPr>
          <w:p w14:paraId="2E5F5D4C"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470" w:type="pct"/>
            <w:shd w:val="clear" w:color="auto" w:fill="auto"/>
            <w:vAlign w:val="center"/>
            <w:hideMark/>
          </w:tcPr>
          <w:p w14:paraId="1B8AEBB4" w14:textId="77777777" w:rsidR="00570EA0" w:rsidRPr="00570EA0" w:rsidRDefault="00570EA0" w:rsidP="00570EA0">
            <w:pPr>
              <w:rPr>
                <w:rFonts w:cs="Times New Roman"/>
                <w:b/>
                <w:bCs/>
                <w:lang w:eastAsia="en-GB"/>
              </w:rPr>
            </w:pPr>
            <w:r w:rsidRPr="00570EA0">
              <w:rPr>
                <w:rFonts w:cs="Times New Roman"/>
                <w:b/>
                <w:bCs/>
                <w:lang w:eastAsia="en-GB"/>
              </w:rPr>
              <w:t> </w:t>
            </w:r>
          </w:p>
        </w:tc>
        <w:tc>
          <w:tcPr>
            <w:tcW w:w="544" w:type="pct"/>
            <w:shd w:val="clear" w:color="auto" w:fill="auto"/>
            <w:vAlign w:val="center"/>
            <w:hideMark/>
          </w:tcPr>
          <w:p w14:paraId="3B81099E" w14:textId="77777777" w:rsidR="00570EA0" w:rsidRPr="00570EA0" w:rsidRDefault="00570EA0" w:rsidP="00570EA0">
            <w:pPr>
              <w:rPr>
                <w:rFonts w:cs="Times New Roman"/>
                <w:b/>
                <w:bCs/>
                <w:lang w:eastAsia="en-GB"/>
              </w:rPr>
            </w:pPr>
            <w:r w:rsidRPr="00570EA0">
              <w:rPr>
                <w:rFonts w:cs="Times New Roman"/>
                <w:b/>
                <w:bCs/>
                <w:lang w:eastAsia="en-GB"/>
              </w:rPr>
              <w:t> </w:t>
            </w:r>
          </w:p>
        </w:tc>
      </w:tr>
      <w:tr w:rsidR="00570EA0" w:rsidRPr="00570EA0" w14:paraId="452D487D" w14:textId="77777777" w:rsidTr="00212735">
        <w:trPr>
          <w:trHeight w:val="50"/>
        </w:trPr>
        <w:tc>
          <w:tcPr>
            <w:tcW w:w="428" w:type="pct"/>
            <w:shd w:val="clear" w:color="000000" w:fill="FFFFFF"/>
            <w:vAlign w:val="center"/>
            <w:hideMark/>
          </w:tcPr>
          <w:p w14:paraId="184B5B76"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1E0080DB" w14:textId="77777777" w:rsidR="00570EA0" w:rsidRPr="00570EA0" w:rsidRDefault="00570EA0" w:rsidP="00570EA0">
            <w:pPr>
              <w:rPr>
                <w:rFonts w:cs="Times New Roman"/>
                <w:lang w:eastAsia="en-GB"/>
              </w:rPr>
            </w:pPr>
            <w:r w:rsidRPr="00570EA0">
              <w:rPr>
                <w:rFonts w:cs="Times New Roman"/>
                <w:lang w:eastAsia="en-GB"/>
              </w:rPr>
              <w:t>Ống phân phối trung tâm</w:t>
            </w:r>
          </w:p>
        </w:tc>
        <w:tc>
          <w:tcPr>
            <w:tcW w:w="1773" w:type="pct"/>
            <w:shd w:val="clear" w:color="000000" w:fill="FFFFFF"/>
            <w:vAlign w:val="center"/>
            <w:hideMark/>
          </w:tcPr>
          <w:p w14:paraId="145C13E0" w14:textId="77777777" w:rsidR="00570EA0" w:rsidRPr="00570EA0" w:rsidRDefault="00570EA0">
            <w:pPr>
              <w:numPr>
                <w:ilvl w:val="0"/>
                <w:numId w:val="77"/>
              </w:numPr>
              <w:rPr>
                <w:rFonts w:cs="Times New Roman"/>
                <w:lang w:eastAsia="en-GB"/>
              </w:rPr>
            </w:pPr>
            <w:r w:rsidRPr="00570EA0">
              <w:rPr>
                <w:rFonts w:cs="Times New Roman"/>
                <w:lang w:eastAsia="en-GB"/>
              </w:rPr>
              <w:t>Kích thước: DxH = 0.5x1.7m dày 1.5mm</w:t>
            </w:r>
          </w:p>
          <w:p w14:paraId="2B732256"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w:t>
            </w:r>
          </w:p>
          <w:p w14:paraId="7AF90C4A" w14:textId="77777777" w:rsidR="00570EA0" w:rsidRPr="00570EA0" w:rsidRDefault="00570EA0">
            <w:pPr>
              <w:numPr>
                <w:ilvl w:val="0"/>
                <w:numId w:val="77"/>
              </w:numPr>
              <w:rPr>
                <w:rFonts w:cs="Times New Roman"/>
                <w:lang w:eastAsia="en-GB"/>
              </w:rPr>
            </w:pPr>
            <w:r w:rsidRPr="00570EA0">
              <w:rPr>
                <w:rFonts w:cs="Times New Roman"/>
                <w:lang w:eastAsia="en-GB"/>
              </w:rPr>
              <w:t>Bát treo, tắc kê: Inox 304</w:t>
            </w:r>
          </w:p>
        </w:tc>
        <w:tc>
          <w:tcPr>
            <w:tcW w:w="717" w:type="pct"/>
            <w:shd w:val="clear" w:color="000000" w:fill="FFFFFF"/>
            <w:vAlign w:val="center"/>
            <w:hideMark/>
          </w:tcPr>
          <w:p w14:paraId="3F5964ED"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63819D41"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E7AB98D"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D886DE9" w14:textId="77777777" w:rsidTr="00212735">
        <w:trPr>
          <w:trHeight w:val="50"/>
        </w:trPr>
        <w:tc>
          <w:tcPr>
            <w:tcW w:w="428" w:type="pct"/>
            <w:shd w:val="clear" w:color="000000" w:fill="FFFFFF"/>
            <w:vAlign w:val="center"/>
            <w:hideMark/>
          </w:tcPr>
          <w:p w14:paraId="7542BD65"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1C68D1AA" w14:textId="77777777" w:rsidR="00570EA0" w:rsidRPr="00570EA0" w:rsidRDefault="00570EA0" w:rsidP="00570EA0">
            <w:pPr>
              <w:rPr>
                <w:rFonts w:cs="Times New Roman"/>
                <w:lang w:eastAsia="en-GB"/>
              </w:rPr>
            </w:pPr>
            <w:r w:rsidRPr="00570EA0">
              <w:rPr>
                <w:rFonts w:cs="Times New Roman"/>
                <w:lang w:eastAsia="en-GB"/>
              </w:rPr>
              <w:t>Máng tràn răng cưa và tấm chắn bọt, máng thu nước</w:t>
            </w:r>
          </w:p>
        </w:tc>
        <w:tc>
          <w:tcPr>
            <w:tcW w:w="1773" w:type="pct"/>
            <w:shd w:val="clear" w:color="000000" w:fill="FFFFFF"/>
            <w:vAlign w:val="center"/>
            <w:hideMark/>
          </w:tcPr>
          <w:p w14:paraId="7C4037E7" w14:textId="77777777" w:rsidR="00570EA0" w:rsidRPr="00570EA0" w:rsidRDefault="00570EA0">
            <w:pPr>
              <w:numPr>
                <w:ilvl w:val="0"/>
                <w:numId w:val="77"/>
              </w:numPr>
              <w:rPr>
                <w:rFonts w:cs="Times New Roman"/>
                <w:lang w:eastAsia="en-GB"/>
              </w:rPr>
            </w:pPr>
            <w:r w:rsidRPr="00570EA0">
              <w:rPr>
                <w:rFonts w:cs="Times New Roman"/>
                <w:lang w:eastAsia="en-GB"/>
              </w:rPr>
              <w:t>Vật liệu: Inox 304, dày 1,5mm</w:t>
            </w:r>
          </w:p>
          <w:p w14:paraId="46AD8E41" w14:textId="77777777" w:rsidR="00570EA0" w:rsidRPr="00570EA0" w:rsidRDefault="00570EA0">
            <w:pPr>
              <w:numPr>
                <w:ilvl w:val="0"/>
                <w:numId w:val="77"/>
              </w:numPr>
              <w:rPr>
                <w:rFonts w:cs="Times New Roman"/>
                <w:lang w:eastAsia="en-GB"/>
              </w:rPr>
            </w:pPr>
            <w:r w:rsidRPr="00570EA0">
              <w:rPr>
                <w:rFonts w:cs="Times New Roman"/>
                <w:lang w:eastAsia="en-GB"/>
              </w:rPr>
              <w:t>Tắc kê cố định: Inox 304</w:t>
            </w:r>
          </w:p>
        </w:tc>
        <w:tc>
          <w:tcPr>
            <w:tcW w:w="717" w:type="pct"/>
            <w:shd w:val="clear" w:color="000000" w:fill="FFFFFF"/>
            <w:vAlign w:val="center"/>
            <w:hideMark/>
          </w:tcPr>
          <w:p w14:paraId="0B373ED7"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61726ECF"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E11D795"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5A15038" w14:textId="77777777" w:rsidTr="00212735">
        <w:trPr>
          <w:trHeight w:val="50"/>
        </w:trPr>
        <w:tc>
          <w:tcPr>
            <w:tcW w:w="428" w:type="pct"/>
            <w:shd w:val="clear" w:color="000000" w:fill="FFFFFF"/>
            <w:vAlign w:val="center"/>
            <w:hideMark/>
          </w:tcPr>
          <w:p w14:paraId="45ED4402" w14:textId="77777777" w:rsidR="00570EA0" w:rsidRPr="00570EA0" w:rsidRDefault="00570EA0" w:rsidP="00570EA0">
            <w:pPr>
              <w:rPr>
                <w:rFonts w:cs="Times New Roman"/>
                <w:lang w:eastAsia="en-GB"/>
              </w:rPr>
            </w:pPr>
            <w:r w:rsidRPr="00570EA0">
              <w:rPr>
                <w:rFonts w:cs="Times New Roman"/>
                <w:lang w:eastAsia="en-GB"/>
              </w:rPr>
              <w:t>3</w:t>
            </w:r>
          </w:p>
        </w:tc>
        <w:tc>
          <w:tcPr>
            <w:tcW w:w="1069" w:type="pct"/>
            <w:shd w:val="clear" w:color="000000" w:fill="FFFFFF"/>
            <w:vAlign w:val="center"/>
            <w:hideMark/>
          </w:tcPr>
          <w:p w14:paraId="3A56DBB1" w14:textId="77777777" w:rsidR="00570EA0" w:rsidRPr="00570EA0" w:rsidRDefault="00570EA0" w:rsidP="00570EA0">
            <w:pPr>
              <w:rPr>
                <w:rFonts w:cs="Times New Roman"/>
                <w:lang w:eastAsia="en-GB"/>
              </w:rPr>
            </w:pPr>
            <w:r w:rsidRPr="00570EA0">
              <w:rPr>
                <w:rFonts w:cs="Times New Roman"/>
                <w:lang w:eastAsia="en-GB"/>
              </w:rPr>
              <w:t>Bơm bùn thải</w:t>
            </w:r>
          </w:p>
        </w:tc>
        <w:tc>
          <w:tcPr>
            <w:tcW w:w="1773" w:type="pct"/>
            <w:shd w:val="clear" w:color="000000" w:fill="FFFFFF"/>
            <w:vAlign w:val="center"/>
            <w:hideMark/>
          </w:tcPr>
          <w:p w14:paraId="3136DC69"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20B26A15"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779C7B78"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4939B49D"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45D2B4FD" w14:textId="77777777" w:rsidR="00570EA0" w:rsidRPr="00570EA0" w:rsidRDefault="00570EA0">
            <w:pPr>
              <w:numPr>
                <w:ilvl w:val="0"/>
                <w:numId w:val="77"/>
              </w:numPr>
              <w:rPr>
                <w:rFonts w:cs="Times New Roman"/>
                <w:lang w:eastAsia="en-GB"/>
              </w:rPr>
            </w:pPr>
            <w:r w:rsidRPr="00570EA0">
              <w:rPr>
                <w:rFonts w:cs="Times New Roman"/>
                <w:lang w:eastAsia="en-GB"/>
              </w:rPr>
              <w:t>Điện áp: 3pha/380V/50Hz</w:t>
            </w:r>
          </w:p>
          <w:p w14:paraId="3F763277"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347ACFEE"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6687A8FD"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D6ACF58"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6F341BF0" w14:textId="77777777" w:rsidTr="00212735">
        <w:trPr>
          <w:trHeight w:val="330"/>
        </w:trPr>
        <w:tc>
          <w:tcPr>
            <w:tcW w:w="428" w:type="pct"/>
            <w:shd w:val="clear" w:color="auto" w:fill="auto"/>
            <w:vAlign w:val="center"/>
            <w:hideMark/>
          </w:tcPr>
          <w:p w14:paraId="188F2187" w14:textId="77777777" w:rsidR="00570EA0" w:rsidRPr="00570EA0" w:rsidRDefault="00570EA0" w:rsidP="00570EA0">
            <w:pPr>
              <w:rPr>
                <w:rFonts w:cs="Times New Roman"/>
                <w:b/>
                <w:bCs/>
                <w:lang w:eastAsia="en-GB"/>
              </w:rPr>
            </w:pPr>
            <w:r w:rsidRPr="00570EA0">
              <w:rPr>
                <w:rFonts w:cs="Times New Roman"/>
                <w:b/>
                <w:bCs/>
                <w:lang w:eastAsia="en-GB"/>
              </w:rPr>
              <w:t>XI.</w:t>
            </w:r>
          </w:p>
        </w:tc>
        <w:tc>
          <w:tcPr>
            <w:tcW w:w="4572" w:type="pct"/>
            <w:gridSpan w:val="5"/>
            <w:shd w:val="clear" w:color="auto" w:fill="auto"/>
            <w:vAlign w:val="center"/>
            <w:hideMark/>
          </w:tcPr>
          <w:p w14:paraId="4605FFD3" w14:textId="77777777" w:rsidR="00570EA0" w:rsidRPr="00570EA0" w:rsidRDefault="00570EA0" w:rsidP="00570EA0">
            <w:pPr>
              <w:rPr>
                <w:rFonts w:cs="Times New Roman"/>
                <w:b/>
                <w:bCs/>
                <w:lang w:eastAsia="en-GB"/>
              </w:rPr>
            </w:pPr>
            <w:r w:rsidRPr="00570EA0">
              <w:rPr>
                <w:rFonts w:cs="Times New Roman"/>
                <w:b/>
                <w:bCs/>
                <w:lang w:val="en-US" w:eastAsia="en-GB"/>
              </w:rPr>
              <w:t>B</w:t>
            </w:r>
            <w:r w:rsidRPr="00570EA0">
              <w:rPr>
                <w:rFonts w:cs="Times New Roman"/>
                <w:b/>
                <w:bCs/>
                <w:lang w:eastAsia="en-GB"/>
              </w:rPr>
              <w:t>ể khử trùng</w:t>
            </w:r>
          </w:p>
        </w:tc>
      </w:tr>
      <w:tr w:rsidR="00570EA0" w:rsidRPr="00570EA0" w14:paraId="30B1FBA6" w14:textId="77777777" w:rsidTr="00212735">
        <w:trPr>
          <w:trHeight w:val="1320"/>
        </w:trPr>
        <w:tc>
          <w:tcPr>
            <w:tcW w:w="428" w:type="pct"/>
            <w:shd w:val="clear" w:color="000000" w:fill="FFFFFF"/>
            <w:vAlign w:val="center"/>
            <w:hideMark/>
          </w:tcPr>
          <w:p w14:paraId="3D20C1AB"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CB2A426" w14:textId="77777777" w:rsidR="00570EA0" w:rsidRPr="00570EA0" w:rsidRDefault="00570EA0" w:rsidP="00570EA0">
            <w:pPr>
              <w:rPr>
                <w:rFonts w:cs="Times New Roman"/>
                <w:lang w:eastAsia="en-GB"/>
              </w:rPr>
            </w:pPr>
            <w:r w:rsidRPr="00570EA0">
              <w:rPr>
                <w:rFonts w:cs="Times New Roman"/>
                <w:lang w:eastAsia="en-GB"/>
              </w:rPr>
              <w:t>Đồng hồ đo lưu lượng (vào ra)</w:t>
            </w:r>
          </w:p>
        </w:tc>
        <w:tc>
          <w:tcPr>
            <w:tcW w:w="1773" w:type="pct"/>
            <w:shd w:val="clear" w:color="000000" w:fill="FFFFFF"/>
            <w:vAlign w:val="center"/>
            <w:hideMark/>
          </w:tcPr>
          <w:p w14:paraId="5C501647" w14:textId="77777777" w:rsidR="00570EA0" w:rsidRPr="00570EA0" w:rsidRDefault="00570EA0">
            <w:pPr>
              <w:numPr>
                <w:ilvl w:val="0"/>
                <w:numId w:val="77"/>
              </w:numPr>
              <w:rPr>
                <w:rFonts w:cs="Times New Roman"/>
                <w:lang w:eastAsia="en-GB"/>
              </w:rPr>
            </w:pPr>
            <w:r w:rsidRPr="00570EA0">
              <w:rPr>
                <w:rFonts w:cs="Times New Roman"/>
                <w:lang w:eastAsia="en-GB"/>
              </w:rPr>
              <w:t>Thân: Gang</w:t>
            </w:r>
          </w:p>
          <w:p w14:paraId="07737EC8" w14:textId="77777777" w:rsidR="00570EA0" w:rsidRPr="00570EA0" w:rsidRDefault="00570EA0">
            <w:pPr>
              <w:numPr>
                <w:ilvl w:val="0"/>
                <w:numId w:val="77"/>
              </w:numPr>
              <w:rPr>
                <w:rFonts w:cs="Times New Roman"/>
                <w:lang w:eastAsia="en-GB"/>
              </w:rPr>
            </w:pPr>
            <w:r w:rsidRPr="00570EA0">
              <w:rPr>
                <w:rFonts w:cs="Times New Roman"/>
                <w:lang w:eastAsia="en-GB"/>
              </w:rPr>
              <w:t xml:space="preserve">Kết nối: Bích </w:t>
            </w:r>
          </w:p>
          <w:p w14:paraId="74D38217" w14:textId="77777777" w:rsidR="00570EA0" w:rsidRPr="00570EA0" w:rsidRDefault="00570EA0">
            <w:pPr>
              <w:numPr>
                <w:ilvl w:val="0"/>
                <w:numId w:val="77"/>
              </w:numPr>
              <w:rPr>
                <w:rFonts w:cs="Times New Roman"/>
                <w:lang w:eastAsia="en-GB"/>
              </w:rPr>
            </w:pPr>
            <w:r w:rsidRPr="00570EA0">
              <w:rPr>
                <w:rFonts w:cs="Times New Roman"/>
                <w:lang w:eastAsia="en-GB"/>
              </w:rPr>
              <w:t xml:space="preserve">Dạng: cơ </w:t>
            </w:r>
          </w:p>
          <w:p w14:paraId="71329879" w14:textId="77777777" w:rsidR="00570EA0" w:rsidRPr="00570EA0" w:rsidRDefault="00570EA0">
            <w:pPr>
              <w:numPr>
                <w:ilvl w:val="0"/>
                <w:numId w:val="77"/>
              </w:numPr>
              <w:rPr>
                <w:rFonts w:cs="Times New Roman"/>
                <w:lang w:eastAsia="en-GB"/>
              </w:rPr>
            </w:pPr>
            <w:r w:rsidRPr="00570EA0">
              <w:rPr>
                <w:rFonts w:cs="Times New Roman"/>
                <w:lang w:eastAsia="en-GB"/>
              </w:rPr>
              <w:t>Kích thước: DN 50</w:t>
            </w:r>
          </w:p>
        </w:tc>
        <w:tc>
          <w:tcPr>
            <w:tcW w:w="717" w:type="pct"/>
            <w:shd w:val="clear" w:color="000000" w:fill="FFFFFF"/>
            <w:vAlign w:val="center"/>
            <w:hideMark/>
          </w:tcPr>
          <w:p w14:paraId="3D105E5B" w14:textId="77777777" w:rsidR="00570EA0" w:rsidRPr="00570EA0" w:rsidRDefault="00570EA0" w:rsidP="00570EA0">
            <w:pPr>
              <w:rPr>
                <w:rFonts w:cs="Times New Roman"/>
                <w:lang w:eastAsia="en-GB"/>
              </w:rPr>
            </w:pPr>
            <w:r w:rsidRPr="00570EA0">
              <w:rPr>
                <w:rFonts w:cs="Times New Roman"/>
                <w:lang w:eastAsia="en-GB"/>
              </w:rPr>
              <w:t>Flowtech - Malaysia</w:t>
            </w:r>
          </w:p>
        </w:tc>
        <w:tc>
          <w:tcPr>
            <w:tcW w:w="470" w:type="pct"/>
            <w:shd w:val="clear" w:color="000000" w:fill="FFFFFF"/>
            <w:vAlign w:val="center"/>
            <w:hideMark/>
          </w:tcPr>
          <w:p w14:paraId="3800A166"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0B3CA5D1"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5123E72C" w14:textId="77777777" w:rsidTr="00212735">
        <w:trPr>
          <w:trHeight w:val="50"/>
        </w:trPr>
        <w:tc>
          <w:tcPr>
            <w:tcW w:w="428" w:type="pct"/>
            <w:shd w:val="clear" w:color="000000" w:fill="FFFFFF"/>
            <w:vAlign w:val="center"/>
            <w:hideMark/>
          </w:tcPr>
          <w:p w14:paraId="370FD60A" w14:textId="77777777" w:rsidR="00570EA0" w:rsidRPr="00570EA0" w:rsidRDefault="00570EA0" w:rsidP="00570EA0">
            <w:pPr>
              <w:rPr>
                <w:rFonts w:cs="Times New Roman"/>
                <w:lang w:eastAsia="en-GB"/>
              </w:rPr>
            </w:pPr>
            <w:r w:rsidRPr="00570EA0">
              <w:rPr>
                <w:rFonts w:cs="Times New Roman"/>
                <w:lang w:eastAsia="en-GB"/>
              </w:rPr>
              <w:lastRenderedPageBreak/>
              <w:t>2</w:t>
            </w:r>
          </w:p>
        </w:tc>
        <w:tc>
          <w:tcPr>
            <w:tcW w:w="1069" w:type="pct"/>
            <w:shd w:val="clear" w:color="000000" w:fill="FFFFFF"/>
            <w:vAlign w:val="center"/>
            <w:hideMark/>
          </w:tcPr>
          <w:p w14:paraId="75930317" w14:textId="77777777" w:rsidR="00570EA0" w:rsidRPr="00570EA0" w:rsidRDefault="00570EA0" w:rsidP="00570EA0">
            <w:pPr>
              <w:rPr>
                <w:rFonts w:cs="Times New Roman"/>
                <w:lang w:eastAsia="en-GB"/>
              </w:rPr>
            </w:pPr>
            <w:r w:rsidRPr="00570EA0">
              <w:rPr>
                <w:rFonts w:cs="Times New Roman"/>
                <w:lang w:eastAsia="en-GB"/>
              </w:rPr>
              <w:t>Bơm thoát sau xử lý</w:t>
            </w:r>
          </w:p>
        </w:tc>
        <w:tc>
          <w:tcPr>
            <w:tcW w:w="1773" w:type="pct"/>
            <w:shd w:val="clear" w:color="000000" w:fill="FFFFFF"/>
            <w:vAlign w:val="center"/>
            <w:hideMark/>
          </w:tcPr>
          <w:p w14:paraId="23EA71CF" w14:textId="77777777" w:rsidR="00570EA0" w:rsidRPr="00570EA0" w:rsidRDefault="00570EA0">
            <w:pPr>
              <w:numPr>
                <w:ilvl w:val="0"/>
                <w:numId w:val="77"/>
              </w:numPr>
              <w:rPr>
                <w:rFonts w:cs="Times New Roman"/>
                <w:lang w:eastAsia="en-GB"/>
              </w:rPr>
            </w:pPr>
            <w:r w:rsidRPr="00570EA0">
              <w:rPr>
                <w:rFonts w:cs="Times New Roman"/>
                <w:lang w:eastAsia="en-GB"/>
              </w:rPr>
              <w:t>Loại: Bơm chìm</w:t>
            </w:r>
          </w:p>
          <w:p w14:paraId="741CCDC4" w14:textId="77777777" w:rsidR="00570EA0" w:rsidRPr="00570EA0" w:rsidRDefault="00570EA0">
            <w:pPr>
              <w:numPr>
                <w:ilvl w:val="0"/>
                <w:numId w:val="77"/>
              </w:numPr>
              <w:rPr>
                <w:rFonts w:cs="Times New Roman"/>
                <w:lang w:eastAsia="en-GB"/>
              </w:rPr>
            </w:pPr>
            <w:r w:rsidRPr="00570EA0">
              <w:rPr>
                <w:rFonts w:cs="Times New Roman"/>
                <w:lang w:eastAsia="en-GB"/>
              </w:rPr>
              <w:t>Lưu lượng: 9 m3/h</w:t>
            </w:r>
          </w:p>
          <w:p w14:paraId="100EC18E" w14:textId="77777777" w:rsidR="00570EA0" w:rsidRPr="00570EA0" w:rsidRDefault="00570EA0">
            <w:pPr>
              <w:numPr>
                <w:ilvl w:val="0"/>
                <w:numId w:val="77"/>
              </w:numPr>
              <w:rPr>
                <w:rFonts w:cs="Times New Roman"/>
                <w:lang w:eastAsia="en-GB"/>
              </w:rPr>
            </w:pPr>
            <w:r w:rsidRPr="00570EA0">
              <w:rPr>
                <w:rFonts w:cs="Times New Roman"/>
                <w:lang w:eastAsia="en-GB"/>
              </w:rPr>
              <w:t>Cột áp: 7 m</w:t>
            </w:r>
          </w:p>
          <w:p w14:paraId="2124270D" w14:textId="77777777" w:rsidR="00570EA0" w:rsidRPr="00570EA0" w:rsidRDefault="00570EA0">
            <w:pPr>
              <w:numPr>
                <w:ilvl w:val="0"/>
                <w:numId w:val="77"/>
              </w:numPr>
              <w:rPr>
                <w:rFonts w:cs="Times New Roman"/>
                <w:lang w:eastAsia="en-GB"/>
              </w:rPr>
            </w:pPr>
            <w:r w:rsidRPr="00570EA0">
              <w:rPr>
                <w:rFonts w:cs="Times New Roman"/>
                <w:lang w:eastAsia="en-GB"/>
              </w:rPr>
              <w:t>Công suất: 250W</w:t>
            </w:r>
          </w:p>
          <w:p w14:paraId="02FAD5A0" w14:textId="77777777" w:rsidR="00570EA0" w:rsidRPr="00570EA0" w:rsidRDefault="00570EA0">
            <w:pPr>
              <w:numPr>
                <w:ilvl w:val="0"/>
                <w:numId w:val="77"/>
              </w:numPr>
              <w:rPr>
                <w:rFonts w:cs="Times New Roman"/>
                <w:lang w:eastAsia="en-GB"/>
              </w:rPr>
            </w:pPr>
            <w:r w:rsidRPr="00570EA0">
              <w:rPr>
                <w:rFonts w:cs="Times New Roman"/>
                <w:lang w:eastAsia="en-GB"/>
              </w:rPr>
              <w:t>Điện áp: 3pha/</w:t>
            </w:r>
            <w:r w:rsidRPr="00570EA0">
              <w:rPr>
                <w:rFonts w:cs="Times New Roman"/>
                <w:lang w:val="en-US" w:eastAsia="en-GB"/>
              </w:rPr>
              <w:t xml:space="preserve"> </w:t>
            </w:r>
            <w:r w:rsidRPr="00570EA0">
              <w:rPr>
                <w:rFonts w:cs="Times New Roman"/>
                <w:lang w:eastAsia="en-GB"/>
              </w:rPr>
              <w:t>380V/50H</w:t>
            </w:r>
          </w:p>
          <w:p w14:paraId="6BE1FB91" w14:textId="77777777" w:rsidR="00570EA0" w:rsidRPr="00570EA0" w:rsidRDefault="00570EA0">
            <w:pPr>
              <w:numPr>
                <w:ilvl w:val="0"/>
                <w:numId w:val="77"/>
              </w:numPr>
              <w:rPr>
                <w:rFonts w:cs="Times New Roman"/>
                <w:lang w:eastAsia="en-GB"/>
              </w:rPr>
            </w:pPr>
            <w:r w:rsidRPr="00570EA0">
              <w:rPr>
                <w:rFonts w:cs="Times New Roman"/>
                <w:lang w:eastAsia="en-GB"/>
              </w:rPr>
              <w:t>Đã bao gồm phụ kiện: xích kéo bơm thép không rỉ SS304</w:t>
            </w:r>
          </w:p>
        </w:tc>
        <w:tc>
          <w:tcPr>
            <w:tcW w:w="717" w:type="pct"/>
            <w:shd w:val="clear" w:color="000000" w:fill="FFFFFF"/>
            <w:vAlign w:val="center"/>
            <w:hideMark/>
          </w:tcPr>
          <w:p w14:paraId="577CDC78" w14:textId="77777777" w:rsidR="00570EA0" w:rsidRPr="00570EA0" w:rsidRDefault="00570EA0" w:rsidP="00570EA0">
            <w:pPr>
              <w:rPr>
                <w:rFonts w:cs="Times New Roman"/>
                <w:lang w:eastAsia="en-GB"/>
              </w:rPr>
            </w:pPr>
            <w:r w:rsidRPr="00570EA0">
              <w:rPr>
                <w:rFonts w:cs="Times New Roman"/>
                <w:lang w:eastAsia="en-GB"/>
              </w:rPr>
              <w:t>Showfou - Taiwan</w:t>
            </w:r>
          </w:p>
        </w:tc>
        <w:tc>
          <w:tcPr>
            <w:tcW w:w="470" w:type="pct"/>
            <w:shd w:val="clear" w:color="000000" w:fill="FFFFFF"/>
            <w:vAlign w:val="center"/>
            <w:hideMark/>
          </w:tcPr>
          <w:p w14:paraId="6C22BCA3"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0BAB9947" w14:textId="77777777" w:rsidR="00570EA0" w:rsidRPr="00570EA0" w:rsidRDefault="00570EA0" w:rsidP="00570EA0">
            <w:pPr>
              <w:rPr>
                <w:rFonts w:cs="Times New Roman"/>
                <w:lang w:eastAsia="en-GB"/>
              </w:rPr>
            </w:pPr>
            <w:r w:rsidRPr="00570EA0">
              <w:rPr>
                <w:rFonts w:cs="Times New Roman"/>
                <w:lang w:eastAsia="en-GB"/>
              </w:rPr>
              <w:t>2</w:t>
            </w:r>
          </w:p>
        </w:tc>
      </w:tr>
      <w:tr w:rsidR="00570EA0" w:rsidRPr="00570EA0" w14:paraId="1510732A" w14:textId="77777777" w:rsidTr="00212735">
        <w:trPr>
          <w:trHeight w:val="330"/>
        </w:trPr>
        <w:tc>
          <w:tcPr>
            <w:tcW w:w="428" w:type="pct"/>
            <w:shd w:val="clear" w:color="auto" w:fill="auto"/>
            <w:vAlign w:val="center"/>
            <w:hideMark/>
          </w:tcPr>
          <w:p w14:paraId="69686D88" w14:textId="77777777" w:rsidR="00570EA0" w:rsidRPr="00570EA0" w:rsidRDefault="00570EA0" w:rsidP="00570EA0">
            <w:pPr>
              <w:rPr>
                <w:rFonts w:cs="Times New Roman"/>
                <w:b/>
                <w:bCs/>
                <w:lang w:eastAsia="en-GB"/>
              </w:rPr>
            </w:pPr>
            <w:r w:rsidRPr="00570EA0">
              <w:rPr>
                <w:rFonts w:cs="Times New Roman"/>
                <w:b/>
                <w:bCs/>
                <w:lang w:eastAsia="en-GB"/>
              </w:rPr>
              <w:t>XII.</w:t>
            </w:r>
          </w:p>
        </w:tc>
        <w:tc>
          <w:tcPr>
            <w:tcW w:w="4572" w:type="pct"/>
            <w:gridSpan w:val="5"/>
            <w:shd w:val="clear" w:color="auto" w:fill="auto"/>
            <w:vAlign w:val="center"/>
            <w:hideMark/>
          </w:tcPr>
          <w:p w14:paraId="663EDF7C" w14:textId="77777777" w:rsidR="00570EA0" w:rsidRPr="00570EA0" w:rsidRDefault="00570EA0" w:rsidP="00570EA0">
            <w:pPr>
              <w:rPr>
                <w:rFonts w:cs="Times New Roman"/>
                <w:b/>
                <w:bCs/>
                <w:lang w:eastAsia="en-GB"/>
              </w:rPr>
            </w:pPr>
            <w:r w:rsidRPr="00570EA0">
              <w:rPr>
                <w:rFonts w:cs="Times New Roman"/>
                <w:b/>
                <w:bCs/>
                <w:lang w:eastAsia="en-GB"/>
              </w:rPr>
              <w:t>Hệ hóa chất</w:t>
            </w:r>
          </w:p>
        </w:tc>
      </w:tr>
      <w:tr w:rsidR="00570EA0" w:rsidRPr="00570EA0" w14:paraId="40902EC0" w14:textId="77777777" w:rsidTr="00212735">
        <w:trPr>
          <w:trHeight w:val="50"/>
        </w:trPr>
        <w:tc>
          <w:tcPr>
            <w:tcW w:w="428" w:type="pct"/>
            <w:shd w:val="clear" w:color="000000" w:fill="FFFFFF"/>
            <w:vAlign w:val="center"/>
            <w:hideMark/>
          </w:tcPr>
          <w:p w14:paraId="331EC0F0"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3DDC973F" w14:textId="77777777" w:rsidR="00570EA0" w:rsidRPr="00570EA0" w:rsidRDefault="00570EA0" w:rsidP="00570EA0">
            <w:pPr>
              <w:rPr>
                <w:rFonts w:cs="Times New Roman"/>
                <w:lang w:eastAsia="en-GB"/>
              </w:rPr>
            </w:pPr>
            <w:r w:rsidRPr="00570EA0">
              <w:rPr>
                <w:rFonts w:cs="Times New Roman"/>
                <w:lang w:eastAsia="en-GB"/>
              </w:rPr>
              <w:t>Bơm định lượng hóa chất (2pH, 1</w:t>
            </w:r>
            <w:r w:rsidRPr="00570EA0">
              <w:rPr>
                <w:rFonts w:cs="Times New Roman"/>
                <w:lang w:val="en-US" w:eastAsia="en-GB"/>
              </w:rPr>
              <w:t xml:space="preserve"> </w:t>
            </w:r>
            <w:r w:rsidRPr="00570EA0">
              <w:rPr>
                <w:rFonts w:cs="Times New Roman"/>
                <w:lang w:eastAsia="en-GB"/>
              </w:rPr>
              <w:t>Cơ chất/DD, 2</w:t>
            </w:r>
            <w:r w:rsidRPr="00570EA0">
              <w:rPr>
                <w:rFonts w:cs="Times New Roman"/>
                <w:lang w:val="en-US" w:eastAsia="en-GB"/>
              </w:rPr>
              <w:t xml:space="preserve"> </w:t>
            </w:r>
            <w:r w:rsidRPr="00570EA0">
              <w:rPr>
                <w:rFonts w:cs="Times New Roman"/>
                <w:lang w:eastAsia="en-GB"/>
              </w:rPr>
              <w:t>PAC, 2</w:t>
            </w:r>
            <w:r w:rsidRPr="00570EA0">
              <w:rPr>
                <w:rFonts w:cs="Times New Roman"/>
                <w:lang w:val="en-US" w:eastAsia="en-GB"/>
              </w:rPr>
              <w:t xml:space="preserve"> </w:t>
            </w:r>
            <w:r w:rsidRPr="00570EA0">
              <w:rPr>
                <w:rFonts w:cs="Times New Roman"/>
                <w:lang w:eastAsia="en-GB"/>
              </w:rPr>
              <w:t>Polymer, 1</w:t>
            </w:r>
            <w:r w:rsidRPr="00570EA0">
              <w:rPr>
                <w:rFonts w:cs="Times New Roman"/>
                <w:lang w:val="en-US" w:eastAsia="en-GB"/>
              </w:rPr>
              <w:t xml:space="preserve"> </w:t>
            </w:r>
            <w:r w:rsidRPr="00570EA0">
              <w:rPr>
                <w:rFonts w:cs="Times New Roman"/>
                <w:lang w:eastAsia="en-GB"/>
              </w:rPr>
              <w:t>Khử trùng)</w:t>
            </w:r>
          </w:p>
        </w:tc>
        <w:tc>
          <w:tcPr>
            <w:tcW w:w="1773" w:type="pct"/>
            <w:shd w:val="clear" w:color="000000" w:fill="FFFFFF"/>
            <w:vAlign w:val="center"/>
            <w:hideMark/>
          </w:tcPr>
          <w:p w14:paraId="52A3207B" w14:textId="77777777" w:rsidR="00570EA0" w:rsidRPr="00570EA0" w:rsidRDefault="00570EA0">
            <w:pPr>
              <w:numPr>
                <w:ilvl w:val="0"/>
                <w:numId w:val="77"/>
              </w:numPr>
              <w:rPr>
                <w:rFonts w:cs="Times New Roman"/>
                <w:lang w:eastAsia="en-GB"/>
              </w:rPr>
            </w:pPr>
            <w:r w:rsidRPr="00570EA0">
              <w:rPr>
                <w:rFonts w:cs="Times New Roman"/>
                <w:lang w:eastAsia="en-GB"/>
              </w:rPr>
              <w:t xml:space="preserve">Lưu lượng : 18.3 (lit/giờ) </w:t>
            </w:r>
            <w:r w:rsidRPr="00570EA0">
              <w:rPr>
                <w:rFonts w:cs="Times New Roman"/>
                <w:lang w:eastAsia="en-GB"/>
              </w:rPr>
              <w:br w:type="page"/>
              <w:t>- H= 0.5bar</w:t>
            </w:r>
          </w:p>
          <w:p w14:paraId="5721EB4B" w14:textId="77777777" w:rsidR="00570EA0" w:rsidRPr="00570EA0" w:rsidRDefault="00570EA0">
            <w:pPr>
              <w:numPr>
                <w:ilvl w:val="0"/>
                <w:numId w:val="77"/>
              </w:numPr>
              <w:rPr>
                <w:rFonts w:cs="Times New Roman"/>
                <w:lang w:eastAsia="en-GB"/>
              </w:rPr>
            </w:pPr>
            <w:r w:rsidRPr="00570EA0">
              <w:rPr>
                <w:rFonts w:cs="Times New Roman"/>
                <w:lang w:eastAsia="en-GB"/>
              </w:rPr>
              <w:t>Công suất:</w:t>
            </w:r>
            <w:r w:rsidRPr="00570EA0">
              <w:rPr>
                <w:rFonts w:cs="Times New Roman"/>
                <w:lang w:val="en-US" w:eastAsia="en-GB"/>
              </w:rPr>
              <w:t xml:space="preserve"> </w:t>
            </w:r>
            <w:r w:rsidRPr="00570EA0">
              <w:rPr>
                <w:rFonts w:cs="Times New Roman"/>
                <w:lang w:eastAsia="en-GB"/>
              </w:rPr>
              <w:t>1phase</w:t>
            </w:r>
            <w:r w:rsidRPr="00570EA0">
              <w:rPr>
                <w:rFonts w:cs="Times New Roman"/>
                <w:lang w:val="en-US" w:eastAsia="en-GB"/>
              </w:rPr>
              <w:t xml:space="preserve"> </w:t>
            </w:r>
            <w:r w:rsidRPr="00570EA0">
              <w:rPr>
                <w:rFonts w:cs="Times New Roman"/>
                <w:lang w:eastAsia="en-GB"/>
              </w:rPr>
              <w:t>/220V/50Hz</w:t>
            </w:r>
          </w:p>
        </w:tc>
        <w:tc>
          <w:tcPr>
            <w:tcW w:w="717" w:type="pct"/>
            <w:shd w:val="clear" w:color="auto" w:fill="auto"/>
            <w:vAlign w:val="center"/>
            <w:hideMark/>
          </w:tcPr>
          <w:p w14:paraId="4B4C8991" w14:textId="77777777" w:rsidR="00570EA0" w:rsidRPr="00570EA0" w:rsidRDefault="00570EA0" w:rsidP="00570EA0">
            <w:pPr>
              <w:rPr>
                <w:rFonts w:cs="Times New Roman"/>
                <w:lang w:eastAsia="en-GB"/>
              </w:rPr>
            </w:pPr>
            <w:r w:rsidRPr="00570EA0">
              <w:rPr>
                <w:rFonts w:cs="Times New Roman"/>
                <w:lang w:eastAsia="en-GB"/>
              </w:rPr>
              <w:t>Hanna - Romani</w:t>
            </w:r>
          </w:p>
        </w:tc>
        <w:tc>
          <w:tcPr>
            <w:tcW w:w="470" w:type="pct"/>
            <w:shd w:val="clear" w:color="000000" w:fill="FFFFFF"/>
            <w:vAlign w:val="center"/>
            <w:hideMark/>
          </w:tcPr>
          <w:p w14:paraId="52465A0A"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6FF90DB8" w14:textId="77777777" w:rsidR="00570EA0" w:rsidRPr="00570EA0" w:rsidRDefault="00570EA0" w:rsidP="00570EA0">
            <w:pPr>
              <w:rPr>
                <w:rFonts w:cs="Times New Roman"/>
                <w:lang w:eastAsia="en-GB"/>
              </w:rPr>
            </w:pPr>
            <w:r w:rsidRPr="00570EA0">
              <w:rPr>
                <w:rFonts w:cs="Times New Roman"/>
                <w:lang w:eastAsia="en-GB"/>
              </w:rPr>
              <w:t>8</w:t>
            </w:r>
          </w:p>
        </w:tc>
      </w:tr>
      <w:tr w:rsidR="00570EA0" w:rsidRPr="00570EA0" w14:paraId="07919012" w14:textId="77777777" w:rsidTr="00212735">
        <w:trPr>
          <w:trHeight w:val="50"/>
        </w:trPr>
        <w:tc>
          <w:tcPr>
            <w:tcW w:w="428" w:type="pct"/>
            <w:shd w:val="clear" w:color="000000" w:fill="FFFFFF"/>
            <w:vAlign w:val="center"/>
            <w:hideMark/>
          </w:tcPr>
          <w:p w14:paraId="765E4C98" w14:textId="77777777" w:rsidR="00570EA0" w:rsidRPr="00570EA0" w:rsidRDefault="00570EA0" w:rsidP="00570EA0">
            <w:pPr>
              <w:rPr>
                <w:rFonts w:cs="Times New Roman"/>
                <w:lang w:eastAsia="en-GB"/>
              </w:rPr>
            </w:pPr>
            <w:r w:rsidRPr="00570EA0">
              <w:rPr>
                <w:rFonts w:cs="Times New Roman"/>
                <w:lang w:eastAsia="en-GB"/>
              </w:rPr>
              <w:t>2</w:t>
            </w:r>
          </w:p>
        </w:tc>
        <w:tc>
          <w:tcPr>
            <w:tcW w:w="1069" w:type="pct"/>
            <w:shd w:val="clear" w:color="000000" w:fill="FFFFFF"/>
            <w:vAlign w:val="center"/>
            <w:hideMark/>
          </w:tcPr>
          <w:p w14:paraId="1AAD630D" w14:textId="77777777" w:rsidR="00570EA0" w:rsidRPr="00570EA0" w:rsidRDefault="00570EA0" w:rsidP="00570EA0">
            <w:pPr>
              <w:rPr>
                <w:rFonts w:cs="Times New Roman"/>
                <w:lang w:eastAsia="en-GB"/>
              </w:rPr>
            </w:pPr>
            <w:r w:rsidRPr="00570EA0">
              <w:rPr>
                <w:rFonts w:cs="Times New Roman"/>
                <w:lang w:eastAsia="en-GB"/>
              </w:rPr>
              <w:t>Phao báo mực nước (2pH, 1Cơ chất/DD, 1PAC, 1Polymer, 1Khử trùng)</w:t>
            </w:r>
          </w:p>
        </w:tc>
        <w:tc>
          <w:tcPr>
            <w:tcW w:w="1773" w:type="pct"/>
            <w:shd w:val="clear" w:color="000000" w:fill="FFFFFF"/>
            <w:vAlign w:val="center"/>
            <w:hideMark/>
          </w:tcPr>
          <w:p w14:paraId="08BD98B5" w14:textId="77777777" w:rsidR="00570EA0" w:rsidRPr="00570EA0" w:rsidRDefault="00570EA0">
            <w:pPr>
              <w:numPr>
                <w:ilvl w:val="0"/>
                <w:numId w:val="77"/>
              </w:numPr>
              <w:rPr>
                <w:rFonts w:cs="Times New Roman"/>
                <w:lang w:eastAsia="en-GB"/>
              </w:rPr>
            </w:pPr>
            <w:r w:rsidRPr="00570EA0">
              <w:rPr>
                <w:rFonts w:cs="Times New Roman"/>
                <w:lang w:eastAsia="en-GB"/>
              </w:rPr>
              <w:t>Chức năng: Báo cạn, báo đầy nước ở bể, bồn chứa.</w:t>
            </w:r>
          </w:p>
        </w:tc>
        <w:tc>
          <w:tcPr>
            <w:tcW w:w="717" w:type="pct"/>
            <w:shd w:val="clear" w:color="000000" w:fill="FFFFFF"/>
            <w:vAlign w:val="center"/>
            <w:hideMark/>
          </w:tcPr>
          <w:p w14:paraId="6C9806F5" w14:textId="77777777" w:rsidR="00570EA0" w:rsidRPr="00570EA0" w:rsidRDefault="00570EA0" w:rsidP="00570EA0">
            <w:pPr>
              <w:rPr>
                <w:rFonts w:cs="Times New Roman"/>
                <w:lang w:eastAsia="en-GB"/>
              </w:rPr>
            </w:pPr>
            <w:r w:rsidRPr="00570EA0">
              <w:rPr>
                <w:rFonts w:cs="Times New Roman"/>
                <w:lang w:eastAsia="en-GB"/>
              </w:rPr>
              <w:t>Radar</w:t>
            </w:r>
          </w:p>
        </w:tc>
        <w:tc>
          <w:tcPr>
            <w:tcW w:w="470" w:type="pct"/>
            <w:shd w:val="clear" w:color="000000" w:fill="FFFFFF"/>
            <w:vAlign w:val="center"/>
            <w:hideMark/>
          </w:tcPr>
          <w:p w14:paraId="1F4FCF7B"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3D75981" w14:textId="77777777" w:rsidR="00570EA0" w:rsidRPr="00570EA0" w:rsidRDefault="00570EA0" w:rsidP="00570EA0">
            <w:pPr>
              <w:rPr>
                <w:rFonts w:cs="Times New Roman"/>
                <w:lang w:eastAsia="en-GB"/>
              </w:rPr>
            </w:pPr>
            <w:r w:rsidRPr="00570EA0">
              <w:rPr>
                <w:rFonts w:cs="Times New Roman"/>
                <w:lang w:eastAsia="en-GB"/>
              </w:rPr>
              <w:t>6</w:t>
            </w:r>
          </w:p>
        </w:tc>
      </w:tr>
      <w:tr w:rsidR="00570EA0" w:rsidRPr="00570EA0" w14:paraId="5CEECE77" w14:textId="77777777" w:rsidTr="00212735">
        <w:trPr>
          <w:trHeight w:val="50"/>
        </w:trPr>
        <w:tc>
          <w:tcPr>
            <w:tcW w:w="428" w:type="pct"/>
            <w:shd w:val="clear" w:color="000000" w:fill="FFFFFF"/>
            <w:vAlign w:val="center"/>
            <w:hideMark/>
          </w:tcPr>
          <w:p w14:paraId="7650ACB9" w14:textId="77777777" w:rsidR="00570EA0" w:rsidRPr="00570EA0" w:rsidRDefault="00570EA0" w:rsidP="00570EA0">
            <w:pPr>
              <w:rPr>
                <w:rFonts w:cs="Times New Roman"/>
                <w:lang w:eastAsia="en-GB"/>
              </w:rPr>
            </w:pPr>
            <w:r w:rsidRPr="00570EA0">
              <w:rPr>
                <w:rFonts w:cs="Times New Roman"/>
                <w:lang w:eastAsia="en-GB"/>
              </w:rPr>
              <w:t>3</w:t>
            </w:r>
          </w:p>
        </w:tc>
        <w:tc>
          <w:tcPr>
            <w:tcW w:w="1069" w:type="pct"/>
            <w:shd w:val="clear" w:color="000000" w:fill="FFFFFF"/>
            <w:vAlign w:val="center"/>
            <w:hideMark/>
          </w:tcPr>
          <w:p w14:paraId="0FFF192A" w14:textId="77777777" w:rsidR="00570EA0" w:rsidRPr="00570EA0" w:rsidRDefault="00570EA0" w:rsidP="00570EA0">
            <w:pPr>
              <w:rPr>
                <w:rFonts w:cs="Times New Roman"/>
                <w:lang w:eastAsia="en-GB"/>
              </w:rPr>
            </w:pPr>
            <w:r w:rsidRPr="00570EA0">
              <w:rPr>
                <w:rFonts w:cs="Times New Roman"/>
                <w:lang w:eastAsia="en-GB"/>
              </w:rPr>
              <w:t>Bồn chứa hóa chất</w:t>
            </w:r>
          </w:p>
        </w:tc>
        <w:tc>
          <w:tcPr>
            <w:tcW w:w="1773" w:type="pct"/>
            <w:shd w:val="clear" w:color="auto" w:fill="auto"/>
            <w:vAlign w:val="center"/>
            <w:hideMark/>
          </w:tcPr>
          <w:p w14:paraId="48751FB9" w14:textId="77777777" w:rsidR="00570EA0" w:rsidRPr="00570EA0" w:rsidRDefault="00570EA0">
            <w:pPr>
              <w:numPr>
                <w:ilvl w:val="0"/>
                <w:numId w:val="77"/>
              </w:numPr>
              <w:rPr>
                <w:rFonts w:cs="Times New Roman"/>
                <w:lang w:eastAsia="en-GB"/>
              </w:rPr>
            </w:pPr>
            <w:r w:rsidRPr="00570EA0">
              <w:rPr>
                <w:rFonts w:cs="Times New Roman"/>
                <w:lang w:eastAsia="en-GB"/>
              </w:rPr>
              <w:t>Kết cấu nhựa dày 4 lớp</w:t>
            </w:r>
          </w:p>
          <w:p w14:paraId="504ED047" w14:textId="77777777" w:rsidR="00570EA0" w:rsidRPr="00570EA0" w:rsidRDefault="00570EA0">
            <w:pPr>
              <w:numPr>
                <w:ilvl w:val="0"/>
                <w:numId w:val="77"/>
              </w:numPr>
              <w:rPr>
                <w:rFonts w:cs="Times New Roman"/>
                <w:lang w:eastAsia="en-GB"/>
              </w:rPr>
            </w:pPr>
            <w:r w:rsidRPr="00570EA0">
              <w:rPr>
                <w:rFonts w:cs="Times New Roman"/>
                <w:lang w:eastAsia="en-GB"/>
              </w:rPr>
              <w:t>Nguyên liệu: Nhựa Hàn Quốc</w:t>
            </w:r>
          </w:p>
          <w:p w14:paraId="7A9905FC" w14:textId="77777777" w:rsidR="00570EA0" w:rsidRPr="00570EA0" w:rsidRDefault="00570EA0">
            <w:pPr>
              <w:numPr>
                <w:ilvl w:val="0"/>
                <w:numId w:val="77"/>
              </w:numPr>
              <w:rPr>
                <w:rFonts w:cs="Times New Roman"/>
                <w:lang w:eastAsia="en-GB"/>
              </w:rPr>
            </w:pPr>
            <w:r w:rsidRPr="00570EA0">
              <w:rPr>
                <w:rFonts w:cs="Times New Roman"/>
                <w:lang w:eastAsia="en-GB"/>
              </w:rPr>
              <w:t>Thể tích: 300L</w:t>
            </w:r>
          </w:p>
        </w:tc>
        <w:tc>
          <w:tcPr>
            <w:tcW w:w="717" w:type="pct"/>
            <w:shd w:val="clear" w:color="000000" w:fill="FFFFFF"/>
            <w:vAlign w:val="center"/>
            <w:hideMark/>
          </w:tcPr>
          <w:p w14:paraId="5B879EB7"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7CE0AA38"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51EF1B15" w14:textId="77777777" w:rsidR="00570EA0" w:rsidRPr="00570EA0" w:rsidRDefault="00570EA0" w:rsidP="00570EA0">
            <w:pPr>
              <w:rPr>
                <w:rFonts w:cs="Times New Roman"/>
                <w:lang w:eastAsia="en-GB"/>
              </w:rPr>
            </w:pPr>
            <w:r w:rsidRPr="00570EA0">
              <w:rPr>
                <w:rFonts w:cs="Times New Roman"/>
                <w:lang w:eastAsia="en-GB"/>
              </w:rPr>
              <w:t>6</w:t>
            </w:r>
          </w:p>
        </w:tc>
      </w:tr>
      <w:tr w:rsidR="00570EA0" w:rsidRPr="00570EA0" w14:paraId="07D1E20F" w14:textId="77777777" w:rsidTr="00212735">
        <w:trPr>
          <w:trHeight w:val="50"/>
        </w:trPr>
        <w:tc>
          <w:tcPr>
            <w:tcW w:w="428" w:type="pct"/>
            <w:shd w:val="clear" w:color="000000" w:fill="FFFFFF"/>
            <w:vAlign w:val="center"/>
            <w:hideMark/>
          </w:tcPr>
          <w:p w14:paraId="5073A344" w14:textId="77777777" w:rsidR="00570EA0" w:rsidRPr="00570EA0" w:rsidRDefault="00570EA0" w:rsidP="00570EA0">
            <w:pPr>
              <w:rPr>
                <w:rFonts w:cs="Times New Roman"/>
                <w:lang w:eastAsia="en-GB"/>
              </w:rPr>
            </w:pPr>
            <w:r w:rsidRPr="00570EA0">
              <w:rPr>
                <w:rFonts w:cs="Times New Roman"/>
                <w:lang w:eastAsia="en-GB"/>
              </w:rPr>
              <w:t>4</w:t>
            </w:r>
          </w:p>
        </w:tc>
        <w:tc>
          <w:tcPr>
            <w:tcW w:w="1069" w:type="pct"/>
            <w:shd w:val="clear" w:color="000000" w:fill="FFFFFF"/>
            <w:vAlign w:val="center"/>
            <w:hideMark/>
          </w:tcPr>
          <w:p w14:paraId="7F4B4117" w14:textId="77777777" w:rsidR="00570EA0" w:rsidRPr="00570EA0" w:rsidRDefault="00570EA0" w:rsidP="00570EA0">
            <w:pPr>
              <w:rPr>
                <w:rFonts w:cs="Times New Roman"/>
                <w:lang w:eastAsia="en-GB"/>
              </w:rPr>
            </w:pPr>
            <w:r w:rsidRPr="00570EA0">
              <w:rPr>
                <w:rFonts w:cs="Times New Roman"/>
                <w:lang w:eastAsia="en-GB"/>
              </w:rPr>
              <w:t>Motor khuấy bồn hóa chất (Cơ chất/DD)</w:t>
            </w:r>
          </w:p>
        </w:tc>
        <w:tc>
          <w:tcPr>
            <w:tcW w:w="1773" w:type="pct"/>
            <w:shd w:val="clear" w:color="000000" w:fill="FFFFFF"/>
            <w:vAlign w:val="center"/>
            <w:hideMark/>
          </w:tcPr>
          <w:p w14:paraId="050D03F3" w14:textId="77777777" w:rsidR="00570EA0" w:rsidRPr="00570EA0" w:rsidRDefault="00570EA0">
            <w:pPr>
              <w:numPr>
                <w:ilvl w:val="0"/>
                <w:numId w:val="77"/>
              </w:numPr>
              <w:rPr>
                <w:rFonts w:cs="Times New Roman"/>
                <w:lang w:eastAsia="en-GB"/>
              </w:rPr>
            </w:pPr>
            <w:r w:rsidRPr="00570EA0">
              <w:rPr>
                <w:rFonts w:cs="Times New Roman"/>
                <w:lang w:eastAsia="en-GB"/>
              </w:rPr>
              <w:t>Tốc độ vòng quay: 40 - 70 vòng/phút</w:t>
            </w:r>
          </w:p>
          <w:p w14:paraId="5F5D26AA" w14:textId="77777777" w:rsidR="00570EA0" w:rsidRPr="00570EA0" w:rsidRDefault="00570EA0">
            <w:pPr>
              <w:numPr>
                <w:ilvl w:val="0"/>
                <w:numId w:val="77"/>
              </w:numPr>
              <w:rPr>
                <w:rFonts w:cs="Times New Roman"/>
                <w:lang w:eastAsia="en-GB"/>
              </w:rPr>
            </w:pPr>
            <w:r w:rsidRPr="00570EA0">
              <w:rPr>
                <w:rFonts w:cs="Times New Roman"/>
                <w:lang w:eastAsia="en-GB"/>
              </w:rPr>
              <w:t>Công suất: 0,2kW</w:t>
            </w:r>
          </w:p>
          <w:p w14:paraId="13A13A1A" w14:textId="77777777" w:rsidR="00570EA0" w:rsidRPr="00570EA0" w:rsidRDefault="00570EA0">
            <w:pPr>
              <w:numPr>
                <w:ilvl w:val="0"/>
                <w:numId w:val="77"/>
              </w:numPr>
              <w:rPr>
                <w:rFonts w:cs="Times New Roman"/>
                <w:lang w:eastAsia="en-GB"/>
              </w:rPr>
            </w:pPr>
            <w:r w:rsidRPr="00570EA0">
              <w:rPr>
                <w:rFonts w:cs="Times New Roman"/>
                <w:lang w:eastAsia="en-GB"/>
              </w:rPr>
              <w:lastRenderedPageBreak/>
              <w:t>Điện áp: 3 pha/380V/50Hz</w:t>
            </w:r>
          </w:p>
          <w:p w14:paraId="2B3EB1F7" w14:textId="77777777" w:rsidR="00570EA0" w:rsidRPr="00570EA0" w:rsidRDefault="00570EA0">
            <w:pPr>
              <w:numPr>
                <w:ilvl w:val="0"/>
                <w:numId w:val="77"/>
              </w:numPr>
              <w:rPr>
                <w:rFonts w:cs="Times New Roman"/>
                <w:lang w:eastAsia="en-GB"/>
              </w:rPr>
            </w:pPr>
            <w:r w:rsidRPr="00570EA0">
              <w:rPr>
                <w:rFonts w:cs="Times New Roman"/>
                <w:lang w:eastAsia="en-GB"/>
              </w:rPr>
              <w:t>Bao gồm cánh khuấy: Inox 304</w:t>
            </w:r>
          </w:p>
        </w:tc>
        <w:tc>
          <w:tcPr>
            <w:tcW w:w="717" w:type="pct"/>
            <w:shd w:val="clear" w:color="000000" w:fill="FFFFFF"/>
            <w:vAlign w:val="center"/>
            <w:hideMark/>
          </w:tcPr>
          <w:p w14:paraId="1F3E2540" w14:textId="77777777" w:rsidR="00570EA0" w:rsidRPr="00570EA0" w:rsidRDefault="00570EA0" w:rsidP="00570EA0">
            <w:pPr>
              <w:rPr>
                <w:rFonts w:cs="Times New Roman"/>
                <w:lang w:eastAsia="en-GB"/>
              </w:rPr>
            </w:pPr>
            <w:r w:rsidRPr="00570EA0">
              <w:rPr>
                <w:rFonts w:cs="Times New Roman"/>
                <w:lang w:eastAsia="en-GB"/>
              </w:rPr>
              <w:lastRenderedPageBreak/>
              <w:t>Tunglee - Taiwan</w:t>
            </w:r>
          </w:p>
        </w:tc>
        <w:tc>
          <w:tcPr>
            <w:tcW w:w="470" w:type="pct"/>
            <w:shd w:val="clear" w:color="000000" w:fill="FFFFFF"/>
            <w:vAlign w:val="center"/>
            <w:hideMark/>
          </w:tcPr>
          <w:p w14:paraId="2E27DDE5"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4A786545"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74FDA748" w14:textId="77777777" w:rsidTr="00212735">
        <w:trPr>
          <w:trHeight w:val="50"/>
        </w:trPr>
        <w:tc>
          <w:tcPr>
            <w:tcW w:w="428" w:type="pct"/>
            <w:shd w:val="clear" w:color="auto" w:fill="auto"/>
            <w:vAlign w:val="center"/>
            <w:hideMark/>
          </w:tcPr>
          <w:p w14:paraId="19DA12B2" w14:textId="77777777" w:rsidR="00570EA0" w:rsidRPr="00570EA0" w:rsidRDefault="00570EA0" w:rsidP="00570EA0">
            <w:pPr>
              <w:rPr>
                <w:rFonts w:cs="Times New Roman"/>
                <w:lang w:eastAsia="en-GB"/>
              </w:rPr>
            </w:pPr>
            <w:r w:rsidRPr="00570EA0">
              <w:rPr>
                <w:rFonts w:cs="Times New Roman"/>
                <w:lang w:eastAsia="en-GB"/>
              </w:rPr>
              <w:lastRenderedPageBreak/>
              <w:t>5</w:t>
            </w:r>
          </w:p>
        </w:tc>
        <w:tc>
          <w:tcPr>
            <w:tcW w:w="1069" w:type="pct"/>
            <w:shd w:val="clear" w:color="auto" w:fill="auto"/>
            <w:vAlign w:val="center"/>
            <w:hideMark/>
          </w:tcPr>
          <w:p w14:paraId="5E0C07CF" w14:textId="77777777" w:rsidR="00570EA0" w:rsidRPr="00570EA0" w:rsidRDefault="00570EA0" w:rsidP="00570EA0">
            <w:pPr>
              <w:rPr>
                <w:rFonts w:cs="Times New Roman"/>
                <w:lang w:eastAsia="en-GB"/>
              </w:rPr>
            </w:pPr>
            <w:r w:rsidRPr="00570EA0">
              <w:rPr>
                <w:rFonts w:cs="Times New Roman"/>
                <w:lang w:eastAsia="en-GB"/>
              </w:rPr>
              <w:t>Khung đỡ thiết bị hệ hóa chất</w:t>
            </w:r>
          </w:p>
        </w:tc>
        <w:tc>
          <w:tcPr>
            <w:tcW w:w="1773" w:type="pct"/>
            <w:shd w:val="clear" w:color="auto" w:fill="auto"/>
            <w:vAlign w:val="center"/>
            <w:hideMark/>
          </w:tcPr>
          <w:p w14:paraId="0E94858A" w14:textId="77777777" w:rsidR="00570EA0" w:rsidRPr="00570EA0" w:rsidRDefault="00570EA0">
            <w:pPr>
              <w:numPr>
                <w:ilvl w:val="0"/>
                <w:numId w:val="77"/>
              </w:numPr>
              <w:rPr>
                <w:rFonts w:cs="Times New Roman"/>
                <w:lang w:eastAsia="en-GB"/>
              </w:rPr>
            </w:pPr>
            <w:r w:rsidRPr="00570EA0">
              <w:rPr>
                <w:rFonts w:cs="Times New Roman"/>
                <w:lang w:eastAsia="en-GB"/>
              </w:rPr>
              <w:t xml:space="preserve">Vật liệu Sắt nhúng kẽm </w:t>
            </w:r>
          </w:p>
        </w:tc>
        <w:tc>
          <w:tcPr>
            <w:tcW w:w="717" w:type="pct"/>
            <w:shd w:val="clear" w:color="auto" w:fill="auto"/>
            <w:vAlign w:val="center"/>
            <w:hideMark/>
          </w:tcPr>
          <w:p w14:paraId="72D3C3D7" w14:textId="77777777" w:rsidR="00570EA0" w:rsidRPr="00570EA0" w:rsidRDefault="00570EA0" w:rsidP="00570EA0">
            <w:pPr>
              <w:rPr>
                <w:rFonts w:cs="Times New Roman"/>
                <w:lang w:eastAsia="en-GB"/>
              </w:rPr>
            </w:pPr>
            <w:r w:rsidRPr="00570EA0">
              <w:rPr>
                <w:rFonts w:cs="Times New Roman"/>
                <w:lang w:eastAsia="en-GB"/>
              </w:rPr>
              <w:t>Việt Nam</w:t>
            </w:r>
          </w:p>
        </w:tc>
        <w:tc>
          <w:tcPr>
            <w:tcW w:w="470" w:type="pct"/>
            <w:shd w:val="clear" w:color="000000" w:fill="FFFFFF"/>
            <w:vAlign w:val="center"/>
            <w:hideMark/>
          </w:tcPr>
          <w:p w14:paraId="410CFE99" w14:textId="77777777" w:rsidR="00570EA0" w:rsidRPr="00570EA0" w:rsidRDefault="00570EA0" w:rsidP="00570EA0">
            <w:pPr>
              <w:rPr>
                <w:rFonts w:cs="Times New Roman"/>
                <w:lang w:eastAsia="en-GB"/>
              </w:rPr>
            </w:pPr>
            <w:r w:rsidRPr="00570EA0">
              <w:rPr>
                <w:rFonts w:cs="Times New Roman"/>
                <w:lang w:eastAsia="en-GB"/>
              </w:rPr>
              <w:t>Hệ</w:t>
            </w:r>
          </w:p>
        </w:tc>
        <w:tc>
          <w:tcPr>
            <w:tcW w:w="544" w:type="pct"/>
            <w:shd w:val="clear" w:color="000000" w:fill="FFFFFF"/>
            <w:vAlign w:val="center"/>
            <w:hideMark/>
          </w:tcPr>
          <w:p w14:paraId="2A901836"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1351BCE1" w14:textId="77777777" w:rsidTr="00212735">
        <w:trPr>
          <w:trHeight w:val="330"/>
        </w:trPr>
        <w:tc>
          <w:tcPr>
            <w:tcW w:w="428" w:type="pct"/>
            <w:shd w:val="clear" w:color="auto" w:fill="auto"/>
            <w:vAlign w:val="center"/>
            <w:hideMark/>
          </w:tcPr>
          <w:p w14:paraId="420762ED" w14:textId="77777777" w:rsidR="00570EA0" w:rsidRPr="00570EA0" w:rsidRDefault="00570EA0" w:rsidP="00570EA0">
            <w:pPr>
              <w:rPr>
                <w:rFonts w:cs="Times New Roman"/>
                <w:b/>
                <w:bCs/>
                <w:lang w:eastAsia="en-GB"/>
              </w:rPr>
            </w:pPr>
            <w:r w:rsidRPr="00570EA0">
              <w:rPr>
                <w:rFonts w:cs="Times New Roman"/>
                <w:b/>
                <w:bCs/>
                <w:lang w:eastAsia="en-GB"/>
              </w:rPr>
              <w:t>XIII.</w:t>
            </w:r>
          </w:p>
        </w:tc>
        <w:tc>
          <w:tcPr>
            <w:tcW w:w="4572" w:type="pct"/>
            <w:gridSpan w:val="5"/>
            <w:shd w:val="clear" w:color="auto" w:fill="auto"/>
            <w:vAlign w:val="center"/>
            <w:hideMark/>
          </w:tcPr>
          <w:p w14:paraId="306AFBFC" w14:textId="77777777" w:rsidR="00570EA0" w:rsidRPr="00570EA0" w:rsidRDefault="00570EA0" w:rsidP="00570EA0">
            <w:pPr>
              <w:rPr>
                <w:rFonts w:cs="Times New Roman"/>
                <w:b/>
                <w:bCs/>
                <w:lang w:eastAsia="en-GB"/>
              </w:rPr>
            </w:pPr>
            <w:r w:rsidRPr="00570EA0">
              <w:rPr>
                <w:rFonts w:cs="Times New Roman"/>
                <w:b/>
                <w:bCs/>
                <w:lang w:eastAsia="en-GB"/>
              </w:rPr>
              <w:t>Hệ thống điện</w:t>
            </w:r>
          </w:p>
        </w:tc>
      </w:tr>
      <w:tr w:rsidR="00570EA0" w:rsidRPr="00570EA0" w14:paraId="6472A4D0" w14:textId="77777777" w:rsidTr="00212735">
        <w:trPr>
          <w:trHeight w:val="115"/>
        </w:trPr>
        <w:tc>
          <w:tcPr>
            <w:tcW w:w="428" w:type="pct"/>
            <w:shd w:val="clear" w:color="000000" w:fill="FFFFFF"/>
            <w:vAlign w:val="center"/>
            <w:hideMark/>
          </w:tcPr>
          <w:p w14:paraId="41C7BE68"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000000" w:fill="FFFFFF"/>
            <w:vAlign w:val="center"/>
            <w:hideMark/>
          </w:tcPr>
          <w:p w14:paraId="26E07E3D" w14:textId="77777777" w:rsidR="00570EA0" w:rsidRPr="00570EA0" w:rsidRDefault="00570EA0" w:rsidP="00570EA0">
            <w:pPr>
              <w:rPr>
                <w:rFonts w:cs="Times New Roman"/>
                <w:lang w:eastAsia="en-GB"/>
              </w:rPr>
            </w:pPr>
            <w:r w:rsidRPr="00570EA0">
              <w:rPr>
                <w:rFonts w:cs="Times New Roman"/>
                <w:lang w:eastAsia="en-GB"/>
              </w:rPr>
              <w:t>Hệ thống điều khiển</w:t>
            </w:r>
          </w:p>
        </w:tc>
        <w:tc>
          <w:tcPr>
            <w:tcW w:w="1773" w:type="pct"/>
            <w:shd w:val="clear" w:color="000000" w:fill="FFFFFF"/>
            <w:vAlign w:val="center"/>
            <w:hideMark/>
          </w:tcPr>
          <w:p w14:paraId="0D57B791" w14:textId="77777777" w:rsidR="00570EA0" w:rsidRPr="00570EA0" w:rsidRDefault="00570EA0">
            <w:pPr>
              <w:numPr>
                <w:ilvl w:val="0"/>
                <w:numId w:val="77"/>
              </w:numPr>
              <w:rPr>
                <w:rFonts w:cs="Times New Roman"/>
                <w:lang w:eastAsia="en-GB"/>
              </w:rPr>
            </w:pPr>
            <w:r w:rsidRPr="00570EA0">
              <w:rPr>
                <w:rFonts w:cs="Times New Roman"/>
                <w:lang w:eastAsia="en-GB"/>
              </w:rPr>
              <w:t>Hệ thống điện điều khiển &amp; điện động lực</w:t>
            </w:r>
          </w:p>
          <w:p w14:paraId="7929DB23" w14:textId="77777777" w:rsidR="00570EA0" w:rsidRPr="00570EA0" w:rsidRDefault="00570EA0">
            <w:pPr>
              <w:numPr>
                <w:ilvl w:val="0"/>
                <w:numId w:val="77"/>
              </w:numPr>
              <w:rPr>
                <w:rFonts w:cs="Times New Roman"/>
                <w:lang w:eastAsia="en-GB"/>
              </w:rPr>
            </w:pPr>
            <w:r w:rsidRPr="00570EA0">
              <w:rPr>
                <w:rFonts w:cs="Times New Roman"/>
                <w:lang w:eastAsia="en-GB"/>
              </w:rPr>
              <w:t>Vỏ tủ: thép sơn tĩnh điện</w:t>
            </w:r>
          </w:p>
          <w:p w14:paraId="55C8C706" w14:textId="77777777" w:rsidR="00570EA0" w:rsidRPr="00570EA0" w:rsidRDefault="00570EA0">
            <w:pPr>
              <w:numPr>
                <w:ilvl w:val="0"/>
                <w:numId w:val="77"/>
              </w:numPr>
              <w:rPr>
                <w:rFonts w:cs="Times New Roman"/>
                <w:lang w:eastAsia="en-GB"/>
              </w:rPr>
            </w:pPr>
            <w:r w:rsidRPr="00570EA0">
              <w:rPr>
                <w:rFonts w:cs="Times New Roman"/>
                <w:lang w:eastAsia="en-GB"/>
              </w:rPr>
              <w:t xml:space="preserve">Tủ điện - hệ điều khiển trung tâm, thiết kế có đầy đủ chức năng đóng ngắt, bảo vệ, hiển thị, điều khiển </w:t>
            </w:r>
          </w:p>
          <w:p w14:paraId="12880E05" w14:textId="77777777" w:rsidR="00570EA0" w:rsidRPr="00570EA0" w:rsidRDefault="00570EA0">
            <w:pPr>
              <w:numPr>
                <w:ilvl w:val="0"/>
                <w:numId w:val="77"/>
              </w:numPr>
              <w:rPr>
                <w:rFonts w:cs="Times New Roman"/>
                <w:lang w:eastAsia="en-GB"/>
              </w:rPr>
            </w:pPr>
            <w:r w:rsidRPr="00570EA0">
              <w:rPr>
                <w:rFonts w:cs="Times New Roman"/>
                <w:lang w:eastAsia="en-GB"/>
              </w:rPr>
              <w:t>Hệ thống được thiết kế để hoạt động hoàn toàn tự động, nhưng có thể vận hành bằng tay.</w:t>
            </w:r>
          </w:p>
          <w:p w14:paraId="088E8B52" w14:textId="77777777" w:rsidR="00570EA0" w:rsidRPr="00570EA0" w:rsidRDefault="00570EA0">
            <w:pPr>
              <w:numPr>
                <w:ilvl w:val="0"/>
                <w:numId w:val="77"/>
              </w:numPr>
              <w:rPr>
                <w:rFonts w:cs="Times New Roman"/>
                <w:lang w:eastAsia="en-GB"/>
              </w:rPr>
            </w:pPr>
            <w:r w:rsidRPr="00570EA0">
              <w:rPr>
                <w:rFonts w:cs="Times New Roman"/>
                <w:lang w:eastAsia="en-GB"/>
              </w:rPr>
              <w:t>Linh kiện chính lắp đặt trong tủ: MCCB, contactor, đuôi rơle nhiệt: Onrom,, Chint,...</w:t>
            </w:r>
          </w:p>
          <w:p w14:paraId="5F83706D" w14:textId="77777777" w:rsidR="00570EA0" w:rsidRPr="00570EA0" w:rsidRDefault="00570EA0">
            <w:pPr>
              <w:numPr>
                <w:ilvl w:val="0"/>
                <w:numId w:val="77"/>
              </w:numPr>
              <w:rPr>
                <w:rFonts w:cs="Times New Roman"/>
                <w:lang w:eastAsia="en-GB"/>
              </w:rPr>
            </w:pPr>
            <w:r w:rsidRPr="00570EA0">
              <w:rPr>
                <w:rFonts w:cs="Times New Roman"/>
                <w:lang w:eastAsia="en-GB"/>
              </w:rPr>
              <w:t>Dây điều khiển, dây đơn: Cadivi-Việt Nam</w:t>
            </w:r>
          </w:p>
          <w:p w14:paraId="507CE2CF" w14:textId="77777777" w:rsidR="00570EA0" w:rsidRPr="00570EA0" w:rsidRDefault="00570EA0">
            <w:pPr>
              <w:numPr>
                <w:ilvl w:val="0"/>
                <w:numId w:val="77"/>
              </w:numPr>
              <w:rPr>
                <w:rFonts w:cs="Times New Roman"/>
                <w:lang w:eastAsia="en-GB"/>
              </w:rPr>
            </w:pPr>
            <w:r w:rsidRPr="00570EA0">
              <w:rPr>
                <w:rFonts w:cs="Times New Roman"/>
                <w:lang w:eastAsia="en-GB"/>
              </w:rPr>
              <w:lastRenderedPageBreak/>
              <w:t>Phụ kiện khác: Bảng tên, công tắc..: Việt Nam</w:t>
            </w:r>
          </w:p>
        </w:tc>
        <w:tc>
          <w:tcPr>
            <w:tcW w:w="717" w:type="pct"/>
            <w:shd w:val="clear" w:color="auto" w:fill="auto"/>
            <w:vAlign w:val="center"/>
            <w:hideMark/>
          </w:tcPr>
          <w:p w14:paraId="6215F78A" w14:textId="77777777" w:rsidR="00570EA0" w:rsidRPr="00570EA0" w:rsidRDefault="00570EA0" w:rsidP="00570EA0">
            <w:pPr>
              <w:rPr>
                <w:rFonts w:cs="Times New Roman"/>
                <w:lang w:eastAsia="en-GB"/>
              </w:rPr>
            </w:pPr>
            <w:r w:rsidRPr="00570EA0">
              <w:rPr>
                <w:rFonts w:cs="Times New Roman"/>
                <w:lang w:eastAsia="en-GB"/>
              </w:rPr>
              <w:lastRenderedPageBreak/>
              <w:t>Việt Nam - Tương đương</w:t>
            </w:r>
          </w:p>
        </w:tc>
        <w:tc>
          <w:tcPr>
            <w:tcW w:w="470" w:type="pct"/>
            <w:shd w:val="clear" w:color="000000" w:fill="FFFFFF"/>
            <w:vAlign w:val="center"/>
            <w:hideMark/>
          </w:tcPr>
          <w:p w14:paraId="7FC648E3" w14:textId="77777777" w:rsidR="00570EA0" w:rsidRPr="00570EA0" w:rsidRDefault="00570EA0" w:rsidP="00570EA0">
            <w:pPr>
              <w:rPr>
                <w:rFonts w:cs="Times New Roman"/>
                <w:lang w:eastAsia="en-GB"/>
              </w:rPr>
            </w:pPr>
            <w:r w:rsidRPr="00570EA0">
              <w:rPr>
                <w:rFonts w:cs="Times New Roman"/>
                <w:lang w:eastAsia="en-GB"/>
              </w:rPr>
              <w:t>Bộ</w:t>
            </w:r>
          </w:p>
        </w:tc>
        <w:tc>
          <w:tcPr>
            <w:tcW w:w="544" w:type="pct"/>
            <w:shd w:val="clear" w:color="000000" w:fill="FFFFFF"/>
            <w:vAlign w:val="center"/>
            <w:hideMark/>
          </w:tcPr>
          <w:p w14:paraId="74E731E9"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1960221" w14:textId="77777777" w:rsidTr="00212735">
        <w:trPr>
          <w:trHeight w:val="50"/>
        </w:trPr>
        <w:tc>
          <w:tcPr>
            <w:tcW w:w="428" w:type="pct"/>
            <w:shd w:val="clear" w:color="000000" w:fill="FFFFFF"/>
            <w:vAlign w:val="center"/>
            <w:hideMark/>
          </w:tcPr>
          <w:p w14:paraId="1D29B26E" w14:textId="77777777" w:rsidR="00570EA0" w:rsidRPr="00570EA0" w:rsidRDefault="00570EA0" w:rsidP="00570EA0">
            <w:pPr>
              <w:rPr>
                <w:rFonts w:cs="Times New Roman"/>
                <w:lang w:eastAsia="en-GB"/>
              </w:rPr>
            </w:pPr>
            <w:r w:rsidRPr="00570EA0">
              <w:rPr>
                <w:rFonts w:cs="Times New Roman"/>
                <w:lang w:eastAsia="en-GB"/>
              </w:rPr>
              <w:lastRenderedPageBreak/>
              <w:t>2</w:t>
            </w:r>
          </w:p>
        </w:tc>
        <w:tc>
          <w:tcPr>
            <w:tcW w:w="1069" w:type="pct"/>
            <w:shd w:val="clear" w:color="000000" w:fill="FFFFFF"/>
            <w:vAlign w:val="center"/>
            <w:hideMark/>
          </w:tcPr>
          <w:p w14:paraId="63AEEAE5" w14:textId="77777777" w:rsidR="00570EA0" w:rsidRPr="00570EA0" w:rsidRDefault="00570EA0">
            <w:pPr>
              <w:numPr>
                <w:ilvl w:val="0"/>
                <w:numId w:val="77"/>
              </w:numPr>
              <w:rPr>
                <w:rFonts w:cs="Times New Roman"/>
                <w:lang w:eastAsia="en-GB"/>
              </w:rPr>
            </w:pPr>
            <w:r w:rsidRPr="00570EA0">
              <w:rPr>
                <w:rFonts w:cs="Times New Roman"/>
                <w:lang w:eastAsia="en-GB"/>
              </w:rPr>
              <w:t>Cáp điện</w:t>
            </w:r>
          </w:p>
          <w:p w14:paraId="4876313A" w14:textId="77777777" w:rsidR="00570EA0" w:rsidRPr="00570EA0" w:rsidRDefault="00570EA0">
            <w:pPr>
              <w:numPr>
                <w:ilvl w:val="0"/>
                <w:numId w:val="77"/>
              </w:numPr>
              <w:rPr>
                <w:rFonts w:cs="Times New Roman"/>
                <w:lang w:eastAsia="en-GB"/>
              </w:rPr>
            </w:pPr>
            <w:r w:rsidRPr="00570EA0">
              <w:rPr>
                <w:rFonts w:cs="Times New Roman"/>
                <w:lang w:eastAsia="en-GB"/>
              </w:rPr>
              <w:t>Dây điện từ thiết bị đến tủ, không bao gồm dây điện từ nguồn đến tủ</w:t>
            </w:r>
          </w:p>
        </w:tc>
        <w:tc>
          <w:tcPr>
            <w:tcW w:w="1773" w:type="pct"/>
            <w:shd w:val="clear" w:color="000000" w:fill="FFFFFF"/>
            <w:vAlign w:val="center"/>
            <w:hideMark/>
          </w:tcPr>
          <w:p w14:paraId="794B5655" w14:textId="77777777" w:rsidR="00570EA0" w:rsidRPr="00570EA0" w:rsidRDefault="00570EA0">
            <w:pPr>
              <w:numPr>
                <w:ilvl w:val="0"/>
                <w:numId w:val="77"/>
              </w:numPr>
              <w:rPr>
                <w:rFonts w:cs="Times New Roman"/>
                <w:lang w:eastAsia="en-GB"/>
              </w:rPr>
            </w:pPr>
            <w:r w:rsidRPr="00570EA0">
              <w:rPr>
                <w:rFonts w:cs="Times New Roman"/>
                <w:lang w:eastAsia="en-GB"/>
              </w:rPr>
              <w:t>Cáp điện: CADIVI</w:t>
            </w:r>
          </w:p>
          <w:p w14:paraId="5A3BFA08" w14:textId="77777777" w:rsidR="00570EA0" w:rsidRPr="00570EA0" w:rsidRDefault="00570EA0">
            <w:pPr>
              <w:numPr>
                <w:ilvl w:val="0"/>
                <w:numId w:val="77"/>
              </w:numPr>
              <w:rPr>
                <w:rFonts w:cs="Times New Roman"/>
                <w:lang w:eastAsia="en-GB"/>
              </w:rPr>
            </w:pPr>
            <w:r w:rsidRPr="00570EA0">
              <w:rPr>
                <w:rFonts w:cs="Times New Roman"/>
                <w:lang w:eastAsia="en-GB"/>
              </w:rPr>
              <w:t>Ống luồn: uPVC</w:t>
            </w:r>
          </w:p>
          <w:p w14:paraId="49F3E830" w14:textId="77777777" w:rsidR="00570EA0" w:rsidRPr="00570EA0" w:rsidRDefault="00570EA0">
            <w:pPr>
              <w:numPr>
                <w:ilvl w:val="0"/>
                <w:numId w:val="77"/>
              </w:numPr>
              <w:rPr>
                <w:rFonts w:cs="Times New Roman"/>
                <w:lang w:eastAsia="en-GB"/>
              </w:rPr>
            </w:pPr>
            <w:r w:rsidRPr="00570EA0">
              <w:rPr>
                <w:rFonts w:cs="Times New Roman"/>
                <w:lang w:eastAsia="en-GB"/>
              </w:rPr>
              <w:t>Máng cáp</w:t>
            </w:r>
          </w:p>
        </w:tc>
        <w:tc>
          <w:tcPr>
            <w:tcW w:w="717" w:type="pct"/>
            <w:shd w:val="clear" w:color="auto" w:fill="auto"/>
            <w:vAlign w:val="center"/>
            <w:hideMark/>
          </w:tcPr>
          <w:p w14:paraId="2D1F46C4" w14:textId="77777777" w:rsidR="00570EA0" w:rsidRPr="00570EA0" w:rsidRDefault="00570EA0" w:rsidP="00570EA0">
            <w:pPr>
              <w:rPr>
                <w:rFonts w:cs="Times New Roman"/>
                <w:lang w:eastAsia="en-GB"/>
              </w:rPr>
            </w:pPr>
            <w:r w:rsidRPr="00570EA0">
              <w:rPr>
                <w:rFonts w:cs="Times New Roman"/>
                <w:lang w:eastAsia="en-GB"/>
              </w:rPr>
              <w:t>Việt Nam - Tương đương</w:t>
            </w:r>
          </w:p>
        </w:tc>
        <w:tc>
          <w:tcPr>
            <w:tcW w:w="470" w:type="pct"/>
            <w:shd w:val="clear" w:color="000000" w:fill="FFFFFF"/>
            <w:vAlign w:val="center"/>
            <w:hideMark/>
          </w:tcPr>
          <w:p w14:paraId="23EA9210" w14:textId="77777777" w:rsidR="00570EA0" w:rsidRPr="00570EA0" w:rsidRDefault="00570EA0" w:rsidP="00570EA0">
            <w:pPr>
              <w:rPr>
                <w:rFonts w:cs="Times New Roman"/>
                <w:lang w:eastAsia="en-GB"/>
              </w:rPr>
            </w:pPr>
            <w:r w:rsidRPr="00570EA0">
              <w:rPr>
                <w:rFonts w:cs="Times New Roman"/>
                <w:lang w:eastAsia="en-GB"/>
              </w:rPr>
              <w:t>Hệ</w:t>
            </w:r>
          </w:p>
        </w:tc>
        <w:tc>
          <w:tcPr>
            <w:tcW w:w="544" w:type="pct"/>
            <w:shd w:val="clear" w:color="000000" w:fill="FFFFFF"/>
            <w:vAlign w:val="center"/>
            <w:hideMark/>
          </w:tcPr>
          <w:p w14:paraId="78F246E0"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032BF5D2" w14:textId="77777777" w:rsidTr="00212735">
        <w:trPr>
          <w:trHeight w:val="330"/>
        </w:trPr>
        <w:tc>
          <w:tcPr>
            <w:tcW w:w="428" w:type="pct"/>
            <w:shd w:val="clear" w:color="auto" w:fill="auto"/>
            <w:vAlign w:val="center"/>
            <w:hideMark/>
          </w:tcPr>
          <w:p w14:paraId="72DC5E1D" w14:textId="77777777" w:rsidR="00570EA0" w:rsidRPr="00570EA0" w:rsidRDefault="00570EA0" w:rsidP="00570EA0">
            <w:pPr>
              <w:rPr>
                <w:rFonts w:cs="Times New Roman"/>
                <w:b/>
                <w:bCs/>
                <w:lang w:eastAsia="en-GB"/>
              </w:rPr>
            </w:pPr>
            <w:r w:rsidRPr="00570EA0">
              <w:rPr>
                <w:rFonts w:cs="Times New Roman"/>
                <w:b/>
                <w:bCs/>
                <w:lang w:eastAsia="en-GB"/>
              </w:rPr>
              <w:t>XIV.</w:t>
            </w:r>
          </w:p>
        </w:tc>
        <w:tc>
          <w:tcPr>
            <w:tcW w:w="4572" w:type="pct"/>
            <w:gridSpan w:val="5"/>
            <w:shd w:val="clear" w:color="auto" w:fill="auto"/>
            <w:vAlign w:val="center"/>
            <w:hideMark/>
          </w:tcPr>
          <w:p w14:paraId="0B136C3C" w14:textId="77777777" w:rsidR="00570EA0" w:rsidRPr="00570EA0" w:rsidRDefault="00570EA0" w:rsidP="00570EA0">
            <w:pPr>
              <w:rPr>
                <w:rFonts w:cs="Times New Roman"/>
                <w:b/>
                <w:bCs/>
                <w:lang w:eastAsia="en-GB"/>
              </w:rPr>
            </w:pPr>
            <w:r w:rsidRPr="00570EA0">
              <w:rPr>
                <w:rFonts w:cs="Times New Roman"/>
                <w:b/>
                <w:bCs/>
                <w:lang w:eastAsia="en-GB"/>
              </w:rPr>
              <w:t>Đường ống công nghệ</w:t>
            </w:r>
          </w:p>
        </w:tc>
      </w:tr>
      <w:tr w:rsidR="00570EA0" w:rsidRPr="00570EA0" w14:paraId="4C269FD3" w14:textId="77777777" w:rsidTr="00212735">
        <w:trPr>
          <w:trHeight w:val="50"/>
        </w:trPr>
        <w:tc>
          <w:tcPr>
            <w:tcW w:w="428" w:type="pct"/>
            <w:shd w:val="clear" w:color="auto" w:fill="auto"/>
            <w:vAlign w:val="center"/>
            <w:hideMark/>
          </w:tcPr>
          <w:p w14:paraId="4882195C" w14:textId="77777777" w:rsidR="00570EA0" w:rsidRPr="00570EA0" w:rsidRDefault="00570EA0" w:rsidP="00570EA0">
            <w:pPr>
              <w:rPr>
                <w:rFonts w:cs="Times New Roman"/>
                <w:lang w:eastAsia="en-GB"/>
              </w:rPr>
            </w:pPr>
            <w:r w:rsidRPr="00570EA0">
              <w:rPr>
                <w:rFonts w:cs="Times New Roman"/>
                <w:lang w:eastAsia="en-GB"/>
              </w:rPr>
              <w:t>1</w:t>
            </w:r>
          </w:p>
        </w:tc>
        <w:tc>
          <w:tcPr>
            <w:tcW w:w="1069" w:type="pct"/>
            <w:shd w:val="clear" w:color="auto" w:fill="auto"/>
            <w:vAlign w:val="center"/>
            <w:hideMark/>
          </w:tcPr>
          <w:p w14:paraId="4213AE5F" w14:textId="77777777" w:rsidR="00570EA0" w:rsidRPr="00570EA0" w:rsidRDefault="00570EA0" w:rsidP="00570EA0">
            <w:pPr>
              <w:rPr>
                <w:rFonts w:cs="Times New Roman"/>
                <w:lang w:eastAsia="en-GB"/>
              </w:rPr>
            </w:pPr>
            <w:r w:rsidRPr="00570EA0">
              <w:rPr>
                <w:rFonts w:cs="Times New Roman"/>
                <w:lang w:eastAsia="en-GB"/>
              </w:rPr>
              <w:t>Đường ống công nghệ và phụ kiện, support, lan can</w:t>
            </w:r>
          </w:p>
        </w:tc>
        <w:tc>
          <w:tcPr>
            <w:tcW w:w="1773" w:type="pct"/>
            <w:shd w:val="clear" w:color="auto" w:fill="auto"/>
            <w:vAlign w:val="center"/>
            <w:hideMark/>
          </w:tcPr>
          <w:p w14:paraId="08155C17" w14:textId="77777777" w:rsidR="00570EA0" w:rsidRPr="00570EA0" w:rsidRDefault="00570EA0" w:rsidP="00570EA0">
            <w:pPr>
              <w:rPr>
                <w:rFonts w:cs="Times New Roman"/>
                <w:lang w:eastAsia="en-GB"/>
              </w:rPr>
            </w:pPr>
            <w:r w:rsidRPr="00570EA0">
              <w:rPr>
                <w:rFonts w:cs="Times New Roman"/>
                <w:lang w:eastAsia="en-GB"/>
              </w:rPr>
              <w:t>Hệ thống đường ống công nghệ:</w:t>
            </w:r>
          </w:p>
          <w:p w14:paraId="367A8F36" w14:textId="77777777" w:rsidR="00570EA0" w:rsidRPr="00570EA0" w:rsidRDefault="00570EA0">
            <w:pPr>
              <w:numPr>
                <w:ilvl w:val="0"/>
                <w:numId w:val="77"/>
              </w:numPr>
              <w:rPr>
                <w:rFonts w:cs="Times New Roman"/>
                <w:lang w:eastAsia="en-GB"/>
              </w:rPr>
            </w:pPr>
            <w:r w:rsidRPr="00570EA0">
              <w:rPr>
                <w:rFonts w:cs="Times New Roman"/>
                <w:lang w:eastAsia="en-GB"/>
              </w:rPr>
              <w:t>Ống dẫn Khí: Trên mặt nước STK</w:t>
            </w:r>
          </w:p>
          <w:p w14:paraId="16D4CE94" w14:textId="77777777" w:rsidR="00570EA0" w:rsidRPr="00570EA0" w:rsidRDefault="00570EA0">
            <w:pPr>
              <w:numPr>
                <w:ilvl w:val="0"/>
                <w:numId w:val="77"/>
              </w:numPr>
              <w:rPr>
                <w:rFonts w:cs="Times New Roman"/>
                <w:lang w:eastAsia="en-GB"/>
              </w:rPr>
            </w:pPr>
            <w:r w:rsidRPr="00570EA0">
              <w:rPr>
                <w:rFonts w:cs="Times New Roman"/>
                <w:lang w:eastAsia="en-GB"/>
              </w:rPr>
              <w:t>Ống dẫn khí: Dưới mặt nước uPVC</w:t>
            </w:r>
          </w:p>
          <w:p w14:paraId="7D05D3EF" w14:textId="77777777" w:rsidR="00570EA0" w:rsidRPr="00570EA0" w:rsidRDefault="00570EA0">
            <w:pPr>
              <w:numPr>
                <w:ilvl w:val="0"/>
                <w:numId w:val="77"/>
              </w:numPr>
              <w:rPr>
                <w:rFonts w:cs="Times New Roman"/>
                <w:lang w:eastAsia="en-GB"/>
              </w:rPr>
            </w:pPr>
            <w:r w:rsidRPr="00570EA0">
              <w:rPr>
                <w:rFonts w:cs="Times New Roman"/>
                <w:lang w:eastAsia="en-GB"/>
              </w:rPr>
              <w:t>Ống dẫn nước thải, bùn, hóa chất, van, co, tê… uPVC, STK, HDPE</w:t>
            </w:r>
          </w:p>
          <w:p w14:paraId="63A085A9" w14:textId="77777777" w:rsidR="00570EA0" w:rsidRPr="00570EA0" w:rsidRDefault="00570EA0">
            <w:pPr>
              <w:numPr>
                <w:ilvl w:val="0"/>
                <w:numId w:val="77"/>
              </w:numPr>
              <w:rPr>
                <w:rFonts w:cs="Times New Roman"/>
                <w:lang w:eastAsia="en-GB"/>
              </w:rPr>
            </w:pPr>
            <w:r w:rsidRPr="00570EA0">
              <w:rPr>
                <w:rFonts w:cs="Times New Roman"/>
                <w:lang w:eastAsia="en-GB"/>
              </w:rPr>
              <w:t>Van , mặt bích , co tê , lơi ...:  uPVC, STK, HDPE</w:t>
            </w:r>
          </w:p>
          <w:p w14:paraId="20349EC1" w14:textId="77777777" w:rsidR="00570EA0" w:rsidRPr="00570EA0" w:rsidRDefault="00570EA0">
            <w:pPr>
              <w:numPr>
                <w:ilvl w:val="0"/>
                <w:numId w:val="77"/>
              </w:numPr>
              <w:rPr>
                <w:rFonts w:cs="Times New Roman"/>
                <w:lang w:eastAsia="en-GB"/>
              </w:rPr>
            </w:pPr>
            <w:r w:rsidRPr="00570EA0">
              <w:rPr>
                <w:rFonts w:cs="Times New Roman"/>
                <w:lang w:eastAsia="en-GB"/>
              </w:rPr>
              <w:t>Support đỡ ống STK, Sắt nhúng kẽm, Inox,...</w:t>
            </w:r>
          </w:p>
        </w:tc>
        <w:tc>
          <w:tcPr>
            <w:tcW w:w="717" w:type="pct"/>
            <w:shd w:val="clear" w:color="auto" w:fill="auto"/>
            <w:vAlign w:val="center"/>
            <w:hideMark/>
          </w:tcPr>
          <w:p w14:paraId="1DBB1D58" w14:textId="77777777" w:rsidR="00570EA0" w:rsidRPr="00570EA0" w:rsidRDefault="00570EA0" w:rsidP="00570EA0">
            <w:pPr>
              <w:rPr>
                <w:rFonts w:cs="Times New Roman"/>
                <w:lang w:eastAsia="en-GB"/>
              </w:rPr>
            </w:pPr>
            <w:r w:rsidRPr="00570EA0">
              <w:rPr>
                <w:rFonts w:cs="Times New Roman"/>
                <w:lang w:eastAsia="en-GB"/>
              </w:rPr>
              <w:t>Việt Nam - Tương đương</w:t>
            </w:r>
          </w:p>
        </w:tc>
        <w:tc>
          <w:tcPr>
            <w:tcW w:w="470" w:type="pct"/>
            <w:shd w:val="clear" w:color="auto" w:fill="auto"/>
            <w:vAlign w:val="center"/>
            <w:hideMark/>
          </w:tcPr>
          <w:p w14:paraId="2E617A88" w14:textId="77777777" w:rsidR="00570EA0" w:rsidRPr="00570EA0" w:rsidRDefault="00570EA0" w:rsidP="00570EA0">
            <w:pPr>
              <w:rPr>
                <w:rFonts w:cs="Times New Roman"/>
                <w:lang w:eastAsia="en-GB"/>
              </w:rPr>
            </w:pPr>
            <w:r w:rsidRPr="00570EA0">
              <w:rPr>
                <w:rFonts w:cs="Times New Roman"/>
                <w:lang w:eastAsia="en-GB"/>
              </w:rPr>
              <w:t>Hệ</w:t>
            </w:r>
          </w:p>
        </w:tc>
        <w:tc>
          <w:tcPr>
            <w:tcW w:w="544" w:type="pct"/>
            <w:shd w:val="clear" w:color="auto" w:fill="auto"/>
            <w:vAlign w:val="center"/>
            <w:hideMark/>
          </w:tcPr>
          <w:p w14:paraId="6CA68AC5" w14:textId="77777777" w:rsidR="00570EA0" w:rsidRPr="00570EA0" w:rsidRDefault="00570EA0" w:rsidP="00570EA0">
            <w:pPr>
              <w:rPr>
                <w:rFonts w:cs="Times New Roman"/>
                <w:lang w:eastAsia="en-GB"/>
              </w:rPr>
            </w:pPr>
            <w:r w:rsidRPr="00570EA0">
              <w:rPr>
                <w:rFonts w:cs="Times New Roman"/>
                <w:lang w:eastAsia="en-GB"/>
              </w:rPr>
              <w:t>1</w:t>
            </w:r>
          </w:p>
        </w:tc>
      </w:tr>
      <w:tr w:rsidR="00570EA0" w:rsidRPr="00570EA0" w14:paraId="1A0C9ED9" w14:textId="77777777" w:rsidTr="00212735">
        <w:trPr>
          <w:trHeight w:val="330"/>
        </w:trPr>
        <w:tc>
          <w:tcPr>
            <w:tcW w:w="428" w:type="pct"/>
            <w:shd w:val="clear" w:color="auto" w:fill="auto"/>
            <w:vAlign w:val="center"/>
            <w:hideMark/>
          </w:tcPr>
          <w:p w14:paraId="00CE5007" w14:textId="77777777" w:rsidR="00570EA0" w:rsidRPr="00570EA0" w:rsidRDefault="00570EA0" w:rsidP="00570EA0">
            <w:pPr>
              <w:rPr>
                <w:rFonts w:cs="Times New Roman"/>
                <w:b/>
                <w:bCs/>
                <w:lang w:eastAsia="en-GB"/>
              </w:rPr>
            </w:pPr>
            <w:r w:rsidRPr="00570EA0">
              <w:rPr>
                <w:rFonts w:cs="Times New Roman"/>
                <w:b/>
                <w:bCs/>
                <w:lang w:eastAsia="en-GB"/>
              </w:rPr>
              <w:t>XIII.</w:t>
            </w:r>
          </w:p>
        </w:tc>
        <w:tc>
          <w:tcPr>
            <w:tcW w:w="4572" w:type="pct"/>
            <w:gridSpan w:val="5"/>
            <w:shd w:val="clear" w:color="auto" w:fill="auto"/>
            <w:vAlign w:val="center"/>
            <w:hideMark/>
          </w:tcPr>
          <w:p w14:paraId="05E0BF04" w14:textId="77777777" w:rsidR="00570EA0" w:rsidRPr="00570EA0" w:rsidRDefault="00570EA0" w:rsidP="00570EA0">
            <w:pPr>
              <w:rPr>
                <w:rFonts w:cs="Times New Roman"/>
                <w:b/>
                <w:bCs/>
                <w:lang w:eastAsia="en-GB"/>
              </w:rPr>
            </w:pPr>
            <w:r w:rsidRPr="00570EA0">
              <w:rPr>
                <w:rFonts w:cs="Times New Roman"/>
                <w:b/>
                <w:bCs/>
                <w:lang w:eastAsia="en-GB"/>
              </w:rPr>
              <w:t>Khác</w:t>
            </w:r>
          </w:p>
        </w:tc>
      </w:tr>
      <w:tr w:rsidR="00570EA0" w:rsidRPr="00570EA0" w14:paraId="5C344EBD" w14:textId="77777777" w:rsidTr="00212735">
        <w:trPr>
          <w:trHeight w:val="367"/>
        </w:trPr>
        <w:tc>
          <w:tcPr>
            <w:tcW w:w="428" w:type="pct"/>
            <w:shd w:val="clear" w:color="auto" w:fill="auto"/>
            <w:vAlign w:val="center"/>
            <w:hideMark/>
          </w:tcPr>
          <w:p w14:paraId="7136B81D" w14:textId="77777777" w:rsidR="00570EA0" w:rsidRPr="00570EA0" w:rsidRDefault="00570EA0" w:rsidP="00570EA0">
            <w:pPr>
              <w:rPr>
                <w:rFonts w:cs="Times New Roman"/>
                <w:lang w:eastAsia="en-GB"/>
              </w:rPr>
            </w:pPr>
            <w:r w:rsidRPr="00570EA0">
              <w:rPr>
                <w:rFonts w:cs="Times New Roman"/>
                <w:lang w:eastAsia="en-GB"/>
              </w:rPr>
              <w:t>3</w:t>
            </w:r>
          </w:p>
        </w:tc>
        <w:tc>
          <w:tcPr>
            <w:tcW w:w="2842" w:type="pct"/>
            <w:gridSpan w:val="2"/>
            <w:shd w:val="clear" w:color="auto" w:fill="auto"/>
            <w:vAlign w:val="center"/>
            <w:hideMark/>
          </w:tcPr>
          <w:p w14:paraId="5B4223D4" w14:textId="77777777" w:rsidR="00570EA0" w:rsidRPr="00570EA0" w:rsidRDefault="00570EA0" w:rsidP="00570EA0">
            <w:pPr>
              <w:rPr>
                <w:rFonts w:cs="Times New Roman"/>
                <w:lang w:eastAsia="en-GB"/>
              </w:rPr>
            </w:pPr>
            <w:r w:rsidRPr="00570EA0">
              <w:rPr>
                <w:rFonts w:cs="Times New Roman"/>
                <w:lang w:eastAsia="en-GB"/>
              </w:rPr>
              <w:t>Vi sinh gốc, bùn hoạt tính</w:t>
            </w:r>
          </w:p>
        </w:tc>
        <w:tc>
          <w:tcPr>
            <w:tcW w:w="717" w:type="pct"/>
            <w:shd w:val="clear" w:color="auto" w:fill="auto"/>
            <w:vAlign w:val="center"/>
            <w:hideMark/>
          </w:tcPr>
          <w:p w14:paraId="136572A1" w14:textId="77777777" w:rsidR="00570EA0" w:rsidRPr="00570EA0" w:rsidRDefault="00570EA0" w:rsidP="00570EA0">
            <w:pPr>
              <w:rPr>
                <w:rFonts w:cs="Times New Roman"/>
                <w:lang w:eastAsia="en-GB"/>
              </w:rPr>
            </w:pPr>
            <w:r w:rsidRPr="00570EA0">
              <w:rPr>
                <w:rFonts w:cs="Times New Roman"/>
                <w:lang w:eastAsia="en-GB"/>
              </w:rPr>
              <w:t>Nam Việt</w:t>
            </w:r>
          </w:p>
        </w:tc>
        <w:tc>
          <w:tcPr>
            <w:tcW w:w="470" w:type="pct"/>
            <w:shd w:val="clear" w:color="auto" w:fill="auto"/>
            <w:vAlign w:val="center"/>
            <w:hideMark/>
          </w:tcPr>
          <w:p w14:paraId="35EB5292" w14:textId="77777777" w:rsidR="00570EA0" w:rsidRPr="00570EA0" w:rsidRDefault="00570EA0" w:rsidP="00570EA0">
            <w:pPr>
              <w:rPr>
                <w:rFonts w:cs="Times New Roman"/>
                <w:lang w:eastAsia="en-GB"/>
              </w:rPr>
            </w:pPr>
            <w:r w:rsidRPr="00570EA0">
              <w:rPr>
                <w:rFonts w:cs="Times New Roman"/>
                <w:lang w:eastAsia="en-GB"/>
              </w:rPr>
              <w:t>Hệ</w:t>
            </w:r>
          </w:p>
        </w:tc>
        <w:tc>
          <w:tcPr>
            <w:tcW w:w="544" w:type="pct"/>
            <w:shd w:val="clear" w:color="auto" w:fill="auto"/>
            <w:vAlign w:val="center"/>
            <w:hideMark/>
          </w:tcPr>
          <w:p w14:paraId="1FCB7AD7" w14:textId="77777777" w:rsidR="00570EA0" w:rsidRPr="00570EA0" w:rsidRDefault="00570EA0" w:rsidP="00570EA0">
            <w:pPr>
              <w:rPr>
                <w:rFonts w:cs="Times New Roman"/>
                <w:lang w:eastAsia="en-GB"/>
              </w:rPr>
            </w:pPr>
            <w:r w:rsidRPr="00570EA0">
              <w:rPr>
                <w:rFonts w:cs="Times New Roman"/>
                <w:lang w:eastAsia="en-GB"/>
              </w:rPr>
              <w:t>1</w:t>
            </w:r>
          </w:p>
        </w:tc>
      </w:tr>
    </w:tbl>
    <w:p w14:paraId="5DBD912F" w14:textId="77777777" w:rsidR="00570EA0" w:rsidRPr="00570EA0" w:rsidRDefault="00570EA0" w:rsidP="00570EA0">
      <w:pPr>
        <w:rPr>
          <w:rFonts w:cs="Times New Roman"/>
          <w:lang w:eastAsia="en-GB"/>
        </w:rPr>
      </w:pPr>
      <w:r w:rsidRPr="00570EA0">
        <w:rPr>
          <w:rFonts w:cs="Times New Roman"/>
          <w:lang w:eastAsia="en-GB"/>
        </w:rPr>
        <w:lastRenderedPageBreak/>
        <w:t xml:space="preserve">Nước thải sau xử lý được đấu nối về Nhà máy xử lý nước thải tập trung của Khu công nghiệp Thành Thành công tại 01 vị trí đấu nối bên ngoài nhà máy. </w:t>
      </w:r>
    </w:p>
    <w:p w14:paraId="246195F2" w14:textId="77777777" w:rsidR="00570EA0" w:rsidRPr="00570EA0" w:rsidRDefault="00570EA0">
      <w:pPr>
        <w:numPr>
          <w:ilvl w:val="0"/>
          <w:numId w:val="34"/>
        </w:numPr>
        <w:rPr>
          <w:rFonts w:cs="Times New Roman"/>
          <w:b/>
          <w:i/>
          <w:lang w:val="en-US" w:eastAsia="en-GB"/>
        </w:rPr>
      </w:pPr>
      <w:r w:rsidRPr="00570EA0">
        <w:rPr>
          <w:rFonts w:cs="Times New Roman"/>
          <w:b/>
          <w:i/>
          <w:lang w:val="en-US" w:eastAsia="en-GB"/>
        </w:rPr>
        <w:t>Các biện pháp khống chế và giảm thiểu ô nhiễm do chất thải rắn</w:t>
      </w:r>
    </w:p>
    <w:p w14:paraId="4EC22FD7" w14:textId="77777777" w:rsidR="00570EA0" w:rsidRPr="00570EA0" w:rsidRDefault="00570EA0" w:rsidP="00570EA0">
      <w:pPr>
        <w:rPr>
          <w:rFonts w:cs="Times New Roman"/>
          <w:bCs/>
          <w:lang w:val="en-US" w:eastAsia="en-GB"/>
        </w:rPr>
      </w:pPr>
      <w:bookmarkStart w:id="447" w:name="_Toc290735011"/>
      <w:bookmarkStart w:id="448" w:name="_Toc290735312"/>
      <w:bookmarkStart w:id="449" w:name="_Toc305613467"/>
      <w:bookmarkStart w:id="450" w:name="_Toc306565671"/>
      <w:bookmarkStart w:id="451" w:name="_Toc290735012"/>
      <w:bookmarkStart w:id="452" w:name="_Toc290735313"/>
      <w:bookmarkStart w:id="453" w:name="_Toc305613468"/>
      <w:bookmarkStart w:id="454" w:name="_Toc306565672"/>
      <w:bookmarkStart w:id="455" w:name="_Toc290735013"/>
      <w:bookmarkStart w:id="456" w:name="_Toc290735314"/>
      <w:bookmarkStart w:id="457" w:name="_Toc305613469"/>
      <w:bookmarkStart w:id="458" w:name="_Toc306565673"/>
      <w:bookmarkStart w:id="459" w:name="_Toc290735014"/>
      <w:bookmarkStart w:id="460" w:name="_Toc290735315"/>
      <w:bookmarkStart w:id="461" w:name="_Toc305613470"/>
      <w:bookmarkStart w:id="462" w:name="_Toc306565674"/>
      <w:bookmarkStart w:id="463" w:name="_Hlk88711701"/>
      <w:bookmarkStart w:id="464" w:name="_Toc43120854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570EA0">
        <w:rPr>
          <w:rFonts w:cs="Times New Roman"/>
          <w:bCs/>
          <w:lang w:val="en-US" w:eastAsia="en-GB"/>
        </w:rPr>
        <w:t>- Phương án thu gom, quản lý và xử lý chất thải công nghiệp thông thường dự kiến phát sinh:</w:t>
      </w:r>
    </w:p>
    <w:p w14:paraId="0AB23D86" w14:textId="6D63D915" w:rsidR="00570EA0" w:rsidRPr="00570EA0" w:rsidRDefault="00570EA0" w:rsidP="00570EA0">
      <w:pPr>
        <w:rPr>
          <w:rFonts w:cs="Times New Roman"/>
          <w:bCs/>
          <w:lang w:val="en-US" w:eastAsia="en-GB"/>
        </w:rPr>
      </w:pPr>
      <w:r w:rsidRPr="00570EA0">
        <w:rPr>
          <w:rFonts w:cs="Times New Roman"/>
          <w:bCs/>
          <w:lang w:val="en-US" w:eastAsia="en-GB"/>
        </w:rPr>
        <w:t xml:space="preserve">+Phân loại tại nguồn thành các loại chất thải có thể tái chế, tái sử dụng và chất thải không thể tái chế. </w:t>
      </w:r>
    </w:p>
    <w:p w14:paraId="72EEFF2A" w14:textId="2A8BDD3C" w:rsidR="00570EA0" w:rsidRPr="00570EA0" w:rsidRDefault="00570EA0" w:rsidP="00570EA0">
      <w:pPr>
        <w:rPr>
          <w:rFonts w:cs="Times New Roman"/>
          <w:bCs/>
          <w:lang w:val="en-US" w:eastAsia="en-GB"/>
        </w:rPr>
      </w:pPr>
      <w:r w:rsidRPr="00570EA0">
        <w:rPr>
          <w:rFonts w:cs="Times New Roman"/>
          <w:bCs/>
          <w:lang w:val="en-US" w:eastAsia="en-GB"/>
        </w:rPr>
        <w:t>+Lưu giữ tạm thời tại kho chứa chất thải thông thường (tổng diện tích 16 m2, chia làm 2 ngăn, ngăn chứa chất thải rắn công nghiệp có diện tích 10 m2).</w:t>
      </w:r>
    </w:p>
    <w:p w14:paraId="55BFE505" w14:textId="52B32222" w:rsidR="00570EA0" w:rsidRPr="00570EA0" w:rsidRDefault="00570EA0" w:rsidP="00570EA0">
      <w:pPr>
        <w:rPr>
          <w:rFonts w:cs="Times New Roman"/>
          <w:bCs/>
          <w:lang w:val="en-US" w:eastAsia="en-GB"/>
        </w:rPr>
      </w:pPr>
      <w:r w:rsidRPr="00570EA0">
        <w:rPr>
          <w:rFonts w:cs="Times New Roman"/>
          <w:bCs/>
          <w:lang w:val="en-US" w:eastAsia="en-GB"/>
        </w:rPr>
        <w:t>+Hợp đồng với đơn vị chức năng thu gom, tái chế tái sử dụng hoặc xử lý theo quy định</w:t>
      </w:r>
    </w:p>
    <w:p w14:paraId="3DC1C6E9" w14:textId="77777777" w:rsidR="00570EA0" w:rsidRPr="00570EA0" w:rsidRDefault="00570EA0" w:rsidP="00570EA0">
      <w:pPr>
        <w:rPr>
          <w:rFonts w:cs="Times New Roman"/>
          <w:bCs/>
          <w:lang w:val="en-US" w:eastAsia="en-GB"/>
        </w:rPr>
      </w:pPr>
      <w:r w:rsidRPr="00570EA0">
        <w:rPr>
          <w:rFonts w:cs="Times New Roman"/>
          <w:bCs/>
          <w:lang w:val="en-US" w:eastAsia="en-GB"/>
        </w:rPr>
        <w:t>- Phương án thu gom, quản lý và xử lý chất thải nguy hại dự kiến phát sinh:</w:t>
      </w:r>
    </w:p>
    <w:p w14:paraId="4DF8A72B" w14:textId="3D315C4D" w:rsidR="00570EA0" w:rsidRPr="00570EA0" w:rsidRDefault="00570EA0" w:rsidP="00570EA0">
      <w:pPr>
        <w:rPr>
          <w:rFonts w:cs="Times New Roman"/>
          <w:bCs/>
          <w:lang w:val="en-US" w:eastAsia="en-GB"/>
        </w:rPr>
      </w:pPr>
      <w:r w:rsidRPr="00570EA0">
        <w:rPr>
          <w:rFonts w:cs="Times New Roman"/>
          <w:bCs/>
          <w:lang w:val="en-US" w:eastAsia="en-GB"/>
        </w:rPr>
        <w:t>+Phân loại theo mã CTNH;</w:t>
      </w:r>
    </w:p>
    <w:p w14:paraId="5732043F" w14:textId="29AEC9AB" w:rsidR="00570EA0" w:rsidRPr="00570EA0" w:rsidRDefault="00570EA0" w:rsidP="00570EA0">
      <w:pPr>
        <w:rPr>
          <w:rFonts w:cs="Times New Roman"/>
          <w:bCs/>
          <w:lang w:val="en-US" w:eastAsia="en-GB"/>
        </w:rPr>
      </w:pPr>
      <w:r w:rsidRPr="00570EA0">
        <w:rPr>
          <w:rFonts w:cs="Times New Roman"/>
          <w:bCs/>
          <w:lang w:val="en-US" w:eastAsia="en-GB"/>
        </w:rPr>
        <w:t>+Lưu giữ tạm thời tại kho chứa chất thải nguy hại (tổng diện tích 16 m</w:t>
      </w:r>
      <w:r w:rsidRPr="00570EA0">
        <w:rPr>
          <w:rFonts w:cs="Times New Roman"/>
          <w:bCs/>
          <w:vertAlign w:val="subscript"/>
          <w:lang w:val="en-US" w:eastAsia="en-GB"/>
        </w:rPr>
        <w:t>2</w:t>
      </w:r>
      <w:r w:rsidRPr="00570EA0">
        <w:rPr>
          <w:rFonts w:cs="Times New Roman"/>
          <w:bCs/>
          <w:lang w:val="en-US" w:eastAsia="en-GB"/>
        </w:rPr>
        <w:t>, chia làm 2 ngăn, ngăn chứa chất thải nguy hại có diện tích 6 m</w:t>
      </w:r>
      <w:r w:rsidRPr="00570EA0">
        <w:rPr>
          <w:rFonts w:cs="Times New Roman"/>
          <w:bCs/>
          <w:vertAlign w:val="superscript"/>
          <w:lang w:val="en-US" w:eastAsia="en-GB"/>
        </w:rPr>
        <w:t>2</w:t>
      </w:r>
      <w:r w:rsidRPr="00570EA0">
        <w:rPr>
          <w:rFonts w:cs="Times New Roman"/>
          <w:bCs/>
          <w:lang w:val="en-US" w:eastAsia="en-GB"/>
        </w:rPr>
        <w:t>).</w:t>
      </w:r>
    </w:p>
    <w:p w14:paraId="34D9C6BE" w14:textId="317B7AD7" w:rsidR="00570EA0" w:rsidRPr="00570EA0" w:rsidRDefault="00570EA0" w:rsidP="00570EA0">
      <w:pPr>
        <w:rPr>
          <w:rFonts w:cs="Times New Roman"/>
          <w:bCs/>
          <w:lang w:val="en-US" w:eastAsia="en-GB"/>
        </w:rPr>
      </w:pPr>
      <w:r w:rsidRPr="00570EA0">
        <w:rPr>
          <w:rFonts w:cs="Times New Roman"/>
          <w:bCs/>
          <w:lang w:val="en-US" w:eastAsia="en-GB"/>
        </w:rPr>
        <w:t>+Hợp đồng với đơn vị chức năng để định kỳ thu gom và xử lý theo quy định.</w:t>
      </w:r>
    </w:p>
    <w:bookmarkEnd w:id="463"/>
    <w:p w14:paraId="21AA4968" w14:textId="77777777" w:rsidR="00570EA0" w:rsidRPr="00570EA0" w:rsidRDefault="00570EA0" w:rsidP="00570EA0">
      <w:pPr>
        <w:rPr>
          <w:rFonts w:cs="Times New Roman"/>
          <w:bCs/>
          <w:lang w:val="en-US" w:eastAsia="en-GB"/>
        </w:rPr>
      </w:pPr>
      <w:r w:rsidRPr="00570EA0">
        <w:rPr>
          <w:rFonts w:cs="Times New Roman"/>
          <w:bCs/>
          <w:lang w:val="en-US" w:eastAsia="en-GB"/>
        </w:rPr>
        <w:t>Quy trình thu gom, lưu trữ và xử lý theo quy trình tóm tắt trong hình 4.3.</w:t>
      </w:r>
    </w:p>
    <w:p w14:paraId="1CCEE137" w14:textId="77777777" w:rsidR="00570EA0" w:rsidRPr="00570EA0" w:rsidRDefault="00570EA0" w:rsidP="00570EA0">
      <w:pPr>
        <w:rPr>
          <w:rFonts w:cs="Times New Roman"/>
          <w:bCs/>
          <w:lang w:val="en-US" w:eastAsia="en-GB"/>
        </w:rPr>
      </w:pPr>
      <w:r w:rsidRPr="00570EA0">
        <w:rPr>
          <w:rFonts w:cs="Times New Roman"/>
          <w:bCs/>
          <w:lang w:val="en-GB" w:eastAsia="en-GB"/>
        </w:rPr>
        <mc:AlternateContent>
          <mc:Choice Requires="wpg">
            <w:drawing>
              <wp:anchor distT="0" distB="0" distL="114300" distR="114300" simplePos="0" relativeHeight="251664384" behindDoc="0" locked="0" layoutInCell="1" allowOverlap="1" wp14:anchorId="14E29AE4" wp14:editId="545CC98F">
                <wp:simplePos x="0" y="0"/>
                <wp:positionH relativeFrom="column">
                  <wp:posOffset>3051230</wp:posOffset>
                </wp:positionH>
                <wp:positionV relativeFrom="paragraph">
                  <wp:posOffset>655789</wp:posOffset>
                </wp:positionV>
                <wp:extent cx="1987826" cy="1582269"/>
                <wp:effectExtent l="76200" t="0" r="88900" b="56515"/>
                <wp:wrapNone/>
                <wp:docPr id="57" name="Group 57"/>
                <wp:cNvGraphicFramePr/>
                <a:graphic xmlns:a="http://schemas.openxmlformats.org/drawingml/2006/main">
                  <a:graphicData uri="http://schemas.microsoft.com/office/word/2010/wordprocessingGroup">
                    <wpg:wgp>
                      <wpg:cNvGrpSpPr/>
                      <wpg:grpSpPr>
                        <a:xfrm>
                          <a:off x="0" y="0"/>
                          <a:ext cx="1987826" cy="1582269"/>
                          <a:chOff x="0" y="0"/>
                          <a:chExt cx="1987826" cy="1582269"/>
                        </a:xfrm>
                      </wpg:grpSpPr>
                      <wps:wsp>
                        <wps:cNvPr id="48" name="Straight Arrow Connector 48"/>
                        <wps:cNvCnPr/>
                        <wps:spPr>
                          <a:xfrm>
                            <a:off x="0" y="524786"/>
                            <a:ext cx="0" cy="230685"/>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Straight Arrow Connector 50"/>
                        <wps:cNvCnPr/>
                        <wps:spPr>
                          <a:xfrm>
                            <a:off x="1987826" y="0"/>
                            <a:ext cx="0" cy="279797"/>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Straight Arrow Connector 53"/>
                        <wps:cNvCnPr/>
                        <wps:spPr>
                          <a:xfrm>
                            <a:off x="1987826" y="524786"/>
                            <a:ext cx="0" cy="253204"/>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Straight Arrow Connector 55"/>
                        <wps:cNvCnPr/>
                        <wps:spPr>
                          <a:xfrm>
                            <a:off x="0" y="1272209"/>
                            <a:ext cx="0" cy="310060"/>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Straight Arrow Connector 56"/>
                        <wps:cNvCnPr/>
                        <wps:spPr>
                          <a:xfrm>
                            <a:off x="1987826" y="1296063"/>
                            <a:ext cx="0" cy="28381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343653" id="Group 57" o:spid="_x0000_s1026" style="position:absolute;margin-left:240.25pt;margin-top:51.65pt;width:156.5pt;height:124.6pt;z-index:251664384" coordsize="19878,1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">
                <v:shape id="Straight Arrow Connector 48" o:spid="_x0000_s1027" type="#_x0000_t32" style="position:absolute;top:5247;width:0;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" strokecolor="windowText" strokeweight=".5pt">
                  <v:stroke endarrow="block" joinstyle="miter"/>
                </v:shape>
                <v:shape id="Straight Arrow Connector 50" o:spid="_x0000_s1028" type="#_x0000_t32" style="position:absolute;left:19878;width:0;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HewQAAANsAAAAPAAAAZHJzL2Rvd25yZXYueG1sRE/LagIx&#10;FN0L/kO4BTdSM1oq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Hulwd7BAAAA2wAAAA8AAAAA&#10;AAAAAAAAAAAABwIAAGRycy9kb3ducmV2LnhtbFBLBQYAAAAAAwADALcAAAD1AgAAAAA=&#10;" strokecolor="windowText" strokeweight=".5pt">
                  <v:stroke endarrow="block" joinstyle="miter"/>
                </v:shape>
                <v:shape id="Straight Arrow Connector 53" o:spid="_x0000_s1029" type="#_x0000_t32" style="position:absolute;left:19878;top:5247;width:0;height:2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pxQAAANsAAAAPAAAAZHJzL2Rvd25yZXYueG1sRI9PawIx&#10;FMTvBb9DeEIvpWarKH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CLd1+pxQAAANsAAAAP&#10;AAAAAAAAAAAAAAAAAAcCAABkcnMvZG93bnJldi54bWxQSwUGAAAAAAMAAwC3AAAA+QIAAAAA&#10;" strokecolor="windowText" strokeweight=".5pt">
                  <v:stroke endarrow="block" joinstyle="miter"/>
                </v:shape>
                <v:shape id="Straight Arrow Connector 55" o:spid="_x0000_s1030" type="#_x0000_t32" style="position:absolute;top:12722;width:0;height:3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JGxQAAANsAAAAPAAAAZHJzL2Rvd25yZXYueG1sRI9PawIx&#10;FMTvQr9DeIVeRLO1KL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Br0mJGxQAAANsAAAAP&#10;AAAAAAAAAAAAAAAAAAcCAABkcnMvZG93bnJldi54bWxQSwUGAAAAAAMAAwC3AAAA+QIAAAAA&#10;" strokecolor="windowText" strokeweight=".5pt">
                  <v:stroke endarrow="block" joinstyle="miter"/>
                </v:shape>
                <v:shape id="Straight Arrow Connector 56" o:spid="_x0000_s1031" type="#_x0000_t32" style="position:absolute;left:19878;top:12960;width:0;height:2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" strokecolor="windowText" strokeweight=".5pt">
                  <v:stroke endarrow="block" joinstyle="miter"/>
                </v:shape>
              </v:group>
            </w:pict>
          </mc:Fallback>
        </mc:AlternateContent>
      </w:r>
      <w:r w:rsidRPr="00570EA0">
        <w:rPr>
          <w:rFonts w:cs="Times New Roman"/>
          <w:bCs/>
          <w:lang w:val="en-GB" w:eastAsia="en-GB"/>
        </w:rPr>
        <mc:AlternateContent>
          <mc:Choice Requires="wps">
            <w:drawing>
              <wp:anchor distT="0" distB="0" distL="114300" distR="114300" simplePos="0" relativeHeight="251663360" behindDoc="0" locked="0" layoutInCell="1" allowOverlap="1" wp14:anchorId="06AD5DA7" wp14:editId="43EE75F5">
                <wp:simplePos x="0" y="0"/>
                <wp:positionH relativeFrom="column">
                  <wp:posOffset>953107</wp:posOffset>
                </wp:positionH>
                <wp:positionV relativeFrom="paragraph">
                  <wp:posOffset>664210</wp:posOffset>
                </wp:positionV>
                <wp:extent cx="0" cy="228204"/>
                <wp:effectExtent l="76200" t="0" r="57150" b="57785"/>
                <wp:wrapNone/>
                <wp:docPr id="51" name="Straight Arrow Connector 51"/>
                <wp:cNvGraphicFramePr/>
                <a:graphic xmlns:a="http://schemas.openxmlformats.org/drawingml/2006/main">
                  <a:graphicData uri="http://schemas.microsoft.com/office/word/2010/wordprocessingShape">
                    <wps:wsp>
                      <wps:cNvCnPr/>
                      <wps:spPr>
                        <a:xfrm>
                          <a:off x="0" y="0"/>
                          <a:ext cx="0" cy="2282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580E36" id="Straight Arrow Connector 51" o:spid="_x0000_s1026" type="#_x0000_t32" style="position:absolute;margin-left:75.05pt;margin-top:52.3pt;width:0;height:17.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" strokecolor="windowText" strokeweight=".5pt">
                <v:stroke endarrow="block" joinstyle="miter"/>
              </v:shape>
            </w:pict>
          </mc:Fallback>
        </mc:AlternateContent>
      </w:r>
      <w:r w:rsidRPr="00570EA0">
        <w:rPr>
          <w:rFonts w:cs="Times New Roman"/>
          <w:bCs/>
          <w:lang w:val="en-GB" w:eastAsia="en-GB"/>
        </w:rPr>
        <mc:AlternateContent>
          <mc:Choice Requires="wpg">
            <w:drawing>
              <wp:inline distT="0" distB="0" distL="0" distR="0" wp14:anchorId="2E300AE0" wp14:editId="041E092C">
                <wp:extent cx="5802630" cy="3175635"/>
                <wp:effectExtent l="0" t="0" r="26670" b="2476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3175635"/>
                          <a:chOff x="1991" y="11106"/>
                          <a:chExt cx="9138" cy="5001"/>
                        </a:xfrm>
                      </wpg:grpSpPr>
                      <wpg:grpSp>
                        <wpg:cNvPr id="4" name="Group 37"/>
                        <wpg:cNvGrpSpPr>
                          <a:grpSpLocks/>
                        </wpg:cNvGrpSpPr>
                        <wpg:grpSpPr bwMode="auto">
                          <a:xfrm>
                            <a:off x="2067" y="11106"/>
                            <a:ext cx="9062" cy="5001"/>
                            <a:chOff x="1865" y="1576"/>
                            <a:chExt cx="9062" cy="5121"/>
                          </a:xfrm>
                        </wpg:grpSpPr>
                        <wps:wsp>
                          <wps:cNvPr id="5" name="Text Box 38"/>
                          <wps:cNvSpPr txBox="1">
                            <a:spLocks noChangeArrowheads="1"/>
                          </wps:cNvSpPr>
                          <wps:spPr bwMode="auto">
                            <a:xfrm>
                              <a:off x="6776" y="2031"/>
                              <a:ext cx="143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C72F" w14:textId="77777777" w:rsidR="00027267" w:rsidRPr="00B649A8" w:rsidRDefault="00027267" w:rsidP="00570EA0">
                                <w:pPr>
                                  <w:spacing w:before="0" w:after="0"/>
                                  <w:jc w:val="center"/>
                                  <w:rPr>
                                    <w:sz w:val="22"/>
                                  </w:rPr>
                                </w:pPr>
                                <w:r w:rsidRPr="00B649A8">
                                  <w:rPr>
                                    <w:sz w:val="22"/>
                                  </w:rPr>
                                  <w:t>Phân loại</w:t>
                                </w:r>
                              </w:p>
                            </w:txbxContent>
                          </wps:txbx>
                          <wps:bodyPr rot="0" vert="horz" wrap="square" lIns="91440" tIns="45720" rIns="91440" bIns="45720" anchor="t" anchorCtr="0" upright="1">
                            <a:noAutofit/>
                          </wps:bodyPr>
                        </wps:wsp>
                        <wps:wsp>
                          <wps:cNvPr id="16" name="Text Box 39"/>
                          <wps:cNvSpPr txBox="1">
                            <a:spLocks noChangeArrowheads="1"/>
                          </wps:cNvSpPr>
                          <wps:spPr bwMode="auto">
                            <a:xfrm>
                              <a:off x="5211" y="1576"/>
                              <a:ext cx="2863"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0FC6" w14:textId="77777777" w:rsidR="00027267" w:rsidRPr="00B649A8" w:rsidRDefault="00027267" w:rsidP="00570EA0">
                                <w:pPr>
                                  <w:spacing w:before="0" w:after="0"/>
                                  <w:jc w:val="center"/>
                                  <w:rPr>
                                    <w:b/>
                                    <w:sz w:val="22"/>
                                  </w:rPr>
                                </w:pPr>
                                <w:r w:rsidRPr="00B649A8">
                                  <w:rPr>
                                    <w:b/>
                                    <w:sz w:val="22"/>
                                  </w:rPr>
                                  <w:t xml:space="preserve">CHẤT THẢI RẮN </w:t>
                                </w:r>
                              </w:p>
                            </w:txbxContent>
                          </wps:txbx>
                          <wps:bodyPr rot="0" vert="horz" wrap="square" lIns="91440" tIns="45720" rIns="91440" bIns="45720" anchor="t" anchorCtr="0" upright="1">
                            <a:noAutofit/>
                          </wps:bodyPr>
                        </wps:wsp>
                        <wps:wsp>
                          <wps:cNvPr id="18" name="Line 40"/>
                          <wps:cNvCnPr>
                            <a:cxnSpLocks noChangeShapeType="1"/>
                          </wps:cNvCnPr>
                          <wps:spPr bwMode="auto">
                            <a:xfrm>
                              <a:off x="6593" y="1893"/>
                              <a:ext cx="0" cy="748"/>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 name="Text Box 41"/>
                          <wps:cNvSpPr txBox="1">
                            <a:spLocks noChangeArrowheads="1"/>
                          </wps:cNvSpPr>
                          <wps:spPr bwMode="auto">
                            <a:xfrm>
                              <a:off x="1865" y="4699"/>
                              <a:ext cx="2791" cy="857"/>
                            </a:xfrm>
                            <a:prstGeom prst="rect">
                              <a:avLst/>
                            </a:prstGeom>
                            <a:solidFill>
                              <a:srgbClr val="FFFFFF"/>
                            </a:solidFill>
                            <a:ln w="9525">
                              <a:solidFill>
                                <a:srgbClr val="000000"/>
                              </a:solidFill>
                              <a:miter lim="800000"/>
                              <a:headEnd/>
                              <a:tailEnd/>
                            </a:ln>
                          </wps:spPr>
                          <wps:txbx>
                            <w:txbxContent>
                              <w:p w14:paraId="5B58CD29" w14:textId="77777777" w:rsidR="00027267" w:rsidRPr="00B649A8" w:rsidRDefault="00027267" w:rsidP="00570EA0">
                                <w:pPr>
                                  <w:spacing w:before="0" w:after="0"/>
                                  <w:jc w:val="center"/>
                                  <w:rPr>
                                    <w:sz w:val="22"/>
                                  </w:rPr>
                                </w:pPr>
                                <w:r w:rsidRPr="00B649A8">
                                  <w:rPr>
                                    <w:sz w:val="22"/>
                                  </w:rPr>
                                  <w:t xml:space="preserve">Khu vực lưu trữ chất thải rắn </w:t>
                                </w:r>
                              </w:p>
                            </w:txbxContent>
                          </wps:txbx>
                          <wps:bodyPr rot="0" vert="horz" wrap="square" lIns="18000" tIns="82800" rIns="18000" bIns="45720" anchor="t" anchorCtr="0" upright="1">
                            <a:noAutofit/>
                          </wps:bodyPr>
                        </wps:wsp>
                        <wps:wsp>
                          <wps:cNvPr id="20" name="Text Box 42"/>
                          <wps:cNvSpPr txBox="1">
                            <a:spLocks noChangeArrowheads="1"/>
                          </wps:cNvSpPr>
                          <wps:spPr bwMode="auto">
                            <a:xfrm>
                              <a:off x="5450" y="3832"/>
                              <a:ext cx="2393" cy="845"/>
                            </a:xfrm>
                            <a:prstGeom prst="rect">
                              <a:avLst/>
                            </a:prstGeom>
                            <a:solidFill>
                              <a:srgbClr val="FFFFFF"/>
                            </a:solidFill>
                            <a:ln w="9525">
                              <a:solidFill>
                                <a:srgbClr val="000000"/>
                              </a:solidFill>
                              <a:miter lim="800000"/>
                              <a:headEnd/>
                              <a:tailEnd/>
                            </a:ln>
                          </wps:spPr>
                          <wps:txbx>
                            <w:txbxContent>
                              <w:p w14:paraId="78C37A81" w14:textId="77777777" w:rsidR="00027267" w:rsidRPr="00B649A8" w:rsidRDefault="00027267" w:rsidP="00570EA0">
                                <w:pPr>
                                  <w:spacing w:before="0" w:after="0"/>
                                  <w:jc w:val="center"/>
                                  <w:rPr>
                                    <w:sz w:val="22"/>
                                  </w:rPr>
                                </w:pPr>
                                <w:r w:rsidRPr="00B649A8">
                                  <w:rPr>
                                    <w:sz w:val="22"/>
                                  </w:rPr>
                                  <w:t xml:space="preserve">Khu vực lưu trữ           chất thải rắn sản xuất </w:t>
                                </w:r>
                              </w:p>
                              <w:p w14:paraId="7E3F942E" w14:textId="77777777" w:rsidR="00027267" w:rsidRPr="00B649A8" w:rsidRDefault="00027267" w:rsidP="00570EA0">
                                <w:pPr>
                                  <w:spacing w:before="0" w:after="0"/>
                                  <w:rPr>
                                    <w:sz w:val="22"/>
                                  </w:rPr>
                                </w:pPr>
                              </w:p>
                            </w:txbxContent>
                          </wps:txbx>
                          <wps:bodyPr rot="0" vert="horz" wrap="square" lIns="18000" tIns="64800" rIns="18000" bIns="45720" anchor="t" anchorCtr="0" upright="1">
                            <a:noAutofit/>
                          </wps:bodyPr>
                        </wps:wsp>
                        <wps:wsp>
                          <wps:cNvPr id="21" name="Text Box 43"/>
                          <wps:cNvSpPr txBox="1">
                            <a:spLocks noChangeArrowheads="1"/>
                          </wps:cNvSpPr>
                          <wps:spPr bwMode="auto">
                            <a:xfrm>
                              <a:off x="8439" y="3882"/>
                              <a:ext cx="2439" cy="839"/>
                            </a:xfrm>
                            <a:prstGeom prst="rect">
                              <a:avLst/>
                            </a:prstGeom>
                            <a:solidFill>
                              <a:srgbClr val="FFFFFF"/>
                            </a:solidFill>
                            <a:ln w="9525">
                              <a:solidFill>
                                <a:srgbClr val="000000"/>
                              </a:solidFill>
                              <a:miter lim="800000"/>
                              <a:headEnd/>
                              <a:tailEnd/>
                            </a:ln>
                          </wps:spPr>
                          <wps:txbx>
                            <w:txbxContent>
                              <w:p w14:paraId="6824A983" w14:textId="77777777" w:rsidR="00027267" w:rsidRPr="00B649A8" w:rsidRDefault="00027267" w:rsidP="00570EA0">
                                <w:pPr>
                                  <w:spacing w:before="0" w:after="0"/>
                                  <w:jc w:val="center"/>
                                  <w:rPr>
                                    <w:sz w:val="22"/>
                                  </w:rPr>
                                </w:pPr>
                                <w:r w:rsidRPr="00B649A8">
                                  <w:rPr>
                                    <w:sz w:val="22"/>
                                  </w:rPr>
                                  <w:t>Khu vực lưu trữ chất thải nguy hại</w:t>
                                </w:r>
                              </w:p>
                            </w:txbxContent>
                          </wps:txbx>
                          <wps:bodyPr rot="0" vert="horz" wrap="square" lIns="91440" tIns="64800" rIns="91440" bIns="45720" anchor="t" anchorCtr="0" upright="1">
                            <a:noAutofit/>
                          </wps:bodyPr>
                        </wps:wsp>
                        <wps:wsp>
                          <wps:cNvPr id="22" name="Text Box 44"/>
                          <wps:cNvSpPr txBox="1">
                            <a:spLocks noChangeArrowheads="1"/>
                          </wps:cNvSpPr>
                          <wps:spPr bwMode="auto">
                            <a:xfrm>
                              <a:off x="1865" y="6074"/>
                              <a:ext cx="2962" cy="623"/>
                            </a:xfrm>
                            <a:prstGeom prst="rect">
                              <a:avLst/>
                            </a:prstGeom>
                            <a:solidFill>
                              <a:srgbClr val="FFFFFF"/>
                            </a:solidFill>
                            <a:ln w="9525">
                              <a:solidFill>
                                <a:srgbClr val="000000"/>
                              </a:solidFill>
                              <a:miter lim="800000"/>
                              <a:headEnd/>
                              <a:tailEnd/>
                            </a:ln>
                          </wps:spPr>
                          <wps:txbx>
                            <w:txbxContent>
                              <w:p w14:paraId="6187E9B8" w14:textId="77777777" w:rsidR="00027267" w:rsidRPr="00B649A8" w:rsidRDefault="00027267" w:rsidP="00570EA0">
                                <w:pPr>
                                  <w:widowControl w:val="0"/>
                                  <w:spacing w:before="0" w:after="0"/>
                                  <w:jc w:val="center"/>
                                  <w:rPr>
                                    <w:sz w:val="22"/>
                                  </w:rPr>
                                </w:pPr>
                                <w:r w:rsidRPr="00B649A8">
                                  <w:rPr>
                                    <w:sz w:val="22"/>
                                  </w:rPr>
                                  <w:t>Đơn vị thu gom có chức năng</w:t>
                                </w:r>
                              </w:p>
                            </w:txbxContent>
                          </wps:txbx>
                          <wps:bodyPr rot="0" vert="horz" wrap="square" lIns="18000" tIns="118800" rIns="18000" bIns="45720" anchor="t" anchorCtr="0" upright="1">
                            <a:noAutofit/>
                          </wps:bodyPr>
                        </wps:wsp>
                        <wps:wsp>
                          <wps:cNvPr id="23" name="Text Box 45"/>
                          <wps:cNvSpPr txBox="1">
                            <a:spLocks noChangeArrowheads="1"/>
                          </wps:cNvSpPr>
                          <wps:spPr bwMode="auto">
                            <a:xfrm>
                              <a:off x="5450" y="5177"/>
                              <a:ext cx="2450" cy="6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1E1D99" w14:textId="77777777" w:rsidR="00027267" w:rsidRPr="00B649A8" w:rsidRDefault="00027267" w:rsidP="00570EA0">
                                <w:pPr>
                                  <w:spacing w:before="0" w:after="0"/>
                                  <w:jc w:val="center"/>
                                  <w:rPr>
                                    <w:sz w:val="22"/>
                                  </w:rPr>
                                </w:pPr>
                                <w:r w:rsidRPr="00B649A8">
                                  <w:rPr>
                                    <w:sz w:val="22"/>
                                  </w:rPr>
                                  <w:t>Đơn vị thu gom</w:t>
                                </w:r>
                                <w:r>
                                  <w:rPr>
                                    <w:sz w:val="22"/>
                                    <w:lang w:val="en-US"/>
                                  </w:rPr>
                                  <w:t xml:space="preserve"> </w:t>
                                </w:r>
                                <w:r w:rsidRPr="00B649A8">
                                  <w:rPr>
                                    <w:sz w:val="22"/>
                                  </w:rPr>
                                  <w:t>có chức năng</w:t>
                                </w:r>
                              </w:p>
                              <w:p w14:paraId="3C6243AF" w14:textId="77777777" w:rsidR="00027267" w:rsidRPr="00B649A8" w:rsidRDefault="00027267" w:rsidP="00570EA0">
                                <w:pPr>
                                  <w:spacing w:before="0" w:after="0"/>
                                  <w:jc w:val="center"/>
                                  <w:rPr>
                                    <w:sz w:val="22"/>
                                  </w:rPr>
                                </w:pPr>
                              </w:p>
                            </w:txbxContent>
                          </wps:txbx>
                          <wps:bodyPr rot="0" vert="horz" wrap="square" lIns="91440" tIns="28800" rIns="91440" bIns="0" anchor="t" anchorCtr="0" upright="1">
                            <a:noAutofit/>
                          </wps:bodyPr>
                        </wps:wsp>
                        <wps:wsp>
                          <wps:cNvPr id="24" name="Line 47"/>
                          <wps:cNvCnPr>
                            <a:cxnSpLocks noChangeShapeType="1"/>
                          </wps:cNvCnPr>
                          <wps:spPr bwMode="auto">
                            <a:xfrm>
                              <a:off x="3212" y="5573"/>
                              <a:ext cx="0" cy="53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5" name="Text Box 50"/>
                          <wps:cNvSpPr txBox="1">
                            <a:spLocks noChangeArrowheads="1"/>
                          </wps:cNvSpPr>
                          <wps:spPr bwMode="auto">
                            <a:xfrm>
                              <a:off x="8477" y="5177"/>
                              <a:ext cx="2450"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B66E5" w14:textId="77777777" w:rsidR="00027267" w:rsidRPr="00B649A8" w:rsidRDefault="00027267" w:rsidP="00570EA0">
                                <w:pPr>
                                  <w:spacing w:before="0" w:after="0"/>
                                  <w:jc w:val="center"/>
                                  <w:rPr>
                                    <w:sz w:val="22"/>
                                  </w:rPr>
                                </w:pPr>
                                <w:r w:rsidRPr="00B649A8">
                                  <w:rPr>
                                    <w:sz w:val="22"/>
                                  </w:rPr>
                                  <w:t>Đơn vị thu gom có chức năng</w:t>
                                </w:r>
                              </w:p>
                            </w:txbxContent>
                          </wps:txbx>
                          <wps:bodyPr rot="0" vert="horz" wrap="square" lIns="91440" tIns="36000" rIns="91440" bIns="0" anchor="t" anchorCtr="0" upright="1">
                            <a:noAutofit/>
                          </wps:bodyPr>
                        </wps:wsp>
                        <wps:wsp>
                          <wps:cNvPr id="26" name="Line 51"/>
                          <wps:cNvCnPr>
                            <a:cxnSpLocks noChangeShapeType="1"/>
                          </wps:cNvCnPr>
                          <wps:spPr bwMode="auto">
                            <a:xfrm>
                              <a:off x="3288" y="2625"/>
                              <a:ext cx="6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54"/>
                          <wps:cNvSpPr txBox="1">
                            <a:spLocks noChangeArrowheads="1"/>
                          </wps:cNvSpPr>
                          <wps:spPr bwMode="auto">
                            <a:xfrm>
                              <a:off x="8357" y="3009"/>
                              <a:ext cx="24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71C42" w14:textId="77777777" w:rsidR="00027267" w:rsidRPr="00B649A8" w:rsidRDefault="00027267" w:rsidP="00570EA0">
                                <w:pPr>
                                  <w:spacing w:before="0" w:after="0"/>
                                  <w:jc w:val="center"/>
                                  <w:rPr>
                                    <w:b/>
                                    <w:sz w:val="22"/>
                                  </w:rPr>
                                </w:pPr>
                                <w:r w:rsidRPr="00B649A8">
                                  <w:rPr>
                                    <w:b/>
                                    <w:sz w:val="22"/>
                                  </w:rPr>
                                  <w:t>Chất thải nguy hại</w:t>
                                </w:r>
                              </w:p>
                            </w:txbxContent>
                          </wps:txbx>
                          <wps:bodyPr rot="0" vert="horz" wrap="square" lIns="18000" tIns="45720" rIns="18000" bIns="0" anchor="t" anchorCtr="0" upright="1">
                            <a:noAutofit/>
                          </wps:bodyPr>
                        </wps:wsp>
                        <wps:wsp>
                          <wps:cNvPr id="29" name="Text Box 54"/>
                          <wps:cNvSpPr txBox="1">
                            <a:spLocks noChangeArrowheads="1"/>
                          </wps:cNvSpPr>
                          <wps:spPr bwMode="auto">
                            <a:xfrm>
                              <a:off x="4840" y="2751"/>
                              <a:ext cx="35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3EB3C" w14:textId="77777777" w:rsidR="00027267" w:rsidRPr="00B649A8" w:rsidRDefault="00027267" w:rsidP="00570EA0">
                                <w:pPr>
                                  <w:spacing w:before="0" w:after="0"/>
                                  <w:jc w:val="center"/>
                                  <w:rPr>
                                    <w:b/>
                                    <w:sz w:val="22"/>
                                  </w:rPr>
                                </w:pPr>
                                <w:r w:rsidRPr="00B649A8">
                                  <w:rPr>
                                    <w:b/>
                                    <w:sz w:val="22"/>
                                  </w:rPr>
                                  <w:t>CTR công nghiệp</w:t>
                                </w:r>
                              </w:p>
                              <w:p w14:paraId="77A46623" w14:textId="77777777" w:rsidR="00027267" w:rsidRPr="00B649A8" w:rsidRDefault="00027267" w:rsidP="00570EA0">
                                <w:pPr>
                                  <w:spacing w:before="0" w:after="0"/>
                                  <w:jc w:val="center"/>
                                  <w:rPr>
                                    <w:b/>
                                    <w:sz w:val="22"/>
                                  </w:rPr>
                                </w:pPr>
                                <w:r w:rsidRPr="00B649A8">
                                  <w:rPr>
                                    <w:b/>
                                    <w:sz w:val="22"/>
                                  </w:rPr>
                                  <w:t xml:space="preserve"> thông thường </w:t>
                                </w:r>
                              </w:p>
                            </w:txbxContent>
                          </wps:txbx>
                          <wps:bodyPr rot="0" vert="horz" wrap="square" lIns="18000" tIns="45720" rIns="18000" bIns="0" anchor="t" anchorCtr="0" upright="1">
                            <a:noAutofit/>
                          </wps:bodyPr>
                        </wps:wsp>
                      </wpg:grpSp>
                      <wpg:grpSp>
                        <wpg:cNvPr id="30" name="Group 6253"/>
                        <wpg:cNvGrpSpPr>
                          <a:grpSpLocks/>
                        </wpg:cNvGrpSpPr>
                        <wpg:grpSpPr bwMode="auto">
                          <a:xfrm>
                            <a:off x="1991" y="12474"/>
                            <a:ext cx="3133" cy="1698"/>
                            <a:chOff x="1857" y="2923"/>
                            <a:chExt cx="3133" cy="1734"/>
                          </a:xfrm>
                        </wpg:grpSpPr>
                        <wps:wsp>
                          <wps:cNvPr id="31" name="Text Box 29"/>
                          <wps:cNvSpPr txBox="1">
                            <a:spLocks noChangeArrowheads="1"/>
                          </wps:cNvSpPr>
                          <wps:spPr bwMode="auto">
                            <a:xfrm>
                              <a:off x="1929" y="3562"/>
                              <a:ext cx="1351" cy="620"/>
                            </a:xfrm>
                            <a:prstGeom prst="rect">
                              <a:avLst/>
                            </a:prstGeom>
                            <a:solidFill>
                              <a:srgbClr val="FFFFFF"/>
                            </a:solidFill>
                            <a:ln w="9525">
                              <a:solidFill>
                                <a:srgbClr val="000000"/>
                              </a:solidFill>
                              <a:miter lim="800000"/>
                              <a:headEnd/>
                              <a:tailEnd/>
                            </a:ln>
                          </wps:spPr>
                          <wps:txbx>
                            <w:txbxContent>
                              <w:p w14:paraId="78EF4AF7" w14:textId="77777777" w:rsidR="00027267" w:rsidRPr="00B649A8" w:rsidRDefault="00027267" w:rsidP="00570EA0">
                                <w:pPr>
                                  <w:spacing w:before="0" w:after="0"/>
                                  <w:jc w:val="center"/>
                                  <w:rPr>
                                    <w:sz w:val="22"/>
                                  </w:rPr>
                                </w:pPr>
                                <w:r w:rsidRPr="00B649A8">
                                  <w:rPr>
                                    <w:sz w:val="22"/>
                                  </w:rPr>
                                  <w:t>Chất thải tái chế</w:t>
                                </w:r>
                              </w:p>
                            </w:txbxContent>
                          </wps:txbx>
                          <wps:bodyPr rot="0" vert="horz" wrap="square" lIns="0" tIns="0" rIns="0" bIns="0" anchor="t" anchorCtr="0" upright="1">
                            <a:noAutofit/>
                          </wps:bodyPr>
                        </wps:wsp>
                        <wpg:grpSp>
                          <wpg:cNvPr id="32" name="Group 6252"/>
                          <wpg:cNvGrpSpPr>
                            <a:grpSpLocks/>
                          </wpg:cNvGrpSpPr>
                          <wpg:grpSpPr bwMode="auto">
                            <a:xfrm>
                              <a:off x="1857" y="2923"/>
                              <a:ext cx="3133" cy="1734"/>
                              <a:chOff x="1857" y="2923"/>
                              <a:chExt cx="3133" cy="1734"/>
                            </a:xfrm>
                          </wpg:grpSpPr>
                          <wps:wsp>
                            <wps:cNvPr id="33" name="Text Box 567"/>
                            <wps:cNvSpPr txBox="1">
                              <a:spLocks noChangeArrowheads="1"/>
                            </wps:cNvSpPr>
                            <wps:spPr bwMode="auto">
                              <a:xfrm>
                                <a:off x="1857" y="2923"/>
                                <a:ext cx="3133"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BE87C" w14:textId="77777777" w:rsidR="00027267" w:rsidRPr="00B649A8" w:rsidRDefault="00027267" w:rsidP="00570EA0">
                                  <w:pPr>
                                    <w:spacing w:before="0" w:after="0"/>
                                    <w:jc w:val="center"/>
                                    <w:rPr>
                                      <w:b/>
                                      <w:sz w:val="22"/>
                                    </w:rPr>
                                  </w:pPr>
                                  <w:r w:rsidRPr="00B649A8">
                                    <w:rPr>
                                      <w:b/>
                                      <w:sz w:val="22"/>
                                    </w:rPr>
                                    <w:t xml:space="preserve">CTR sinh hoạt </w:t>
                                  </w:r>
                                </w:p>
                              </w:txbxContent>
                            </wps:txbx>
                            <wps:bodyPr rot="0" vert="horz" wrap="square" lIns="91440" tIns="82800" rIns="91440" bIns="45720" anchor="t" anchorCtr="0" upright="1">
                              <a:noAutofit/>
                            </wps:bodyPr>
                          </wps:wsp>
                          <wps:wsp>
                            <wps:cNvPr id="34" name="Line 28"/>
                            <wps:cNvCnPr>
                              <a:cxnSpLocks noChangeShapeType="1"/>
                            </wps:cNvCnPr>
                            <wps:spPr bwMode="auto">
                              <a:xfrm flipH="1">
                                <a:off x="2605" y="3318"/>
                                <a:ext cx="673" cy="24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5" name="Text Box 30"/>
                            <wps:cNvSpPr txBox="1">
                              <a:spLocks noChangeArrowheads="1"/>
                            </wps:cNvSpPr>
                            <wps:spPr bwMode="auto">
                              <a:xfrm>
                                <a:off x="3620" y="3581"/>
                                <a:ext cx="1275" cy="638"/>
                              </a:xfrm>
                              <a:prstGeom prst="rect">
                                <a:avLst/>
                              </a:prstGeom>
                              <a:solidFill>
                                <a:srgbClr val="FFFFFF"/>
                              </a:solidFill>
                              <a:ln w="9525">
                                <a:solidFill>
                                  <a:srgbClr val="000000"/>
                                </a:solidFill>
                                <a:miter lim="800000"/>
                                <a:headEnd/>
                                <a:tailEnd/>
                              </a:ln>
                            </wps:spPr>
                            <wps:txbx>
                              <w:txbxContent>
                                <w:p w14:paraId="3CB28F2D" w14:textId="77777777" w:rsidR="00027267" w:rsidRPr="00B649A8" w:rsidRDefault="00027267" w:rsidP="00570EA0">
                                  <w:pPr>
                                    <w:spacing w:before="0" w:after="0"/>
                                    <w:jc w:val="center"/>
                                    <w:rPr>
                                      <w:sz w:val="22"/>
                                    </w:rPr>
                                  </w:pPr>
                                  <w:r w:rsidRPr="00B649A8">
                                    <w:rPr>
                                      <w:sz w:val="22"/>
                                    </w:rPr>
                                    <w:t>Chất thải còn lại</w:t>
                                  </w:r>
                                </w:p>
                              </w:txbxContent>
                            </wps:txbx>
                            <wps:bodyPr rot="0" vert="horz" wrap="square" lIns="0" tIns="0" rIns="0" bIns="0" anchor="t" anchorCtr="0" upright="1">
                              <a:noAutofit/>
                            </wps:bodyPr>
                          </wps:wsp>
                          <wps:wsp>
                            <wps:cNvPr id="37" name="Line 31"/>
                            <wps:cNvCnPr>
                              <a:cxnSpLocks noChangeShapeType="1"/>
                            </wps:cNvCnPr>
                            <wps:spPr bwMode="auto">
                              <a:xfrm>
                                <a:off x="3495" y="3318"/>
                                <a:ext cx="763" cy="26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8" name="Line 33"/>
                            <wps:cNvCnPr>
                              <a:cxnSpLocks noChangeShapeType="1"/>
                            </wps:cNvCnPr>
                            <wps:spPr bwMode="auto">
                              <a:xfrm>
                                <a:off x="2542" y="4182"/>
                                <a:ext cx="0" cy="45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4179" y="4219"/>
                                <a:ext cx="0" cy="43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2E300AE0" id="Group 2" o:spid="_x0000_s1270" style="width:456.9pt;height:250.05pt;mso-position-horizontal-relative:char;mso-position-vertical-relative:line" coordorigin="1991,11106" coordsize="9138,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">
                <v:group id="Group 37" o:spid="_x0000_s1271" style="position:absolute;left:2067;top:11106;width:9062;height:5001" coordorigin="1865,1576" coordsize="906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8" o:spid="_x0000_s1272" type="#_x0000_t202" style="position:absolute;left:6776;top:2031;width:143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7D9C72F" w14:textId="77777777" w:rsidR="00027267" w:rsidRPr="00B649A8" w:rsidRDefault="00027267" w:rsidP="00570EA0">
                          <w:pPr>
                            <w:spacing w:before="0" w:after="0"/>
                            <w:jc w:val="center"/>
                            <w:rPr>
                              <w:sz w:val="22"/>
                            </w:rPr>
                          </w:pPr>
                          <w:r w:rsidRPr="00B649A8">
                            <w:rPr>
                              <w:sz w:val="22"/>
                            </w:rPr>
                            <w:t>Phân loại</w:t>
                          </w:r>
                        </w:p>
                      </w:txbxContent>
                    </v:textbox>
                  </v:shape>
                  <v:shape id="Text Box 39" o:spid="_x0000_s1273" type="#_x0000_t202" style="position:absolute;left:5211;top:1576;width:286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8BB0FC6" w14:textId="77777777" w:rsidR="00027267" w:rsidRPr="00B649A8" w:rsidRDefault="00027267" w:rsidP="00570EA0">
                          <w:pPr>
                            <w:spacing w:before="0" w:after="0"/>
                            <w:jc w:val="center"/>
                            <w:rPr>
                              <w:b/>
                              <w:sz w:val="22"/>
                            </w:rPr>
                          </w:pPr>
                          <w:r w:rsidRPr="00B649A8">
                            <w:rPr>
                              <w:b/>
                              <w:sz w:val="22"/>
                            </w:rPr>
                            <w:t xml:space="preserve">CHẤT THẢI RẮN </w:t>
                          </w:r>
                        </w:p>
                      </w:txbxContent>
                    </v:textbox>
                  </v:shape>
                  <v:line id="Line 40" o:spid="_x0000_s1274" style="position:absolute;visibility:visible;mso-wrap-style:square" from="6593,1893" to="659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" strokeweight="1pt">
                    <v:stroke endarrow="classic" endarrowlength="long"/>
                  </v:line>
                  <v:shape id="Text Box 41" o:spid="_x0000_s1275" type="#_x0000_t202" style="position:absolute;left:1865;top:4699;width:2791;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">
                    <v:textbox inset=".5mm,2.3mm,.5mm">
                      <w:txbxContent>
                        <w:p w14:paraId="5B58CD29" w14:textId="77777777" w:rsidR="00027267" w:rsidRPr="00B649A8" w:rsidRDefault="00027267" w:rsidP="00570EA0">
                          <w:pPr>
                            <w:spacing w:before="0" w:after="0"/>
                            <w:jc w:val="center"/>
                            <w:rPr>
                              <w:sz w:val="22"/>
                            </w:rPr>
                          </w:pPr>
                          <w:r w:rsidRPr="00B649A8">
                            <w:rPr>
                              <w:sz w:val="22"/>
                            </w:rPr>
                            <w:t xml:space="preserve">Khu vực lưu trữ chất thải rắn </w:t>
                          </w:r>
                        </w:p>
                      </w:txbxContent>
                    </v:textbox>
                  </v:shape>
                  <v:shape id="Text Box 42" o:spid="_x0000_s1276" type="#_x0000_t202" style="position:absolute;left:5450;top:3832;width:239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">
                    <v:textbox inset=".5mm,1.8mm,.5mm">
                      <w:txbxContent>
                        <w:p w14:paraId="78C37A81" w14:textId="77777777" w:rsidR="00027267" w:rsidRPr="00B649A8" w:rsidRDefault="00027267" w:rsidP="00570EA0">
                          <w:pPr>
                            <w:spacing w:before="0" w:after="0"/>
                            <w:jc w:val="center"/>
                            <w:rPr>
                              <w:sz w:val="22"/>
                            </w:rPr>
                          </w:pPr>
                          <w:r w:rsidRPr="00B649A8">
                            <w:rPr>
                              <w:sz w:val="22"/>
                            </w:rPr>
                            <w:t xml:space="preserve">Khu vực lưu trữ           chất thải rắn sản xuất </w:t>
                          </w:r>
                        </w:p>
                        <w:p w14:paraId="7E3F942E" w14:textId="77777777" w:rsidR="00027267" w:rsidRPr="00B649A8" w:rsidRDefault="00027267" w:rsidP="00570EA0">
                          <w:pPr>
                            <w:spacing w:before="0" w:after="0"/>
                            <w:rPr>
                              <w:sz w:val="22"/>
                            </w:rPr>
                          </w:pPr>
                        </w:p>
                      </w:txbxContent>
                    </v:textbox>
                  </v:shape>
                  <v:shape id="Text Box 43" o:spid="_x0000_s1277" type="#_x0000_t202" style="position:absolute;left:8439;top:3882;width:2439;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">
                    <v:textbox inset=",1.8mm">
                      <w:txbxContent>
                        <w:p w14:paraId="6824A983" w14:textId="77777777" w:rsidR="00027267" w:rsidRPr="00B649A8" w:rsidRDefault="00027267" w:rsidP="00570EA0">
                          <w:pPr>
                            <w:spacing w:before="0" w:after="0"/>
                            <w:jc w:val="center"/>
                            <w:rPr>
                              <w:sz w:val="22"/>
                            </w:rPr>
                          </w:pPr>
                          <w:r w:rsidRPr="00B649A8">
                            <w:rPr>
                              <w:sz w:val="22"/>
                            </w:rPr>
                            <w:t>Khu vực lưu trữ chất thải nguy hại</w:t>
                          </w:r>
                        </w:p>
                      </w:txbxContent>
                    </v:textbox>
                  </v:shape>
                  <v:shape id="Text Box 44" o:spid="_x0000_s1278" type="#_x0000_t202" style="position:absolute;left:1865;top:6074;width:296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">
                    <v:textbox inset=".5mm,3.3mm,.5mm">
                      <w:txbxContent>
                        <w:p w14:paraId="6187E9B8" w14:textId="77777777" w:rsidR="00027267" w:rsidRPr="00B649A8" w:rsidRDefault="00027267" w:rsidP="00570EA0">
                          <w:pPr>
                            <w:widowControl w:val="0"/>
                            <w:spacing w:before="0" w:after="0"/>
                            <w:jc w:val="center"/>
                            <w:rPr>
                              <w:sz w:val="22"/>
                            </w:rPr>
                          </w:pPr>
                          <w:r w:rsidRPr="00B649A8">
                            <w:rPr>
                              <w:sz w:val="22"/>
                            </w:rPr>
                            <w:t>Đơn vị thu gom có chức năng</w:t>
                          </w:r>
                        </w:p>
                      </w:txbxContent>
                    </v:textbox>
                  </v:shape>
                  <v:shape id="Text Box 45" o:spid="_x0000_s1279" type="#_x0000_t202" style="position:absolute;left:5450;top:5177;width:245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" filled="f">
                    <v:textbox inset=",.8mm,,0">
                      <w:txbxContent>
                        <w:p w14:paraId="361E1D99" w14:textId="77777777" w:rsidR="00027267" w:rsidRPr="00B649A8" w:rsidRDefault="00027267" w:rsidP="00570EA0">
                          <w:pPr>
                            <w:spacing w:before="0" w:after="0"/>
                            <w:jc w:val="center"/>
                            <w:rPr>
                              <w:sz w:val="22"/>
                            </w:rPr>
                          </w:pPr>
                          <w:r w:rsidRPr="00B649A8">
                            <w:rPr>
                              <w:sz w:val="22"/>
                            </w:rPr>
                            <w:t>Đơn vị thu gom</w:t>
                          </w:r>
                          <w:r>
                            <w:rPr>
                              <w:sz w:val="22"/>
                              <w:lang w:val="en-US"/>
                            </w:rPr>
                            <w:t xml:space="preserve"> </w:t>
                          </w:r>
                          <w:r w:rsidRPr="00B649A8">
                            <w:rPr>
                              <w:sz w:val="22"/>
                            </w:rPr>
                            <w:t>có chức năng</w:t>
                          </w:r>
                        </w:p>
                        <w:p w14:paraId="3C6243AF" w14:textId="77777777" w:rsidR="00027267" w:rsidRPr="00B649A8" w:rsidRDefault="00027267" w:rsidP="00570EA0">
                          <w:pPr>
                            <w:spacing w:before="0" w:after="0"/>
                            <w:jc w:val="center"/>
                            <w:rPr>
                              <w:sz w:val="22"/>
                            </w:rPr>
                          </w:pPr>
                        </w:p>
                      </w:txbxContent>
                    </v:textbox>
                  </v:shape>
                  <v:line id="Line 47" o:spid="_x0000_s1280" style="position:absolute;visibility:visible;mso-wrap-style:square" from="3212,5573" to="3212,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">
                    <v:stroke endarrow="classic" endarrowlength="long"/>
                  </v:line>
                  <v:shape id="Text Box 50" o:spid="_x0000_s1281" type="#_x0000_t202" style="position:absolute;left:8477;top:5177;width:245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" filled="f">
                    <v:textbox inset=",1mm,,0">
                      <w:txbxContent>
                        <w:p w14:paraId="20CB66E5" w14:textId="77777777" w:rsidR="00027267" w:rsidRPr="00B649A8" w:rsidRDefault="00027267" w:rsidP="00570EA0">
                          <w:pPr>
                            <w:spacing w:before="0" w:after="0"/>
                            <w:jc w:val="center"/>
                            <w:rPr>
                              <w:sz w:val="22"/>
                            </w:rPr>
                          </w:pPr>
                          <w:r w:rsidRPr="00B649A8">
                            <w:rPr>
                              <w:sz w:val="22"/>
                            </w:rPr>
                            <w:t>Đơn vị thu gom có chức năng</w:t>
                          </w:r>
                        </w:p>
                      </w:txbxContent>
                    </v:textbox>
                  </v:shape>
                  <v:line id="Line 51" o:spid="_x0000_s1282" style="position:absolute;visibility:visible;mso-wrap-style:square" from="3288,2625" to="9710,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54" o:spid="_x0000_s1283" type="#_x0000_t202" style="position:absolute;left:8357;top:3009;width:24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" stroked="f">
                    <v:textbox inset=".5mm,,.5mm,0">
                      <w:txbxContent>
                        <w:p w14:paraId="36371C42" w14:textId="77777777" w:rsidR="00027267" w:rsidRPr="00B649A8" w:rsidRDefault="00027267" w:rsidP="00570EA0">
                          <w:pPr>
                            <w:spacing w:before="0" w:after="0"/>
                            <w:jc w:val="center"/>
                            <w:rPr>
                              <w:b/>
                              <w:sz w:val="22"/>
                            </w:rPr>
                          </w:pPr>
                          <w:r w:rsidRPr="00B649A8">
                            <w:rPr>
                              <w:b/>
                              <w:sz w:val="22"/>
                            </w:rPr>
                            <w:t>Chất thải nguy hại</w:t>
                          </w:r>
                        </w:p>
                      </w:txbxContent>
                    </v:textbox>
                  </v:shape>
                  <v:shape id="Text Box 54" o:spid="_x0000_s1284" type="#_x0000_t202" style="position:absolute;left:4840;top:2751;width:351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" stroked="f">
                    <v:textbox inset=".5mm,,.5mm,0">
                      <w:txbxContent>
                        <w:p w14:paraId="7B43EB3C" w14:textId="77777777" w:rsidR="00027267" w:rsidRPr="00B649A8" w:rsidRDefault="00027267" w:rsidP="00570EA0">
                          <w:pPr>
                            <w:spacing w:before="0" w:after="0"/>
                            <w:jc w:val="center"/>
                            <w:rPr>
                              <w:b/>
                              <w:sz w:val="22"/>
                            </w:rPr>
                          </w:pPr>
                          <w:r w:rsidRPr="00B649A8">
                            <w:rPr>
                              <w:b/>
                              <w:sz w:val="22"/>
                            </w:rPr>
                            <w:t>CTR công nghiệp</w:t>
                          </w:r>
                        </w:p>
                        <w:p w14:paraId="77A46623" w14:textId="77777777" w:rsidR="00027267" w:rsidRPr="00B649A8" w:rsidRDefault="00027267" w:rsidP="00570EA0">
                          <w:pPr>
                            <w:spacing w:before="0" w:after="0"/>
                            <w:jc w:val="center"/>
                            <w:rPr>
                              <w:b/>
                              <w:sz w:val="22"/>
                            </w:rPr>
                          </w:pPr>
                          <w:r w:rsidRPr="00B649A8">
                            <w:rPr>
                              <w:b/>
                              <w:sz w:val="22"/>
                            </w:rPr>
                            <w:t xml:space="preserve"> thông thường </w:t>
                          </w:r>
                        </w:p>
                      </w:txbxContent>
                    </v:textbox>
                  </v:shape>
                </v:group>
                <v:group id="Group 6253" o:spid="_x0000_s1285" style="position:absolute;left:1991;top:12474;width:3133;height:1698" coordorigin="1857,2923" coordsize="313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9" o:spid="_x0000_s1286" type="#_x0000_t202" style="position:absolute;left:1929;top:3562;width:1351;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">
                    <v:textbox inset="0,0,0,0">
                      <w:txbxContent>
                        <w:p w14:paraId="78EF4AF7" w14:textId="77777777" w:rsidR="00027267" w:rsidRPr="00B649A8" w:rsidRDefault="00027267" w:rsidP="00570EA0">
                          <w:pPr>
                            <w:spacing w:before="0" w:after="0"/>
                            <w:jc w:val="center"/>
                            <w:rPr>
                              <w:sz w:val="22"/>
                            </w:rPr>
                          </w:pPr>
                          <w:r w:rsidRPr="00B649A8">
                            <w:rPr>
                              <w:sz w:val="22"/>
                            </w:rPr>
                            <w:t>Chất thải tái chế</w:t>
                          </w:r>
                        </w:p>
                      </w:txbxContent>
                    </v:textbox>
                  </v:shape>
                  <v:group id="Group 6252" o:spid="_x0000_s1287" style="position:absolute;left:1857;top:2923;width:3133;height:1734" coordorigin="1857,2923" coordsize="313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567" o:spid="_x0000_s1288" type="#_x0000_t202" style="position:absolute;left:1857;top:2923;width:313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" stroked="f">
                      <v:textbox inset=",2.3mm">
                        <w:txbxContent>
                          <w:p w14:paraId="0F1BE87C" w14:textId="77777777" w:rsidR="00027267" w:rsidRPr="00B649A8" w:rsidRDefault="00027267" w:rsidP="00570EA0">
                            <w:pPr>
                              <w:spacing w:before="0" w:after="0"/>
                              <w:jc w:val="center"/>
                              <w:rPr>
                                <w:b/>
                                <w:sz w:val="22"/>
                              </w:rPr>
                            </w:pPr>
                            <w:r w:rsidRPr="00B649A8">
                              <w:rPr>
                                <w:b/>
                                <w:sz w:val="22"/>
                              </w:rPr>
                              <w:t xml:space="preserve">CTR sinh hoạt </w:t>
                            </w:r>
                          </w:p>
                        </w:txbxContent>
                      </v:textbox>
                    </v:shape>
                    <v:line id="Line 28" o:spid="_x0000_s1289" style="position:absolute;flip:x;visibility:visible;mso-wrap-style:square" from="2605,3318" to="3278,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">
                      <v:stroke endarrow="classic" endarrowlength="long"/>
                    </v:line>
                    <v:shape id="Text Box 30" o:spid="_x0000_s1290" type="#_x0000_t202" style="position:absolute;left:3620;top:3581;width:127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3CB28F2D" w14:textId="77777777" w:rsidR="00027267" w:rsidRPr="00B649A8" w:rsidRDefault="00027267" w:rsidP="00570EA0">
                            <w:pPr>
                              <w:spacing w:before="0" w:after="0"/>
                              <w:jc w:val="center"/>
                              <w:rPr>
                                <w:sz w:val="22"/>
                              </w:rPr>
                            </w:pPr>
                            <w:r w:rsidRPr="00B649A8">
                              <w:rPr>
                                <w:sz w:val="22"/>
                              </w:rPr>
                              <w:t>Chất thải còn lại</w:t>
                            </w:r>
                          </w:p>
                        </w:txbxContent>
                      </v:textbox>
                    </v:shape>
                    <v:line id="Line 31" o:spid="_x0000_s1291" style="position:absolute;visibility:visible;mso-wrap-style:square" from="3495,3318" to="4258,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">
                      <v:stroke endarrow="classic" endarrowlength="long"/>
                    </v:line>
                    <v:line id="Line 33" o:spid="_x0000_s1292" style="position:absolute;visibility:visible;mso-wrap-style:square" from="2542,4182" to="2542,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">
                      <v:stroke endarrow="classic" endarrowlength="long"/>
                    </v:line>
                    <v:line id="Line 34" o:spid="_x0000_s1293" style="position:absolute;visibility:visible;mso-wrap-style:square" from="4179,4219" to="4179,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">
                      <v:stroke endarrow="classic" endarrowlength="long"/>
                    </v:line>
                  </v:group>
                </v:group>
                <w10:anchorlock/>
              </v:group>
            </w:pict>
          </mc:Fallback>
        </mc:AlternateContent>
      </w:r>
    </w:p>
    <w:p w14:paraId="47A2CAEE" w14:textId="44598672" w:rsidR="00570EA0" w:rsidRPr="00570EA0" w:rsidRDefault="00CE5B52" w:rsidP="00CE5B52">
      <w:pPr>
        <w:pStyle w:val="Caption"/>
        <w:rPr>
          <w:rFonts w:cs="Times New Roman"/>
          <w:bCs/>
          <w:i/>
          <w:lang w:val="x-none" w:eastAsia="en-GB"/>
        </w:rPr>
      </w:pPr>
      <w:bookmarkStart w:id="465" w:name="_Toc480729009"/>
      <w:bookmarkStart w:id="466" w:name="_Toc1810588"/>
      <w:bookmarkStart w:id="467" w:name="_Toc5979211"/>
      <w:bookmarkStart w:id="468" w:name="_Toc32488746"/>
      <w:bookmarkStart w:id="469" w:name="_Toc82945613"/>
      <w:bookmarkStart w:id="470" w:name="_Toc112330497"/>
      <w:bookmarkStart w:id="471" w:name="_Toc139895660"/>
      <w:bookmarkStart w:id="472" w:name="_Toc146203032"/>
      <w:bookmarkStart w:id="473" w:name="_Toc425429216"/>
      <w:bookmarkStart w:id="474" w:name="_Toc454893180"/>
      <w:bookmarkStart w:id="475" w:name="_Toc535140245"/>
      <w:r>
        <w:t xml:space="preserve">Hình </w:t>
      </w:r>
      <w:r>
        <w:fldChar w:fldCharType="begin"/>
      </w:r>
      <w:r>
        <w:instrText xml:space="preserve"> STYLEREF 1 \s </w:instrText>
      </w:r>
      <w:r>
        <w:fldChar w:fldCharType="separate"/>
      </w:r>
      <w:r w:rsidR="00027267">
        <w:t>4</w:t>
      </w:r>
      <w:r>
        <w:fldChar w:fldCharType="end"/>
      </w:r>
      <w:r>
        <w:noBreakHyphen/>
      </w:r>
      <w:r>
        <w:fldChar w:fldCharType="begin"/>
      </w:r>
      <w:r>
        <w:instrText xml:space="preserve"> SEQ Hình \* ARABIC \s 1 </w:instrText>
      </w:r>
      <w:r>
        <w:fldChar w:fldCharType="separate"/>
      </w:r>
      <w:r w:rsidR="00027267">
        <w:t>4</w:t>
      </w:r>
      <w:r>
        <w:fldChar w:fldCharType="end"/>
      </w:r>
      <w:r>
        <w:rPr>
          <w:lang w:val="en-US"/>
        </w:rPr>
        <w:t xml:space="preserve"> </w:t>
      </w:r>
      <w:r w:rsidR="00570EA0" w:rsidRPr="00570EA0">
        <w:rPr>
          <w:rFonts w:cs="Times New Roman"/>
          <w:bCs/>
          <w:lang w:val="x-none" w:eastAsia="en-GB"/>
        </w:rPr>
        <w:t>Sơ đồ biện pháp giảm thiểu chất thải rắn</w:t>
      </w:r>
      <w:bookmarkEnd w:id="465"/>
      <w:bookmarkEnd w:id="466"/>
      <w:bookmarkEnd w:id="467"/>
      <w:bookmarkEnd w:id="468"/>
      <w:bookmarkEnd w:id="469"/>
      <w:bookmarkEnd w:id="470"/>
      <w:bookmarkEnd w:id="471"/>
      <w:bookmarkEnd w:id="472"/>
    </w:p>
    <w:p w14:paraId="4B4FDF08" w14:textId="77777777" w:rsidR="00570EA0" w:rsidRPr="00570EA0" w:rsidRDefault="00570EA0" w:rsidP="00570EA0">
      <w:pPr>
        <w:rPr>
          <w:rFonts w:cs="Times New Roman"/>
          <w:bCs/>
          <w:lang w:val="en-US" w:eastAsia="en-GB"/>
        </w:rPr>
      </w:pPr>
      <w:bookmarkStart w:id="476" w:name="_Toc431208544"/>
      <w:bookmarkStart w:id="477" w:name="_Toc451067818"/>
      <w:bookmarkStart w:id="478" w:name="_Toc451068487"/>
      <w:bookmarkStart w:id="479" w:name="_Toc248937769"/>
      <w:bookmarkStart w:id="480" w:name="_Toc248938209"/>
      <w:bookmarkStart w:id="481" w:name="_Toc248939169"/>
      <w:bookmarkStart w:id="482" w:name="_Toc249089898"/>
      <w:bookmarkStart w:id="483" w:name="_Toc249090029"/>
      <w:bookmarkStart w:id="484" w:name="_Toc249090458"/>
      <w:bookmarkStart w:id="485" w:name="_Toc264127404"/>
      <w:bookmarkStart w:id="486" w:name="_Toc281911380"/>
      <w:bookmarkStart w:id="487" w:name="_Toc281911904"/>
      <w:bookmarkStart w:id="488" w:name="_Toc290735317"/>
      <w:bookmarkStart w:id="489" w:name="_Toc305613472"/>
      <w:bookmarkStart w:id="490" w:name="_Toc306565676"/>
      <w:bookmarkEnd w:id="464"/>
      <w:bookmarkEnd w:id="473"/>
      <w:bookmarkEnd w:id="474"/>
      <w:bookmarkEnd w:id="475"/>
      <w:r w:rsidRPr="00570EA0">
        <w:rPr>
          <w:rFonts w:cs="Times New Roman"/>
          <w:bCs/>
          <w:lang w:val="en-US" w:eastAsia="en-GB"/>
        </w:rPr>
        <w:t>Quy trình thu gom đối với từng loại chất thải như sau:</w:t>
      </w:r>
    </w:p>
    <w:p w14:paraId="522C1630" w14:textId="77777777" w:rsidR="00570EA0" w:rsidRPr="00570EA0" w:rsidRDefault="00570EA0">
      <w:pPr>
        <w:numPr>
          <w:ilvl w:val="0"/>
          <w:numId w:val="35"/>
        </w:numPr>
        <w:rPr>
          <w:rFonts w:cs="Times New Roman"/>
          <w:u w:val="single"/>
          <w:lang w:val="en-US" w:eastAsia="en-GB"/>
        </w:rPr>
      </w:pPr>
      <w:r w:rsidRPr="00570EA0">
        <w:rPr>
          <w:rFonts w:cs="Times New Roman"/>
          <w:u w:val="single"/>
          <w:lang w:val="en-US" w:eastAsia="en-GB"/>
        </w:rPr>
        <w:t>Đối với chất thải rắn sinh hoạt</w:t>
      </w:r>
    </w:p>
    <w:p w14:paraId="005C18F1" w14:textId="77777777" w:rsidR="00570EA0" w:rsidRPr="00570EA0" w:rsidRDefault="00570EA0" w:rsidP="00570EA0">
      <w:pPr>
        <w:rPr>
          <w:rFonts w:cs="Times New Roman"/>
          <w:bCs/>
          <w:lang w:eastAsia="en-GB"/>
        </w:rPr>
      </w:pPr>
      <w:r w:rsidRPr="00570EA0">
        <w:rPr>
          <w:rFonts w:cs="Times New Roman"/>
          <w:bCs/>
          <w:lang w:eastAsia="en-GB"/>
        </w:rPr>
        <w:t xml:space="preserve">Quy trình thu gom chất thải rắn </w:t>
      </w:r>
      <w:r w:rsidRPr="00570EA0">
        <w:rPr>
          <w:rFonts w:cs="Times New Roman"/>
          <w:bCs/>
          <w:lang w:val="en-US" w:eastAsia="en-GB"/>
        </w:rPr>
        <w:t xml:space="preserve">sinh hoạt </w:t>
      </w:r>
      <w:r w:rsidRPr="00570EA0">
        <w:rPr>
          <w:rFonts w:cs="Times New Roman"/>
          <w:bCs/>
          <w:lang w:eastAsia="en-GB"/>
        </w:rPr>
        <w:t>của dự án như sau:</w:t>
      </w:r>
    </w:p>
    <w:p w14:paraId="68357F6F" w14:textId="77777777" w:rsidR="00570EA0" w:rsidRPr="00570EA0" w:rsidRDefault="00570EA0">
      <w:pPr>
        <w:numPr>
          <w:ilvl w:val="0"/>
          <w:numId w:val="65"/>
        </w:numPr>
        <w:rPr>
          <w:rFonts w:cs="Times New Roman"/>
          <w:bCs/>
          <w:lang w:eastAsia="en-GB"/>
        </w:rPr>
      </w:pPr>
      <w:r w:rsidRPr="00570EA0">
        <w:rPr>
          <w:rFonts w:cs="Times New Roman"/>
          <w:bCs/>
          <w:lang w:val="en-US" w:eastAsia="en-GB"/>
        </w:rPr>
        <w:lastRenderedPageBreak/>
        <w:t>Cách thức phân loại</w:t>
      </w:r>
      <w:r w:rsidRPr="00570EA0">
        <w:rPr>
          <w:rFonts w:cs="Times New Roman"/>
          <w:bCs/>
          <w:lang w:eastAsia="en-GB"/>
        </w:rPr>
        <w:t xml:space="preserve">: </w:t>
      </w:r>
    </w:p>
    <w:p w14:paraId="6766B3C5" w14:textId="77777777" w:rsidR="00570EA0" w:rsidRPr="00570EA0" w:rsidRDefault="00570EA0">
      <w:pPr>
        <w:numPr>
          <w:ilvl w:val="0"/>
          <w:numId w:val="33"/>
        </w:numPr>
        <w:rPr>
          <w:rFonts w:cs="Times New Roman"/>
          <w:lang w:val="en-US" w:eastAsia="en-GB"/>
        </w:rPr>
      </w:pPr>
      <w:r w:rsidRPr="00570EA0">
        <w:rPr>
          <w:rFonts w:cs="Times New Roman"/>
          <w:lang w:val="en-US" w:eastAsia="en-GB"/>
        </w:rPr>
        <w:t>Chất thải rắn sinh hoạt được thực hiện phân loại tại nguồn từ tất cả các khu vực phát sinh trong dự án nhằm tách thành các loại thành 02 nhóm:</w:t>
      </w:r>
    </w:p>
    <w:p w14:paraId="6A0B6AC0" w14:textId="77777777" w:rsidR="00570EA0" w:rsidRPr="00570EA0" w:rsidRDefault="00570EA0">
      <w:pPr>
        <w:numPr>
          <w:ilvl w:val="0"/>
          <w:numId w:val="66"/>
        </w:numPr>
        <w:rPr>
          <w:rFonts w:cs="Times New Roman"/>
          <w:bCs/>
          <w:iCs/>
          <w:lang w:val="id-ID" w:eastAsia="en-GB"/>
        </w:rPr>
      </w:pPr>
      <w:r w:rsidRPr="00570EA0">
        <w:rPr>
          <w:rFonts w:cs="Times New Roman"/>
          <w:bCs/>
          <w:lang w:val="x-none" w:eastAsia="en-GB"/>
        </w:rPr>
        <w:t xml:space="preserve">Nhóm </w:t>
      </w:r>
      <w:r w:rsidRPr="00570EA0">
        <w:rPr>
          <w:rFonts w:cs="Times New Roman"/>
          <w:bCs/>
          <w:lang w:val="da-DK" w:eastAsia="en-GB"/>
        </w:rPr>
        <w:t>chất</w:t>
      </w:r>
      <w:r w:rsidRPr="00570EA0">
        <w:rPr>
          <w:rFonts w:cs="Times New Roman"/>
          <w:bCs/>
          <w:lang w:val="x-none" w:eastAsia="en-GB"/>
        </w:rPr>
        <w:t xml:space="preserve"> thải </w:t>
      </w:r>
      <w:r w:rsidRPr="00570EA0">
        <w:rPr>
          <w:rFonts w:cs="Times New Roman"/>
          <w:bCs/>
          <w:iCs/>
          <w:lang w:val="id-ID" w:eastAsia="en-GB"/>
        </w:rPr>
        <w:t xml:space="preserve">có thể tái chế gồm </w:t>
      </w:r>
      <w:r w:rsidRPr="00570EA0">
        <w:rPr>
          <w:rFonts w:cs="Times New Roman"/>
          <w:bCs/>
          <w:lang w:val="da-DK" w:eastAsia="en-GB"/>
        </w:rPr>
        <w:t>giấy, nhựa, lon đồ hộp, chai thuỷ tinh, cao su, ni lông.</w:t>
      </w:r>
    </w:p>
    <w:p w14:paraId="530B2DF4" w14:textId="77777777" w:rsidR="00570EA0" w:rsidRPr="00570EA0" w:rsidRDefault="00570EA0">
      <w:pPr>
        <w:numPr>
          <w:ilvl w:val="0"/>
          <w:numId w:val="66"/>
        </w:numPr>
        <w:rPr>
          <w:rFonts w:cs="Times New Roman"/>
          <w:bCs/>
          <w:lang w:eastAsia="en-GB"/>
        </w:rPr>
      </w:pPr>
      <w:r w:rsidRPr="00570EA0">
        <w:rPr>
          <w:rFonts w:cs="Times New Roman"/>
          <w:bCs/>
          <w:iCs/>
          <w:lang w:val="id-ID" w:eastAsia="en-GB"/>
        </w:rPr>
        <w:t>Nhóm chất thải còn</w:t>
      </w:r>
      <w:r w:rsidRPr="00570EA0">
        <w:rPr>
          <w:rFonts w:cs="Times New Roman"/>
          <w:bCs/>
          <w:lang w:val="x-none" w:eastAsia="en-GB"/>
        </w:rPr>
        <w:t xml:space="preserve"> lại gồm</w:t>
      </w:r>
      <w:r w:rsidRPr="00570EA0">
        <w:rPr>
          <w:rFonts w:cs="Times New Roman"/>
          <w:bCs/>
          <w:lang w:val="da-DK" w:eastAsia="en-GB"/>
        </w:rPr>
        <w:t xml:space="preserve"> thức ăn thừa, lá cây, rau, củ, quả, bao bì thực phẩm, vỏ bánh kẹo,...</w:t>
      </w:r>
    </w:p>
    <w:p w14:paraId="6EEEBA30" w14:textId="77777777" w:rsidR="00570EA0" w:rsidRPr="00570EA0" w:rsidRDefault="00570EA0">
      <w:pPr>
        <w:numPr>
          <w:ilvl w:val="0"/>
          <w:numId w:val="33"/>
        </w:numPr>
        <w:rPr>
          <w:rFonts w:cs="Times New Roman"/>
          <w:lang w:val="en-US" w:eastAsia="en-GB"/>
        </w:rPr>
      </w:pPr>
      <w:r w:rsidRPr="00570EA0">
        <w:rPr>
          <w:rFonts w:cs="Times New Roman"/>
          <w:lang w:val="en-US" w:eastAsia="en-GB"/>
        </w:rPr>
        <w:t>Chất thải được chứa bằng 02 thùng chuyên biệt khác nhau và phải được vệ sinh hàng ngày. Tương ứng với các thùng là các túi nilon đặt phía bên trong, không quy định màu sắc túi chứa rác. Phân biệt các loại chất thải khác nhau bằng các hình thức như dán nhãn, ghi dòng chữ trên túi trước khi chuyển đến điểm tập kết.</w:t>
      </w:r>
    </w:p>
    <w:p w14:paraId="5769A764" w14:textId="77777777" w:rsidR="00570EA0" w:rsidRPr="00570EA0" w:rsidRDefault="00570EA0">
      <w:pPr>
        <w:numPr>
          <w:ilvl w:val="0"/>
          <w:numId w:val="65"/>
        </w:numPr>
        <w:rPr>
          <w:rFonts w:cs="Times New Roman"/>
          <w:bCs/>
          <w:lang w:eastAsia="en-GB"/>
        </w:rPr>
      </w:pPr>
      <w:r w:rsidRPr="00570EA0">
        <w:rPr>
          <w:rFonts w:cs="Times New Roman"/>
          <w:bCs/>
          <w:lang w:val="en-US" w:eastAsia="en-GB"/>
        </w:rPr>
        <w:t>Phương thức t</w:t>
      </w:r>
      <w:r w:rsidRPr="00570EA0">
        <w:rPr>
          <w:rFonts w:cs="Times New Roman"/>
          <w:bCs/>
          <w:lang w:eastAsia="en-GB"/>
        </w:rPr>
        <w:t xml:space="preserve">hu gom: </w:t>
      </w:r>
    </w:p>
    <w:p w14:paraId="0B478D29" w14:textId="77777777" w:rsidR="00570EA0" w:rsidRPr="00570EA0" w:rsidRDefault="00570EA0">
      <w:pPr>
        <w:numPr>
          <w:ilvl w:val="0"/>
          <w:numId w:val="33"/>
        </w:numPr>
        <w:rPr>
          <w:rFonts w:cs="Times New Roman"/>
          <w:lang w:val="en-US" w:eastAsia="en-GB"/>
        </w:rPr>
      </w:pPr>
      <w:r w:rsidRPr="00570EA0">
        <w:rPr>
          <w:rFonts w:cs="Times New Roman"/>
          <w:bCs/>
          <w:iCs/>
          <w:lang w:val="en-US" w:eastAsia="en-GB"/>
        </w:rPr>
        <w:t xml:space="preserve">Tại </w:t>
      </w:r>
      <w:r w:rsidRPr="00570EA0">
        <w:rPr>
          <w:rFonts w:cs="Times New Roman"/>
          <w:bCs/>
          <w:iCs/>
          <w:lang w:val="id-ID" w:eastAsia="en-GB"/>
        </w:rPr>
        <w:t xml:space="preserve">khu vực văn phòng, </w:t>
      </w:r>
      <w:r w:rsidRPr="00570EA0">
        <w:rPr>
          <w:rFonts w:cs="Times New Roman"/>
          <w:bCs/>
          <w:iCs/>
          <w:lang w:val="en-US" w:eastAsia="en-GB"/>
        </w:rPr>
        <w:t xml:space="preserve">khu sản </w:t>
      </w:r>
      <w:r w:rsidRPr="00570EA0">
        <w:rPr>
          <w:rFonts w:cs="Times New Roman"/>
          <w:lang w:val="en-US" w:eastAsia="en-GB"/>
        </w:rPr>
        <w:t xml:space="preserve">xuất,… bố trí 2 loại thùng chứa rác loại 60 lít. Tương ứng với các thùng là các túi nilon đặt phía bên trong, không quy định màu sắc túi chứa rác, màu trắng hay màu xanh để chứa chất thải hữu cơ. Sử dụng các loại túi có màu sắc khác (trừ màu trắng/màu xanh) để chứa chất thải còn lại. Phân biệt các loại rác khác nhau bằng các hình thức như dán nhãn, ghi dòng chữ trên túi và thùng trước khi chuyển đến điểm tập kết. Định kỳ hàng ngày, nhân viên vệ sinh của Dự án sẽ lấy rác và chuyển xuống khu tập trung rác, sau đó rác sẽ được chuyển sang các thùng chứa 120 lít tại khu vực chứa chất thải tập trung. </w:t>
      </w:r>
    </w:p>
    <w:p w14:paraId="52FF0B9A" w14:textId="77777777" w:rsidR="00570EA0" w:rsidRPr="00570EA0" w:rsidRDefault="00570EA0">
      <w:pPr>
        <w:numPr>
          <w:ilvl w:val="0"/>
          <w:numId w:val="33"/>
        </w:numPr>
        <w:rPr>
          <w:rFonts w:cs="Times New Roman"/>
          <w:lang w:val="en-US" w:eastAsia="en-GB"/>
        </w:rPr>
      </w:pPr>
      <w:r w:rsidRPr="00570EA0">
        <w:rPr>
          <w:rFonts w:cs="Times New Roman"/>
          <w:lang w:val="en-US" w:eastAsia="en-GB"/>
        </w:rPr>
        <w:t>Bố trí thùng chứa rác 120 lít tại khu chứa rác tập trung. Phân biệt bằng các hình thức dán nhãn, ghi dòng chữ trên thùng rác để nhận biết trước khi chuyển đến điểm tập kết hoặc giao cho đơn vị thu gom, vận chuyển.</w:t>
      </w:r>
    </w:p>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14:paraId="1D6CE525" w14:textId="77777777" w:rsidR="00570EA0" w:rsidRPr="00570EA0" w:rsidRDefault="00570EA0">
      <w:pPr>
        <w:numPr>
          <w:ilvl w:val="0"/>
          <w:numId w:val="35"/>
        </w:numPr>
        <w:rPr>
          <w:rFonts w:cs="Times New Roman"/>
          <w:u w:val="single"/>
          <w:lang w:val="en-US" w:eastAsia="en-GB"/>
        </w:rPr>
      </w:pPr>
      <w:r w:rsidRPr="00570EA0">
        <w:rPr>
          <w:rFonts w:cs="Times New Roman"/>
          <w:u w:val="single"/>
          <w:lang w:val="en-US" w:eastAsia="en-GB"/>
        </w:rPr>
        <w:t xml:space="preserve">Chất thải rắn công nghiệp thông thường: </w:t>
      </w:r>
    </w:p>
    <w:p w14:paraId="759F79E1" w14:textId="77777777" w:rsidR="00570EA0" w:rsidRPr="00570EA0" w:rsidRDefault="00570EA0">
      <w:pPr>
        <w:numPr>
          <w:ilvl w:val="0"/>
          <w:numId w:val="33"/>
        </w:numPr>
        <w:rPr>
          <w:rFonts w:cs="Times New Roman"/>
          <w:lang w:val="en-US" w:eastAsia="en-GB"/>
        </w:rPr>
      </w:pPr>
      <w:r w:rsidRPr="00570EA0">
        <w:rPr>
          <w:rFonts w:cs="Times New Roman"/>
          <w:lang w:val="en-US" w:eastAsia="en-GB"/>
        </w:rPr>
        <w:t>Chất thải rắn công nghiệp thông thường được thu gom tại khu vực sản xuất sau mỗi ca và đưa về khu vưc lưu giữ CTR công nghiệp thông thường. Công ty thuê nhà xưởng và chủ dự án áp dụng quy định quản lý chất thải rắn công nghiệp thông thường tại Mục 2, Chương IV, Thông tư 02/2022/TT-BTNMT, cụ thể như sau:</w:t>
      </w:r>
    </w:p>
    <w:p w14:paraId="0213AAD9"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Thiết bị, dụng cụ lưu chứa chất thải rắn công nghiệp thông thường phải đáp ứng các yêu cầu sau:</w:t>
      </w:r>
    </w:p>
    <w:p w14:paraId="478DEEEB"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Bảo đảm lưu giữ an toàn, không bị hư hỏng, rách vỡ vỏ;</w:t>
      </w:r>
    </w:p>
    <w:p w14:paraId="2B138E08"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Bao bì mềm được buộc kín, bao bì cứng có nắp đậy kín để bảo đảm ngăn chất thải rò rỉ hoặc rơi vãi ra môi trường;</w:t>
      </w:r>
    </w:p>
    <w:p w14:paraId="283C9F86"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Kết cấu cứng chịu được va chạm, không bị hư hỏng, biến dạng, rách vỡ bởi trọng lượng chất thải trong quá trình sử dụng.</w:t>
      </w:r>
    </w:p>
    <w:p w14:paraId="38C0B09F"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lastRenderedPageBreak/>
        <w:t>Kho hoặc khu vực lưu giữ chất thải rắn công nghiệp thông thường trong nhà phải đáp ứng các yêu cầu sau:</w:t>
      </w:r>
    </w:p>
    <w:p w14:paraId="53448E8A"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Có cao độ nền bảo đảm không bị ngập lụt;</w:t>
      </w:r>
    </w:p>
    <w:p w14:paraId="081D289E"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Mặt sàn bảo đảm kín, không rạn nứt, không bị thẩm thấu và tránh nước mưa chảy tràn từ bên ngoài vào;</w:t>
      </w:r>
    </w:p>
    <w:p w14:paraId="61ABD8C3"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Có mái che kín mưa cho toàn bộ khu vực lưu giữ;</w:t>
      </w:r>
    </w:p>
    <w:p w14:paraId="18A7A6DB"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Nhà kho phải đáp ứng tiêu chuẩn, quy chuẩn kỹ thuật xây dựng theo quy định của pháp luật.</w:t>
      </w:r>
    </w:p>
    <w:p w14:paraId="72B8D641" w14:textId="77777777" w:rsidR="00570EA0" w:rsidRPr="00570EA0" w:rsidRDefault="00570EA0">
      <w:pPr>
        <w:numPr>
          <w:ilvl w:val="0"/>
          <w:numId w:val="35"/>
        </w:numPr>
        <w:rPr>
          <w:rFonts w:cs="Times New Roman"/>
          <w:u w:val="single"/>
          <w:lang w:val="en-US" w:eastAsia="en-GB"/>
        </w:rPr>
      </w:pPr>
      <w:r w:rsidRPr="00570EA0">
        <w:rPr>
          <w:rFonts w:cs="Times New Roman"/>
          <w:u w:val="single"/>
          <w:lang w:val="en-US" w:eastAsia="en-GB"/>
        </w:rPr>
        <w:t>Đối với chất thải nguy hại</w:t>
      </w:r>
    </w:p>
    <w:p w14:paraId="38006C62" w14:textId="77777777" w:rsidR="00570EA0" w:rsidRPr="00570EA0" w:rsidRDefault="00570EA0">
      <w:pPr>
        <w:numPr>
          <w:ilvl w:val="0"/>
          <w:numId w:val="33"/>
        </w:numPr>
        <w:rPr>
          <w:rFonts w:cs="Times New Roman"/>
          <w:lang w:val="en-US" w:eastAsia="en-GB"/>
        </w:rPr>
      </w:pPr>
      <w:r w:rsidRPr="00570EA0">
        <w:rPr>
          <w:rFonts w:cs="Times New Roman"/>
          <w:lang w:val="en-US" w:eastAsia="en-GB"/>
        </w:rPr>
        <w:t>Chất thải nguy hại được quản lý, xử lý theo thông tư 02/2022/TT-BTNMT ngày 10/01/2022 của Bộ Tài nguyên và Môi trường về quản lý chất thải nguy hại, cụ thể như sau:</w:t>
      </w:r>
    </w:p>
    <w:p w14:paraId="034AAD51" w14:textId="77777777" w:rsidR="00570EA0" w:rsidRPr="00570EA0" w:rsidRDefault="00570EA0">
      <w:pPr>
        <w:numPr>
          <w:ilvl w:val="0"/>
          <w:numId w:val="33"/>
        </w:numPr>
        <w:rPr>
          <w:rFonts w:cs="Times New Roman"/>
          <w:lang w:val="en-US" w:eastAsia="en-GB"/>
        </w:rPr>
      </w:pPr>
      <w:r w:rsidRPr="00570EA0">
        <w:rPr>
          <w:rFonts w:cs="Times New Roman"/>
          <w:lang w:val="en-US" w:eastAsia="en-GB"/>
        </w:rPr>
        <w:t>Chất thải nguy hại phải được chủ dự án và chủ đầu tư thứ cấp phân loại bắt đầu từ thời điểm khi đưa vào khu vực lưu giữ chất thải nguy hại tại cơ sở phát sinh chất thải nguy hại hoặc khi chuyển giao chất thải nguy hại cho cơ sở thực hiện dịch vụ xử lý chất thải nguy hại theo quy định pháp luật.</w:t>
      </w:r>
    </w:p>
    <w:p w14:paraId="62E7BB5D" w14:textId="77777777" w:rsidR="00570EA0" w:rsidRPr="00570EA0" w:rsidRDefault="00570EA0">
      <w:pPr>
        <w:numPr>
          <w:ilvl w:val="0"/>
          <w:numId w:val="33"/>
        </w:numPr>
        <w:rPr>
          <w:rFonts w:cs="Times New Roman"/>
          <w:lang w:val="en-US" w:eastAsia="en-GB"/>
        </w:rPr>
      </w:pPr>
      <w:r w:rsidRPr="00570EA0">
        <w:rPr>
          <w:rFonts w:cs="Times New Roman"/>
          <w:lang w:val="en-US" w:eastAsia="en-GB"/>
        </w:rPr>
        <w:t>Ký hợp đồng chuyển giao CTNH với các tổ chức có chức năng thu gom, vận chuyển, xử lý chất thải nguy hại để vận chuyển, xử lý toàn bộ lượng CTNH phát sinh. Tần suất thu gom: 1 tháng/lần</w:t>
      </w:r>
    </w:p>
    <w:p w14:paraId="6F0BCECE" w14:textId="77777777" w:rsidR="00570EA0" w:rsidRPr="00570EA0" w:rsidRDefault="00570EA0">
      <w:pPr>
        <w:numPr>
          <w:ilvl w:val="0"/>
          <w:numId w:val="33"/>
        </w:numPr>
        <w:rPr>
          <w:rFonts w:cs="Times New Roman"/>
          <w:lang w:val="en-US" w:eastAsia="en-GB"/>
        </w:rPr>
      </w:pPr>
      <w:r w:rsidRPr="00570EA0">
        <w:rPr>
          <w:rFonts w:cs="Times New Roman"/>
          <w:lang w:val="en-US" w:eastAsia="en-GB"/>
        </w:rPr>
        <w:t>Bao bì đựng chất thải nguy hại phải đáp ứng các yêu cầu sau:</w:t>
      </w:r>
    </w:p>
    <w:p w14:paraId="33099485"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Bao bì chất thải nguy hại (vỏ cứng hoặc vỏ mềm) bảo đảm lưu giữ an toàn chất thải nguy hại, không bị hư hỏng, rách vỡ vỏ;</w:t>
      </w:r>
    </w:p>
    <w:p w14:paraId="11938A83"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Bao bì mềm được buộc kín và bao bì cứng có nắp đậy kín để bảo đảm ngăn chất thải rò rỉ hoặc bay hơi;</w:t>
      </w:r>
    </w:p>
    <w:p w14:paraId="64356F0C" w14:textId="77777777" w:rsidR="00570EA0" w:rsidRPr="00570EA0" w:rsidRDefault="00570EA0">
      <w:pPr>
        <w:numPr>
          <w:ilvl w:val="0"/>
          <w:numId w:val="66"/>
        </w:numPr>
        <w:rPr>
          <w:rFonts w:cs="Times New Roman"/>
          <w:bCs/>
          <w:lang w:val="x-none" w:eastAsia="en-GB"/>
        </w:rPr>
      </w:pPr>
      <w:r w:rsidRPr="00570EA0">
        <w:rPr>
          <w:rFonts w:cs="Times New Roman"/>
          <w:bCs/>
          <w:lang w:val="x-none" w:eastAsia="en-GB"/>
        </w:rPr>
        <w:t>Chất thải lỏng, bùn thải dạng nhão hoặc chất thải có các thành phần nguy hại dễ bay hơi phải chứa trong bao bì cứng không vượt quá 90% dung tích hoặc mức chứa cao nhất cách giới hạn trên của bao bì là 10 cm.</w:t>
      </w:r>
    </w:p>
    <w:p w14:paraId="70F206AF" w14:textId="77777777" w:rsidR="00570EA0" w:rsidRPr="00570EA0" w:rsidRDefault="00570EA0">
      <w:pPr>
        <w:numPr>
          <w:ilvl w:val="0"/>
          <w:numId w:val="33"/>
        </w:numPr>
        <w:rPr>
          <w:rFonts w:cs="Times New Roman"/>
          <w:lang w:val="en-US" w:eastAsia="en-GB"/>
        </w:rPr>
      </w:pPr>
      <w:r w:rsidRPr="00570EA0">
        <w:rPr>
          <w:rFonts w:cs="Times New Roman"/>
          <w:lang w:val="en-US" w:eastAsia="en-GB"/>
        </w:rPr>
        <w:t>Khu vực lưu giữ chất thải nguy hại phải đáp ứng các yêu cầu sau: mặt sàn trong khu vực lưu giữ chất thải nguy hại bảo đảm kín khít, không bị thẩm thấu và tránh nước mưa chảy tràn từ bên ngoài vào; có mái che kín nắng, mưa cho toàn bộ khu vực lưu giữ chất thải nguy hại; khu lưu giữ chất thải nguy hại phải bảo đảm không chảy tràn chất lỏng ra bên ngoài khi có sự cố rò rỉ, đổ tràn;</w:t>
      </w:r>
    </w:p>
    <w:p w14:paraId="0FF753EC"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Khu vực lưu giữ chất thải nguy hại phải trang bị các dụng cụ, thiết bị, vật liệu sau: có đầy đủ thiết bị, dụng cụ phòng cháy chữa cháy theo quy định của pháp luật về phòng cháy chữa cháy; có vật liệu hấp thụ (như cát khô hoặc mùn cưa) và </w:t>
      </w:r>
      <w:r w:rsidRPr="00570EA0">
        <w:rPr>
          <w:rFonts w:cs="Times New Roman"/>
          <w:lang w:val="en-US" w:eastAsia="en-GB"/>
        </w:rPr>
        <w:lastRenderedPageBreak/>
        <w:t>xẻng để sử dụng trong trường hợp rò rỉ, rơi vãi, đổ tràn chất thải nguy hại ở thể lỏng; có biển dấu hiệu cảnh báo, phòng ngừa phù hợp với loại chất thải nguy hại.</w:t>
      </w:r>
    </w:p>
    <w:p w14:paraId="1E5B5163" w14:textId="77777777" w:rsidR="00570EA0" w:rsidRPr="00570EA0" w:rsidRDefault="00570EA0">
      <w:pPr>
        <w:pStyle w:val="Heading4"/>
        <w:numPr>
          <w:ilvl w:val="2"/>
          <w:numId w:val="83"/>
        </w:numPr>
        <w:rPr>
          <w:szCs w:val="26"/>
        </w:rPr>
      </w:pPr>
      <w:bookmarkStart w:id="491" w:name="_Toc451068488"/>
      <w:bookmarkStart w:id="492" w:name="_Toc431208547"/>
      <w:r w:rsidRPr="00570EA0">
        <w:rPr>
          <w:szCs w:val="26"/>
        </w:rPr>
        <w:t>Nguồn gây tác động không liên quan đến chất thải</w:t>
      </w:r>
      <w:bookmarkEnd w:id="491"/>
    </w:p>
    <w:p w14:paraId="304E15D6" w14:textId="77777777" w:rsidR="00570EA0" w:rsidRPr="00570EA0" w:rsidRDefault="00570EA0">
      <w:pPr>
        <w:numPr>
          <w:ilvl w:val="0"/>
          <w:numId w:val="38"/>
        </w:numPr>
        <w:rPr>
          <w:rFonts w:cs="Times New Roman"/>
          <w:b/>
          <w:i/>
          <w:lang w:val="en-US" w:eastAsia="en-GB"/>
        </w:rPr>
      </w:pPr>
      <w:r w:rsidRPr="00570EA0">
        <w:rPr>
          <w:rFonts w:cs="Times New Roman"/>
          <w:b/>
          <w:i/>
          <w:lang w:val="en-US" w:eastAsia="en-GB"/>
        </w:rPr>
        <w:t>Các biện pháp khống chế và giảm thiểu ô nhiễm nhiệt và tiếng ồn</w:t>
      </w:r>
    </w:p>
    <w:p w14:paraId="3EA88889"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Khống chế và giảm thiểu ô nhiễm nhiệt</w:t>
      </w:r>
    </w:p>
    <w:p w14:paraId="628AC8C8" w14:textId="77777777" w:rsidR="00570EA0" w:rsidRPr="00570EA0" w:rsidRDefault="00570EA0" w:rsidP="00570EA0">
      <w:pPr>
        <w:rPr>
          <w:rFonts w:cs="Times New Roman"/>
          <w:bCs/>
          <w:lang w:eastAsia="en-GB"/>
        </w:rPr>
      </w:pPr>
      <w:r w:rsidRPr="00570EA0">
        <w:rPr>
          <w:rFonts w:cs="Times New Roman"/>
          <w:bCs/>
          <w:lang w:eastAsia="en-GB"/>
        </w:rPr>
        <w:tab/>
        <w:t>Mục đích của việc khống chế ô nhiễm nhiệt là làm mát không khí, làm sạch bụi và một số khí độc trong không khí,… Trong khu vực nhà xưởng để tạo môi trường làm việc theo đúng tiêu chuẩn, dự án đã thiết kế và xây dựng nhà xưởng cao, thông thoáng tốt. Ngoài ra, Dự án thiết kế kết cấu nhà xưởng với tấm lợp bằng kim loại đảm bảo thông thoáng theo nguyên tắc thông gió tự nhiên.</w:t>
      </w:r>
    </w:p>
    <w:p w14:paraId="014598C5" w14:textId="77777777" w:rsidR="00570EA0" w:rsidRPr="00570EA0" w:rsidRDefault="00570EA0" w:rsidP="00570EA0">
      <w:pPr>
        <w:rPr>
          <w:rFonts w:cs="Times New Roman"/>
          <w:bCs/>
          <w:lang w:val="en-US" w:eastAsia="en-GB"/>
        </w:rPr>
      </w:pPr>
      <w:r w:rsidRPr="00570EA0">
        <w:rPr>
          <w:rFonts w:cs="Times New Roman"/>
          <w:bCs/>
          <w:lang w:eastAsia="en-GB"/>
        </w:rPr>
        <w:t xml:space="preserve">Đối với lượng nhiệt phát sinh từ dây chuyền </w:t>
      </w:r>
      <w:r w:rsidRPr="00570EA0">
        <w:rPr>
          <w:rFonts w:cs="Times New Roman"/>
          <w:bCs/>
          <w:lang w:val="en-US" w:eastAsia="en-GB"/>
        </w:rPr>
        <w:t>sản xuất</w:t>
      </w:r>
      <w:r w:rsidRPr="00570EA0">
        <w:rPr>
          <w:rFonts w:cs="Times New Roman"/>
          <w:bCs/>
          <w:lang w:eastAsia="en-GB"/>
        </w:rPr>
        <w:t xml:space="preserve"> </w:t>
      </w:r>
      <w:r w:rsidRPr="00570EA0">
        <w:rPr>
          <w:rFonts w:cs="Times New Roman"/>
          <w:bCs/>
          <w:lang w:val="en-US" w:eastAsia="en-GB"/>
        </w:rPr>
        <w:t>của từng công ty</w:t>
      </w:r>
      <w:r w:rsidRPr="00570EA0">
        <w:rPr>
          <w:rFonts w:cs="Times New Roman"/>
          <w:bCs/>
          <w:lang w:eastAsia="en-GB"/>
        </w:rPr>
        <w:t xml:space="preserve"> sẽ hạn chế đến mức thấp nhất những tác động trực tiếp đến công nhân lao động bằng cách trang bị đầy đủ quần áo bảo hộ, đồng thời dự án sẽ tạo sự thông thoáng nhà xưởng</w:t>
      </w:r>
      <w:r w:rsidRPr="00570EA0">
        <w:rPr>
          <w:rFonts w:cs="Times New Roman"/>
          <w:bCs/>
          <w:lang w:val="en-US" w:eastAsia="en-GB"/>
        </w:rPr>
        <w:t>.</w:t>
      </w:r>
    </w:p>
    <w:p w14:paraId="6602778F" w14:textId="77777777" w:rsidR="00570EA0" w:rsidRPr="00570EA0" w:rsidRDefault="00570EA0" w:rsidP="00570EA0">
      <w:pPr>
        <w:rPr>
          <w:rFonts w:cs="Times New Roman"/>
          <w:bCs/>
          <w:lang w:eastAsia="en-GB"/>
        </w:rPr>
      </w:pPr>
      <w:r w:rsidRPr="00570EA0">
        <w:rPr>
          <w:rFonts w:cs="Times New Roman"/>
          <w:bCs/>
          <w:lang w:eastAsia="en-GB"/>
        </w:rPr>
        <w:t>Hệ thống cây xanh được trồng</w:t>
      </w:r>
      <w:r w:rsidRPr="00570EA0">
        <w:rPr>
          <w:rFonts w:cs="Times New Roman"/>
          <w:bCs/>
          <w:lang w:val="x-none" w:eastAsia="en-GB"/>
        </w:rPr>
        <w:t xml:space="preserve"> thêm</w:t>
      </w:r>
      <w:r w:rsidRPr="00570EA0">
        <w:rPr>
          <w:rFonts w:cs="Times New Roman"/>
          <w:bCs/>
          <w:lang w:eastAsia="en-GB"/>
        </w:rPr>
        <w:t xml:space="preserve"> trong khuôn viên </w:t>
      </w:r>
      <w:r w:rsidRPr="00570EA0">
        <w:rPr>
          <w:rFonts w:cs="Times New Roman"/>
          <w:bCs/>
          <w:lang w:val="en-US" w:eastAsia="en-GB"/>
        </w:rPr>
        <w:t>Dự án</w:t>
      </w:r>
      <w:r w:rsidRPr="00570EA0">
        <w:rPr>
          <w:rFonts w:cs="Times New Roman"/>
          <w:bCs/>
          <w:lang w:eastAsia="en-GB"/>
        </w:rPr>
        <w:t xml:space="preserve"> là cách khống chế ô nhiễm nhiệt khá hiệu quả và tạo cảm giác dễ chịu cho công nhân và những người làm việc tại </w:t>
      </w:r>
      <w:r w:rsidRPr="00570EA0">
        <w:rPr>
          <w:rFonts w:cs="Times New Roman"/>
          <w:bCs/>
          <w:lang w:val="en-US" w:eastAsia="en-GB"/>
        </w:rPr>
        <w:t>các nhà xưởng</w:t>
      </w:r>
      <w:r w:rsidRPr="00570EA0">
        <w:rPr>
          <w:rFonts w:cs="Times New Roman"/>
          <w:bCs/>
          <w:lang w:eastAsia="en-GB"/>
        </w:rPr>
        <w:t>.</w:t>
      </w:r>
    </w:p>
    <w:p w14:paraId="07B1996C" w14:textId="77777777" w:rsidR="00570EA0" w:rsidRPr="00570EA0" w:rsidRDefault="00570EA0">
      <w:pPr>
        <w:numPr>
          <w:ilvl w:val="0"/>
          <w:numId w:val="67"/>
        </w:numPr>
        <w:rPr>
          <w:rFonts w:cs="Times New Roman"/>
          <w:b/>
          <w:i/>
          <w:lang w:val="en-US" w:eastAsia="en-GB"/>
        </w:rPr>
      </w:pPr>
      <w:bookmarkStart w:id="493" w:name="_Toc431208546"/>
      <w:bookmarkStart w:id="494" w:name="_Toc451067820"/>
      <w:bookmarkStart w:id="495" w:name="_Toc451068490"/>
      <w:bookmarkStart w:id="496" w:name="_Toc248937771"/>
      <w:bookmarkStart w:id="497" w:name="_Toc248938211"/>
      <w:bookmarkStart w:id="498" w:name="_Toc248939171"/>
      <w:bookmarkStart w:id="499" w:name="_Toc249089900"/>
      <w:bookmarkStart w:id="500" w:name="_Toc249090031"/>
      <w:bookmarkStart w:id="501" w:name="_Toc249090460"/>
      <w:bookmarkStart w:id="502" w:name="_Toc264127406"/>
      <w:bookmarkStart w:id="503" w:name="_Toc281911382"/>
      <w:bookmarkStart w:id="504" w:name="_Toc281911906"/>
      <w:bookmarkStart w:id="505" w:name="_Toc290735319"/>
      <w:bookmarkStart w:id="506" w:name="_Toc305613474"/>
      <w:bookmarkStart w:id="507" w:name="_Toc306565678"/>
      <w:r w:rsidRPr="00570EA0">
        <w:rPr>
          <w:rFonts w:cs="Times New Roman"/>
          <w:b/>
          <w:i/>
          <w:lang w:val="en-US" w:eastAsia="en-GB"/>
        </w:rPr>
        <w:t>Khống chế và giảm thiểu ô nhiễm tiếng ồn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43577576" w14:textId="77777777" w:rsidR="00570EA0" w:rsidRPr="00570EA0" w:rsidRDefault="00570EA0" w:rsidP="00570EA0">
      <w:pPr>
        <w:rPr>
          <w:rFonts w:cs="Times New Roman"/>
          <w:bCs/>
          <w:lang w:eastAsia="en-GB"/>
        </w:rPr>
      </w:pPr>
      <w:r w:rsidRPr="00570EA0">
        <w:rPr>
          <w:rFonts w:cs="Times New Roman"/>
          <w:bCs/>
          <w:lang w:eastAsia="en-GB"/>
        </w:rPr>
        <w:tab/>
        <w:t xml:space="preserve">Tiếng ồn phát sinh trong quá trình sản xuất </w:t>
      </w:r>
      <w:r w:rsidRPr="00570EA0">
        <w:rPr>
          <w:rFonts w:cs="Times New Roman"/>
          <w:bCs/>
          <w:lang w:val="en-US" w:eastAsia="en-GB"/>
        </w:rPr>
        <w:t>từ nhà xưởng sản xuất. Dự án nằm trong KCN</w:t>
      </w:r>
      <w:r w:rsidRPr="00570EA0">
        <w:rPr>
          <w:rFonts w:cs="Times New Roman"/>
          <w:bCs/>
          <w:iCs/>
          <w:lang w:eastAsia="en-GB"/>
        </w:rPr>
        <w:t xml:space="preserve"> </w:t>
      </w:r>
      <w:r w:rsidRPr="00570EA0">
        <w:rPr>
          <w:rFonts w:cs="Times New Roman"/>
          <w:bCs/>
          <w:lang w:eastAsia="en-GB"/>
        </w:rPr>
        <w:t>cách xa khu dân cư nên những tác động này không gây ảnh hưởng đến sinh hoạt của người dân. Tuy nhiên, tiếng ồn sẽ gây ảnh hưởng trực tiếp đến công nhân sản xuất. Do đó, để khống chế tiếng ồn, dự án sẽ thực hiện các biện pháp sau:</w:t>
      </w:r>
    </w:p>
    <w:p w14:paraId="0D4216AC" w14:textId="77777777" w:rsidR="00570EA0" w:rsidRPr="00570EA0" w:rsidRDefault="00570EA0">
      <w:pPr>
        <w:numPr>
          <w:ilvl w:val="0"/>
          <w:numId w:val="33"/>
        </w:numPr>
        <w:rPr>
          <w:rFonts w:cs="Times New Roman"/>
          <w:lang w:val="en-US" w:eastAsia="en-GB"/>
        </w:rPr>
      </w:pPr>
      <w:r w:rsidRPr="00570EA0">
        <w:rPr>
          <w:rFonts w:cs="Times New Roman"/>
          <w:lang w:val="en-US" w:eastAsia="en-GB"/>
        </w:rPr>
        <w:t>Lắp đặt đệm cao su và lò xo chống rung đối với các thiết bị có công suất lớn. Những công đoạn sản xuất gây ồn cao phải được cách ly với các khu vực khác trong Dự án.</w:t>
      </w:r>
    </w:p>
    <w:p w14:paraId="3B6C800E" w14:textId="77777777" w:rsidR="00570EA0" w:rsidRPr="00570EA0" w:rsidRDefault="00570EA0">
      <w:pPr>
        <w:numPr>
          <w:ilvl w:val="0"/>
          <w:numId w:val="33"/>
        </w:numPr>
        <w:rPr>
          <w:rFonts w:cs="Times New Roman"/>
          <w:lang w:val="en-US" w:eastAsia="en-GB"/>
        </w:rPr>
      </w:pPr>
      <w:r w:rsidRPr="00570EA0">
        <w:rPr>
          <w:rFonts w:cs="Times New Roman"/>
          <w:lang w:val="en-US" w:eastAsia="en-GB"/>
        </w:rPr>
        <w:t>Xây móng bê tông vững chắc cho các máy, thiết bị có độ rung lớn, sử dụng bê tông mác cao, tăng chiều sâu móng, đào rãnh đổ cát khô để tránh rung bề mặt.</w:t>
      </w:r>
    </w:p>
    <w:p w14:paraId="4C795C12" w14:textId="77777777" w:rsidR="00570EA0" w:rsidRPr="00570EA0" w:rsidRDefault="00570EA0">
      <w:pPr>
        <w:numPr>
          <w:ilvl w:val="0"/>
          <w:numId w:val="33"/>
        </w:numPr>
        <w:rPr>
          <w:rFonts w:cs="Times New Roman"/>
          <w:lang w:val="en-US" w:eastAsia="en-GB"/>
        </w:rPr>
      </w:pPr>
      <w:r w:rsidRPr="00570EA0">
        <w:rPr>
          <w:rFonts w:cs="Times New Roman"/>
          <w:lang w:val="en-US" w:eastAsia="en-GB"/>
        </w:rPr>
        <w:t>Bố trí các máy móc trong dây chuyền một cách hợp lý, tránh để các máy gây ồn cùng hoạt động một lúc gây cộng hưởng tiếng ồn.</w:t>
      </w:r>
    </w:p>
    <w:p w14:paraId="66CE0736" w14:textId="77777777" w:rsidR="00570EA0" w:rsidRPr="00570EA0" w:rsidRDefault="00570EA0">
      <w:pPr>
        <w:numPr>
          <w:ilvl w:val="0"/>
          <w:numId w:val="33"/>
        </w:numPr>
        <w:rPr>
          <w:rFonts w:cs="Times New Roman"/>
          <w:lang w:val="en-US" w:eastAsia="en-GB"/>
        </w:rPr>
      </w:pPr>
      <w:r w:rsidRPr="00570EA0">
        <w:rPr>
          <w:rFonts w:cs="Times New Roman"/>
          <w:lang w:val="en-US" w:eastAsia="en-GB"/>
        </w:rPr>
        <w:t>Trồng cây xanh xung quanh khu vực nhà xưởng sản xuất để giảm bớt độ ồn.</w:t>
      </w:r>
    </w:p>
    <w:p w14:paraId="08F7994F" w14:textId="77777777" w:rsidR="00570EA0" w:rsidRPr="00570EA0" w:rsidRDefault="00570EA0">
      <w:pPr>
        <w:numPr>
          <w:ilvl w:val="0"/>
          <w:numId w:val="33"/>
        </w:numPr>
        <w:rPr>
          <w:rFonts w:cs="Times New Roman"/>
          <w:lang w:val="en-US" w:eastAsia="en-GB"/>
        </w:rPr>
      </w:pPr>
      <w:r w:rsidRPr="00570EA0">
        <w:rPr>
          <w:rFonts w:cs="Times New Roman"/>
          <w:lang w:val="en-US" w:eastAsia="en-GB"/>
        </w:rPr>
        <w:t>Thường xuyên kiểm tra máy móc, độ mài mòn các chi tiết máy gây ra tiếng ồn xung, luôn tra dầu mỡ bôi trơn các máy và thay thế các chi tiết bị mài mòn.</w:t>
      </w:r>
    </w:p>
    <w:p w14:paraId="1DC11463" w14:textId="77777777" w:rsidR="00570EA0" w:rsidRPr="00570EA0" w:rsidRDefault="00570EA0">
      <w:pPr>
        <w:numPr>
          <w:ilvl w:val="0"/>
          <w:numId w:val="33"/>
        </w:numPr>
        <w:rPr>
          <w:rFonts w:cs="Times New Roman"/>
          <w:lang w:val="en-US" w:eastAsia="en-GB"/>
        </w:rPr>
      </w:pPr>
      <w:r w:rsidRPr="00570EA0">
        <w:rPr>
          <w:rFonts w:cs="Times New Roman"/>
          <w:lang w:val="en-US" w:eastAsia="en-GB"/>
        </w:rPr>
        <w:t>Đối với công nhân làm việc trực tiếp với các máy này, mỗi người đều được trang bị nút tai chống ồn.</w:t>
      </w:r>
    </w:p>
    <w:p w14:paraId="1337E5A5" w14:textId="77777777" w:rsidR="00570EA0" w:rsidRPr="00570EA0" w:rsidRDefault="00570EA0">
      <w:pPr>
        <w:numPr>
          <w:ilvl w:val="0"/>
          <w:numId w:val="38"/>
        </w:numPr>
        <w:rPr>
          <w:rFonts w:cs="Times New Roman"/>
          <w:b/>
          <w:i/>
          <w:lang w:val="en-US" w:eastAsia="en-GB"/>
        </w:rPr>
      </w:pPr>
      <w:r w:rsidRPr="00570EA0">
        <w:rPr>
          <w:rFonts w:cs="Times New Roman"/>
          <w:b/>
          <w:i/>
          <w:lang w:val="en-US" w:eastAsia="en-GB"/>
        </w:rPr>
        <w:t xml:space="preserve">Giảm thiểu tác động đến môi trường sinh thái </w:t>
      </w:r>
    </w:p>
    <w:p w14:paraId="6271AFF3" w14:textId="77777777" w:rsidR="00570EA0" w:rsidRPr="00570EA0" w:rsidRDefault="00570EA0" w:rsidP="00570EA0">
      <w:pPr>
        <w:rPr>
          <w:rFonts w:cs="Times New Roman"/>
          <w:bCs/>
          <w:lang w:eastAsia="en-GB"/>
        </w:rPr>
      </w:pPr>
      <w:r w:rsidRPr="00570EA0">
        <w:rPr>
          <w:rFonts w:cs="Times New Roman"/>
          <w:bCs/>
          <w:lang w:eastAsia="en-GB"/>
        </w:rPr>
        <w:lastRenderedPageBreak/>
        <w:t xml:space="preserve">Xây dựng </w:t>
      </w:r>
      <w:r w:rsidRPr="00570EA0">
        <w:rPr>
          <w:rFonts w:cs="Times New Roman"/>
          <w:bCs/>
          <w:lang w:val="en-US" w:eastAsia="en-GB"/>
        </w:rPr>
        <w:t>D</w:t>
      </w:r>
      <w:r w:rsidRPr="00570EA0">
        <w:rPr>
          <w:rFonts w:cs="Times New Roman"/>
          <w:bCs/>
          <w:lang w:eastAsia="en-GB"/>
        </w:rPr>
        <w:t xml:space="preserve">ự án không làm thay đổi môi trường sinh thái khu vực Dự án là một trong những yêu cầu của phát triển bền vững. Tuy nhiên, sự chuyển đổi mục đích sử dụng đất sẽ gây những tác động trực tiếp hay gián tiếp đến môi trường sinh thái. Không những vậy, sự ô nhiễm do các hoạt động của Dự án cũng sẽ gây tác hại đến môi sinh. Trong điều kiện nước ta hiện nay với mục tiêu là phát triển kinh tế – xã hội phải đi đôi với việc thực hiện các biện pháp nhằm giảm thiểu các tác động môi trường của </w:t>
      </w:r>
      <w:r w:rsidRPr="00570EA0">
        <w:rPr>
          <w:rFonts w:cs="Times New Roman"/>
          <w:bCs/>
          <w:lang w:val="en-US" w:eastAsia="en-GB"/>
        </w:rPr>
        <w:t>Dự án</w:t>
      </w:r>
      <w:r w:rsidRPr="00570EA0">
        <w:rPr>
          <w:rFonts w:cs="Times New Roman"/>
          <w:bCs/>
          <w:lang w:eastAsia="en-GB"/>
        </w:rPr>
        <w:t>.</w:t>
      </w:r>
    </w:p>
    <w:p w14:paraId="3E77E248" w14:textId="77777777" w:rsidR="00570EA0" w:rsidRPr="00570EA0" w:rsidRDefault="00570EA0">
      <w:pPr>
        <w:numPr>
          <w:ilvl w:val="0"/>
          <w:numId w:val="33"/>
        </w:numPr>
        <w:rPr>
          <w:rFonts w:cs="Times New Roman"/>
          <w:bCs/>
          <w:iCs/>
          <w:lang w:val="id-ID" w:eastAsia="en-GB"/>
        </w:rPr>
      </w:pPr>
      <w:r w:rsidRPr="00570EA0">
        <w:rPr>
          <w:rFonts w:cs="Times New Roman"/>
          <w:bCs/>
          <w:iCs/>
          <w:lang w:val="id-ID" w:eastAsia="en-GB"/>
        </w:rPr>
        <w:t>Xử lý nước thải đạt yêu cầu xả thải vào nguồn tiếp nhận để không gây ảnh hưởng đến sự sống của các loài thủy sinh.</w:t>
      </w:r>
    </w:p>
    <w:p w14:paraId="1830B84E" w14:textId="77777777" w:rsidR="00570EA0" w:rsidRPr="00570EA0" w:rsidRDefault="00570EA0">
      <w:pPr>
        <w:numPr>
          <w:ilvl w:val="0"/>
          <w:numId w:val="33"/>
        </w:numPr>
        <w:rPr>
          <w:rFonts w:cs="Times New Roman"/>
          <w:bCs/>
          <w:iCs/>
          <w:lang w:val="id-ID" w:eastAsia="en-GB"/>
        </w:rPr>
      </w:pPr>
      <w:r w:rsidRPr="00570EA0">
        <w:rPr>
          <w:rFonts w:cs="Times New Roman"/>
          <w:bCs/>
          <w:iCs/>
          <w:lang w:val="id-ID" w:eastAsia="en-GB"/>
        </w:rPr>
        <w:t>Quản lý tốt nguồn phát sinh chất thải rắn không để chất thải tràn lan gây nhiễm độc môi trường đất, nước và không khí.</w:t>
      </w:r>
    </w:p>
    <w:p w14:paraId="201B3B24" w14:textId="77777777" w:rsidR="00570EA0" w:rsidRPr="00570EA0" w:rsidRDefault="00570EA0">
      <w:pPr>
        <w:numPr>
          <w:ilvl w:val="0"/>
          <w:numId w:val="38"/>
        </w:numPr>
        <w:rPr>
          <w:rFonts w:cs="Times New Roman"/>
          <w:b/>
          <w:i/>
          <w:lang w:val="en-US" w:eastAsia="en-GB"/>
        </w:rPr>
      </w:pPr>
      <w:r w:rsidRPr="00570EA0">
        <w:rPr>
          <w:rFonts w:cs="Times New Roman"/>
          <w:b/>
          <w:i/>
          <w:lang w:val="en-US" w:eastAsia="en-GB"/>
        </w:rPr>
        <w:t>Giảm thiểu tác động đến kinh tế - xã hội</w:t>
      </w:r>
    </w:p>
    <w:p w14:paraId="4FB88D66" w14:textId="77777777" w:rsidR="00570EA0" w:rsidRPr="00570EA0" w:rsidRDefault="00570EA0" w:rsidP="00570EA0">
      <w:pPr>
        <w:rPr>
          <w:rFonts w:cs="Times New Roman"/>
          <w:bCs/>
          <w:lang w:eastAsia="en-GB"/>
        </w:rPr>
      </w:pPr>
      <w:r w:rsidRPr="00570EA0">
        <w:rPr>
          <w:rFonts w:cs="Times New Roman"/>
          <w:bCs/>
          <w:lang w:eastAsia="en-GB"/>
        </w:rPr>
        <w:t xml:space="preserve">Chủ </w:t>
      </w:r>
      <w:r w:rsidRPr="00570EA0">
        <w:rPr>
          <w:rFonts w:cs="Times New Roman"/>
          <w:bCs/>
          <w:lang w:val="en-US" w:eastAsia="en-GB"/>
        </w:rPr>
        <w:t>doanh nghiệp</w:t>
      </w:r>
      <w:r w:rsidRPr="00570EA0">
        <w:rPr>
          <w:rFonts w:cs="Times New Roman"/>
          <w:bCs/>
          <w:lang w:eastAsia="en-GB"/>
        </w:rPr>
        <w:t xml:space="preserve"> áp dụng các biện pháp sau:</w:t>
      </w:r>
    </w:p>
    <w:p w14:paraId="76155A2B" w14:textId="77777777" w:rsidR="00570EA0" w:rsidRPr="00570EA0" w:rsidRDefault="00570EA0">
      <w:pPr>
        <w:numPr>
          <w:ilvl w:val="0"/>
          <w:numId w:val="33"/>
        </w:numPr>
        <w:rPr>
          <w:rFonts w:cs="Times New Roman"/>
          <w:lang w:val="en-US" w:eastAsia="en-GB"/>
        </w:rPr>
      </w:pPr>
      <w:r w:rsidRPr="00570EA0">
        <w:rPr>
          <w:rFonts w:cs="Times New Roman"/>
          <w:bCs/>
          <w:iCs/>
          <w:lang w:val="id-ID" w:eastAsia="en-GB"/>
        </w:rPr>
        <w:t xml:space="preserve">Ưu tiên sử dụng nguồn lao động tại địa </w:t>
      </w:r>
      <w:r w:rsidRPr="00570EA0">
        <w:rPr>
          <w:rFonts w:cs="Times New Roman"/>
          <w:lang w:val="en-US" w:eastAsia="en-GB"/>
        </w:rPr>
        <w:t>phương nhằm hạn chế sự mâu thuẫn giữa công nhân từ nơi khác và công nhân của địa phương.</w:t>
      </w:r>
    </w:p>
    <w:p w14:paraId="2C3114D7" w14:textId="77777777" w:rsidR="00570EA0" w:rsidRPr="00570EA0" w:rsidRDefault="00570EA0">
      <w:pPr>
        <w:numPr>
          <w:ilvl w:val="0"/>
          <w:numId w:val="33"/>
        </w:numPr>
        <w:rPr>
          <w:rFonts w:cs="Times New Roman"/>
          <w:lang w:val="en-US" w:eastAsia="en-GB"/>
        </w:rPr>
      </w:pPr>
      <w:r w:rsidRPr="00570EA0">
        <w:rPr>
          <w:rFonts w:cs="Times New Roman"/>
          <w:lang w:val="en-US" w:eastAsia="en-GB"/>
        </w:rPr>
        <w:t>Khi ra vào dự án: tất cả các công nhân phải có thẻ ra vào.</w:t>
      </w:r>
    </w:p>
    <w:p w14:paraId="71F94143"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Giáo dục, tuyên truyền ý thức giao thông đối với công nhân. </w:t>
      </w:r>
    </w:p>
    <w:p w14:paraId="02499A49" w14:textId="77777777" w:rsidR="00570EA0" w:rsidRPr="00570EA0" w:rsidRDefault="00570EA0">
      <w:pPr>
        <w:numPr>
          <w:ilvl w:val="0"/>
          <w:numId w:val="33"/>
        </w:numPr>
        <w:rPr>
          <w:rFonts w:cs="Times New Roman"/>
          <w:lang w:val="en-US" w:eastAsia="en-GB"/>
        </w:rPr>
      </w:pPr>
      <w:r w:rsidRPr="00570EA0">
        <w:rPr>
          <w:rFonts w:cs="Times New Roman"/>
          <w:lang w:val="en-US" w:eastAsia="en-GB"/>
        </w:rPr>
        <w:t>Kết hợp cơ quan quản lý địa phương thực hiện công tác quản lý công nhân nhập cư tại địa bàn. Tổ chức và khuyến khích công nhân tham gia các hoạt động vui chơi, giải trí lành mạnh.</w:t>
      </w:r>
    </w:p>
    <w:p w14:paraId="5CB08835" w14:textId="77777777" w:rsidR="00570EA0" w:rsidRPr="00570EA0" w:rsidRDefault="00570EA0">
      <w:pPr>
        <w:numPr>
          <w:ilvl w:val="0"/>
          <w:numId w:val="38"/>
        </w:numPr>
        <w:rPr>
          <w:rFonts w:cs="Times New Roman"/>
          <w:b/>
          <w:i/>
          <w:lang w:val="en-US" w:eastAsia="en-GB"/>
        </w:rPr>
      </w:pPr>
      <w:r w:rsidRPr="00570EA0">
        <w:rPr>
          <w:rFonts w:cs="Times New Roman"/>
          <w:b/>
          <w:i/>
          <w:lang w:val="en-US" w:eastAsia="en-GB"/>
        </w:rPr>
        <w:t>Giảm thiểu tác động đến giao thông khu vực</w:t>
      </w:r>
    </w:p>
    <w:p w14:paraId="7B66411B" w14:textId="77777777" w:rsidR="00570EA0" w:rsidRPr="00570EA0" w:rsidRDefault="00570EA0" w:rsidP="00570EA0">
      <w:pPr>
        <w:rPr>
          <w:rFonts w:cs="Times New Roman"/>
          <w:bCs/>
          <w:lang w:val="es-ES" w:eastAsia="en-GB"/>
        </w:rPr>
      </w:pPr>
      <w:r w:rsidRPr="00570EA0">
        <w:rPr>
          <w:rFonts w:cs="Times New Roman"/>
          <w:bCs/>
          <w:lang w:eastAsia="en-GB"/>
        </w:rPr>
        <w:t xml:space="preserve">Nhằm giảm thiểu tác động đến vấn đề kẹt xe trong khu vực, </w:t>
      </w:r>
      <w:r w:rsidRPr="00570EA0">
        <w:rPr>
          <w:rFonts w:cs="Times New Roman"/>
          <w:bCs/>
          <w:lang w:val="en-US" w:eastAsia="en-GB"/>
        </w:rPr>
        <w:t>các doanh nghiệp</w:t>
      </w:r>
      <w:r w:rsidRPr="00570EA0">
        <w:rPr>
          <w:rFonts w:cs="Times New Roman"/>
          <w:bCs/>
          <w:lang w:eastAsia="en-GB"/>
        </w:rPr>
        <w:t xml:space="preserve"> thực hiện các biện pháp quản lý sau:</w:t>
      </w:r>
    </w:p>
    <w:p w14:paraId="1CDC9036" w14:textId="77777777" w:rsidR="00570EA0" w:rsidRPr="00570EA0" w:rsidRDefault="00570EA0">
      <w:pPr>
        <w:numPr>
          <w:ilvl w:val="0"/>
          <w:numId w:val="33"/>
        </w:numPr>
        <w:rPr>
          <w:rFonts w:cs="Times New Roman"/>
          <w:lang w:val="en-US" w:eastAsia="en-GB"/>
        </w:rPr>
      </w:pPr>
      <w:r w:rsidRPr="00570EA0">
        <w:rPr>
          <w:rFonts w:cs="Times New Roman"/>
          <w:lang w:val="en-US" w:eastAsia="en-GB"/>
        </w:rPr>
        <w:t>An toàn giao thông: kết hợp với cảnh sát giao thông giáo dục tuyên truyền ý thức chấp hành luật giao thông đường bộ cho công nhân nhằm hạn chế:</w:t>
      </w:r>
    </w:p>
    <w:p w14:paraId="54953491" w14:textId="77777777" w:rsidR="00570EA0" w:rsidRPr="00570EA0" w:rsidRDefault="00570EA0">
      <w:pPr>
        <w:numPr>
          <w:ilvl w:val="0"/>
          <w:numId w:val="37"/>
        </w:numPr>
        <w:rPr>
          <w:rFonts w:cs="Times New Roman"/>
          <w:bCs/>
          <w:lang w:eastAsia="en-GB"/>
        </w:rPr>
      </w:pPr>
      <w:r w:rsidRPr="00570EA0">
        <w:rPr>
          <w:rFonts w:cs="Times New Roman"/>
          <w:bCs/>
          <w:lang w:eastAsia="en-GB"/>
        </w:rPr>
        <w:t xml:space="preserve">Tắc nghẽn giao thông vào giờ cao điểm như: </w:t>
      </w:r>
      <w:r w:rsidRPr="00570EA0">
        <w:rPr>
          <w:rFonts w:cs="Times New Roman"/>
          <w:bCs/>
          <w:lang w:val="en-US" w:eastAsia="en-GB"/>
        </w:rPr>
        <w:t xml:space="preserve">quy định </w:t>
      </w:r>
      <w:r w:rsidRPr="00570EA0">
        <w:rPr>
          <w:rFonts w:cs="Times New Roman"/>
          <w:bCs/>
          <w:lang w:eastAsia="en-GB"/>
        </w:rPr>
        <w:t>giờ bắt đầu làm việc và giờ tan ca.</w:t>
      </w:r>
    </w:p>
    <w:p w14:paraId="7B0E8D6B" w14:textId="77777777" w:rsidR="00570EA0" w:rsidRPr="00570EA0" w:rsidRDefault="00570EA0">
      <w:pPr>
        <w:numPr>
          <w:ilvl w:val="0"/>
          <w:numId w:val="37"/>
        </w:numPr>
        <w:rPr>
          <w:rFonts w:cs="Times New Roman"/>
          <w:bCs/>
          <w:iCs/>
          <w:lang w:val="id-ID" w:eastAsia="en-GB"/>
        </w:rPr>
      </w:pPr>
      <w:r w:rsidRPr="00570EA0">
        <w:rPr>
          <w:rFonts w:cs="Times New Roman"/>
          <w:bCs/>
          <w:iCs/>
          <w:lang w:val="id-ID" w:eastAsia="en-GB"/>
        </w:rPr>
        <w:t>Không vượt đèn đỏ; không lấn tuyến, không đậu xe trái phép,....</w:t>
      </w:r>
    </w:p>
    <w:p w14:paraId="78542D8A" w14:textId="77777777" w:rsidR="00570EA0" w:rsidRPr="00570EA0" w:rsidRDefault="00570EA0">
      <w:pPr>
        <w:numPr>
          <w:ilvl w:val="0"/>
          <w:numId w:val="37"/>
        </w:numPr>
        <w:rPr>
          <w:rFonts w:cs="Times New Roman"/>
          <w:bCs/>
          <w:lang w:val="en-US" w:eastAsia="en-GB"/>
        </w:rPr>
      </w:pPr>
      <w:r w:rsidRPr="00570EA0">
        <w:rPr>
          <w:rFonts w:cs="Times New Roman"/>
          <w:bCs/>
          <w:lang w:eastAsia="en-GB"/>
        </w:rPr>
        <w:t>Không đi ngược chiều, qua đường không đúng làn đường quy định, chạy dàn</w:t>
      </w:r>
      <w:r w:rsidRPr="00570EA0">
        <w:rPr>
          <w:rFonts w:cs="Times New Roman"/>
          <w:bCs/>
          <w:lang w:val="en-US" w:eastAsia="en-GB"/>
        </w:rPr>
        <w:t xml:space="preserve"> hàng,…nhằm tránh gây tai nạn cho người khác và bản thân.</w:t>
      </w:r>
    </w:p>
    <w:p w14:paraId="50640815"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Khuyến khích cư dân sử dụng phương tiện giao thông công cộng  hay xe đưa rước của công ty khi đi làm. </w:t>
      </w:r>
    </w:p>
    <w:p w14:paraId="2896FEB3" w14:textId="77777777" w:rsidR="00570EA0" w:rsidRPr="00570EA0" w:rsidRDefault="00570EA0">
      <w:pPr>
        <w:numPr>
          <w:ilvl w:val="0"/>
          <w:numId w:val="33"/>
        </w:numPr>
        <w:rPr>
          <w:rFonts w:cs="Times New Roman"/>
          <w:lang w:val="en-US" w:eastAsia="en-GB"/>
        </w:rPr>
      </w:pPr>
      <w:r w:rsidRPr="00570EA0">
        <w:rPr>
          <w:rFonts w:cs="Times New Roman"/>
          <w:lang w:val="en-US" w:eastAsia="en-GB"/>
        </w:rPr>
        <w:t>Phân luồng giao thông tránh ùn tắc vào giờ cao điểm.</w:t>
      </w:r>
    </w:p>
    <w:bookmarkEnd w:id="492"/>
    <w:p w14:paraId="43B5D02D" w14:textId="77777777" w:rsidR="00570EA0" w:rsidRPr="00570EA0" w:rsidRDefault="00570EA0">
      <w:pPr>
        <w:pStyle w:val="Heading4"/>
        <w:numPr>
          <w:ilvl w:val="2"/>
          <w:numId w:val="83"/>
        </w:numPr>
        <w:rPr>
          <w:szCs w:val="26"/>
        </w:rPr>
      </w:pPr>
      <w:r w:rsidRPr="00570EA0">
        <w:rPr>
          <w:szCs w:val="26"/>
        </w:rPr>
        <w:lastRenderedPageBreak/>
        <w:t>Biện pháp quản lý, phòng ngừa và ứng phó rủi ro, sự cố của dự án trong giai đoạn hoạt động của Dự án</w:t>
      </w:r>
    </w:p>
    <w:p w14:paraId="31001C33" w14:textId="77777777" w:rsidR="00570EA0" w:rsidRPr="00570EA0" w:rsidRDefault="00570EA0">
      <w:pPr>
        <w:numPr>
          <w:ilvl w:val="0"/>
          <w:numId w:val="39"/>
        </w:numPr>
        <w:rPr>
          <w:rFonts w:cs="Times New Roman"/>
          <w:b/>
          <w:i/>
          <w:lang w:val="en-US" w:eastAsia="en-GB"/>
        </w:rPr>
      </w:pPr>
      <w:r w:rsidRPr="00570EA0">
        <w:rPr>
          <w:rFonts w:cs="Times New Roman"/>
          <w:b/>
          <w:i/>
          <w:lang w:val="en-US" w:eastAsia="en-GB"/>
        </w:rPr>
        <w:t>Giảm thiểu tác động do sự cố cháy nổ</w:t>
      </w:r>
    </w:p>
    <w:p w14:paraId="6C469FCD" w14:textId="77777777" w:rsidR="00570EA0" w:rsidRPr="00570EA0" w:rsidRDefault="00570EA0" w:rsidP="00570EA0">
      <w:pPr>
        <w:rPr>
          <w:rFonts w:cs="Times New Roman"/>
          <w:bCs/>
          <w:lang w:eastAsia="en-GB"/>
        </w:rPr>
      </w:pPr>
      <w:r w:rsidRPr="00570EA0">
        <w:rPr>
          <w:rFonts w:cs="Times New Roman"/>
          <w:bCs/>
          <w:lang w:eastAsia="en-GB"/>
        </w:rPr>
        <w:t>Để ngăn ngừa sự cố cháy nổ khi Dự án hoạt động, Chủ dự án xây dựng hệ thống phòng cháy chữa cháy như được trình bày ở phần trên. Tuy nhiên để hệ thống phòng cháy chữa cháy hoạt động hiệu quả, Chủ đầu tư thực hiện các công tác sau:</w:t>
      </w:r>
    </w:p>
    <w:p w14:paraId="6C6D5C0E"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Nguồn nước chữa cháy phải luôn đảm bảo có đủ lưu lượng nước dự trữ tại mọi thời điểm có sự cố. </w:t>
      </w:r>
    </w:p>
    <w:p w14:paraId="3A71642C" w14:textId="77777777" w:rsidR="00570EA0" w:rsidRPr="00570EA0" w:rsidRDefault="00570EA0">
      <w:pPr>
        <w:numPr>
          <w:ilvl w:val="0"/>
          <w:numId w:val="33"/>
        </w:numPr>
        <w:rPr>
          <w:rFonts w:cs="Times New Roman"/>
          <w:lang w:val="en-US" w:eastAsia="en-GB"/>
        </w:rPr>
      </w:pPr>
      <w:r w:rsidRPr="00570EA0">
        <w:rPr>
          <w:rFonts w:cs="Times New Roman"/>
          <w:lang w:val="en-US" w:eastAsia="en-GB"/>
        </w:rPr>
        <w:t>Bảo quản, kiểm tra, bảo dưỡng các phụ tùng thiết bị của hệ thống báo cháy, định kỳ với tuần suất 1tháng/lần. Sau khi bảo trì phải ghi chép đầy đủ các dữ kiện hoặc ghi theo dõi các thiết bị vật tư thay thế.</w:t>
      </w:r>
    </w:p>
    <w:p w14:paraId="2B1CB2CB" w14:textId="77777777" w:rsidR="00570EA0" w:rsidRPr="00570EA0" w:rsidRDefault="00570EA0">
      <w:pPr>
        <w:numPr>
          <w:ilvl w:val="0"/>
          <w:numId w:val="33"/>
        </w:numPr>
        <w:rPr>
          <w:rFonts w:cs="Times New Roman"/>
          <w:lang w:val="en-US" w:eastAsia="en-GB"/>
        </w:rPr>
      </w:pPr>
      <w:r w:rsidRPr="00570EA0">
        <w:rPr>
          <w:rFonts w:cs="Times New Roman"/>
          <w:lang w:val="en-US" w:eastAsia="en-GB"/>
        </w:rPr>
        <w:t>Việc tiến hành kiểm tra, bảo dưỡng các thiết bị của hệ thống chữa cháy phải do tổ chuyên môn hoặc nhân viên kỹ thuật an toàn PCCC của Dự án thực hiện. Những người làm việc này phải được huấn luyện và có trình độ chuyên môn phù hợp với yêu cầu của tài liệu chỉ dẫn do nơi chế tạo quy định.</w:t>
      </w:r>
    </w:p>
    <w:p w14:paraId="0703E22D"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Lắp đặt sơ đồ thoát nạn và phòng cháy chữa cháy tại Dự án. Đồng thời tránh tình trạng xảy ra hiện tượng lối thoát nạn bị hỏng hoặc bị khóa. </w:t>
      </w:r>
    </w:p>
    <w:p w14:paraId="3B089650" w14:textId="77777777" w:rsidR="00570EA0" w:rsidRPr="00570EA0" w:rsidRDefault="00570EA0">
      <w:pPr>
        <w:numPr>
          <w:ilvl w:val="0"/>
          <w:numId w:val="39"/>
        </w:numPr>
        <w:rPr>
          <w:rFonts w:cs="Times New Roman"/>
          <w:b/>
          <w:i/>
          <w:lang w:val="en-US" w:eastAsia="en-GB"/>
        </w:rPr>
      </w:pPr>
      <w:bookmarkStart w:id="508" w:name="_Toc534186657"/>
      <w:bookmarkStart w:id="509" w:name="_Toc5182614"/>
      <w:r w:rsidRPr="00570EA0">
        <w:rPr>
          <w:rFonts w:cs="Times New Roman"/>
          <w:b/>
          <w:i/>
          <w:lang w:val="en-US" w:eastAsia="en-GB"/>
        </w:rPr>
        <w:t>Phòng ngừa, ứng phó sự cố cháy nổ, rò rỉ nhiên liệu</w:t>
      </w:r>
      <w:bookmarkEnd w:id="508"/>
    </w:p>
    <w:p w14:paraId="537B5D38" w14:textId="77777777" w:rsidR="00570EA0" w:rsidRPr="00570EA0" w:rsidRDefault="00570EA0" w:rsidP="00570EA0">
      <w:pPr>
        <w:rPr>
          <w:rFonts w:cs="Times New Roman"/>
          <w:lang w:eastAsia="en-GB"/>
        </w:rPr>
      </w:pPr>
      <w:r w:rsidRPr="00570EA0">
        <w:rPr>
          <w:rFonts w:cs="Times New Roman"/>
          <w:lang w:eastAsia="en-GB"/>
        </w:rPr>
        <w:t>Các sự cố về cháy nổ, rò rỉ nhiên liệu xảy ra có thể dẫn đến những thiệt hại lớn về người và tài sản. Do đó, ngay từ khi thành lập dự án, công ty luôn chú trọng đến công tác phòng ngừa, ứng phó các sự cố này. Các biện pháp chung</w:t>
      </w:r>
      <w:bookmarkEnd w:id="509"/>
      <w:r w:rsidRPr="00570EA0">
        <w:rPr>
          <w:rFonts w:cs="Times New Roman"/>
          <w:lang w:eastAsia="en-GB"/>
        </w:rPr>
        <w:t xml:space="preserve"> cho công tác PCCC và phòng ngừa sự cố rò rỉ hóa chất, nhiên liệu như:</w:t>
      </w:r>
    </w:p>
    <w:p w14:paraId="3EB4053C" w14:textId="77777777" w:rsidR="00570EA0" w:rsidRPr="00570EA0" w:rsidRDefault="00570EA0">
      <w:pPr>
        <w:numPr>
          <w:ilvl w:val="0"/>
          <w:numId w:val="33"/>
        </w:numPr>
        <w:rPr>
          <w:rFonts w:cs="Times New Roman"/>
          <w:lang w:val="en-US" w:eastAsia="en-GB"/>
        </w:rPr>
      </w:pPr>
      <w:r w:rsidRPr="00570EA0">
        <w:rPr>
          <w:rFonts w:cs="Times New Roman"/>
          <w:lang w:eastAsia="en-GB"/>
        </w:rPr>
        <w:t xml:space="preserve">Dự án được xây dựng và trang bị các thiết bị phòng, phát hiện và chữa cháy theo tiêu </w:t>
      </w:r>
      <w:r w:rsidRPr="00570EA0">
        <w:rPr>
          <w:rFonts w:cs="Times New Roman"/>
          <w:lang w:val="en-US" w:eastAsia="en-GB"/>
        </w:rPr>
        <w:t xml:space="preserve">chuẩn quốc tế và tiêu chuẩn phòng cháy chữa cháy của Việt Nam. </w:t>
      </w:r>
    </w:p>
    <w:p w14:paraId="1B39AB1C" w14:textId="77777777" w:rsidR="00570EA0" w:rsidRPr="00570EA0" w:rsidRDefault="00570EA0">
      <w:pPr>
        <w:numPr>
          <w:ilvl w:val="0"/>
          <w:numId w:val="33"/>
        </w:numPr>
        <w:rPr>
          <w:rFonts w:cs="Times New Roman"/>
          <w:lang w:val="en-US" w:eastAsia="en-GB"/>
        </w:rPr>
      </w:pPr>
      <w:r w:rsidRPr="00570EA0">
        <w:rPr>
          <w:rFonts w:cs="Times New Roman"/>
          <w:lang w:val="en-US" w:eastAsia="en-GB"/>
        </w:rPr>
        <w:t>Thành lập tổ kiểm tra, bảo vệ hệ thống mạng lưới dẫn điện của dự án. Từ đó, sẽ giảm thiểu được sự cố cháy do chập điện, phóng điện xảy ra.</w:t>
      </w:r>
    </w:p>
    <w:p w14:paraId="0E66229F" w14:textId="77777777" w:rsidR="00570EA0" w:rsidRPr="00570EA0" w:rsidRDefault="00570EA0">
      <w:pPr>
        <w:numPr>
          <w:ilvl w:val="0"/>
          <w:numId w:val="33"/>
        </w:numPr>
        <w:rPr>
          <w:rFonts w:cs="Times New Roman"/>
          <w:lang w:val="en-US" w:eastAsia="en-GB"/>
        </w:rPr>
      </w:pPr>
      <w:r w:rsidRPr="00570EA0">
        <w:rPr>
          <w:rFonts w:cs="Times New Roman"/>
          <w:lang w:val="en-US" w:eastAsia="en-GB"/>
        </w:rPr>
        <w:t>Đặt các bảng nội quy, tiêu lệnh PCCC tại các lối ra vào và trong các khu vực dễ phát sinh cháy nổ.</w:t>
      </w:r>
    </w:p>
    <w:p w14:paraId="7F4AF23E" w14:textId="77777777" w:rsidR="00570EA0" w:rsidRPr="00570EA0" w:rsidRDefault="00570EA0">
      <w:pPr>
        <w:numPr>
          <w:ilvl w:val="0"/>
          <w:numId w:val="33"/>
        </w:numPr>
        <w:rPr>
          <w:rFonts w:cs="Times New Roman"/>
          <w:lang w:val="en-US" w:eastAsia="en-GB"/>
        </w:rPr>
      </w:pPr>
      <w:r w:rsidRPr="00570EA0">
        <w:rPr>
          <w:rFonts w:cs="Times New Roman"/>
          <w:lang w:val="en-US" w:eastAsia="en-GB"/>
        </w:rPr>
        <w:t>Thực hiện nghiêm chỉnh các tiêu chuẩn quy phạm, quy định về phòng chống cháy nổ trong quá trình hoạt động.</w:t>
      </w:r>
    </w:p>
    <w:p w14:paraId="793C3579" w14:textId="77777777" w:rsidR="00570EA0" w:rsidRPr="00570EA0" w:rsidRDefault="00570EA0">
      <w:pPr>
        <w:numPr>
          <w:ilvl w:val="0"/>
          <w:numId w:val="33"/>
        </w:numPr>
        <w:rPr>
          <w:rFonts w:cs="Times New Roman"/>
          <w:lang w:val="en-US" w:eastAsia="en-GB"/>
        </w:rPr>
      </w:pPr>
      <w:r w:rsidRPr="00570EA0">
        <w:rPr>
          <w:rFonts w:cs="Times New Roman"/>
          <w:lang w:val="en-US" w:eastAsia="en-GB"/>
        </w:rPr>
        <w:t>Các nhân viên của công ty được tập huấn, hướng dẫn các phương pháp phòng chống cháy nổ.</w:t>
      </w:r>
    </w:p>
    <w:p w14:paraId="15DC5407" w14:textId="77777777" w:rsidR="00570EA0" w:rsidRPr="00570EA0" w:rsidRDefault="00570EA0">
      <w:pPr>
        <w:numPr>
          <w:ilvl w:val="0"/>
          <w:numId w:val="33"/>
        </w:numPr>
        <w:rPr>
          <w:rFonts w:cs="Times New Roman"/>
          <w:lang w:val="en-US" w:eastAsia="en-GB"/>
        </w:rPr>
      </w:pPr>
      <w:r w:rsidRPr="00570EA0">
        <w:rPr>
          <w:rFonts w:cs="Times New Roman"/>
          <w:lang w:val="en-US" w:eastAsia="en-GB"/>
        </w:rPr>
        <w:t>Dự án đã có các bể chứa nước ngầm để đề phòng khi có sự cố cháy nổ đột xuất.</w:t>
      </w:r>
    </w:p>
    <w:p w14:paraId="409047C4" w14:textId="77777777" w:rsidR="00570EA0" w:rsidRPr="00570EA0" w:rsidRDefault="00570EA0">
      <w:pPr>
        <w:numPr>
          <w:ilvl w:val="0"/>
          <w:numId w:val="33"/>
        </w:numPr>
        <w:rPr>
          <w:rFonts w:cs="Times New Roman"/>
          <w:lang w:val="en-US" w:eastAsia="en-GB"/>
        </w:rPr>
      </w:pPr>
      <w:r w:rsidRPr="00570EA0">
        <w:rPr>
          <w:rFonts w:cs="Times New Roman"/>
          <w:lang w:val="en-US" w:eastAsia="en-GB"/>
        </w:rPr>
        <w:lastRenderedPageBreak/>
        <w:t>Đầu tư các thiết bị PCCC tại các khu vực. Bố trí đường ống dẫn nước chữa cháy theo mạng lưới tại tất cả các khu vực chính, đặt các họng cứu hỏa tại các điểm gần các khu chức năng thuận tiện cho việc chữa cháy. Các trục chữa cháy bố trí theo đường trục cách mép đường chính từ 1 - 2 mét.</w:t>
      </w:r>
    </w:p>
    <w:p w14:paraId="7A1DFF05" w14:textId="77777777" w:rsidR="00570EA0" w:rsidRPr="00570EA0" w:rsidRDefault="00570EA0">
      <w:pPr>
        <w:numPr>
          <w:ilvl w:val="0"/>
          <w:numId w:val="33"/>
        </w:numPr>
        <w:rPr>
          <w:rFonts w:cs="Times New Roman"/>
          <w:lang w:val="en-US" w:eastAsia="en-GB"/>
        </w:rPr>
      </w:pPr>
      <w:r w:rsidRPr="00570EA0">
        <w:rPr>
          <w:rFonts w:cs="Times New Roman"/>
          <w:lang w:val="en-US" w:eastAsia="en-GB"/>
        </w:rPr>
        <w:t xml:space="preserve">Để đảm bảo ứng cứu kịp thời sự cố cháy nổ, tại các khu chức năng sẽ thiết lập hệ thống báo cháy tự động đồng thời lắp đặt hệ thống chữa cháy trực tiếp bằng các vòi rồng phun nước theo quy phạm hiện hành. </w:t>
      </w:r>
    </w:p>
    <w:p w14:paraId="6BCD5455" w14:textId="77777777" w:rsidR="00570EA0" w:rsidRPr="00570EA0" w:rsidRDefault="00570EA0">
      <w:pPr>
        <w:numPr>
          <w:ilvl w:val="0"/>
          <w:numId w:val="33"/>
        </w:numPr>
        <w:rPr>
          <w:rFonts w:cs="Times New Roman"/>
          <w:lang w:val="en-US" w:eastAsia="en-GB"/>
        </w:rPr>
      </w:pPr>
      <w:r w:rsidRPr="00570EA0">
        <w:rPr>
          <w:rFonts w:cs="Times New Roman"/>
          <w:lang w:val="en-US" w:eastAsia="en-GB"/>
        </w:rPr>
        <w:t>Tiến hành lắp đặt hệ thống chống sét chung cho toàn bộ khu vực dự án và từng phân khu chức năng, đặc biệt các vị trí cao của khu vực dự án, tại khu vực trạm điện, theo các công nghệ mới nhằm đạt độ an toàn cao cho các hoạt động của dự án.</w:t>
      </w:r>
    </w:p>
    <w:p w14:paraId="3F2921E9" w14:textId="77777777" w:rsidR="00570EA0" w:rsidRPr="00570EA0" w:rsidRDefault="00570EA0">
      <w:pPr>
        <w:numPr>
          <w:ilvl w:val="0"/>
          <w:numId w:val="33"/>
        </w:numPr>
        <w:rPr>
          <w:rFonts w:cs="Times New Roman"/>
          <w:lang w:val="en-US" w:eastAsia="en-GB"/>
        </w:rPr>
      </w:pPr>
      <w:r w:rsidRPr="00570EA0">
        <w:rPr>
          <w:rFonts w:cs="Times New Roman"/>
          <w:lang w:val="en-US" w:eastAsia="en-GB"/>
        </w:rPr>
        <w:t>Sử dụng loại thiết bị chống sét tích cực, các trụ chống sét được bố trí để bảo vệ dự án với độ cao bảo vệ tính toán là 10 - 14m.</w:t>
      </w:r>
    </w:p>
    <w:p w14:paraId="2806CA2D"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 xml:space="preserve">Đối với khu vực xưởng sản xuất, kho nguyên liệu, thành phẩm </w:t>
      </w:r>
    </w:p>
    <w:p w14:paraId="2786F4B8" w14:textId="77777777" w:rsidR="00570EA0" w:rsidRPr="00570EA0" w:rsidRDefault="00570EA0">
      <w:pPr>
        <w:numPr>
          <w:ilvl w:val="0"/>
          <w:numId w:val="33"/>
        </w:numPr>
        <w:rPr>
          <w:rFonts w:cs="Times New Roman"/>
          <w:lang w:val="en-US" w:eastAsia="en-GB"/>
        </w:rPr>
      </w:pPr>
      <w:r w:rsidRPr="00570EA0">
        <w:rPr>
          <w:rFonts w:cs="Times New Roman"/>
          <w:lang w:val="en-US" w:eastAsia="en-GB"/>
        </w:rPr>
        <w:t>Kiểm tra định kỳ bảo trì, bảo dưỡng thiết bị sản xuất.</w:t>
      </w:r>
    </w:p>
    <w:p w14:paraId="7F66FE8C" w14:textId="77777777" w:rsidR="00570EA0" w:rsidRPr="00570EA0" w:rsidRDefault="00570EA0">
      <w:pPr>
        <w:numPr>
          <w:ilvl w:val="0"/>
          <w:numId w:val="33"/>
        </w:numPr>
        <w:rPr>
          <w:rFonts w:cs="Times New Roman"/>
          <w:lang w:val="en-US" w:eastAsia="en-GB"/>
        </w:rPr>
      </w:pPr>
      <w:r w:rsidRPr="00570EA0">
        <w:rPr>
          <w:rFonts w:cs="Times New Roman"/>
          <w:lang w:val="en-US" w:eastAsia="en-GB"/>
        </w:rPr>
        <w:t>Tắt nguồn điện khi không sử dụng.</w:t>
      </w:r>
    </w:p>
    <w:p w14:paraId="2D403A8B" w14:textId="77777777" w:rsidR="00570EA0" w:rsidRPr="00570EA0" w:rsidRDefault="00570EA0">
      <w:pPr>
        <w:numPr>
          <w:ilvl w:val="0"/>
          <w:numId w:val="33"/>
        </w:numPr>
        <w:rPr>
          <w:rFonts w:cs="Times New Roman"/>
          <w:lang w:val="en-US" w:eastAsia="en-GB"/>
        </w:rPr>
      </w:pPr>
      <w:r w:rsidRPr="00570EA0">
        <w:rPr>
          <w:rFonts w:cs="Times New Roman"/>
          <w:lang w:val="en-US" w:eastAsia="en-GB"/>
        </w:rPr>
        <w:t>Nhà xưởng, kho chứa phải được quét dọn hằng ngày.</w:t>
      </w:r>
    </w:p>
    <w:p w14:paraId="1412BFBD" w14:textId="77777777" w:rsidR="00570EA0" w:rsidRPr="00570EA0" w:rsidRDefault="00570EA0">
      <w:pPr>
        <w:numPr>
          <w:ilvl w:val="0"/>
          <w:numId w:val="33"/>
        </w:numPr>
        <w:rPr>
          <w:rFonts w:cs="Times New Roman"/>
          <w:lang w:val="en-US" w:eastAsia="en-GB"/>
        </w:rPr>
      </w:pPr>
      <w:r w:rsidRPr="00570EA0">
        <w:rPr>
          <w:rFonts w:cs="Times New Roman"/>
          <w:lang w:val="en-US" w:eastAsia="en-GB"/>
        </w:rPr>
        <w:t>Bố trí hàng hóa, vật dụng trong kho gọn gàng, khoa học.</w:t>
      </w:r>
    </w:p>
    <w:p w14:paraId="2E5275F3" w14:textId="77777777" w:rsidR="00570EA0" w:rsidRPr="00570EA0" w:rsidRDefault="00570EA0">
      <w:pPr>
        <w:numPr>
          <w:ilvl w:val="0"/>
          <w:numId w:val="33"/>
        </w:numPr>
        <w:rPr>
          <w:rFonts w:cs="Times New Roman"/>
          <w:lang w:val="en-US" w:eastAsia="en-GB"/>
        </w:rPr>
      </w:pPr>
      <w:r w:rsidRPr="00570EA0">
        <w:rPr>
          <w:rFonts w:cs="Times New Roman"/>
          <w:lang w:val="en-US" w:eastAsia="en-GB"/>
        </w:rPr>
        <w:t>Lắp đặt hệ thống báo cháy, chữa cháy theo quy định.</w:t>
      </w:r>
    </w:p>
    <w:p w14:paraId="2C83BF46"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Phương án ứng phó sự cố cháy nổ</w:t>
      </w:r>
    </w:p>
    <w:p w14:paraId="554DABA8" w14:textId="77777777" w:rsidR="00570EA0" w:rsidRPr="00570EA0" w:rsidRDefault="00570EA0" w:rsidP="00570EA0">
      <w:pPr>
        <w:rPr>
          <w:rFonts w:cs="Times New Roman"/>
          <w:lang w:eastAsia="en-GB"/>
        </w:rPr>
      </w:pPr>
      <w:r w:rsidRPr="00570EA0">
        <w:rPr>
          <w:rFonts w:cs="Times New Roman"/>
          <w:lang w:val="en-GB" w:eastAsia="en-GB"/>
        </w:rPr>
        <mc:AlternateContent>
          <mc:Choice Requires="wpg">
            <w:drawing>
              <wp:anchor distT="0" distB="0" distL="114300" distR="114300" simplePos="0" relativeHeight="251665408" behindDoc="0" locked="0" layoutInCell="1" allowOverlap="1" wp14:anchorId="0F528FA4" wp14:editId="6D5D31F6">
                <wp:simplePos x="0" y="0"/>
                <wp:positionH relativeFrom="column">
                  <wp:posOffset>196215</wp:posOffset>
                </wp:positionH>
                <wp:positionV relativeFrom="paragraph">
                  <wp:posOffset>1850390</wp:posOffset>
                </wp:positionV>
                <wp:extent cx="5693410" cy="1523365"/>
                <wp:effectExtent l="0" t="0" r="21590" b="19685"/>
                <wp:wrapTopAndBottom/>
                <wp:docPr id="904" name="Group 904"/>
                <wp:cNvGraphicFramePr/>
                <a:graphic xmlns:a="http://schemas.openxmlformats.org/drawingml/2006/main">
                  <a:graphicData uri="http://schemas.microsoft.com/office/word/2010/wordprocessingGroup">
                    <wpg:wgp>
                      <wpg:cNvGrpSpPr/>
                      <wpg:grpSpPr>
                        <a:xfrm>
                          <a:off x="0" y="0"/>
                          <a:ext cx="5693410" cy="1523365"/>
                          <a:chOff x="0" y="765544"/>
                          <a:chExt cx="6294016" cy="1700634"/>
                        </a:xfrm>
                      </wpg:grpSpPr>
                      <wps:wsp>
                        <wps:cNvPr id="892" name="Rectangle 892"/>
                        <wps:cNvSpPr/>
                        <wps:spPr>
                          <a:xfrm>
                            <a:off x="2498651" y="765544"/>
                            <a:ext cx="1424305" cy="4572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92B78AE" w14:textId="77777777" w:rsidR="00027267" w:rsidRDefault="00027267" w:rsidP="00570EA0">
                              <w:pPr>
                                <w:spacing w:before="0" w:after="0"/>
                                <w:jc w:val="center"/>
                              </w:pPr>
                              <w:r>
                                <w:t>Tổng chỉ huy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Rectangle 894"/>
                        <wps:cNvSpPr/>
                        <wps:spPr>
                          <a:xfrm>
                            <a:off x="0" y="1828800"/>
                            <a:ext cx="1424305" cy="62674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03C1820F" w14:textId="77777777" w:rsidR="00027267" w:rsidRDefault="00027267" w:rsidP="00570EA0">
                              <w:pPr>
                                <w:spacing w:before="0" w:after="0"/>
                                <w:jc w:val="center"/>
                              </w:pPr>
                              <w:r>
                                <w:t>Tổ xử lý tràn đổ hóa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Straight Connector 895"/>
                        <wps:cNvCnPr/>
                        <wps:spPr>
                          <a:xfrm>
                            <a:off x="701749" y="1509823"/>
                            <a:ext cx="0" cy="307975"/>
                          </a:xfrm>
                          <a:prstGeom prst="line">
                            <a:avLst/>
                          </a:prstGeom>
                          <a:noFill/>
                          <a:ln w="6350" cap="flat" cmpd="sng" algn="ctr">
                            <a:solidFill>
                              <a:sysClr val="windowText" lastClr="000000"/>
                            </a:solidFill>
                            <a:prstDash val="solid"/>
                            <a:miter lim="800000"/>
                          </a:ln>
                          <a:effectLst/>
                        </wps:spPr>
                        <wps:bodyPr/>
                      </wps:wsp>
                      <wps:wsp>
                        <wps:cNvPr id="896" name="Rectangle 896"/>
                        <wps:cNvSpPr/>
                        <wps:spPr>
                          <a:xfrm>
                            <a:off x="1637414" y="1828800"/>
                            <a:ext cx="1424305" cy="62674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1A71A92" w14:textId="77777777" w:rsidR="00027267" w:rsidRDefault="00027267" w:rsidP="00570EA0">
                              <w:pPr>
                                <w:spacing w:before="0" w:after="0"/>
                                <w:jc w:val="center"/>
                              </w:pPr>
                              <w:r>
                                <w:t>Tổ xử lý cháy nổ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Straight Connector 897"/>
                        <wps:cNvCnPr/>
                        <wps:spPr>
                          <a:xfrm>
                            <a:off x="2349795" y="1509823"/>
                            <a:ext cx="0" cy="307975"/>
                          </a:xfrm>
                          <a:prstGeom prst="line">
                            <a:avLst/>
                          </a:prstGeom>
                          <a:noFill/>
                          <a:ln w="6350" cap="flat" cmpd="sng" algn="ctr">
                            <a:solidFill>
                              <a:sysClr val="windowText" lastClr="000000"/>
                            </a:solidFill>
                            <a:prstDash val="solid"/>
                            <a:miter lim="800000"/>
                          </a:ln>
                          <a:effectLst/>
                        </wps:spPr>
                        <wps:bodyPr/>
                      </wps:wsp>
                      <wps:wsp>
                        <wps:cNvPr id="898" name="Rectangle 898"/>
                        <wps:cNvSpPr/>
                        <wps:spPr>
                          <a:xfrm>
                            <a:off x="3274828" y="1828800"/>
                            <a:ext cx="1424305" cy="62674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2B31174" w14:textId="77777777" w:rsidR="00027267" w:rsidRDefault="00027267" w:rsidP="00570EA0">
                              <w:pPr>
                                <w:spacing w:before="0" w:after="0"/>
                                <w:jc w:val="center"/>
                              </w:pPr>
                              <w:r>
                                <w:t>Tổ cứu nạn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Straight Connector 899"/>
                        <wps:cNvCnPr/>
                        <wps:spPr>
                          <a:xfrm>
                            <a:off x="3976577" y="1509823"/>
                            <a:ext cx="0" cy="307975"/>
                          </a:xfrm>
                          <a:prstGeom prst="line">
                            <a:avLst/>
                          </a:prstGeom>
                          <a:noFill/>
                          <a:ln w="6350" cap="flat" cmpd="sng" algn="ctr">
                            <a:solidFill>
                              <a:sysClr val="windowText" lastClr="000000"/>
                            </a:solidFill>
                            <a:prstDash val="solid"/>
                            <a:miter lim="800000"/>
                          </a:ln>
                          <a:effectLst/>
                        </wps:spPr>
                        <wps:bodyPr/>
                      </wps:wsp>
                      <wps:wsp>
                        <wps:cNvPr id="900" name="Rectangle 900"/>
                        <wps:cNvSpPr/>
                        <wps:spPr>
                          <a:xfrm>
                            <a:off x="4869711" y="1839433"/>
                            <a:ext cx="1424305" cy="62674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AB174BE" w14:textId="77777777" w:rsidR="00027267" w:rsidRDefault="00027267" w:rsidP="00570EA0">
                              <w:pPr>
                                <w:spacing w:before="0" w:after="0"/>
                                <w:jc w:val="center"/>
                              </w:pPr>
                              <w:r>
                                <w:t>Tổ di dời tài sản và thoát hiểm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Straight Connector 901"/>
                        <wps:cNvCnPr/>
                        <wps:spPr>
                          <a:xfrm>
                            <a:off x="5571460" y="1531089"/>
                            <a:ext cx="0" cy="307975"/>
                          </a:xfrm>
                          <a:prstGeom prst="line">
                            <a:avLst/>
                          </a:prstGeom>
                          <a:noFill/>
                          <a:ln w="6350" cap="flat" cmpd="sng" algn="ctr">
                            <a:solidFill>
                              <a:sysClr val="windowText" lastClr="000000"/>
                            </a:solidFill>
                            <a:prstDash val="solid"/>
                            <a:miter lim="800000"/>
                          </a:ln>
                          <a:effectLst/>
                        </wps:spPr>
                        <wps:bodyPr/>
                      </wps:wsp>
                      <wps:wsp>
                        <wps:cNvPr id="902" name="Straight Connector 902"/>
                        <wps:cNvCnPr/>
                        <wps:spPr>
                          <a:xfrm>
                            <a:off x="701749" y="1531089"/>
                            <a:ext cx="4869711" cy="0"/>
                          </a:xfrm>
                          <a:prstGeom prst="line">
                            <a:avLst/>
                          </a:prstGeom>
                          <a:noFill/>
                          <a:ln w="6350" cap="flat" cmpd="sng" algn="ctr">
                            <a:solidFill>
                              <a:sysClr val="windowText" lastClr="000000"/>
                            </a:solidFill>
                            <a:prstDash val="solid"/>
                            <a:miter lim="800000"/>
                          </a:ln>
                          <a:effectLst/>
                        </wps:spPr>
                        <wps:bodyPr/>
                      </wps:wsp>
                      <wps:wsp>
                        <wps:cNvPr id="903" name="Straight Connector 903"/>
                        <wps:cNvCnPr/>
                        <wps:spPr>
                          <a:xfrm flipV="1">
                            <a:off x="3211032" y="1244010"/>
                            <a:ext cx="0" cy="286385"/>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528FA4" id="Group 904" o:spid="_x0000_s1294" style="position:absolute;left:0;text-align:left;margin-left:15.45pt;margin-top:145.7pt;width:448.3pt;height:119.95pt;z-index:251665408;mso-position-horizontal-relative:text;mso-position-vertical-relative:text;mso-width-relative:margin;mso-height-relative:margin" coordorigin=",7655" coordsize="62940,1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">
                <v:rect id="Rectangle 892" o:spid="_x0000_s1295" style="position:absolute;left:24986;top:7655;width:1424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" fillcolor="window" strokecolor="windowText" strokeweight=".5pt">
                  <v:textbox>
                    <w:txbxContent>
                      <w:p w14:paraId="292B78AE" w14:textId="77777777" w:rsidR="00027267" w:rsidRDefault="00027267" w:rsidP="00570EA0">
                        <w:pPr>
                          <w:spacing w:before="0" w:after="0"/>
                          <w:jc w:val="center"/>
                        </w:pPr>
                        <w:r>
                          <w:t>Tổng chỉ huy</w:t>
                        </w:r>
                      </w:p>
                    </w:txbxContent>
                  </v:textbox>
                </v:rect>
                <v:rect id="Rectangle 894" o:spid="_x0000_s1296" style="position:absolute;top:18288;width:1424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" fillcolor="window" strokecolor="windowText" strokeweight=".5pt">
                  <v:textbox>
                    <w:txbxContent>
                      <w:p w14:paraId="03C1820F" w14:textId="77777777" w:rsidR="00027267" w:rsidRDefault="00027267" w:rsidP="00570EA0">
                        <w:pPr>
                          <w:spacing w:before="0" w:after="0"/>
                          <w:jc w:val="center"/>
                        </w:pPr>
                        <w:r>
                          <w:t>Tổ xử lý tràn đổ hóa chất</w:t>
                        </w:r>
                      </w:p>
                    </w:txbxContent>
                  </v:textbox>
                </v:rect>
                <v:line id="Straight Connector 895" o:spid="_x0000_s1297" style="position:absolute;visibility:visible;mso-wrap-style:square" from="7017,15098" to="7017,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" strokecolor="windowText" strokeweight=".5pt">
                  <v:stroke joinstyle="miter"/>
                </v:line>
                <v:rect id="Rectangle 896" o:spid="_x0000_s1298" style="position:absolute;left:16374;top:18288;width:1424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" fillcolor="window" strokecolor="windowText" strokeweight=".5pt">
                  <v:textbox>
                    <w:txbxContent>
                      <w:p w14:paraId="31A71A92" w14:textId="77777777" w:rsidR="00027267" w:rsidRDefault="00027267" w:rsidP="00570EA0">
                        <w:pPr>
                          <w:spacing w:before="0" w:after="0"/>
                          <w:jc w:val="center"/>
                        </w:pPr>
                        <w:r>
                          <w:t>Tổ xử lý cháy nổ</w:t>
                        </w:r>
                      </w:p>
                    </w:txbxContent>
                  </v:textbox>
                </v:rect>
                <v:line id="Straight Connector 897" o:spid="_x0000_s1299" style="position:absolute;visibility:visible;mso-wrap-style:square" from="23497,15098" to="23497,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" strokecolor="windowText" strokeweight=".5pt">
                  <v:stroke joinstyle="miter"/>
                </v:line>
                <v:rect id="Rectangle 898" o:spid="_x0000_s1300" style="position:absolute;left:32748;top:18288;width:1424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" fillcolor="window" strokecolor="windowText" strokeweight=".5pt">
                  <v:textbox>
                    <w:txbxContent>
                      <w:p w14:paraId="72B31174" w14:textId="77777777" w:rsidR="00027267" w:rsidRDefault="00027267" w:rsidP="00570EA0">
                        <w:pPr>
                          <w:spacing w:before="0" w:after="0"/>
                          <w:jc w:val="center"/>
                        </w:pPr>
                        <w:r>
                          <w:t>Tổ cứu nạn</w:t>
                        </w:r>
                      </w:p>
                    </w:txbxContent>
                  </v:textbox>
                </v:rect>
                <v:line id="Straight Connector 899" o:spid="_x0000_s1301" style="position:absolute;visibility:visible;mso-wrap-style:square" from="39765,15098" to="39765,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" strokecolor="windowText" strokeweight=".5pt">
                  <v:stroke joinstyle="miter"/>
                </v:line>
                <v:rect id="Rectangle 900" o:spid="_x0000_s1302" style="position:absolute;left:48697;top:18394;width:14243;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" fillcolor="window" strokecolor="windowText" strokeweight=".5pt">
                  <v:textbox>
                    <w:txbxContent>
                      <w:p w14:paraId="5AB174BE" w14:textId="77777777" w:rsidR="00027267" w:rsidRDefault="00027267" w:rsidP="00570EA0">
                        <w:pPr>
                          <w:spacing w:before="0" w:after="0"/>
                          <w:jc w:val="center"/>
                        </w:pPr>
                        <w:r>
                          <w:t>Tổ di dời tài sản và thoát hiểm</w:t>
                        </w:r>
                      </w:p>
                    </w:txbxContent>
                  </v:textbox>
                </v:rect>
                <v:line id="Straight Connector 901" o:spid="_x0000_s1303" style="position:absolute;visibility:visible;mso-wrap-style:square" from="55714,15310" to="55714,1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" strokecolor="windowText" strokeweight=".5pt">
                  <v:stroke joinstyle="miter"/>
                </v:line>
                <v:line id="Straight Connector 902" o:spid="_x0000_s1304" style="position:absolute;visibility:visible;mso-wrap-style:square" from="7017,15310" to="55714,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" strokecolor="windowText" strokeweight=".5pt">
                  <v:stroke joinstyle="miter"/>
                </v:line>
                <v:line id="Straight Connector 903" o:spid="_x0000_s1305" style="position:absolute;flip:y;visibility:visible;mso-wrap-style:square" from="32110,12440" to="32110,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" strokecolor="windowText" strokeweight=".5pt">
                  <v:stroke joinstyle="miter"/>
                </v:line>
                <w10:wrap type="topAndBottom"/>
              </v:group>
            </w:pict>
          </mc:Fallback>
        </mc:AlternateContent>
      </w:r>
      <w:r w:rsidRPr="00570EA0">
        <w:rPr>
          <w:rFonts w:cs="Times New Roman"/>
          <w:lang w:eastAsia="en-GB"/>
        </w:rPr>
        <w:t>Công ty sẽ xây dựng các kế hoạch ứng cứu sự cố và xây dựng Ban phòng chống sự cố để phân công nhiệm vụ và trách nhiệm cho từng bộ phận; phân công rõ ai sẽ liên</w:t>
      </w:r>
      <w:r w:rsidRPr="00570EA0">
        <w:rPr>
          <w:rFonts w:cs="Times New Roman"/>
          <w:lang w:eastAsia="en-GB"/>
        </w:rPr>
        <w:br/>
        <w:t>lạc với ai, ai chịu trách nhiệm về sự cố, ai sẽ làm công việc gì trong khi xảy ra sự cố,</w:t>
      </w:r>
      <w:r w:rsidRPr="00570EA0">
        <w:rPr>
          <w:rFonts w:cs="Times New Roman"/>
          <w:lang w:eastAsia="en-GB"/>
        </w:rPr>
        <w:br/>
        <w:t>tránh tình trạng dồn hết vào nơi này mà bỏ hở nơi khác, mục tiêu khác. Cũng không</w:t>
      </w:r>
      <w:r w:rsidRPr="00570EA0">
        <w:rPr>
          <w:rFonts w:cs="Times New Roman"/>
          <w:lang w:eastAsia="en-GB"/>
        </w:rPr>
        <w:br/>
        <w:t>nên phân quá nhiều công việc cho một người, họ sẽ dễ quên và lơ là công việc hoặc</w:t>
      </w:r>
      <w:r w:rsidRPr="00570EA0">
        <w:rPr>
          <w:rFonts w:cs="Times New Roman"/>
          <w:lang w:eastAsia="en-GB"/>
        </w:rPr>
        <w:br/>
        <w:t>không thể đảm đang nổi khi sự cố xảy ra.</w:t>
      </w:r>
    </w:p>
    <w:p w14:paraId="1FBF33F6" w14:textId="77777777" w:rsidR="00570EA0" w:rsidRPr="00570EA0" w:rsidRDefault="00570EA0" w:rsidP="00570EA0">
      <w:pPr>
        <w:rPr>
          <w:rFonts w:cs="Times New Roman"/>
          <w:lang w:eastAsia="en-GB"/>
        </w:rPr>
      </w:pPr>
      <w:r w:rsidRPr="00570EA0">
        <w:rPr>
          <w:rFonts w:cs="Times New Roman"/>
          <w:lang w:eastAsia="en-GB"/>
        </w:rPr>
        <w:t>Lực lượng ứng phó sự cố cháy nổ gồm:</w:t>
      </w:r>
    </w:p>
    <w:p w14:paraId="05391560" w14:textId="77777777" w:rsidR="00570EA0" w:rsidRPr="00570EA0" w:rsidRDefault="00570EA0">
      <w:pPr>
        <w:numPr>
          <w:ilvl w:val="0"/>
          <w:numId w:val="55"/>
        </w:numPr>
        <w:ind w:left="356" w:hangingChars="137" w:hanging="356"/>
        <w:rPr>
          <w:rFonts w:cs="Times New Roman"/>
          <w:lang w:eastAsia="en-GB"/>
        </w:rPr>
      </w:pPr>
      <w:r w:rsidRPr="00570EA0">
        <w:rPr>
          <w:rFonts w:cs="Times New Roman"/>
          <w:i/>
          <w:lang w:eastAsia="en-GB"/>
        </w:rPr>
        <w:t>Tổng chỉ huy:</w:t>
      </w:r>
      <w:r w:rsidRPr="00570EA0">
        <w:rPr>
          <w:rFonts w:cs="Times New Roman"/>
          <w:lang w:eastAsia="en-GB"/>
        </w:rPr>
        <w:t xml:space="preserve"> Do đại diện ban giám đốc chịu trách nhiệm.</w:t>
      </w:r>
    </w:p>
    <w:p w14:paraId="79F5AF68" w14:textId="77777777" w:rsidR="00570EA0" w:rsidRPr="00570EA0" w:rsidRDefault="00570EA0">
      <w:pPr>
        <w:numPr>
          <w:ilvl w:val="0"/>
          <w:numId w:val="56"/>
        </w:numPr>
        <w:ind w:left="356" w:hangingChars="137" w:hanging="356"/>
        <w:rPr>
          <w:rFonts w:cs="Times New Roman"/>
          <w:lang w:eastAsia="en-GB"/>
        </w:rPr>
      </w:pPr>
      <w:r w:rsidRPr="00570EA0">
        <w:rPr>
          <w:rFonts w:cs="Times New Roman"/>
          <w:lang w:eastAsia="en-GB"/>
        </w:rPr>
        <w:lastRenderedPageBreak/>
        <w:t>Chỉ huy và lãnh đạo cao nhất trong sự cháy nổ.</w:t>
      </w:r>
    </w:p>
    <w:p w14:paraId="61571713" w14:textId="77777777" w:rsidR="00570EA0" w:rsidRPr="00570EA0" w:rsidRDefault="00570EA0">
      <w:pPr>
        <w:numPr>
          <w:ilvl w:val="0"/>
          <w:numId w:val="56"/>
        </w:numPr>
        <w:ind w:left="356" w:hangingChars="137" w:hanging="356"/>
        <w:rPr>
          <w:rFonts w:cs="Times New Roman"/>
          <w:lang w:eastAsia="en-GB"/>
        </w:rPr>
      </w:pPr>
      <w:r w:rsidRPr="00570EA0">
        <w:rPr>
          <w:rFonts w:cs="Times New Roman"/>
          <w:lang w:eastAsia="en-GB"/>
        </w:rPr>
        <w:t>Đề xuất quyết định quan trọng trong tình huống khẩn cấp.</w:t>
      </w:r>
    </w:p>
    <w:p w14:paraId="651D1C20" w14:textId="77777777" w:rsidR="00570EA0" w:rsidRPr="00570EA0" w:rsidRDefault="00570EA0">
      <w:pPr>
        <w:numPr>
          <w:ilvl w:val="0"/>
          <w:numId w:val="56"/>
        </w:numPr>
        <w:ind w:left="356" w:hangingChars="137" w:hanging="356"/>
        <w:rPr>
          <w:rFonts w:cs="Times New Roman"/>
          <w:lang w:eastAsia="en-GB"/>
        </w:rPr>
      </w:pPr>
      <w:r w:rsidRPr="00570EA0">
        <w:rPr>
          <w:rFonts w:cs="Times New Roman"/>
          <w:lang w:eastAsia="en-GB"/>
        </w:rPr>
        <w:t>Liên hệ với ban quản lý khu công nghiệp, chính quyền địa phương và các cơ quan chức năng khác có liên quan.</w:t>
      </w:r>
    </w:p>
    <w:p w14:paraId="28CCEADE" w14:textId="77777777" w:rsidR="00570EA0" w:rsidRPr="00570EA0" w:rsidRDefault="00570EA0">
      <w:pPr>
        <w:numPr>
          <w:ilvl w:val="0"/>
          <w:numId w:val="56"/>
        </w:numPr>
        <w:ind w:left="356" w:hangingChars="137" w:hanging="356"/>
        <w:rPr>
          <w:rFonts w:cs="Times New Roman"/>
          <w:lang w:eastAsia="en-GB"/>
        </w:rPr>
      </w:pPr>
      <w:r w:rsidRPr="00570EA0">
        <w:rPr>
          <w:rFonts w:cs="Times New Roman"/>
          <w:lang w:eastAsia="en-GB"/>
        </w:rPr>
        <w:t>Thông báo tin cháy trong nội bộ cơ sở, báo cháy cho lực lượng PCCC chuyên nghiệp và báo cháy cho cơ quan Công an nơi gần nhất.</w:t>
      </w:r>
    </w:p>
    <w:p w14:paraId="585B080F" w14:textId="77777777" w:rsidR="00570EA0" w:rsidRPr="00570EA0" w:rsidRDefault="00570EA0">
      <w:pPr>
        <w:numPr>
          <w:ilvl w:val="0"/>
          <w:numId w:val="56"/>
        </w:numPr>
        <w:rPr>
          <w:rFonts w:cs="Times New Roman"/>
          <w:lang w:eastAsia="en-GB"/>
        </w:rPr>
      </w:pPr>
      <w:r w:rsidRPr="00570EA0">
        <w:rPr>
          <w:rFonts w:cs="Times New Roman"/>
          <w:lang w:eastAsia="en-GB"/>
        </w:rPr>
        <w:t>Chỉ đạo việc thực thi, tuân thủ theo các quy định của công ty và quy định của Pháp luật.</w:t>
      </w:r>
    </w:p>
    <w:p w14:paraId="3751173E" w14:textId="77777777" w:rsidR="00570EA0" w:rsidRPr="00570EA0" w:rsidRDefault="00570EA0">
      <w:pPr>
        <w:numPr>
          <w:ilvl w:val="0"/>
          <w:numId w:val="56"/>
        </w:numPr>
        <w:rPr>
          <w:rFonts w:cs="Times New Roman"/>
          <w:lang w:eastAsia="en-GB"/>
        </w:rPr>
      </w:pPr>
      <w:r w:rsidRPr="00570EA0">
        <w:rPr>
          <w:rFonts w:cs="Times New Roman"/>
          <w:lang w:eastAsia="en-GB"/>
        </w:rPr>
        <w:t>Đánh giá và sửa đổi các kế hoạch.</w:t>
      </w:r>
    </w:p>
    <w:p w14:paraId="3CF57FAA" w14:textId="77777777" w:rsidR="00570EA0" w:rsidRPr="00570EA0" w:rsidRDefault="00570EA0">
      <w:pPr>
        <w:numPr>
          <w:ilvl w:val="0"/>
          <w:numId w:val="55"/>
        </w:numPr>
        <w:rPr>
          <w:rFonts w:cs="Times New Roman"/>
          <w:lang w:eastAsia="en-GB"/>
        </w:rPr>
      </w:pPr>
      <w:r w:rsidRPr="00570EA0">
        <w:rPr>
          <w:rFonts w:cs="Times New Roman"/>
          <w:i/>
          <w:lang w:eastAsia="en-GB"/>
        </w:rPr>
        <w:t>Tổ xử lý cháy nổ</w:t>
      </w:r>
      <w:r w:rsidRPr="00570EA0">
        <w:rPr>
          <w:rFonts w:cs="Times New Roman"/>
          <w:lang w:eastAsia="en-GB"/>
        </w:rPr>
        <w:t>: Do đội phòng cháy chữa cháy cơ sở chịu trách nhiệm.</w:t>
      </w:r>
    </w:p>
    <w:p w14:paraId="312F63F1" w14:textId="77777777" w:rsidR="00570EA0" w:rsidRPr="00570EA0" w:rsidRDefault="00570EA0">
      <w:pPr>
        <w:numPr>
          <w:ilvl w:val="0"/>
          <w:numId w:val="57"/>
        </w:numPr>
        <w:rPr>
          <w:rFonts w:cs="Times New Roman"/>
          <w:lang w:eastAsia="en-GB"/>
        </w:rPr>
      </w:pPr>
      <w:r w:rsidRPr="00570EA0">
        <w:rPr>
          <w:rFonts w:cs="Times New Roman"/>
          <w:lang w:eastAsia="en-GB"/>
        </w:rPr>
        <w:t>Ngăn chặn từ nguồn cháy có khả năng gây cháy.</w:t>
      </w:r>
    </w:p>
    <w:p w14:paraId="0219DD76" w14:textId="77777777" w:rsidR="00570EA0" w:rsidRPr="00570EA0" w:rsidRDefault="00570EA0">
      <w:pPr>
        <w:numPr>
          <w:ilvl w:val="0"/>
          <w:numId w:val="57"/>
        </w:numPr>
        <w:rPr>
          <w:rFonts w:cs="Times New Roman"/>
          <w:lang w:eastAsia="en-GB"/>
        </w:rPr>
      </w:pPr>
      <w:r w:rsidRPr="00570EA0">
        <w:rPr>
          <w:rFonts w:cs="Times New Roman"/>
          <w:lang w:eastAsia="en-GB"/>
        </w:rPr>
        <w:t>Chuẩn bị các phương tiện chữa cháy tại chỗ như: Bình chữa cháy, họng nước để kịp thời ngăn ngừa nếu có sự cố cháy xảy ra.</w:t>
      </w:r>
    </w:p>
    <w:p w14:paraId="3551A13B" w14:textId="77777777" w:rsidR="00570EA0" w:rsidRPr="00570EA0" w:rsidRDefault="00570EA0">
      <w:pPr>
        <w:numPr>
          <w:ilvl w:val="0"/>
          <w:numId w:val="55"/>
        </w:numPr>
        <w:ind w:left="356" w:hangingChars="137" w:hanging="356"/>
        <w:rPr>
          <w:rFonts w:cs="Times New Roman"/>
          <w:lang w:eastAsia="en-GB"/>
        </w:rPr>
      </w:pPr>
      <w:r w:rsidRPr="00570EA0">
        <w:rPr>
          <w:rFonts w:cs="Times New Roman"/>
          <w:i/>
          <w:lang w:eastAsia="en-GB"/>
        </w:rPr>
        <w:t>Tổ xử lý cứu nạn</w:t>
      </w:r>
      <w:r w:rsidRPr="00570EA0">
        <w:rPr>
          <w:rFonts w:cs="Times New Roman"/>
          <w:lang w:eastAsia="en-GB"/>
        </w:rPr>
        <w:t>: Do đội chữa cháy cơ sở, đội sơ cấp cứu và nhân viên y tế chịu trách nhiệm.</w:t>
      </w:r>
    </w:p>
    <w:p w14:paraId="17A3121B" w14:textId="77777777" w:rsidR="00570EA0" w:rsidRPr="00570EA0" w:rsidRDefault="00570EA0">
      <w:pPr>
        <w:numPr>
          <w:ilvl w:val="0"/>
          <w:numId w:val="58"/>
        </w:numPr>
        <w:ind w:leftChars="299" w:left="1133" w:hangingChars="137" w:hanging="356"/>
        <w:rPr>
          <w:rFonts w:cs="Times New Roman"/>
          <w:lang w:eastAsia="en-GB"/>
        </w:rPr>
      </w:pPr>
      <w:r w:rsidRPr="00570EA0">
        <w:rPr>
          <w:rFonts w:cs="Times New Roman"/>
          <w:lang w:eastAsia="en-GB"/>
        </w:rPr>
        <w:t>Tổ chức cấp cứu tại chỗ.</w:t>
      </w:r>
    </w:p>
    <w:p w14:paraId="65FA4CBB" w14:textId="77777777" w:rsidR="00570EA0" w:rsidRPr="00570EA0" w:rsidRDefault="00570EA0">
      <w:pPr>
        <w:numPr>
          <w:ilvl w:val="0"/>
          <w:numId w:val="58"/>
        </w:numPr>
        <w:rPr>
          <w:rFonts w:cs="Times New Roman"/>
          <w:lang w:eastAsia="en-GB"/>
        </w:rPr>
      </w:pPr>
      <w:r w:rsidRPr="00570EA0">
        <w:rPr>
          <w:rFonts w:cs="Times New Roman"/>
          <w:lang w:eastAsia="en-GB"/>
        </w:rPr>
        <w:t>Giúp đỡ và đưa người bị nạn tới khu vực an toàn hay xe cứu thương để chuyển đến bệnh viện.</w:t>
      </w:r>
    </w:p>
    <w:p w14:paraId="4E5E813E" w14:textId="77777777" w:rsidR="00570EA0" w:rsidRPr="00570EA0" w:rsidRDefault="00570EA0">
      <w:pPr>
        <w:numPr>
          <w:ilvl w:val="0"/>
          <w:numId w:val="55"/>
        </w:numPr>
        <w:rPr>
          <w:rFonts w:cs="Times New Roman"/>
          <w:lang w:eastAsia="en-GB"/>
        </w:rPr>
      </w:pPr>
      <w:r w:rsidRPr="00570EA0">
        <w:rPr>
          <w:rFonts w:cs="Times New Roman"/>
          <w:bCs/>
          <w:i/>
          <w:lang w:eastAsia="en-GB"/>
        </w:rPr>
        <w:t>Tổ di tản tài sản và thoát hiểm</w:t>
      </w:r>
      <w:r w:rsidRPr="00570EA0">
        <w:rPr>
          <w:rFonts w:cs="Times New Roman"/>
          <w:b/>
          <w:bCs/>
          <w:lang w:eastAsia="en-GB"/>
        </w:rPr>
        <w:t xml:space="preserve">: </w:t>
      </w:r>
      <w:r w:rsidRPr="00570EA0">
        <w:rPr>
          <w:rFonts w:cs="Times New Roman"/>
          <w:lang w:eastAsia="en-GB"/>
        </w:rPr>
        <w:t>Do nhóm trưởng của các bộ phận không làm việc với hóa chất chịu trách nhiệm.</w:t>
      </w:r>
    </w:p>
    <w:p w14:paraId="1A91032A" w14:textId="77777777" w:rsidR="00570EA0" w:rsidRPr="00570EA0" w:rsidRDefault="00570EA0">
      <w:pPr>
        <w:numPr>
          <w:ilvl w:val="0"/>
          <w:numId w:val="59"/>
        </w:numPr>
        <w:rPr>
          <w:rFonts w:cs="Times New Roman"/>
          <w:lang w:eastAsia="en-GB"/>
        </w:rPr>
      </w:pPr>
      <w:r w:rsidRPr="00570EA0">
        <w:rPr>
          <w:rFonts w:cs="Times New Roman"/>
          <w:lang w:eastAsia="en-GB"/>
        </w:rPr>
        <w:t>Bố trí cho công nhân thoát nạn theo sơ đồ thoát nạn cụ thể đã lập để ra khu vực tập kết và an toàn nhất.</w:t>
      </w:r>
    </w:p>
    <w:p w14:paraId="48331B5A" w14:textId="77777777" w:rsidR="00570EA0" w:rsidRPr="00570EA0" w:rsidRDefault="00570EA0">
      <w:pPr>
        <w:numPr>
          <w:ilvl w:val="0"/>
          <w:numId w:val="59"/>
        </w:numPr>
        <w:rPr>
          <w:rFonts w:cs="Times New Roman"/>
          <w:lang w:eastAsia="en-GB"/>
        </w:rPr>
      </w:pPr>
      <w:r w:rsidRPr="00570EA0">
        <w:rPr>
          <w:rFonts w:cs="Times New Roman"/>
          <w:lang w:eastAsia="en-GB"/>
        </w:rPr>
        <w:t>Kiểm tra số lượng và vị trí người còn kẹt lại trong sự cố để tìm biện pháp tiếp cận nhanh nhất.</w:t>
      </w:r>
    </w:p>
    <w:p w14:paraId="6BAD3544" w14:textId="77777777" w:rsidR="00570EA0" w:rsidRPr="00570EA0" w:rsidRDefault="00570EA0">
      <w:pPr>
        <w:numPr>
          <w:ilvl w:val="0"/>
          <w:numId w:val="59"/>
        </w:numPr>
        <w:rPr>
          <w:rFonts w:cs="Times New Roman"/>
          <w:lang w:eastAsia="en-GB"/>
        </w:rPr>
      </w:pPr>
      <w:r w:rsidRPr="00570EA0">
        <w:rPr>
          <w:rFonts w:cs="Times New Roman"/>
          <w:lang w:eastAsia="en-GB"/>
        </w:rPr>
        <w:t>Phụ trách di tản tài sản của khu vực xảy ra sự cố, hướng dẫn thoát hiểm an toàn.</w:t>
      </w:r>
    </w:p>
    <w:p w14:paraId="6EE16F48" w14:textId="77777777" w:rsidR="00570EA0" w:rsidRPr="00570EA0" w:rsidRDefault="00570EA0">
      <w:pPr>
        <w:numPr>
          <w:ilvl w:val="0"/>
          <w:numId w:val="59"/>
        </w:numPr>
        <w:rPr>
          <w:rFonts w:cs="Times New Roman"/>
          <w:lang w:eastAsia="en-GB"/>
        </w:rPr>
      </w:pPr>
      <w:r w:rsidRPr="00570EA0">
        <w:rPr>
          <w:rFonts w:cs="Times New Roman"/>
          <w:lang w:eastAsia="en-GB"/>
        </w:rPr>
        <w:t>Di chuyển tài sản tới khu vực an toàn.</w:t>
      </w:r>
    </w:p>
    <w:p w14:paraId="5977077A" w14:textId="77777777" w:rsidR="00570EA0" w:rsidRPr="00570EA0" w:rsidRDefault="00570EA0">
      <w:pPr>
        <w:numPr>
          <w:ilvl w:val="0"/>
          <w:numId w:val="59"/>
        </w:numPr>
        <w:rPr>
          <w:rFonts w:cs="Times New Roman"/>
          <w:lang w:eastAsia="en-GB"/>
        </w:rPr>
      </w:pPr>
      <w:r w:rsidRPr="00570EA0">
        <w:rPr>
          <w:rFonts w:cs="Times New Roman"/>
          <w:lang w:eastAsia="en-GB"/>
        </w:rPr>
        <w:t>Tổ chức canh gác bảo vệ khu vực cổng, khu vực hàng hoá để phòng kẻ gian lợi dụng.</w:t>
      </w:r>
    </w:p>
    <w:p w14:paraId="4666C9EF" w14:textId="77777777" w:rsidR="00570EA0" w:rsidRPr="00570EA0" w:rsidRDefault="00570EA0">
      <w:pPr>
        <w:numPr>
          <w:ilvl w:val="0"/>
          <w:numId w:val="67"/>
        </w:numPr>
        <w:rPr>
          <w:rFonts w:cs="Times New Roman"/>
          <w:b/>
          <w:i/>
          <w:lang w:val="en-US" w:eastAsia="en-GB"/>
        </w:rPr>
      </w:pPr>
      <w:r w:rsidRPr="00570EA0">
        <w:rPr>
          <w:rFonts w:cs="Times New Roman"/>
          <w:b/>
          <w:i/>
          <w:lang w:val="en-US" w:eastAsia="en-GB"/>
        </w:rPr>
        <w:t>Biện pháp đối phó sự cố khẩn cấp khi cháy</w:t>
      </w:r>
    </w:p>
    <w:p w14:paraId="705D9DE7" w14:textId="77777777" w:rsidR="00570EA0" w:rsidRPr="00570EA0" w:rsidRDefault="00570EA0">
      <w:pPr>
        <w:numPr>
          <w:ilvl w:val="0"/>
          <w:numId w:val="60"/>
        </w:numPr>
        <w:rPr>
          <w:rFonts w:cs="Times New Roman"/>
          <w:lang w:eastAsia="en-GB"/>
        </w:rPr>
      </w:pPr>
      <w:r w:rsidRPr="00570EA0">
        <w:rPr>
          <w:rFonts w:cs="Times New Roman"/>
          <w:lang w:eastAsia="en-GB"/>
        </w:rPr>
        <w:t>Chuông báo khẩn cấp. Ngắt điện toàn bộ khu vực có liên quan đến đám cháy.</w:t>
      </w:r>
    </w:p>
    <w:p w14:paraId="527F9D14" w14:textId="77777777" w:rsidR="00570EA0" w:rsidRPr="00570EA0" w:rsidRDefault="00570EA0">
      <w:pPr>
        <w:numPr>
          <w:ilvl w:val="0"/>
          <w:numId w:val="60"/>
        </w:numPr>
        <w:rPr>
          <w:rFonts w:cs="Times New Roman"/>
          <w:lang w:eastAsia="en-GB"/>
        </w:rPr>
      </w:pPr>
      <w:r w:rsidRPr="00570EA0">
        <w:rPr>
          <w:rFonts w:cs="Times New Roman"/>
          <w:lang w:eastAsia="en-GB"/>
        </w:rPr>
        <w:t>Ưu tiên sơ tán con người ra khỏi khu vực nguy hiểm theo phương án sơ tán.</w:t>
      </w:r>
    </w:p>
    <w:p w14:paraId="04B9F358" w14:textId="77777777" w:rsidR="00570EA0" w:rsidRPr="00570EA0" w:rsidRDefault="00570EA0">
      <w:pPr>
        <w:numPr>
          <w:ilvl w:val="0"/>
          <w:numId w:val="60"/>
        </w:numPr>
        <w:rPr>
          <w:rFonts w:cs="Times New Roman"/>
          <w:lang w:eastAsia="en-GB"/>
        </w:rPr>
      </w:pPr>
      <w:r w:rsidRPr="00570EA0">
        <w:rPr>
          <w:rFonts w:cs="Times New Roman"/>
          <w:lang w:eastAsia="en-GB"/>
        </w:rPr>
        <w:t>Luôn luôn có lối vào rộng rãi và không bị tắt nghẽn để có thể thoát ra an toàn.</w:t>
      </w:r>
    </w:p>
    <w:p w14:paraId="6CB919BC" w14:textId="77777777" w:rsidR="00570EA0" w:rsidRPr="00570EA0" w:rsidRDefault="00570EA0">
      <w:pPr>
        <w:numPr>
          <w:ilvl w:val="0"/>
          <w:numId w:val="60"/>
        </w:numPr>
        <w:rPr>
          <w:rFonts w:cs="Times New Roman"/>
          <w:lang w:eastAsia="en-GB"/>
        </w:rPr>
      </w:pPr>
      <w:r w:rsidRPr="00570EA0">
        <w:rPr>
          <w:rFonts w:cs="Times New Roman"/>
          <w:lang w:eastAsia="en-GB"/>
        </w:rPr>
        <w:lastRenderedPageBreak/>
        <w:t>Người chữa cháy không bao giờ làm việc một mình.</w:t>
      </w:r>
    </w:p>
    <w:p w14:paraId="141D25EE" w14:textId="77777777" w:rsidR="00570EA0" w:rsidRPr="00570EA0" w:rsidRDefault="00570EA0">
      <w:pPr>
        <w:numPr>
          <w:ilvl w:val="0"/>
          <w:numId w:val="60"/>
        </w:numPr>
        <w:rPr>
          <w:rFonts w:cs="Times New Roman"/>
          <w:lang w:eastAsia="en-GB"/>
        </w:rPr>
      </w:pPr>
      <w:r w:rsidRPr="00570EA0">
        <w:rPr>
          <w:rFonts w:cs="Times New Roman"/>
          <w:lang w:eastAsia="en-GB"/>
        </w:rPr>
        <w:t>Lựa chọn các phương pháp dập cháy thích hợp để khống chế ảnh hưởng của đám cháy và đảm bảo an toàn. Đánh giá khả năng lan rộng của đám cháy, nếu cần thiết kêu gọi sự giúp đỡ từ bên ngoài để cùng phối hợp dập tắt.</w:t>
      </w:r>
    </w:p>
    <w:p w14:paraId="3D44CCD7" w14:textId="77777777" w:rsidR="00570EA0" w:rsidRPr="00570EA0" w:rsidRDefault="00570EA0">
      <w:pPr>
        <w:numPr>
          <w:ilvl w:val="0"/>
          <w:numId w:val="39"/>
        </w:numPr>
        <w:rPr>
          <w:rFonts w:cs="Times New Roman"/>
          <w:b/>
          <w:i/>
          <w:lang w:val="en-US" w:eastAsia="en-GB"/>
        </w:rPr>
      </w:pPr>
      <w:bookmarkStart w:id="510" w:name="_Toc5182616"/>
      <w:r w:rsidRPr="00570EA0">
        <w:rPr>
          <w:rFonts w:cs="Times New Roman"/>
          <w:b/>
          <w:i/>
          <w:lang w:val="en-US" w:eastAsia="en-GB"/>
        </w:rPr>
        <w:t>Phòng ngừa, ứng phó sự cố môi trường</w:t>
      </w:r>
      <w:bookmarkEnd w:id="510"/>
    </w:p>
    <w:p w14:paraId="1373227C" w14:textId="77777777" w:rsidR="00570EA0" w:rsidRPr="00570EA0" w:rsidRDefault="00570EA0">
      <w:pPr>
        <w:numPr>
          <w:ilvl w:val="0"/>
          <w:numId w:val="67"/>
        </w:numPr>
        <w:rPr>
          <w:rFonts w:cs="Times New Roman"/>
          <w:b/>
          <w:i/>
          <w:lang w:val="en-US" w:eastAsia="en-GB"/>
        </w:rPr>
      </w:pPr>
      <w:bookmarkStart w:id="511" w:name="_Toc5182617"/>
      <w:r w:rsidRPr="00570EA0">
        <w:rPr>
          <w:rFonts w:cs="Times New Roman"/>
          <w:b/>
          <w:i/>
          <w:lang w:val="en-US" w:eastAsia="en-GB"/>
        </w:rPr>
        <w:t>Đối với hệ thống đường ống cấp, thoát nước</w:t>
      </w:r>
      <w:bookmarkEnd w:id="511"/>
    </w:p>
    <w:p w14:paraId="42FEA25F" w14:textId="77777777" w:rsidR="00570EA0" w:rsidRPr="00570EA0" w:rsidRDefault="00570EA0">
      <w:pPr>
        <w:numPr>
          <w:ilvl w:val="0"/>
          <w:numId w:val="52"/>
        </w:numPr>
        <w:rPr>
          <w:rFonts w:cs="Times New Roman"/>
          <w:lang w:val="id-ID" w:eastAsia="en-GB"/>
        </w:rPr>
      </w:pPr>
      <w:r w:rsidRPr="00570EA0">
        <w:rPr>
          <w:rFonts w:cs="Times New Roman"/>
          <w:lang w:val="id-ID" w:eastAsia="en-GB"/>
        </w:rPr>
        <w:t>Đường ống cấp, thoát nước phải có đường cách ly an toàn.</w:t>
      </w:r>
    </w:p>
    <w:p w14:paraId="3DA8009C" w14:textId="77777777" w:rsidR="00570EA0" w:rsidRPr="00570EA0" w:rsidRDefault="00570EA0">
      <w:pPr>
        <w:numPr>
          <w:ilvl w:val="0"/>
          <w:numId w:val="52"/>
        </w:numPr>
        <w:rPr>
          <w:rFonts w:cs="Times New Roman"/>
          <w:lang w:val="id-ID" w:eastAsia="en-GB"/>
        </w:rPr>
      </w:pPr>
      <w:r w:rsidRPr="00570EA0">
        <w:rPr>
          <w:rFonts w:cs="Times New Roman"/>
          <w:lang w:val="id-ID" w:eastAsia="en-GB"/>
        </w:rPr>
        <w:t>Thường xuyên kiểm tra và bảo trì những mối nối, van khóa trên hệ thống đường ống dẫn. Tiến hành nạo vét hệ thống cống rãnh định kỳ.</w:t>
      </w:r>
    </w:p>
    <w:p w14:paraId="712C424D" w14:textId="77777777" w:rsidR="00570EA0" w:rsidRPr="00570EA0" w:rsidRDefault="00570EA0">
      <w:pPr>
        <w:numPr>
          <w:ilvl w:val="0"/>
          <w:numId w:val="52"/>
        </w:numPr>
        <w:rPr>
          <w:rFonts w:cs="Times New Roman"/>
          <w:lang w:val="id-ID" w:eastAsia="en-GB"/>
        </w:rPr>
      </w:pPr>
      <w:r w:rsidRPr="00570EA0">
        <w:rPr>
          <w:rFonts w:cs="Times New Roman"/>
          <w:lang w:val="id-ID" w:eastAsia="en-GB"/>
        </w:rPr>
        <w:t>Đảm bảo không có bất kỳ công trình xây dựng trên đường ống dẫn nước.</w:t>
      </w:r>
    </w:p>
    <w:p w14:paraId="49F877D0" w14:textId="77777777" w:rsidR="00570EA0" w:rsidRPr="00570EA0" w:rsidRDefault="00570EA0">
      <w:pPr>
        <w:numPr>
          <w:ilvl w:val="0"/>
          <w:numId w:val="52"/>
        </w:numPr>
        <w:rPr>
          <w:rFonts w:cs="Times New Roman"/>
          <w:lang w:val="id-ID" w:eastAsia="en-GB"/>
        </w:rPr>
      </w:pPr>
      <w:r w:rsidRPr="00570EA0">
        <w:rPr>
          <w:rFonts w:cs="Times New Roman"/>
          <w:lang w:val="id-ID" w:eastAsia="en-GB"/>
        </w:rPr>
        <w:t>Trang bị các loại máy móc dự phòng như máy bơm nước thải, mô tơ khuấy, máy định lượng hóa chất, ... để thay thế ngay sau khi các máy móc bị hỏng, giúp cho hệ thống xử lý luôn hoạt động.</w:t>
      </w:r>
    </w:p>
    <w:p w14:paraId="5C193982" w14:textId="77777777" w:rsidR="00570EA0" w:rsidRPr="00570EA0" w:rsidRDefault="00570EA0">
      <w:pPr>
        <w:numPr>
          <w:ilvl w:val="0"/>
          <w:numId w:val="52"/>
        </w:numPr>
        <w:rPr>
          <w:rFonts w:cs="Times New Roman"/>
          <w:lang w:val="id-ID" w:eastAsia="en-GB"/>
        </w:rPr>
      </w:pPr>
      <w:r w:rsidRPr="00570EA0">
        <w:rPr>
          <w:rFonts w:cs="Times New Roman"/>
          <w:lang w:val="id-ID" w:eastAsia="en-GB"/>
        </w:rPr>
        <w:t>Công nhân vận hành hệ thống xử lý nước thải được Công ty tuyển chọn là kỹ sư</w:t>
      </w:r>
      <w:r w:rsidRPr="00570EA0">
        <w:rPr>
          <w:rFonts w:cs="Times New Roman"/>
          <w:lang w:val="id-ID" w:eastAsia="en-GB"/>
        </w:rPr>
        <w:br/>
        <w:t>đã được đào tạo chuyên ngành về môi trường, có kinh nghiệm trong vấn đề vận hành hệ thống xử lý nước thải.</w:t>
      </w:r>
    </w:p>
    <w:p w14:paraId="4EC00CFD" w14:textId="77777777" w:rsidR="00570EA0" w:rsidRPr="00570EA0" w:rsidRDefault="00570EA0">
      <w:pPr>
        <w:numPr>
          <w:ilvl w:val="0"/>
          <w:numId w:val="52"/>
        </w:numPr>
        <w:rPr>
          <w:rFonts w:cs="Times New Roman"/>
          <w:lang w:val="id-ID" w:eastAsia="en-GB"/>
        </w:rPr>
      </w:pPr>
      <w:r w:rsidRPr="00570EA0">
        <w:rPr>
          <w:rFonts w:cs="Times New Roman"/>
          <w:lang w:val="id-ID" w:eastAsia="en-GB"/>
        </w:rPr>
        <w:t>Nhân viên quản lý môi trường tại công ty sẽ được tham gia các lớp tập huấn do</w:t>
      </w:r>
      <w:r w:rsidRPr="00570EA0">
        <w:rPr>
          <w:rFonts w:cs="Times New Roman"/>
          <w:lang w:val="id-ID" w:eastAsia="en-GB"/>
        </w:rPr>
        <w:br/>
        <w:t>các cơ quan nhà nước tổ chức.</w:t>
      </w:r>
    </w:p>
    <w:p w14:paraId="38BF1ACE" w14:textId="77777777" w:rsidR="00570EA0" w:rsidRPr="00570EA0" w:rsidRDefault="00570EA0">
      <w:pPr>
        <w:numPr>
          <w:ilvl w:val="0"/>
          <w:numId w:val="52"/>
        </w:numPr>
        <w:rPr>
          <w:rFonts w:cs="Times New Roman"/>
          <w:lang w:val="id-ID" w:eastAsia="en-GB"/>
        </w:rPr>
      </w:pPr>
      <w:bookmarkStart w:id="512" w:name="_Toc5182618"/>
      <w:r w:rsidRPr="00570EA0">
        <w:rPr>
          <w:rFonts w:cs="Times New Roman"/>
          <w:lang w:val="id-ID" w:eastAsia="en-GB"/>
        </w:rPr>
        <w:t>Đối với bể tự hoại:</w:t>
      </w:r>
    </w:p>
    <w:p w14:paraId="167422F6" w14:textId="77777777" w:rsidR="00570EA0" w:rsidRPr="00570EA0" w:rsidRDefault="00570EA0" w:rsidP="00570EA0">
      <w:pPr>
        <w:rPr>
          <w:rFonts w:cs="Times New Roman"/>
          <w:lang w:eastAsia="en-GB"/>
        </w:rPr>
      </w:pPr>
      <w:r w:rsidRPr="00570EA0">
        <w:rPr>
          <w:rFonts w:cs="Times New Roman"/>
          <w:lang w:val="id-ID" w:eastAsia="en-GB"/>
        </w:rPr>
        <w:t>Nhà máy t</w:t>
      </w:r>
      <w:r w:rsidRPr="00570EA0">
        <w:rPr>
          <w:rFonts w:cs="Times New Roman"/>
          <w:lang w:eastAsia="en-GB"/>
        </w:rPr>
        <w:t>hường xuyên theo dõi hoạt động của bể tự hoại, bảo trì, bảo dưỡng định kỳ, tránh các sự cố có thể xảy ra như:</w:t>
      </w:r>
    </w:p>
    <w:p w14:paraId="006DEDD8" w14:textId="77777777" w:rsidR="00570EA0" w:rsidRPr="00570EA0" w:rsidRDefault="00570EA0">
      <w:pPr>
        <w:numPr>
          <w:ilvl w:val="0"/>
          <w:numId w:val="54"/>
        </w:numPr>
        <w:rPr>
          <w:rFonts w:cs="Times New Roman"/>
          <w:bCs/>
          <w:iCs/>
          <w:lang w:val="id-ID" w:eastAsia="en-GB"/>
        </w:rPr>
      </w:pPr>
      <w:r w:rsidRPr="00570EA0">
        <w:rPr>
          <w:rFonts w:cs="Times New Roman"/>
          <w:bCs/>
          <w:iCs/>
          <w:lang w:val="id-ID" w:eastAsia="en-GB"/>
        </w:rPr>
        <w:t>Tắc nghẽn bồn cầu hoặc tắc nghẽn đường ống dẫn đến phân, nước tiểu không tiêu thoát được.</w:t>
      </w:r>
    </w:p>
    <w:p w14:paraId="144A2CF8" w14:textId="77777777" w:rsidR="00570EA0" w:rsidRPr="00570EA0" w:rsidRDefault="00570EA0">
      <w:pPr>
        <w:numPr>
          <w:ilvl w:val="0"/>
          <w:numId w:val="54"/>
        </w:numPr>
        <w:rPr>
          <w:rFonts w:cs="Times New Roman"/>
          <w:bCs/>
          <w:iCs/>
          <w:lang w:val="id-ID" w:eastAsia="en-GB"/>
        </w:rPr>
      </w:pPr>
      <w:r w:rsidRPr="00570EA0">
        <w:rPr>
          <w:rFonts w:cs="Times New Roman"/>
          <w:bCs/>
          <w:iCs/>
          <w:lang w:val="id-ID" w:eastAsia="en-GB"/>
        </w:rPr>
        <w:t>Tắc đường ống thoát khí bể tự hoại gây mùi hôi thối trong nhà vệ sinh hoặc có thể gây nổ hầm cầu. Trường hợp này phải thông ống dẫn khí để hạn chế mùi hôi cũng như đảm bảo an toàn cho nhà vệ sinh.</w:t>
      </w:r>
    </w:p>
    <w:p w14:paraId="7CABF418" w14:textId="77777777" w:rsidR="00570EA0" w:rsidRPr="00570EA0" w:rsidRDefault="00570EA0">
      <w:pPr>
        <w:numPr>
          <w:ilvl w:val="0"/>
          <w:numId w:val="54"/>
        </w:numPr>
        <w:rPr>
          <w:rFonts w:cs="Times New Roman"/>
          <w:bCs/>
          <w:iCs/>
          <w:lang w:val="id-ID" w:eastAsia="en-GB"/>
        </w:rPr>
      </w:pPr>
      <w:r w:rsidRPr="00570EA0">
        <w:rPr>
          <w:rFonts w:cs="Times New Roman"/>
          <w:bCs/>
          <w:iCs/>
          <w:lang w:val="id-ID" w:eastAsia="en-GB"/>
        </w:rPr>
        <w:t>Hợp đồng với đơn vị có chức năng tiến hành thu gom, hút hầm cầu định kỳ và mang đi xử lý đúng quy định.</w:t>
      </w:r>
    </w:p>
    <w:p w14:paraId="6BC0256E" w14:textId="77777777" w:rsidR="00570EA0" w:rsidRPr="00570EA0" w:rsidRDefault="00570EA0">
      <w:pPr>
        <w:numPr>
          <w:ilvl w:val="0"/>
          <w:numId w:val="67"/>
        </w:numPr>
        <w:rPr>
          <w:rFonts w:cs="Times New Roman"/>
          <w:b/>
          <w:i/>
          <w:lang w:val="en-US" w:eastAsia="en-GB"/>
        </w:rPr>
      </w:pPr>
      <w:bookmarkStart w:id="513" w:name="_Toc5182619"/>
      <w:bookmarkEnd w:id="512"/>
      <w:r w:rsidRPr="00570EA0">
        <w:rPr>
          <w:rFonts w:cs="Times New Roman"/>
          <w:b/>
          <w:i/>
          <w:lang w:val="en-US" w:eastAsia="en-GB"/>
        </w:rPr>
        <w:t>Đối với việc lưu chứa, thu gom, xử lý chất thải rắn</w:t>
      </w:r>
      <w:bookmarkEnd w:id="513"/>
    </w:p>
    <w:p w14:paraId="4568D3FD" w14:textId="77777777" w:rsidR="00570EA0" w:rsidRPr="00570EA0" w:rsidRDefault="00570EA0">
      <w:pPr>
        <w:numPr>
          <w:ilvl w:val="0"/>
          <w:numId w:val="53"/>
        </w:numPr>
        <w:rPr>
          <w:rFonts w:cs="Times New Roman"/>
          <w:lang w:val="id-ID" w:eastAsia="en-GB"/>
        </w:rPr>
      </w:pPr>
      <w:r w:rsidRPr="00570EA0">
        <w:rPr>
          <w:rFonts w:cs="Times New Roman"/>
          <w:lang w:val="id-ID" w:eastAsia="en-GB"/>
        </w:rPr>
        <w:t>Đảm bảo 100% chất thải rắn phát sinh tại dự án được thu gom, lưu chứa và xử lý đúng quy định.</w:t>
      </w:r>
    </w:p>
    <w:p w14:paraId="61996175" w14:textId="77777777" w:rsidR="00570EA0" w:rsidRPr="00570EA0" w:rsidRDefault="00570EA0">
      <w:pPr>
        <w:numPr>
          <w:ilvl w:val="0"/>
          <w:numId w:val="53"/>
        </w:numPr>
        <w:rPr>
          <w:rFonts w:cs="Times New Roman"/>
          <w:lang w:val="id-ID" w:eastAsia="en-GB"/>
        </w:rPr>
      </w:pPr>
      <w:r w:rsidRPr="00570EA0">
        <w:rPr>
          <w:rFonts w:cs="Times New Roman"/>
          <w:lang w:val="id-ID" w:eastAsia="en-GB"/>
        </w:rPr>
        <w:t>Đảm bảo kho lưu chứa chất thải đủ sức chứa, được bố trí, vệ sinh sạch sẽ.</w:t>
      </w:r>
    </w:p>
    <w:p w14:paraId="543CA975" w14:textId="77777777" w:rsidR="00570EA0" w:rsidRPr="00570EA0" w:rsidRDefault="00570EA0">
      <w:pPr>
        <w:numPr>
          <w:ilvl w:val="0"/>
          <w:numId w:val="53"/>
        </w:numPr>
        <w:rPr>
          <w:rFonts w:cs="Times New Roman"/>
          <w:lang w:val="id-ID" w:eastAsia="en-GB"/>
        </w:rPr>
      </w:pPr>
      <w:r w:rsidRPr="00570EA0">
        <w:rPr>
          <w:rFonts w:cs="Times New Roman"/>
          <w:lang w:val="id-ID" w:eastAsia="en-GB"/>
        </w:rPr>
        <w:t>Chất thải rắn được lưu chứa, bao gói cẩn thận tránh rò rỉ nước thải ra môi trường.</w:t>
      </w:r>
    </w:p>
    <w:p w14:paraId="363DD32F" w14:textId="77777777" w:rsidR="00570EA0" w:rsidRPr="00570EA0" w:rsidRDefault="00570EA0">
      <w:pPr>
        <w:numPr>
          <w:ilvl w:val="0"/>
          <w:numId w:val="53"/>
        </w:numPr>
        <w:rPr>
          <w:rFonts w:cs="Times New Roman"/>
          <w:lang w:val="id-ID" w:eastAsia="en-GB"/>
        </w:rPr>
      </w:pPr>
      <w:r w:rsidRPr="00570EA0">
        <w:rPr>
          <w:rFonts w:cs="Times New Roman"/>
          <w:lang w:val="id-ID" w:eastAsia="en-GB"/>
        </w:rPr>
        <w:lastRenderedPageBreak/>
        <w:t>Bố trí nhân sự phụ trách giám sát, theo dõi việc thu gom, lưu chứa chất thải và liên hệ các đơn vị chức năng thu gom, xử lý kịp thời, tránh trình trạng chất thải bị ứ lại nhiều ngày đặc biệt là chất thải sinh hoạt làm phát sinh mùi hôi, ảnh hưởng đến mỹ quan nhà máy và sức khỏe người lao động.</w:t>
      </w:r>
    </w:p>
    <w:p w14:paraId="7CDB7834" w14:textId="77777777" w:rsidR="00570EA0" w:rsidRPr="00570EA0" w:rsidRDefault="00570EA0">
      <w:pPr>
        <w:numPr>
          <w:ilvl w:val="0"/>
          <w:numId w:val="39"/>
        </w:numPr>
        <w:rPr>
          <w:rFonts w:cs="Times New Roman"/>
          <w:b/>
          <w:i/>
          <w:lang w:val="en-US" w:eastAsia="en-GB"/>
        </w:rPr>
      </w:pPr>
      <w:r w:rsidRPr="00570EA0">
        <w:rPr>
          <w:rFonts w:cs="Times New Roman"/>
          <w:b/>
          <w:i/>
          <w:lang w:val="en-US" w:eastAsia="en-GB"/>
        </w:rPr>
        <w:t>Biện pháp bảo vệ môi trường khác</w:t>
      </w:r>
    </w:p>
    <w:p w14:paraId="0A9F63B2" w14:textId="77777777" w:rsidR="00570EA0" w:rsidRPr="00570EA0" w:rsidRDefault="00570EA0" w:rsidP="00570EA0">
      <w:pPr>
        <w:rPr>
          <w:rFonts w:cs="Times New Roman"/>
          <w:lang w:val="id-ID" w:eastAsia="en-GB"/>
        </w:rPr>
      </w:pPr>
      <w:r w:rsidRPr="00570EA0">
        <w:rPr>
          <w:rFonts w:cs="Times New Roman"/>
          <w:lang w:val="id-ID" w:eastAsia="en-GB"/>
        </w:rPr>
        <w:t>Hiểu được tầm quan trọng của công tác bảo vệ môi trường, bên cạnh các công trình biện pháp được đề ra cho từng nguồn thải, nguồn tác động đã liệt kê, công ty sẽ chú trọng trong công tác quản lý như sau:</w:t>
      </w:r>
    </w:p>
    <w:p w14:paraId="1FC0606F" w14:textId="77777777" w:rsidR="00570EA0" w:rsidRPr="00570EA0" w:rsidRDefault="00570EA0">
      <w:pPr>
        <w:numPr>
          <w:ilvl w:val="0"/>
          <w:numId w:val="53"/>
        </w:numPr>
        <w:rPr>
          <w:rFonts w:cs="Times New Roman"/>
          <w:lang w:val="id-ID" w:eastAsia="en-GB"/>
        </w:rPr>
      </w:pPr>
      <w:r w:rsidRPr="00570EA0">
        <w:rPr>
          <w:rFonts w:cs="Times New Roman"/>
          <w:lang w:val="id-ID" w:eastAsia="en-GB"/>
        </w:rPr>
        <w:t>Đảm bảo và duy trì công nghệ sản xuất với máy móc, thiết bị hiện đại, ưu tiên sử dụng máy móc, thiết bị vận hành tự động cho công suất sản xuất, chất lượng sản phẩm cao, sử dụng hiệu quả nguồn nguyên, vật liệu và giảm thiểu phát sinh phế thải từ nguyên, vật liệu cũng như sản phẩm hỏng.</w:t>
      </w:r>
    </w:p>
    <w:p w14:paraId="324041B7" w14:textId="77777777" w:rsidR="00570EA0" w:rsidRPr="00570EA0" w:rsidRDefault="00570EA0">
      <w:pPr>
        <w:numPr>
          <w:ilvl w:val="0"/>
          <w:numId w:val="53"/>
        </w:numPr>
        <w:rPr>
          <w:rFonts w:cs="Times New Roman"/>
          <w:lang w:val="id-ID" w:eastAsia="en-GB"/>
        </w:rPr>
      </w:pPr>
      <w:r w:rsidRPr="00570EA0">
        <w:rPr>
          <w:rFonts w:cs="Times New Roman"/>
          <w:lang w:val="id-ID" w:eastAsia="en-GB"/>
        </w:rPr>
        <w:t>Nguyên, vật liệu sử dụng cho hoạt động sản xuất của dự án được cung cấp bởi các đơn vị có uy tín, có nguồn gốc, xuất xứ rõ ràng và chất lượng cao phù hợp với nhu cầu sản xuất của công ty. Nguyên, vật liệu khi nhập về sẽ được bộ phận kho kiểm tra, đánh giá chất lượng. Nguyên liệu không đạt yêu cầu sẽ được nhà cung cấp thu hồi, xử lý.</w:t>
      </w:r>
    </w:p>
    <w:p w14:paraId="6625D694" w14:textId="77777777" w:rsidR="00570EA0" w:rsidRPr="00570EA0" w:rsidRDefault="00570EA0">
      <w:pPr>
        <w:numPr>
          <w:ilvl w:val="0"/>
          <w:numId w:val="53"/>
        </w:numPr>
        <w:rPr>
          <w:rFonts w:cs="Times New Roman"/>
          <w:lang w:val="id-ID" w:eastAsia="en-GB"/>
        </w:rPr>
      </w:pPr>
      <w:r w:rsidRPr="00570EA0">
        <w:rPr>
          <w:rFonts w:cs="Times New Roman"/>
          <w:lang w:val="id-ID" w:eastAsia="en-GB"/>
        </w:rPr>
        <w:t>Ưu tiên tuyển dụng lao động có tay nghề.</w:t>
      </w:r>
    </w:p>
    <w:p w14:paraId="54A5E872" w14:textId="77777777" w:rsidR="00570EA0" w:rsidRPr="00570EA0" w:rsidRDefault="00570EA0">
      <w:pPr>
        <w:numPr>
          <w:ilvl w:val="0"/>
          <w:numId w:val="53"/>
        </w:numPr>
        <w:rPr>
          <w:rFonts w:cs="Times New Roman"/>
          <w:lang w:val="id-ID" w:eastAsia="en-GB"/>
        </w:rPr>
      </w:pPr>
      <w:r w:rsidRPr="00570EA0">
        <w:rPr>
          <w:rFonts w:cs="Times New Roman"/>
          <w:lang w:val="id-ID" w:eastAsia="en-GB"/>
        </w:rPr>
        <w:t>Bố trí bộ phận quản lý, giám sát, xây dựng kế hoạch cho hoạt động sản xuất của nhà máy (bộ phận ISO). Bộ phận này sẽ theo dõi, đánh giá chất lượng sản xuất, xây dựng chương trình sản xuất sạch hơn, đề ra các giải pháp khắc phục, cải tiến các hoạt động sản xuất còn hạn chế trên cơ sở áp dụng các bộ tiêu chuẩn ISO như ISO 9001, ISO 14001, ….</w:t>
      </w:r>
    </w:p>
    <w:p w14:paraId="7BD340D7" w14:textId="77777777" w:rsidR="00570EA0" w:rsidRPr="00570EA0" w:rsidRDefault="00570EA0">
      <w:pPr>
        <w:numPr>
          <w:ilvl w:val="0"/>
          <w:numId w:val="39"/>
        </w:numPr>
        <w:rPr>
          <w:rFonts w:cs="Times New Roman"/>
          <w:b/>
          <w:i/>
          <w:lang w:val="en-US" w:eastAsia="en-GB"/>
        </w:rPr>
      </w:pPr>
      <w:r w:rsidRPr="00570EA0">
        <w:rPr>
          <w:rFonts w:cs="Times New Roman"/>
          <w:b/>
          <w:i/>
          <w:lang w:val="en-US" w:eastAsia="en-GB"/>
        </w:rPr>
        <w:t>An toàn lao động</w:t>
      </w:r>
    </w:p>
    <w:p w14:paraId="726B79BB" w14:textId="77777777" w:rsidR="00570EA0" w:rsidRPr="00570EA0" w:rsidRDefault="00570EA0" w:rsidP="00570EA0">
      <w:pPr>
        <w:rPr>
          <w:rFonts w:cs="Times New Roman"/>
          <w:bCs/>
          <w:lang w:eastAsia="en-GB"/>
        </w:rPr>
      </w:pPr>
      <w:r w:rsidRPr="00570EA0">
        <w:rPr>
          <w:rFonts w:cs="Times New Roman"/>
          <w:bCs/>
          <w:lang w:eastAsia="en-GB"/>
        </w:rPr>
        <w:t>An toàn lao động là mục tiêu hàng đầu trong các hoạt động của dự án. Vì vậy, để đảm bảo thực hiện tốt an toàn lao động, ngoài các phương pháp khống chế ô nhiễm để giảm tác động tiêu cực đến sức khỏe công nhân, chủ đầu tư còn áp dụng thêm những biện pháp sau:</w:t>
      </w:r>
    </w:p>
    <w:p w14:paraId="2029DE11" w14:textId="77777777" w:rsidR="00570EA0" w:rsidRPr="00570EA0" w:rsidRDefault="00570EA0">
      <w:pPr>
        <w:numPr>
          <w:ilvl w:val="0"/>
          <w:numId w:val="33"/>
        </w:numPr>
        <w:rPr>
          <w:rFonts w:cs="Times New Roman"/>
          <w:lang w:val="en-US" w:eastAsia="en-GB"/>
        </w:rPr>
      </w:pPr>
      <w:r w:rsidRPr="00570EA0">
        <w:rPr>
          <w:rFonts w:cs="Times New Roman"/>
          <w:bCs/>
          <w:iCs/>
          <w:lang w:val="id-ID" w:eastAsia="en-GB"/>
        </w:rPr>
        <w:t xml:space="preserve">Có chương kiểm tra sức khỏe định kỳ </w:t>
      </w:r>
      <w:r w:rsidRPr="00570EA0">
        <w:rPr>
          <w:rFonts w:cs="Times New Roman"/>
          <w:lang w:val="en-US" w:eastAsia="en-GB"/>
        </w:rPr>
        <w:t>cho công nhân viên nhà máy.</w:t>
      </w:r>
    </w:p>
    <w:p w14:paraId="0138F1A5" w14:textId="77777777" w:rsidR="00570EA0" w:rsidRPr="00570EA0" w:rsidRDefault="00570EA0">
      <w:pPr>
        <w:numPr>
          <w:ilvl w:val="0"/>
          <w:numId w:val="33"/>
        </w:numPr>
        <w:rPr>
          <w:rFonts w:cs="Times New Roman"/>
          <w:lang w:val="en-US" w:eastAsia="en-GB"/>
        </w:rPr>
      </w:pPr>
      <w:r w:rsidRPr="00570EA0">
        <w:rPr>
          <w:rFonts w:cs="Times New Roman"/>
          <w:lang w:val="en-US" w:eastAsia="en-GB"/>
        </w:rPr>
        <w:t>Trang bị đầy đủ quần áo bảo hộ lao động cho công nhân như: mắt kính, bao tay, khẩu trang, nón bảo hộ,…</w:t>
      </w:r>
    </w:p>
    <w:p w14:paraId="009AF4A7" w14:textId="77777777" w:rsidR="00570EA0" w:rsidRPr="00570EA0" w:rsidRDefault="00570EA0">
      <w:pPr>
        <w:numPr>
          <w:ilvl w:val="0"/>
          <w:numId w:val="33"/>
        </w:numPr>
        <w:rPr>
          <w:rFonts w:cs="Times New Roman"/>
          <w:lang w:val="en-US" w:eastAsia="en-GB"/>
        </w:rPr>
      </w:pPr>
      <w:r w:rsidRPr="00570EA0">
        <w:rPr>
          <w:rFonts w:cs="Times New Roman"/>
          <w:lang w:val="en-US" w:eastAsia="en-GB"/>
        </w:rPr>
        <w:t>Giáo dục ý thức vệ sinh môi trường, vệ sinh công nghiệp cho cán bộ và công nhân trong công ty. Thực hiện thường xuyên và có khoa học các chương trình vệ sinh và quản lý chất thải của công ty</w:t>
      </w:r>
    </w:p>
    <w:p w14:paraId="53A85680" w14:textId="77777777" w:rsidR="00570EA0" w:rsidRPr="00570EA0" w:rsidRDefault="00570EA0">
      <w:pPr>
        <w:numPr>
          <w:ilvl w:val="0"/>
          <w:numId w:val="33"/>
        </w:numPr>
        <w:rPr>
          <w:rFonts w:cs="Times New Roman"/>
          <w:lang w:val="en-US" w:eastAsia="en-GB"/>
        </w:rPr>
      </w:pPr>
      <w:r w:rsidRPr="00570EA0">
        <w:rPr>
          <w:rFonts w:cs="Times New Roman"/>
          <w:lang w:val="en-US" w:eastAsia="en-GB"/>
        </w:rPr>
        <w:t>Đôn đốc và giáo dục cán bộ, công nhân viên trong công ty thực hiện nghiêm túc các quy định về an toàn lao động, phòng chống cháy nổ.</w:t>
      </w:r>
    </w:p>
    <w:p w14:paraId="7C0B5BCD" w14:textId="77777777" w:rsidR="00570EA0" w:rsidRPr="00570EA0" w:rsidRDefault="00570EA0">
      <w:pPr>
        <w:numPr>
          <w:ilvl w:val="0"/>
          <w:numId w:val="33"/>
        </w:numPr>
        <w:rPr>
          <w:rFonts w:cs="Times New Roman"/>
          <w:lang w:val="en-US" w:eastAsia="en-GB"/>
        </w:rPr>
      </w:pPr>
      <w:r w:rsidRPr="00570EA0">
        <w:rPr>
          <w:rFonts w:cs="Times New Roman"/>
          <w:lang w:val="en-US" w:eastAsia="en-GB"/>
        </w:rPr>
        <w:lastRenderedPageBreak/>
        <w:t>Thực hiện việc kiểm tra an toàn lao động theo từng tổ sản xuất :</w:t>
      </w:r>
    </w:p>
    <w:p w14:paraId="5ACDBD42" w14:textId="77777777" w:rsidR="00570EA0" w:rsidRPr="00570EA0" w:rsidRDefault="00570EA0">
      <w:pPr>
        <w:numPr>
          <w:ilvl w:val="0"/>
          <w:numId w:val="36"/>
        </w:numPr>
        <w:ind w:left="1276"/>
        <w:rPr>
          <w:rFonts w:cs="Times New Roman"/>
          <w:bCs/>
          <w:iCs/>
          <w:lang w:val="id-ID" w:eastAsia="en-GB"/>
        </w:rPr>
      </w:pPr>
      <w:r w:rsidRPr="00570EA0">
        <w:rPr>
          <w:rFonts w:cs="Times New Roman"/>
          <w:bCs/>
          <w:iCs/>
          <w:lang w:val="id-ID" w:eastAsia="en-GB"/>
        </w:rPr>
        <w:t>Đầu ca làm việc, mỗi cá nhân trong tổ sản xuất có nhiệm vụ kiểm tra an toàn, vệ sinh lao động của máy móc, thiết bị, mặt bằng sản xuất và báo cáo thiếu sót (nếu có) với tổ trưởng sản xuất.</w:t>
      </w:r>
    </w:p>
    <w:p w14:paraId="21E27B7F" w14:textId="77777777" w:rsidR="00570EA0" w:rsidRPr="00570EA0" w:rsidRDefault="00570EA0">
      <w:pPr>
        <w:numPr>
          <w:ilvl w:val="0"/>
          <w:numId w:val="36"/>
        </w:numPr>
        <w:ind w:left="1276"/>
        <w:rPr>
          <w:rFonts w:cs="Times New Roman"/>
          <w:bCs/>
          <w:iCs/>
          <w:lang w:val="id-ID" w:eastAsia="en-GB"/>
        </w:rPr>
      </w:pPr>
      <w:r w:rsidRPr="00570EA0">
        <w:rPr>
          <w:rFonts w:cs="Times New Roman"/>
          <w:bCs/>
          <w:iCs/>
          <w:lang w:val="id-ID" w:eastAsia="en-GB"/>
        </w:rPr>
        <w:t>Các thông tin về tình trạng mất an toàn của máy móc, thiết bị sẽ được tổ trưởng kiểm tra lại và hướng dẫn công nhân cách sử dụng các máy móc thiết bị an toàn hơn để tránh xảy ra tai nạn lao động.</w:t>
      </w:r>
    </w:p>
    <w:p w14:paraId="08A88DE8" w14:textId="77777777" w:rsidR="00570EA0" w:rsidRPr="00570EA0" w:rsidRDefault="00570EA0">
      <w:pPr>
        <w:numPr>
          <w:ilvl w:val="0"/>
          <w:numId w:val="36"/>
        </w:numPr>
        <w:ind w:left="1276"/>
        <w:rPr>
          <w:rFonts w:cs="Times New Roman"/>
          <w:bCs/>
          <w:lang w:val="pt-BR" w:eastAsia="en-GB"/>
        </w:rPr>
      </w:pPr>
      <w:r w:rsidRPr="00570EA0">
        <w:rPr>
          <w:rFonts w:cs="Times New Roman"/>
          <w:bCs/>
          <w:iCs/>
          <w:lang w:val="id-ID" w:eastAsia="en-GB"/>
        </w:rPr>
        <w:t>Đối với những nguy cơ mà tổ sản xuất không có khả năng tự giải quyết sẽ được ghi vào sổ kiến nghị và báo cáo cho quản đốc phân xưởng nhằm</w:t>
      </w:r>
      <w:r w:rsidRPr="00570EA0">
        <w:rPr>
          <w:rFonts w:cs="Times New Roman"/>
          <w:bCs/>
          <w:lang w:val="pt-BR" w:eastAsia="en-GB"/>
        </w:rPr>
        <w:t xml:space="preserve"> kịp thời đưa ra hướng giải quyết.</w:t>
      </w:r>
    </w:p>
    <w:p w14:paraId="4558BDCB" w14:textId="77777777" w:rsidR="00570EA0" w:rsidRPr="00570EA0" w:rsidRDefault="00570EA0">
      <w:pPr>
        <w:pStyle w:val="Heading2"/>
        <w:numPr>
          <w:ilvl w:val="0"/>
          <w:numId w:val="81"/>
        </w:numPr>
        <w:ind w:left="284"/>
        <w:rPr>
          <w:rFonts w:cs="Times New Roman"/>
        </w:rPr>
      </w:pPr>
      <w:bookmarkStart w:id="514" w:name="_Toc112330365"/>
      <w:bookmarkStart w:id="515" w:name="_Toc139895543"/>
      <w:bookmarkStart w:id="516" w:name="_Toc146203085"/>
      <w:r w:rsidRPr="00570EA0">
        <w:rPr>
          <w:rFonts w:cs="Times New Roman"/>
        </w:rPr>
        <w:t>Tổ chức thực hiện các công trình, biện pháp bảo vệ môi trường</w:t>
      </w:r>
      <w:bookmarkEnd w:id="514"/>
      <w:bookmarkEnd w:id="515"/>
      <w:bookmarkEnd w:id="516"/>
    </w:p>
    <w:p w14:paraId="7875FDA5" w14:textId="5A700242" w:rsidR="00570EA0" w:rsidRPr="00570EA0" w:rsidRDefault="00570EA0">
      <w:pPr>
        <w:pStyle w:val="Heading3"/>
        <w:numPr>
          <w:ilvl w:val="1"/>
          <w:numId w:val="85"/>
        </w:numPr>
        <w:rPr>
          <w:rFonts w:cs="Times New Roman"/>
          <w:lang w:val="es-ES" w:eastAsia="en-GB"/>
        </w:rPr>
      </w:pPr>
      <w:bookmarkStart w:id="517" w:name="_Toc112330366"/>
      <w:bookmarkStart w:id="518" w:name="_Toc139895544"/>
      <w:bookmarkStart w:id="519" w:name="_Toc146203086"/>
      <w:r w:rsidRPr="00570EA0">
        <w:rPr>
          <w:rFonts w:cs="Times New Roman"/>
          <w:lang w:val="es-ES" w:eastAsia="en-GB"/>
        </w:rPr>
        <w:t>Danh mục các công trình bảo vệ môi trường của dự án</w:t>
      </w:r>
      <w:bookmarkEnd w:id="517"/>
      <w:bookmarkEnd w:id="518"/>
      <w:bookmarkEnd w:id="519"/>
    </w:p>
    <w:p w14:paraId="6190882B" w14:textId="77777777" w:rsidR="00570EA0" w:rsidRPr="00570EA0" w:rsidRDefault="00570EA0">
      <w:pPr>
        <w:numPr>
          <w:ilvl w:val="0"/>
          <w:numId w:val="33"/>
        </w:numPr>
        <w:rPr>
          <w:rFonts w:cs="Times New Roman"/>
          <w:lang w:val="en-US" w:eastAsia="en-GB"/>
        </w:rPr>
      </w:pPr>
      <w:r w:rsidRPr="00570EA0">
        <w:rPr>
          <w:rFonts w:cs="Times New Roman"/>
          <w:lang w:val="en-US" w:eastAsia="en-GB"/>
        </w:rPr>
        <w:t>Hệ thống thông gió và điều hòa không khí nhà xưởng</w:t>
      </w:r>
    </w:p>
    <w:p w14:paraId="00C4C2C0" w14:textId="517F89A8" w:rsidR="00570EA0" w:rsidRPr="00570EA0" w:rsidRDefault="00570EA0">
      <w:pPr>
        <w:numPr>
          <w:ilvl w:val="0"/>
          <w:numId w:val="33"/>
        </w:numPr>
        <w:rPr>
          <w:rFonts w:cs="Times New Roman"/>
          <w:lang w:val="en-US" w:eastAsia="en-GB"/>
        </w:rPr>
      </w:pPr>
      <w:r w:rsidRPr="00570EA0">
        <w:rPr>
          <w:rFonts w:cs="Times New Roman"/>
          <w:lang w:val="en-US" w:eastAsia="en-GB"/>
        </w:rPr>
        <w:t>Hệ thống thu gom và xử lý</w:t>
      </w:r>
      <w:r w:rsidR="00CE5B52">
        <w:rPr>
          <w:rFonts w:cs="Times New Roman"/>
          <w:lang w:val="en-US" w:eastAsia="en-GB"/>
        </w:rPr>
        <w:t xml:space="preserve"> khí thải</w:t>
      </w:r>
    </w:p>
    <w:p w14:paraId="176FED29" w14:textId="77777777" w:rsidR="00570EA0" w:rsidRPr="00570EA0" w:rsidRDefault="00570EA0">
      <w:pPr>
        <w:numPr>
          <w:ilvl w:val="0"/>
          <w:numId w:val="33"/>
        </w:numPr>
        <w:rPr>
          <w:rFonts w:cs="Times New Roman"/>
          <w:lang w:val="en-US" w:eastAsia="en-GB"/>
        </w:rPr>
      </w:pPr>
      <w:r w:rsidRPr="00570EA0">
        <w:rPr>
          <w:rFonts w:cs="Times New Roman"/>
          <w:lang w:val="en-US" w:eastAsia="en-GB"/>
        </w:rPr>
        <w:t>Hệ thống thu gom và thoát nước mưa</w:t>
      </w:r>
    </w:p>
    <w:p w14:paraId="3BE9F438" w14:textId="77777777" w:rsidR="00570EA0" w:rsidRPr="00570EA0" w:rsidRDefault="00570EA0">
      <w:pPr>
        <w:numPr>
          <w:ilvl w:val="0"/>
          <w:numId w:val="33"/>
        </w:numPr>
        <w:rPr>
          <w:rFonts w:cs="Times New Roman"/>
          <w:lang w:val="en-US" w:eastAsia="en-GB"/>
        </w:rPr>
      </w:pPr>
      <w:r w:rsidRPr="00570EA0">
        <w:rPr>
          <w:rFonts w:cs="Times New Roman"/>
          <w:lang w:val="en-US" w:eastAsia="en-GB"/>
        </w:rPr>
        <w:t>Hệ thống thu gom và thoát nước thải</w:t>
      </w:r>
    </w:p>
    <w:p w14:paraId="194AE1C6" w14:textId="77777777" w:rsidR="00570EA0" w:rsidRDefault="00570EA0">
      <w:pPr>
        <w:numPr>
          <w:ilvl w:val="0"/>
          <w:numId w:val="33"/>
        </w:numPr>
        <w:rPr>
          <w:rFonts w:cs="Times New Roman"/>
          <w:lang w:val="en-US" w:eastAsia="en-GB"/>
        </w:rPr>
      </w:pPr>
      <w:r w:rsidRPr="00570EA0">
        <w:rPr>
          <w:rFonts w:cs="Times New Roman"/>
          <w:lang w:val="en-US" w:eastAsia="en-GB"/>
        </w:rPr>
        <w:t>Hệ thống bể tự hoại</w:t>
      </w:r>
    </w:p>
    <w:p w14:paraId="5E677AB4" w14:textId="6E586777" w:rsidR="00CE5B52" w:rsidRPr="00570EA0" w:rsidRDefault="00CE5B52">
      <w:pPr>
        <w:numPr>
          <w:ilvl w:val="0"/>
          <w:numId w:val="33"/>
        </w:numPr>
        <w:rPr>
          <w:rFonts w:cs="Times New Roman"/>
          <w:lang w:val="en-US" w:eastAsia="en-GB"/>
        </w:rPr>
      </w:pPr>
      <w:r>
        <w:rPr>
          <w:rFonts w:cs="Times New Roman"/>
          <w:lang w:val="en-US" w:eastAsia="en-GB"/>
        </w:rPr>
        <w:t>Hệ thống XLNT</w:t>
      </w:r>
    </w:p>
    <w:p w14:paraId="68C4276B" w14:textId="77777777" w:rsidR="00570EA0" w:rsidRPr="00570EA0" w:rsidRDefault="00570EA0">
      <w:pPr>
        <w:numPr>
          <w:ilvl w:val="0"/>
          <w:numId w:val="33"/>
        </w:numPr>
        <w:rPr>
          <w:rFonts w:cs="Times New Roman"/>
          <w:lang w:val="en-US" w:eastAsia="en-GB"/>
        </w:rPr>
      </w:pPr>
      <w:r w:rsidRPr="00570EA0">
        <w:rPr>
          <w:rFonts w:cs="Times New Roman"/>
          <w:lang w:val="en-US" w:eastAsia="en-GB"/>
        </w:rPr>
        <w:t>Công trình nhà chứa CTR sinh hoạt, công nghiệp và CTNH</w:t>
      </w:r>
    </w:p>
    <w:p w14:paraId="48292071" w14:textId="77777777" w:rsidR="00570EA0" w:rsidRPr="00570EA0" w:rsidRDefault="00570EA0">
      <w:pPr>
        <w:pStyle w:val="Heading3"/>
        <w:numPr>
          <w:ilvl w:val="1"/>
          <w:numId w:val="85"/>
        </w:numPr>
        <w:rPr>
          <w:rFonts w:cs="Times New Roman"/>
          <w:lang w:val="es-ES" w:eastAsia="en-GB"/>
        </w:rPr>
      </w:pPr>
      <w:bookmarkStart w:id="520" w:name="_Toc112330367"/>
      <w:bookmarkStart w:id="521" w:name="_Toc139895545"/>
      <w:bookmarkStart w:id="522" w:name="_Toc146203087"/>
      <w:r w:rsidRPr="00570EA0">
        <w:rPr>
          <w:rFonts w:cs="Times New Roman"/>
          <w:lang w:val="es-ES" w:eastAsia="en-GB"/>
        </w:rPr>
        <w:t>Tổ chức quản lý và thực hiện dự án</w:t>
      </w:r>
      <w:bookmarkEnd w:id="520"/>
      <w:bookmarkEnd w:id="521"/>
      <w:bookmarkEnd w:id="522"/>
    </w:p>
    <w:p w14:paraId="6CCE7075" w14:textId="77777777" w:rsidR="00570EA0" w:rsidRPr="00570EA0" w:rsidRDefault="00570EA0" w:rsidP="00570EA0">
      <w:pPr>
        <w:rPr>
          <w:rFonts w:cs="Times New Roman"/>
          <w:lang w:val="en-US" w:eastAsia="en-GB"/>
        </w:rPr>
      </w:pPr>
      <w:r w:rsidRPr="00570EA0">
        <w:rPr>
          <w:rFonts w:cs="Times New Roman"/>
          <w:lang w:val="en-US" w:eastAsia="en-GB"/>
        </w:rPr>
        <w:t>Trong giai đoạn hoạt động, Chủ đầu tư chịu trách nhiệm về quản lý nhân sự, vận hành nhà xưởng, các vấn đề về môi trường phát sinh,…</w:t>
      </w:r>
    </w:p>
    <w:p w14:paraId="46BD1770" w14:textId="77777777" w:rsidR="00570EA0" w:rsidRPr="00570EA0" w:rsidRDefault="00570EA0">
      <w:pPr>
        <w:pStyle w:val="Heading3"/>
        <w:numPr>
          <w:ilvl w:val="1"/>
          <w:numId w:val="85"/>
        </w:numPr>
        <w:rPr>
          <w:rFonts w:cs="Times New Roman"/>
          <w:lang w:val="es-ES" w:eastAsia="en-GB"/>
        </w:rPr>
      </w:pPr>
      <w:bookmarkStart w:id="523" w:name="_Toc112330368"/>
      <w:bookmarkStart w:id="524" w:name="_Toc139895546"/>
      <w:bookmarkStart w:id="525" w:name="_Toc146203088"/>
      <w:r w:rsidRPr="00570EA0">
        <w:rPr>
          <w:rFonts w:cs="Times New Roman"/>
          <w:lang w:val="es-ES" w:eastAsia="en-GB"/>
        </w:rPr>
        <w:t>Tiến độ thực hiện và kinh phí dự kiến thực hiện các hạng mục bảo vệ môi trường</w:t>
      </w:r>
      <w:bookmarkEnd w:id="523"/>
      <w:bookmarkEnd w:id="524"/>
      <w:bookmarkEnd w:id="525"/>
    </w:p>
    <w:p w14:paraId="5F3902EB" w14:textId="77777777" w:rsidR="00570EA0" w:rsidRPr="00570EA0" w:rsidRDefault="00570EA0" w:rsidP="00570EA0">
      <w:pPr>
        <w:rPr>
          <w:rFonts w:cs="Times New Roman"/>
          <w:lang w:eastAsia="en-GB"/>
        </w:rPr>
      </w:pPr>
      <w:r w:rsidRPr="00570EA0">
        <w:rPr>
          <w:rFonts w:cs="Times New Roman"/>
          <w:lang w:eastAsia="en-GB"/>
        </w:rPr>
        <w:t xml:space="preserve">Tiến độ thực hiện các hạng mục bảo vệ môi trường của Dự án được thống kê tại bảng </w:t>
      </w:r>
      <w:r w:rsidRPr="00570EA0">
        <w:rPr>
          <w:rFonts w:cs="Times New Roman"/>
          <w:lang w:val="en-US" w:eastAsia="en-GB"/>
        </w:rPr>
        <w:t>4-25</w:t>
      </w:r>
      <w:r w:rsidRPr="00570EA0">
        <w:rPr>
          <w:rFonts w:cs="Times New Roman"/>
          <w:lang w:eastAsia="en-GB"/>
        </w:rPr>
        <w:t>.</w:t>
      </w:r>
    </w:p>
    <w:p w14:paraId="2931EC68" w14:textId="640A8BC1" w:rsidR="00570EA0" w:rsidRPr="00570EA0" w:rsidRDefault="00570EA0" w:rsidP="00CE5B52">
      <w:pPr>
        <w:jc w:val="center"/>
        <w:rPr>
          <w:rFonts w:cs="Times New Roman"/>
          <w:b/>
          <w:iCs/>
          <w:lang w:eastAsia="en-GB"/>
        </w:rPr>
      </w:pPr>
      <w:bookmarkStart w:id="526" w:name="_Toc38183739"/>
      <w:bookmarkStart w:id="527" w:name="_Toc22426121"/>
      <w:bookmarkStart w:id="528" w:name="_Toc532208544"/>
      <w:bookmarkStart w:id="529" w:name="_Toc82945655"/>
      <w:bookmarkStart w:id="530" w:name="_Toc112330460"/>
      <w:bookmarkStart w:id="531" w:name="_Toc139895630"/>
      <w:bookmarkStart w:id="532" w:name="_Toc146203177"/>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34</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lang w:eastAsia="en-GB"/>
        </w:rPr>
        <w:t>Tiến độ thực hiện các hạng mục bảo vệ môi trường</w:t>
      </w:r>
      <w:bookmarkEnd w:id="526"/>
      <w:bookmarkEnd w:id="527"/>
      <w:bookmarkEnd w:id="528"/>
      <w:bookmarkEnd w:id="529"/>
      <w:bookmarkEnd w:id="530"/>
      <w:bookmarkEnd w:id="531"/>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4"/>
        <w:gridCol w:w="2262"/>
      </w:tblGrid>
      <w:tr w:rsidR="00570EA0" w:rsidRPr="00570EA0" w14:paraId="54D2A053" w14:textId="77777777" w:rsidTr="00CE5B52">
        <w:trPr>
          <w:trHeight w:val="57"/>
          <w:tblHeader/>
        </w:trPr>
        <w:tc>
          <w:tcPr>
            <w:tcW w:w="467" w:type="pct"/>
            <w:tcBorders>
              <w:top w:val="single" w:sz="4" w:space="0" w:color="auto"/>
              <w:left w:val="single" w:sz="4" w:space="0" w:color="auto"/>
              <w:bottom w:val="single" w:sz="4" w:space="0" w:color="auto"/>
              <w:right w:val="single" w:sz="4" w:space="0" w:color="auto"/>
            </w:tcBorders>
            <w:vAlign w:val="center"/>
            <w:hideMark/>
          </w:tcPr>
          <w:p w14:paraId="7B470EFF" w14:textId="77777777" w:rsidR="00570EA0" w:rsidRPr="00570EA0" w:rsidRDefault="00570EA0" w:rsidP="00CE5B52">
            <w:pPr>
              <w:jc w:val="center"/>
              <w:rPr>
                <w:rFonts w:cs="Times New Roman"/>
                <w:b/>
                <w:bCs/>
                <w:lang w:eastAsia="en-GB"/>
              </w:rPr>
            </w:pPr>
            <w:r w:rsidRPr="00570EA0">
              <w:rPr>
                <w:rFonts w:cs="Times New Roman"/>
                <w:b/>
                <w:bCs/>
                <w:lang w:eastAsia="en-GB"/>
              </w:rPr>
              <w:t>STT</w:t>
            </w:r>
          </w:p>
        </w:tc>
        <w:tc>
          <w:tcPr>
            <w:tcW w:w="3285" w:type="pct"/>
            <w:tcBorders>
              <w:top w:val="single" w:sz="4" w:space="0" w:color="auto"/>
              <w:left w:val="single" w:sz="4" w:space="0" w:color="auto"/>
              <w:bottom w:val="single" w:sz="4" w:space="0" w:color="auto"/>
              <w:right w:val="single" w:sz="4" w:space="0" w:color="auto"/>
            </w:tcBorders>
            <w:vAlign w:val="center"/>
            <w:hideMark/>
          </w:tcPr>
          <w:p w14:paraId="701735D5" w14:textId="77777777" w:rsidR="00570EA0" w:rsidRPr="00570EA0" w:rsidRDefault="00570EA0" w:rsidP="00570EA0">
            <w:pPr>
              <w:rPr>
                <w:rFonts w:cs="Times New Roman"/>
                <w:b/>
                <w:bCs/>
                <w:lang w:eastAsia="en-GB"/>
              </w:rPr>
            </w:pPr>
            <w:r w:rsidRPr="00570EA0">
              <w:rPr>
                <w:rFonts w:cs="Times New Roman"/>
                <w:b/>
                <w:bCs/>
                <w:lang w:eastAsia="en-GB"/>
              </w:rPr>
              <w:t>Nội dung thực hiện</w:t>
            </w:r>
          </w:p>
        </w:tc>
        <w:tc>
          <w:tcPr>
            <w:tcW w:w="1248" w:type="pct"/>
            <w:tcBorders>
              <w:top w:val="single" w:sz="4" w:space="0" w:color="auto"/>
              <w:left w:val="single" w:sz="4" w:space="0" w:color="auto"/>
              <w:bottom w:val="single" w:sz="4" w:space="0" w:color="auto"/>
              <w:right w:val="single" w:sz="4" w:space="0" w:color="auto"/>
            </w:tcBorders>
            <w:vAlign w:val="center"/>
            <w:hideMark/>
          </w:tcPr>
          <w:p w14:paraId="45792D7B" w14:textId="77777777" w:rsidR="00570EA0" w:rsidRPr="00570EA0" w:rsidRDefault="00570EA0" w:rsidP="00CE5B52">
            <w:pPr>
              <w:jc w:val="center"/>
              <w:rPr>
                <w:rFonts w:cs="Times New Roman"/>
                <w:b/>
                <w:bCs/>
                <w:lang w:eastAsia="en-GB"/>
              </w:rPr>
            </w:pPr>
            <w:r w:rsidRPr="00570EA0">
              <w:rPr>
                <w:rFonts w:cs="Times New Roman"/>
                <w:b/>
                <w:bCs/>
                <w:lang w:eastAsia="en-GB"/>
              </w:rPr>
              <w:t>Thời gian</w:t>
            </w:r>
          </w:p>
        </w:tc>
      </w:tr>
      <w:tr w:rsidR="00570EA0" w:rsidRPr="00570EA0" w14:paraId="38F9A131" w14:textId="77777777" w:rsidTr="00CE5B52">
        <w:trPr>
          <w:trHeight w:val="57"/>
        </w:trPr>
        <w:tc>
          <w:tcPr>
            <w:tcW w:w="467" w:type="pct"/>
            <w:tcBorders>
              <w:top w:val="single" w:sz="4" w:space="0" w:color="auto"/>
              <w:left w:val="single" w:sz="4" w:space="0" w:color="auto"/>
              <w:bottom w:val="single" w:sz="4" w:space="0" w:color="auto"/>
              <w:right w:val="single" w:sz="4" w:space="0" w:color="auto"/>
            </w:tcBorders>
            <w:vAlign w:val="center"/>
          </w:tcPr>
          <w:p w14:paraId="2F5D656C" w14:textId="77777777" w:rsidR="00570EA0" w:rsidRPr="00570EA0" w:rsidRDefault="00570EA0" w:rsidP="00CE5B52">
            <w:pPr>
              <w:jc w:val="center"/>
              <w:rPr>
                <w:rFonts w:cs="Times New Roman"/>
                <w:bCs/>
                <w:lang w:eastAsia="en-GB"/>
              </w:rPr>
            </w:pPr>
            <w:r w:rsidRPr="00570EA0">
              <w:rPr>
                <w:rFonts w:cs="Times New Roman"/>
                <w:bCs/>
                <w:lang w:val="en-US" w:eastAsia="en-GB"/>
              </w:rPr>
              <w:t>1</w:t>
            </w:r>
          </w:p>
        </w:tc>
        <w:tc>
          <w:tcPr>
            <w:tcW w:w="3285" w:type="pct"/>
            <w:tcBorders>
              <w:top w:val="single" w:sz="4" w:space="0" w:color="auto"/>
              <w:left w:val="single" w:sz="4" w:space="0" w:color="auto"/>
              <w:bottom w:val="single" w:sz="4" w:space="0" w:color="auto"/>
              <w:right w:val="single" w:sz="4" w:space="0" w:color="auto"/>
            </w:tcBorders>
            <w:vAlign w:val="center"/>
          </w:tcPr>
          <w:p w14:paraId="2D08AED6" w14:textId="77777777" w:rsidR="00570EA0" w:rsidRPr="00570EA0" w:rsidRDefault="00570EA0" w:rsidP="00570EA0">
            <w:pPr>
              <w:rPr>
                <w:rFonts w:cs="Times New Roman"/>
                <w:lang w:eastAsia="en-GB"/>
              </w:rPr>
            </w:pPr>
            <w:r w:rsidRPr="00570EA0">
              <w:rPr>
                <w:rFonts w:cs="Times New Roman"/>
                <w:lang w:val="en-US" w:eastAsia="en-GB"/>
              </w:rPr>
              <w:t>Xây dựng và vận hành hệ thống thông gió nhà xưởng</w:t>
            </w:r>
          </w:p>
        </w:tc>
        <w:tc>
          <w:tcPr>
            <w:tcW w:w="1248" w:type="pct"/>
            <w:tcBorders>
              <w:top w:val="single" w:sz="4" w:space="0" w:color="auto"/>
              <w:left w:val="single" w:sz="4" w:space="0" w:color="auto"/>
              <w:bottom w:val="single" w:sz="4" w:space="0" w:color="auto"/>
              <w:right w:val="single" w:sz="4" w:space="0" w:color="auto"/>
            </w:tcBorders>
          </w:tcPr>
          <w:p w14:paraId="41280FF9" w14:textId="218CDECE" w:rsidR="00570EA0" w:rsidRPr="0063495F" w:rsidRDefault="0063495F" w:rsidP="00CE5B52">
            <w:pPr>
              <w:jc w:val="center"/>
              <w:rPr>
                <w:rFonts w:cs="Times New Roman"/>
                <w:color w:val="4472C4" w:themeColor="accent5"/>
                <w:lang w:eastAsia="en-GB"/>
              </w:rPr>
            </w:pPr>
            <w:r w:rsidRPr="0063495F">
              <w:rPr>
                <w:rFonts w:cs="Times New Roman"/>
                <w:color w:val="4472C4" w:themeColor="accent5"/>
                <w:lang w:eastAsia="en-GB"/>
              </w:rPr>
              <w:t>1-6/2024</w:t>
            </w:r>
          </w:p>
        </w:tc>
      </w:tr>
      <w:tr w:rsidR="00570EA0" w:rsidRPr="00570EA0" w14:paraId="5A930CEE" w14:textId="77777777" w:rsidTr="00CE5B52">
        <w:trPr>
          <w:trHeight w:val="57"/>
        </w:trPr>
        <w:tc>
          <w:tcPr>
            <w:tcW w:w="467" w:type="pct"/>
            <w:tcBorders>
              <w:top w:val="single" w:sz="4" w:space="0" w:color="auto"/>
              <w:left w:val="single" w:sz="4" w:space="0" w:color="auto"/>
              <w:bottom w:val="single" w:sz="4" w:space="0" w:color="auto"/>
              <w:right w:val="single" w:sz="4" w:space="0" w:color="auto"/>
            </w:tcBorders>
            <w:vAlign w:val="center"/>
          </w:tcPr>
          <w:p w14:paraId="5BA9B78E" w14:textId="77777777" w:rsidR="00570EA0" w:rsidRPr="00570EA0" w:rsidRDefault="00570EA0" w:rsidP="00CE5B52">
            <w:pPr>
              <w:jc w:val="center"/>
              <w:rPr>
                <w:rFonts w:cs="Times New Roman"/>
                <w:bCs/>
                <w:lang w:val="en-US" w:eastAsia="en-GB"/>
              </w:rPr>
            </w:pPr>
            <w:r w:rsidRPr="00570EA0">
              <w:rPr>
                <w:rFonts w:cs="Times New Roman"/>
                <w:bCs/>
                <w:lang w:val="en-US" w:eastAsia="en-GB"/>
              </w:rPr>
              <w:t>2</w:t>
            </w:r>
          </w:p>
        </w:tc>
        <w:tc>
          <w:tcPr>
            <w:tcW w:w="3285" w:type="pct"/>
            <w:tcBorders>
              <w:top w:val="single" w:sz="4" w:space="0" w:color="auto"/>
              <w:left w:val="single" w:sz="4" w:space="0" w:color="auto"/>
              <w:bottom w:val="single" w:sz="4" w:space="0" w:color="auto"/>
              <w:right w:val="single" w:sz="4" w:space="0" w:color="auto"/>
            </w:tcBorders>
            <w:vAlign w:val="center"/>
          </w:tcPr>
          <w:p w14:paraId="18F3ABDD" w14:textId="3C68ACBC" w:rsidR="00570EA0" w:rsidRPr="00570EA0" w:rsidRDefault="00CE5B52" w:rsidP="00570EA0">
            <w:pPr>
              <w:rPr>
                <w:rFonts w:cs="Times New Roman"/>
                <w:lang w:eastAsia="en-GB"/>
              </w:rPr>
            </w:pPr>
            <w:r>
              <w:rPr>
                <w:rFonts w:cs="Times New Roman"/>
                <w:lang w:val="en-US" w:eastAsia="en-GB"/>
              </w:rPr>
              <w:t>Các h</w:t>
            </w:r>
            <w:r w:rsidR="00570EA0" w:rsidRPr="00570EA0">
              <w:rPr>
                <w:rFonts w:cs="Times New Roman"/>
                <w:lang w:eastAsia="en-GB"/>
              </w:rPr>
              <w:t>ệ thống thu gom và xử lý</w:t>
            </w:r>
            <w:r>
              <w:rPr>
                <w:rFonts w:cs="Times New Roman"/>
                <w:lang w:val="en-US" w:eastAsia="en-GB"/>
              </w:rPr>
              <w:t xml:space="preserve"> khí thải</w:t>
            </w:r>
            <w:r w:rsidR="00570EA0" w:rsidRPr="00570EA0">
              <w:rPr>
                <w:rFonts w:cs="Times New Roman"/>
                <w:lang w:eastAsia="en-GB"/>
              </w:rPr>
              <w:t xml:space="preserve"> </w:t>
            </w:r>
          </w:p>
        </w:tc>
        <w:tc>
          <w:tcPr>
            <w:tcW w:w="1248" w:type="pct"/>
            <w:tcBorders>
              <w:top w:val="single" w:sz="4" w:space="0" w:color="auto"/>
              <w:left w:val="single" w:sz="4" w:space="0" w:color="auto"/>
              <w:bottom w:val="single" w:sz="4" w:space="0" w:color="auto"/>
              <w:right w:val="single" w:sz="4" w:space="0" w:color="auto"/>
            </w:tcBorders>
          </w:tcPr>
          <w:p w14:paraId="5714F8A1" w14:textId="2AFA3D43" w:rsidR="00570EA0" w:rsidRPr="0063495F" w:rsidRDefault="0063495F" w:rsidP="00CE5B52">
            <w:pPr>
              <w:jc w:val="center"/>
              <w:rPr>
                <w:rFonts w:cs="Times New Roman"/>
                <w:color w:val="4472C4" w:themeColor="accent5"/>
                <w:lang w:val="en-US" w:eastAsia="en-GB"/>
              </w:rPr>
            </w:pPr>
            <w:r w:rsidRPr="0063495F">
              <w:rPr>
                <w:rFonts w:cs="Times New Roman"/>
                <w:color w:val="4472C4" w:themeColor="accent5"/>
                <w:lang w:val="en-US" w:eastAsia="en-GB"/>
              </w:rPr>
              <w:t>1</w:t>
            </w:r>
            <w:r w:rsidRPr="0063495F">
              <w:rPr>
                <w:rFonts w:cs="Times New Roman"/>
                <w:color w:val="4472C4" w:themeColor="accent5"/>
                <w:lang w:eastAsia="en-GB"/>
              </w:rPr>
              <w:t>-6/2024</w:t>
            </w:r>
          </w:p>
        </w:tc>
      </w:tr>
      <w:tr w:rsidR="00CE5B52" w:rsidRPr="00570EA0" w14:paraId="7FBD7C3A" w14:textId="77777777" w:rsidTr="00CE5B52">
        <w:trPr>
          <w:trHeight w:val="57"/>
        </w:trPr>
        <w:tc>
          <w:tcPr>
            <w:tcW w:w="467" w:type="pct"/>
            <w:tcBorders>
              <w:top w:val="single" w:sz="4" w:space="0" w:color="auto"/>
              <w:left w:val="single" w:sz="4" w:space="0" w:color="auto"/>
              <w:bottom w:val="single" w:sz="4" w:space="0" w:color="auto"/>
              <w:right w:val="single" w:sz="4" w:space="0" w:color="auto"/>
            </w:tcBorders>
            <w:vAlign w:val="center"/>
          </w:tcPr>
          <w:p w14:paraId="11D4E623" w14:textId="7F5B5B10" w:rsidR="00CE5B52" w:rsidRPr="00570EA0" w:rsidRDefault="00CE5B52" w:rsidP="00CE5B52">
            <w:pPr>
              <w:jc w:val="center"/>
              <w:rPr>
                <w:rFonts w:cs="Times New Roman"/>
                <w:bCs/>
                <w:lang w:val="en-US" w:eastAsia="en-GB"/>
              </w:rPr>
            </w:pPr>
            <w:r>
              <w:rPr>
                <w:rFonts w:cs="Times New Roman"/>
                <w:bCs/>
                <w:lang w:val="en-US" w:eastAsia="en-GB"/>
              </w:rPr>
              <w:t>3</w:t>
            </w:r>
          </w:p>
        </w:tc>
        <w:tc>
          <w:tcPr>
            <w:tcW w:w="3285" w:type="pct"/>
            <w:tcBorders>
              <w:top w:val="single" w:sz="4" w:space="0" w:color="auto"/>
              <w:left w:val="single" w:sz="4" w:space="0" w:color="auto"/>
              <w:bottom w:val="single" w:sz="4" w:space="0" w:color="auto"/>
              <w:right w:val="single" w:sz="4" w:space="0" w:color="auto"/>
            </w:tcBorders>
            <w:vAlign w:val="center"/>
          </w:tcPr>
          <w:p w14:paraId="2F8D8DFB" w14:textId="46A7EF6E" w:rsidR="00CE5B52" w:rsidRPr="00CE5B52" w:rsidRDefault="00CE5B52" w:rsidP="00CE5B52">
            <w:pPr>
              <w:rPr>
                <w:rFonts w:cs="Times New Roman"/>
                <w:lang w:val="en-US" w:eastAsia="en-GB"/>
              </w:rPr>
            </w:pPr>
            <w:r>
              <w:rPr>
                <w:rFonts w:cs="Times New Roman"/>
                <w:lang w:val="en-US" w:eastAsia="en-GB"/>
              </w:rPr>
              <w:t>Hệ thống bể tự hoại</w:t>
            </w:r>
          </w:p>
        </w:tc>
        <w:tc>
          <w:tcPr>
            <w:tcW w:w="1248" w:type="pct"/>
            <w:tcBorders>
              <w:top w:val="single" w:sz="4" w:space="0" w:color="auto"/>
              <w:left w:val="single" w:sz="4" w:space="0" w:color="auto"/>
              <w:bottom w:val="single" w:sz="4" w:space="0" w:color="auto"/>
              <w:right w:val="single" w:sz="4" w:space="0" w:color="auto"/>
            </w:tcBorders>
          </w:tcPr>
          <w:p w14:paraId="648C91AD" w14:textId="55867480" w:rsidR="00CE5B52" w:rsidRPr="0063495F" w:rsidRDefault="0063495F" w:rsidP="00CE5B52">
            <w:pPr>
              <w:jc w:val="center"/>
              <w:rPr>
                <w:rFonts w:cs="Times New Roman"/>
                <w:color w:val="4472C4" w:themeColor="accent5"/>
                <w:lang w:val="en-US" w:eastAsia="en-GB"/>
              </w:rPr>
            </w:pPr>
            <w:r w:rsidRPr="0063495F">
              <w:rPr>
                <w:rFonts w:cs="Times New Roman"/>
                <w:color w:val="4472C4" w:themeColor="accent5"/>
                <w:lang w:val="en-US" w:eastAsia="en-GB"/>
              </w:rPr>
              <w:t>1</w:t>
            </w:r>
            <w:r w:rsidRPr="0063495F">
              <w:rPr>
                <w:rFonts w:cs="Times New Roman"/>
                <w:color w:val="4472C4" w:themeColor="accent5"/>
                <w:lang w:eastAsia="en-GB"/>
              </w:rPr>
              <w:t>-6/2024</w:t>
            </w:r>
          </w:p>
        </w:tc>
      </w:tr>
      <w:tr w:rsidR="0063495F" w:rsidRPr="00570EA0" w14:paraId="4028FC14" w14:textId="77777777" w:rsidTr="00CE5B52">
        <w:trPr>
          <w:trHeight w:val="57"/>
        </w:trPr>
        <w:tc>
          <w:tcPr>
            <w:tcW w:w="467" w:type="pct"/>
            <w:tcBorders>
              <w:top w:val="single" w:sz="4" w:space="0" w:color="auto"/>
              <w:left w:val="single" w:sz="4" w:space="0" w:color="auto"/>
              <w:bottom w:val="single" w:sz="4" w:space="0" w:color="auto"/>
              <w:right w:val="single" w:sz="4" w:space="0" w:color="auto"/>
            </w:tcBorders>
            <w:vAlign w:val="center"/>
          </w:tcPr>
          <w:p w14:paraId="652B7973" w14:textId="6EC15FCF" w:rsidR="0063495F" w:rsidRPr="00570EA0" w:rsidRDefault="0063495F" w:rsidP="0063495F">
            <w:pPr>
              <w:jc w:val="center"/>
              <w:rPr>
                <w:rFonts w:cs="Times New Roman"/>
                <w:bCs/>
                <w:lang w:val="en-US" w:eastAsia="en-GB"/>
              </w:rPr>
            </w:pPr>
            <w:r>
              <w:rPr>
                <w:rFonts w:cs="Times New Roman"/>
                <w:bCs/>
                <w:lang w:val="en-US" w:eastAsia="en-GB"/>
              </w:rPr>
              <w:lastRenderedPageBreak/>
              <w:t>4</w:t>
            </w:r>
          </w:p>
        </w:tc>
        <w:tc>
          <w:tcPr>
            <w:tcW w:w="3285" w:type="pct"/>
            <w:tcBorders>
              <w:top w:val="single" w:sz="4" w:space="0" w:color="auto"/>
              <w:left w:val="single" w:sz="4" w:space="0" w:color="auto"/>
              <w:bottom w:val="single" w:sz="4" w:space="0" w:color="auto"/>
              <w:right w:val="single" w:sz="4" w:space="0" w:color="auto"/>
            </w:tcBorders>
            <w:vAlign w:val="center"/>
          </w:tcPr>
          <w:p w14:paraId="4FDF1A47" w14:textId="190D7D3F" w:rsidR="0063495F" w:rsidRPr="00CE5B52" w:rsidRDefault="0063495F" w:rsidP="0063495F">
            <w:pPr>
              <w:rPr>
                <w:rFonts w:cs="Times New Roman"/>
                <w:lang w:val="en-US" w:eastAsia="en-GB"/>
              </w:rPr>
            </w:pPr>
            <w:r>
              <w:rPr>
                <w:rFonts w:cs="Times New Roman"/>
                <w:lang w:val="en-US" w:eastAsia="en-GB"/>
              </w:rPr>
              <w:t>Hệ thống xử lý nước thải</w:t>
            </w:r>
          </w:p>
        </w:tc>
        <w:tc>
          <w:tcPr>
            <w:tcW w:w="1248" w:type="pct"/>
            <w:tcBorders>
              <w:top w:val="single" w:sz="4" w:space="0" w:color="auto"/>
              <w:left w:val="single" w:sz="4" w:space="0" w:color="auto"/>
              <w:bottom w:val="single" w:sz="4" w:space="0" w:color="auto"/>
              <w:right w:val="single" w:sz="4" w:space="0" w:color="auto"/>
            </w:tcBorders>
          </w:tcPr>
          <w:p w14:paraId="3CFFE60B" w14:textId="0EC1CCF3" w:rsidR="0063495F" w:rsidRPr="0063495F" w:rsidRDefault="0063495F" w:rsidP="0063495F">
            <w:pPr>
              <w:jc w:val="center"/>
              <w:rPr>
                <w:rFonts w:cs="Times New Roman"/>
                <w:color w:val="4472C4" w:themeColor="accent5"/>
                <w:lang w:val="en-US" w:eastAsia="en-GB"/>
              </w:rPr>
            </w:pPr>
            <w:r w:rsidRPr="0063495F">
              <w:rPr>
                <w:rFonts w:cs="Times New Roman"/>
                <w:color w:val="4472C4" w:themeColor="accent5"/>
                <w:lang w:val="en-US" w:eastAsia="en-GB"/>
              </w:rPr>
              <w:t>1</w:t>
            </w:r>
            <w:r w:rsidRPr="0063495F">
              <w:rPr>
                <w:rFonts w:cs="Times New Roman"/>
                <w:color w:val="4472C4" w:themeColor="accent5"/>
                <w:lang w:eastAsia="en-GB"/>
              </w:rPr>
              <w:t>-6/2024</w:t>
            </w:r>
          </w:p>
        </w:tc>
      </w:tr>
      <w:tr w:rsidR="0063495F" w:rsidRPr="00570EA0" w14:paraId="36097EB6" w14:textId="77777777" w:rsidTr="00CE5B52">
        <w:trPr>
          <w:trHeight w:val="57"/>
        </w:trPr>
        <w:tc>
          <w:tcPr>
            <w:tcW w:w="467" w:type="pct"/>
            <w:tcBorders>
              <w:top w:val="single" w:sz="4" w:space="0" w:color="auto"/>
              <w:left w:val="single" w:sz="4" w:space="0" w:color="auto"/>
              <w:bottom w:val="single" w:sz="4" w:space="0" w:color="auto"/>
              <w:right w:val="single" w:sz="4" w:space="0" w:color="auto"/>
            </w:tcBorders>
            <w:vAlign w:val="center"/>
          </w:tcPr>
          <w:p w14:paraId="5663FB7F" w14:textId="77777777" w:rsidR="0063495F" w:rsidRPr="00570EA0" w:rsidRDefault="0063495F" w:rsidP="0063495F">
            <w:pPr>
              <w:jc w:val="center"/>
              <w:rPr>
                <w:rFonts w:cs="Times New Roman"/>
                <w:bCs/>
                <w:lang w:val="en-US" w:eastAsia="en-GB"/>
              </w:rPr>
            </w:pPr>
            <w:r w:rsidRPr="00570EA0">
              <w:rPr>
                <w:rFonts w:cs="Times New Roman"/>
                <w:bCs/>
                <w:lang w:val="en-US" w:eastAsia="en-GB"/>
              </w:rPr>
              <w:t>3</w:t>
            </w:r>
          </w:p>
        </w:tc>
        <w:tc>
          <w:tcPr>
            <w:tcW w:w="3285" w:type="pct"/>
            <w:tcBorders>
              <w:top w:val="single" w:sz="4" w:space="0" w:color="auto"/>
              <w:left w:val="single" w:sz="4" w:space="0" w:color="auto"/>
              <w:bottom w:val="single" w:sz="4" w:space="0" w:color="auto"/>
              <w:right w:val="single" w:sz="4" w:space="0" w:color="auto"/>
            </w:tcBorders>
            <w:vAlign w:val="center"/>
          </w:tcPr>
          <w:p w14:paraId="54B42CB3" w14:textId="77777777" w:rsidR="0063495F" w:rsidRPr="00570EA0" w:rsidRDefault="0063495F" w:rsidP="0063495F">
            <w:pPr>
              <w:rPr>
                <w:rFonts w:cs="Times New Roman"/>
                <w:lang w:val="en-US" w:eastAsia="en-GB"/>
              </w:rPr>
            </w:pPr>
            <w:r w:rsidRPr="00570EA0">
              <w:rPr>
                <w:rFonts w:cs="Times New Roman"/>
                <w:lang w:val="en-US" w:eastAsia="en-GB"/>
              </w:rPr>
              <w:t>Xây dựng và vận hành khu vực lưu trữ chất thải rắn</w:t>
            </w:r>
          </w:p>
        </w:tc>
        <w:tc>
          <w:tcPr>
            <w:tcW w:w="1248" w:type="pct"/>
            <w:tcBorders>
              <w:top w:val="single" w:sz="4" w:space="0" w:color="auto"/>
              <w:left w:val="single" w:sz="4" w:space="0" w:color="auto"/>
              <w:bottom w:val="single" w:sz="4" w:space="0" w:color="auto"/>
              <w:right w:val="single" w:sz="4" w:space="0" w:color="auto"/>
            </w:tcBorders>
          </w:tcPr>
          <w:p w14:paraId="1F23A8A5" w14:textId="2559442C" w:rsidR="0063495F" w:rsidRPr="0063495F" w:rsidRDefault="0063495F" w:rsidP="0063495F">
            <w:pPr>
              <w:jc w:val="center"/>
              <w:rPr>
                <w:rFonts w:cs="Times New Roman"/>
                <w:color w:val="4472C4" w:themeColor="accent5"/>
                <w:lang w:val="en-US" w:eastAsia="en-GB"/>
              </w:rPr>
            </w:pPr>
            <w:r w:rsidRPr="0063495F">
              <w:rPr>
                <w:rFonts w:cs="Times New Roman"/>
                <w:color w:val="4472C4" w:themeColor="accent5"/>
                <w:lang w:val="en-US" w:eastAsia="en-GB"/>
              </w:rPr>
              <w:t>1</w:t>
            </w:r>
            <w:r w:rsidRPr="0063495F">
              <w:rPr>
                <w:rFonts w:cs="Times New Roman"/>
                <w:color w:val="4472C4" w:themeColor="accent5"/>
                <w:lang w:eastAsia="en-GB"/>
              </w:rPr>
              <w:t>-6/2024</w:t>
            </w:r>
          </w:p>
        </w:tc>
      </w:tr>
    </w:tbl>
    <w:p w14:paraId="254ECB82" w14:textId="77777777" w:rsidR="00570EA0" w:rsidRPr="00570EA0" w:rsidRDefault="00570EA0">
      <w:pPr>
        <w:pStyle w:val="Heading2"/>
        <w:numPr>
          <w:ilvl w:val="0"/>
          <w:numId w:val="81"/>
        </w:numPr>
        <w:ind w:left="284"/>
        <w:rPr>
          <w:rFonts w:cs="Times New Roman"/>
        </w:rPr>
      </w:pPr>
      <w:bookmarkStart w:id="533" w:name="_Toc112330369"/>
      <w:bookmarkStart w:id="534" w:name="_Toc139895547"/>
      <w:bookmarkStart w:id="535" w:name="_Toc146203089"/>
      <w:r w:rsidRPr="00570EA0">
        <w:rPr>
          <w:rFonts w:cs="Times New Roman"/>
        </w:rPr>
        <w:t>Nhận xét về mức độ chi tiết, độ tin cậy của các kết quả đánh giá, dự báo:</w:t>
      </w:r>
      <w:bookmarkEnd w:id="533"/>
      <w:bookmarkEnd w:id="534"/>
      <w:bookmarkEnd w:id="535"/>
    </w:p>
    <w:p w14:paraId="5AE20754" w14:textId="77777777" w:rsidR="00570EA0" w:rsidRPr="00570EA0" w:rsidRDefault="00570EA0" w:rsidP="00570EA0">
      <w:pPr>
        <w:rPr>
          <w:rFonts w:cs="Times New Roman"/>
          <w:lang w:val="es-ES" w:eastAsia="en-GB"/>
        </w:rPr>
      </w:pPr>
      <w:r w:rsidRPr="00570EA0">
        <w:rPr>
          <w:rFonts w:cs="Times New Roman"/>
          <w:lang w:val="es-ES" w:eastAsia="en-GB"/>
        </w:rPr>
        <w:t>Độ tin cậy của các đánh giá các nguồn có liên quan đến chất thải được trình bày tại bảng 4.26.</w:t>
      </w:r>
    </w:p>
    <w:p w14:paraId="2C3FF7D6" w14:textId="770B58BC" w:rsidR="00570EA0" w:rsidRPr="00570EA0" w:rsidRDefault="00570EA0" w:rsidP="003339D1">
      <w:pPr>
        <w:jc w:val="center"/>
        <w:rPr>
          <w:rFonts w:cs="Times New Roman"/>
          <w:b/>
          <w:bCs/>
          <w:i/>
          <w:iCs/>
          <w:lang w:val="es-ES" w:eastAsia="en-GB"/>
        </w:rPr>
      </w:pPr>
      <w:bookmarkStart w:id="536" w:name="_Toc422926664"/>
      <w:bookmarkStart w:id="537" w:name="_Toc434923630"/>
      <w:bookmarkStart w:id="538" w:name="_Toc441234164"/>
      <w:bookmarkStart w:id="539" w:name="_Toc454447381"/>
      <w:bookmarkStart w:id="540" w:name="_Toc78402309"/>
      <w:bookmarkStart w:id="541" w:name="_Toc112330461"/>
      <w:bookmarkStart w:id="542" w:name="_Toc139895631"/>
      <w:bookmarkStart w:id="543" w:name="_Toc146203178"/>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35</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bCs/>
          <w:lang w:val="es-ES" w:eastAsia="en-GB"/>
        </w:rPr>
        <w:t xml:space="preserve">Độ tin cậy của </w:t>
      </w:r>
      <w:r w:rsidRPr="00570EA0">
        <w:rPr>
          <w:rFonts w:cs="Times New Roman"/>
          <w:b/>
          <w:bCs/>
          <w:lang w:val="x-none" w:eastAsia="en-GB"/>
        </w:rPr>
        <w:t>các</w:t>
      </w:r>
      <w:r w:rsidRPr="00570EA0">
        <w:rPr>
          <w:rFonts w:cs="Times New Roman"/>
          <w:b/>
          <w:bCs/>
          <w:lang w:val="es-ES" w:eastAsia="en-GB"/>
        </w:rPr>
        <w:t xml:space="preserve"> đánh giá </w:t>
      </w:r>
      <w:bookmarkEnd w:id="536"/>
      <w:r w:rsidRPr="00570EA0">
        <w:rPr>
          <w:rFonts w:cs="Times New Roman"/>
          <w:b/>
          <w:bCs/>
          <w:lang w:val="es-ES" w:eastAsia="en-GB"/>
        </w:rPr>
        <w:t>các nguồn có liên quan đến chất thải</w:t>
      </w:r>
      <w:bookmarkEnd w:id="537"/>
      <w:bookmarkEnd w:id="538"/>
      <w:bookmarkEnd w:id="539"/>
      <w:bookmarkEnd w:id="540"/>
      <w:bookmarkEnd w:id="541"/>
      <w:bookmarkEnd w:id="542"/>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90"/>
        <w:gridCol w:w="2733"/>
        <w:gridCol w:w="3019"/>
      </w:tblGrid>
      <w:tr w:rsidR="00570EA0" w:rsidRPr="00570EA0" w14:paraId="794233A5" w14:textId="77777777" w:rsidTr="00212735">
        <w:trPr>
          <w:trHeight w:val="20"/>
          <w:tblHeader/>
        </w:trPr>
        <w:tc>
          <w:tcPr>
            <w:tcW w:w="397" w:type="pct"/>
            <w:vAlign w:val="center"/>
          </w:tcPr>
          <w:p w14:paraId="2D1389CF" w14:textId="77777777" w:rsidR="00570EA0" w:rsidRPr="00570EA0" w:rsidRDefault="00570EA0" w:rsidP="00570EA0">
            <w:pPr>
              <w:rPr>
                <w:rFonts w:cs="Times New Roman"/>
                <w:b/>
                <w:lang w:val="en-US" w:eastAsia="en-GB"/>
              </w:rPr>
            </w:pPr>
            <w:r w:rsidRPr="00570EA0">
              <w:rPr>
                <w:rFonts w:cs="Times New Roman"/>
                <w:b/>
                <w:lang w:val="en-US" w:eastAsia="en-GB"/>
              </w:rPr>
              <w:t>TT</w:t>
            </w:r>
          </w:p>
        </w:tc>
        <w:tc>
          <w:tcPr>
            <w:tcW w:w="1429" w:type="pct"/>
            <w:vAlign w:val="center"/>
          </w:tcPr>
          <w:p w14:paraId="619AA576" w14:textId="77777777" w:rsidR="00570EA0" w:rsidRPr="00570EA0" w:rsidRDefault="00570EA0" w:rsidP="00570EA0">
            <w:pPr>
              <w:rPr>
                <w:rFonts w:cs="Times New Roman"/>
                <w:b/>
                <w:lang w:val="en-US" w:eastAsia="en-GB"/>
              </w:rPr>
            </w:pPr>
            <w:r w:rsidRPr="00570EA0">
              <w:rPr>
                <w:rFonts w:cs="Times New Roman"/>
                <w:b/>
                <w:lang w:val="en-US" w:eastAsia="en-GB"/>
              </w:rPr>
              <w:t>Nguồn tác động</w:t>
            </w:r>
          </w:p>
        </w:tc>
        <w:tc>
          <w:tcPr>
            <w:tcW w:w="1508" w:type="pct"/>
            <w:vAlign w:val="center"/>
          </w:tcPr>
          <w:p w14:paraId="04CA82DA" w14:textId="77777777" w:rsidR="00570EA0" w:rsidRPr="00570EA0" w:rsidRDefault="00570EA0" w:rsidP="00570EA0">
            <w:pPr>
              <w:rPr>
                <w:rFonts w:cs="Times New Roman"/>
                <w:b/>
                <w:lang w:val="en-US" w:eastAsia="en-GB"/>
              </w:rPr>
            </w:pPr>
            <w:r w:rsidRPr="00570EA0">
              <w:rPr>
                <w:rFonts w:cs="Times New Roman"/>
                <w:b/>
                <w:lang w:val="en-US" w:eastAsia="en-GB"/>
              </w:rPr>
              <w:t>Cơ sở đánh giá</w:t>
            </w:r>
          </w:p>
        </w:tc>
        <w:tc>
          <w:tcPr>
            <w:tcW w:w="1667" w:type="pct"/>
            <w:vAlign w:val="center"/>
          </w:tcPr>
          <w:p w14:paraId="680A96A5" w14:textId="77777777" w:rsidR="00570EA0" w:rsidRPr="00570EA0" w:rsidRDefault="00570EA0" w:rsidP="00570EA0">
            <w:pPr>
              <w:rPr>
                <w:rFonts w:cs="Times New Roman"/>
                <w:b/>
                <w:lang w:val="en-US" w:eastAsia="en-GB"/>
              </w:rPr>
            </w:pPr>
            <w:r w:rsidRPr="00570EA0">
              <w:rPr>
                <w:rFonts w:cs="Times New Roman"/>
                <w:b/>
                <w:lang w:val="en-US" w:eastAsia="en-GB"/>
              </w:rPr>
              <w:t>Độ tin cậy</w:t>
            </w:r>
          </w:p>
        </w:tc>
      </w:tr>
      <w:tr w:rsidR="00570EA0" w:rsidRPr="00570EA0" w14:paraId="326021A3" w14:textId="77777777" w:rsidTr="00212735">
        <w:trPr>
          <w:trHeight w:val="20"/>
        </w:trPr>
        <w:tc>
          <w:tcPr>
            <w:tcW w:w="5000" w:type="pct"/>
            <w:gridSpan w:val="4"/>
            <w:vAlign w:val="center"/>
          </w:tcPr>
          <w:p w14:paraId="7BC43CDF" w14:textId="77777777" w:rsidR="00570EA0" w:rsidRPr="00570EA0" w:rsidRDefault="00570EA0" w:rsidP="00570EA0">
            <w:pPr>
              <w:rPr>
                <w:rFonts w:cs="Times New Roman"/>
                <w:b/>
                <w:lang w:val="en-US" w:eastAsia="en-GB"/>
              </w:rPr>
            </w:pPr>
            <w:r w:rsidRPr="00570EA0">
              <w:rPr>
                <w:rFonts w:cs="Times New Roman"/>
                <w:b/>
                <w:lang w:val="en-US" w:eastAsia="en-GB"/>
              </w:rPr>
              <w:t>I. Giai đoạn thi công xây dựng</w:t>
            </w:r>
          </w:p>
        </w:tc>
      </w:tr>
      <w:tr w:rsidR="00570EA0" w:rsidRPr="00570EA0" w14:paraId="3AF3093D" w14:textId="77777777" w:rsidTr="00212735">
        <w:trPr>
          <w:trHeight w:val="20"/>
        </w:trPr>
        <w:tc>
          <w:tcPr>
            <w:tcW w:w="397" w:type="pct"/>
            <w:vAlign w:val="center"/>
          </w:tcPr>
          <w:p w14:paraId="2CF72FF9"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1429" w:type="pct"/>
            <w:vAlign w:val="center"/>
          </w:tcPr>
          <w:p w14:paraId="21F8416B" w14:textId="77777777" w:rsidR="00570EA0" w:rsidRPr="00570EA0" w:rsidRDefault="00570EA0" w:rsidP="00570EA0">
            <w:pPr>
              <w:rPr>
                <w:rFonts w:cs="Times New Roman"/>
                <w:b/>
                <w:lang w:val="en-US" w:eastAsia="en-GB"/>
              </w:rPr>
            </w:pPr>
            <w:r w:rsidRPr="00570EA0">
              <w:rPr>
                <w:rFonts w:cs="Times New Roman"/>
                <w:lang w:eastAsia="en-GB"/>
              </w:rPr>
              <w:t xml:space="preserve">Khí thải từ phương tiện vận chuyển, thiết bị thi công </w:t>
            </w:r>
          </w:p>
        </w:tc>
        <w:tc>
          <w:tcPr>
            <w:tcW w:w="1508" w:type="pct"/>
            <w:vAlign w:val="center"/>
          </w:tcPr>
          <w:p w14:paraId="4BF2772B" w14:textId="77777777" w:rsidR="00570EA0" w:rsidRPr="00570EA0" w:rsidRDefault="00570EA0" w:rsidP="00570EA0">
            <w:pPr>
              <w:rPr>
                <w:rFonts w:cs="Times New Roman"/>
                <w:lang w:eastAsia="en-GB"/>
              </w:rPr>
            </w:pPr>
            <w:r w:rsidRPr="00570EA0">
              <w:rPr>
                <w:rFonts w:cs="Times New Roman"/>
                <w:lang w:eastAsia="en-GB"/>
              </w:rPr>
              <w:t>Hệ số ô nhiễm do Tổ chức Y tế Thế giới (WHO) thiết lập.</w:t>
            </w:r>
          </w:p>
        </w:tc>
        <w:tc>
          <w:tcPr>
            <w:tcW w:w="1667" w:type="pct"/>
          </w:tcPr>
          <w:p w14:paraId="2FD28989" w14:textId="77777777" w:rsidR="00570EA0" w:rsidRPr="00570EA0" w:rsidRDefault="00570EA0" w:rsidP="00570EA0">
            <w:pPr>
              <w:rPr>
                <w:rFonts w:cs="Times New Roman"/>
                <w:lang w:eastAsia="en-GB"/>
              </w:rPr>
            </w:pPr>
            <w:r w:rsidRPr="00570EA0">
              <w:rPr>
                <w:rFonts w:cs="Times New Roman"/>
                <w:lang w:eastAsia="en-GB"/>
              </w:rPr>
              <w:t>Dựa trên kết quả khảo sát, WHO đưa ra cách đánh giá tải lượng của một nguồn trên cơ sở hạn chế một số thông số ban đầu, độ tin cậy ở mức trung bình.</w:t>
            </w:r>
          </w:p>
        </w:tc>
      </w:tr>
      <w:tr w:rsidR="00570EA0" w:rsidRPr="00570EA0" w14:paraId="7E42D019" w14:textId="77777777" w:rsidTr="00212735">
        <w:trPr>
          <w:trHeight w:val="20"/>
        </w:trPr>
        <w:tc>
          <w:tcPr>
            <w:tcW w:w="397" w:type="pct"/>
            <w:vAlign w:val="center"/>
          </w:tcPr>
          <w:p w14:paraId="18B6330B"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1429" w:type="pct"/>
            <w:vAlign w:val="center"/>
          </w:tcPr>
          <w:p w14:paraId="20D0E438" w14:textId="77777777" w:rsidR="00570EA0" w:rsidRPr="00570EA0" w:rsidRDefault="00570EA0" w:rsidP="00570EA0">
            <w:pPr>
              <w:rPr>
                <w:rFonts w:cs="Times New Roman"/>
                <w:b/>
                <w:lang w:val="en-US" w:eastAsia="en-GB"/>
              </w:rPr>
            </w:pPr>
            <w:r w:rsidRPr="00570EA0">
              <w:rPr>
                <w:rFonts w:cs="Times New Roman"/>
                <w:lang w:eastAsia="en-GB"/>
              </w:rPr>
              <w:t>Tiếng ồn từ thiết bị và phương tiện thi công</w:t>
            </w:r>
          </w:p>
        </w:tc>
        <w:tc>
          <w:tcPr>
            <w:tcW w:w="1508" w:type="pct"/>
            <w:vAlign w:val="center"/>
          </w:tcPr>
          <w:p w14:paraId="08D00D2B" w14:textId="77777777" w:rsidR="00570EA0" w:rsidRPr="00570EA0" w:rsidRDefault="00570EA0" w:rsidP="00570EA0">
            <w:pPr>
              <w:rPr>
                <w:rFonts w:cs="Times New Roman"/>
                <w:b/>
                <w:lang w:eastAsia="en-GB"/>
              </w:rPr>
            </w:pPr>
            <w:r w:rsidRPr="00570EA0">
              <w:rPr>
                <w:rFonts w:cs="Times New Roman"/>
                <w:lang w:eastAsia="en-GB"/>
              </w:rPr>
              <w:t>Tài liệu nghiên cứu của US.EPA</w:t>
            </w:r>
          </w:p>
        </w:tc>
        <w:tc>
          <w:tcPr>
            <w:tcW w:w="1667" w:type="pct"/>
          </w:tcPr>
          <w:p w14:paraId="3095CF6A" w14:textId="77777777" w:rsidR="00570EA0" w:rsidRPr="00570EA0" w:rsidRDefault="00570EA0" w:rsidP="00570EA0">
            <w:pPr>
              <w:rPr>
                <w:rFonts w:cs="Times New Roman"/>
                <w:b/>
                <w:lang w:eastAsia="en-GB"/>
              </w:rPr>
            </w:pPr>
            <w:r w:rsidRPr="00570EA0">
              <w:rPr>
                <w:rFonts w:cs="Times New Roman"/>
                <w:lang w:eastAsia="en-GB"/>
              </w:rPr>
              <w:t>Các số liệu này là dựa trên đo đạc thực tế từ hoạt động của một số máy móc thiết bị. Tiếng ồn phát sinh dao động trong khoảng xác định nên độ tin cậy ở mức tương đối.</w:t>
            </w:r>
          </w:p>
        </w:tc>
      </w:tr>
      <w:tr w:rsidR="00570EA0" w:rsidRPr="00570EA0" w14:paraId="45503A9E" w14:textId="77777777" w:rsidTr="00212735">
        <w:trPr>
          <w:trHeight w:val="20"/>
        </w:trPr>
        <w:tc>
          <w:tcPr>
            <w:tcW w:w="397" w:type="pct"/>
            <w:vAlign w:val="center"/>
          </w:tcPr>
          <w:p w14:paraId="643650EE"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1429" w:type="pct"/>
            <w:vAlign w:val="center"/>
          </w:tcPr>
          <w:p w14:paraId="12CBB26D" w14:textId="77777777" w:rsidR="00570EA0" w:rsidRPr="00570EA0" w:rsidRDefault="00570EA0" w:rsidP="00570EA0">
            <w:pPr>
              <w:rPr>
                <w:rFonts w:cs="Times New Roman"/>
                <w:b/>
                <w:lang w:eastAsia="en-GB"/>
              </w:rPr>
            </w:pPr>
            <w:r w:rsidRPr="00570EA0">
              <w:rPr>
                <w:rFonts w:cs="Times New Roman"/>
                <w:lang w:eastAsia="en-GB"/>
              </w:rPr>
              <w:t>Nước thải sinh hoạt</w:t>
            </w:r>
          </w:p>
        </w:tc>
        <w:tc>
          <w:tcPr>
            <w:tcW w:w="1508" w:type="pct"/>
          </w:tcPr>
          <w:p w14:paraId="2B88ABA8" w14:textId="77777777" w:rsidR="00570EA0" w:rsidRPr="00570EA0" w:rsidRDefault="00570EA0" w:rsidP="00570EA0">
            <w:pPr>
              <w:rPr>
                <w:rFonts w:cs="Times New Roman"/>
                <w:lang w:eastAsia="en-GB"/>
              </w:rPr>
            </w:pPr>
            <w:r w:rsidRPr="00570EA0">
              <w:rPr>
                <w:rFonts w:cs="Times New Roman"/>
                <w:lang w:eastAsia="en-GB"/>
              </w:rPr>
              <w:t>Tham khảo thành phần, tính chất nước thải sinh hoạt của Trần Văn Nhân &amp; Ngô Thị Nga – Giáo trình công nghệ xử lý nước thải – NXB Khoa Học Kỹ Thuật, 2001.</w:t>
            </w:r>
          </w:p>
        </w:tc>
        <w:tc>
          <w:tcPr>
            <w:tcW w:w="1667" w:type="pct"/>
          </w:tcPr>
          <w:p w14:paraId="352E1E61" w14:textId="77777777" w:rsidR="00570EA0" w:rsidRPr="00570EA0" w:rsidRDefault="00570EA0" w:rsidP="00570EA0">
            <w:pPr>
              <w:rPr>
                <w:rFonts w:cs="Times New Roman"/>
                <w:lang w:eastAsia="en-GB"/>
              </w:rPr>
            </w:pPr>
            <w:r w:rsidRPr="00570EA0">
              <w:rPr>
                <w:rFonts w:cs="Times New Roman"/>
                <w:lang w:eastAsia="en-GB"/>
              </w:rPr>
              <w:t>Các kiến thức lý thuyết từ các giáo trình đã được đánh giá và kiểm chứng nên có độ tin cậy cao.</w:t>
            </w:r>
          </w:p>
        </w:tc>
      </w:tr>
      <w:tr w:rsidR="00570EA0" w:rsidRPr="00570EA0" w14:paraId="28D9DB94" w14:textId="77777777" w:rsidTr="00212735">
        <w:trPr>
          <w:trHeight w:val="20"/>
        </w:trPr>
        <w:tc>
          <w:tcPr>
            <w:tcW w:w="397" w:type="pct"/>
            <w:vAlign w:val="center"/>
          </w:tcPr>
          <w:p w14:paraId="31E58EE6" w14:textId="77777777" w:rsidR="00570EA0" w:rsidRPr="00570EA0" w:rsidRDefault="00570EA0" w:rsidP="00570EA0">
            <w:pPr>
              <w:rPr>
                <w:rFonts w:cs="Times New Roman"/>
                <w:lang w:val="en-US" w:eastAsia="en-GB"/>
              </w:rPr>
            </w:pPr>
            <w:r w:rsidRPr="00570EA0">
              <w:rPr>
                <w:rFonts w:cs="Times New Roman"/>
                <w:lang w:val="en-US" w:eastAsia="en-GB"/>
              </w:rPr>
              <w:t>5</w:t>
            </w:r>
          </w:p>
        </w:tc>
        <w:tc>
          <w:tcPr>
            <w:tcW w:w="1429" w:type="pct"/>
            <w:vAlign w:val="center"/>
          </w:tcPr>
          <w:p w14:paraId="4EA7DCAE" w14:textId="77777777" w:rsidR="00570EA0" w:rsidRPr="00570EA0" w:rsidRDefault="00570EA0" w:rsidP="00570EA0">
            <w:pPr>
              <w:rPr>
                <w:rFonts w:cs="Times New Roman"/>
                <w:lang w:val="en-US" w:eastAsia="en-GB"/>
              </w:rPr>
            </w:pPr>
            <w:r w:rsidRPr="00570EA0">
              <w:rPr>
                <w:rFonts w:cs="Times New Roman"/>
                <w:lang w:eastAsia="en-GB"/>
              </w:rPr>
              <w:t xml:space="preserve">Chất thải rắn sinh hoạt </w:t>
            </w:r>
            <w:r w:rsidRPr="00570EA0">
              <w:rPr>
                <w:rFonts w:cs="Times New Roman"/>
                <w:lang w:val="en-US" w:eastAsia="en-GB"/>
              </w:rPr>
              <w:t>và nguy hại</w:t>
            </w:r>
          </w:p>
        </w:tc>
        <w:tc>
          <w:tcPr>
            <w:tcW w:w="1508" w:type="pct"/>
          </w:tcPr>
          <w:p w14:paraId="18C9D1DC" w14:textId="77777777" w:rsidR="00570EA0" w:rsidRPr="00570EA0" w:rsidRDefault="00570EA0" w:rsidP="00570EA0">
            <w:pPr>
              <w:rPr>
                <w:rFonts w:cs="Times New Roman"/>
                <w:lang w:val="en-US" w:eastAsia="en-GB"/>
              </w:rPr>
            </w:pPr>
            <w:r w:rsidRPr="00570EA0">
              <w:rPr>
                <w:rFonts w:cs="Times New Roman"/>
                <w:lang w:val="en-US" w:eastAsia="en-GB"/>
              </w:rPr>
              <w:t xml:space="preserve">Tham khảo </w:t>
            </w:r>
            <w:r w:rsidRPr="00570EA0">
              <w:rPr>
                <w:rFonts w:cs="Times New Roman"/>
                <w:lang w:val="es-CL" w:eastAsia="en-GB"/>
              </w:rPr>
              <w:t xml:space="preserve">số liệu khảo sát </w:t>
            </w:r>
            <w:r w:rsidRPr="00570EA0">
              <w:rPr>
                <w:rFonts w:cs="Times New Roman"/>
                <w:lang w:val="en-US" w:eastAsia="en-GB"/>
              </w:rPr>
              <w:t>của Giáo sư Tiến sĩ  Trần Hiếu Nhuệ</w:t>
            </w:r>
            <w:r w:rsidRPr="00570EA0">
              <w:rPr>
                <w:rFonts w:cs="Times New Roman"/>
                <w:lang w:eastAsia="en-GB"/>
              </w:rPr>
              <w:t xml:space="preserve"> –</w:t>
            </w:r>
            <w:r w:rsidRPr="00570EA0">
              <w:rPr>
                <w:rFonts w:cs="Times New Roman"/>
                <w:lang w:val="en-US" w:eastAsia="en-GB"/>
              </w:rPr>
              <w:t xml:space="preserve"> </w:t>
            </w:r>
            <w:r w:rsidRPr="00570EA0">
              <w:rPr>
                <w:rFonts w:cs="Times New Roman"/>
                <w:lang w:val="en-US" w:eastAsia="en-GB"/>
              </w:rPr>
              <w:lastRenderedPageBreak/>
              <w:t xml:space="preserve">Tài liệu Quản lý chất thải rắn đô thị </w:t>
            </w:r>
            <w:r w:rsidRPr="00570EA0">
              <w:rPr>
                <w:rFonts w:cs="Times New Roman"/>
                <w:lang w:eastAsia="en-GB"/>
              </w:rPr>
              <w:t xml:space="preserve"> –</w:t>
            </w:r>
            <w:r w:rsidRPr="00570EA0">
              <w:rPr>
                <w:rFonts w:cs="Times New Roman"/>
                <w:lang w:val="en-US" w:eastAsia="en-GB"/>
              </w:rPr>
              <w:t xml:space="preserve"> </w:t>
            </w:r>
            <w:r w:rsidRPr="00570EA0">
              <w:rPr>
                <w:rFonts w:cs="Times New Roman"/>
                <w:lang w:eastAsia="en-GB"/>
              </w:rPr>
              <w:t>NXB</w:t>
            </w:r>
            <w:r w:rsidRPr="00570EA0">
              <w:rPr>
                <w:rFonts w:cs="Times New Roman"/>
                <w:lang w:val="en-US" w:eastAsia="en-GB"/>
              </w:rPr>
              <w:t xml:space="preserve"> Xây dựng, 2001</w:t>
            </w:r>
          </w:p>
        </w:tc>
        <w:tc>
          <w:tcPr>
            <w:tcW w:w="1667" w:type="pct"/>
          </w:tcPr>
          <w:p w14:paraId="1184A5D0" w14:textId="77777777" w:rsidR="00570EA0" w:rsidRPr="00570EA0" w:rsidRDefault="00570EA0" w:rsidP="00570EA0">
            <w:pPr>
              <w:rPr>
                <w:rFonts w:cs="Times New Roman"/>
                <w:lang w:val="en-US" w:eastAsia="en-GB"/>
              </w:rPr>
            </w:pPr>
            <w:r w:rsidRPr="00570EA0">
              <w:rPr>
                <w:rFonts w:cs="Times New Roman"/>
                <w:lang w:eastAsia="en-GB"/>
              </w:rPr>
              <w:lastRenderedPageBreak/>
              <w:t xml:space="preserve">Các kiến thức lý thuyết từ các giáo trình đã được </w:t>
            </w:r>
            <w:r w:rsidRPr="00570EA0">
              <w:rPr>
                <w:rFonts w:cs="Times New Roman"/>
                <w:lang w:eastAsia="en-GB"/>
              </w:rPr>
              <w:lastRenderedPageBreak/>
              <w:t>đánh giá và kiểm chứng nên có độ tin cậy cao.</w:t>
            </w:r>
          </w:p>
        </w:tc>
      </w:tr>
      <w:tr w:rsidR="00570EA0" w:rsidRPr="00570EA0" w14:paraId="7741F9E2" w14:textId="77777777" w:rsidTr="00212735">
        <w:trPr>
          <w:trHeight w:val="20"/>
        </w:trPr>
        <w:tc>
          <w:tcPr>
            <w:tcW w:w="5000" w:type="pct"/>
            <w:gridSpan w:val="4"/>
            <w:vAlign w:val="center"/>
          </w:tcPr>
          <w:p w14:paraId="48C98D63" w14:textId="77777777" w:rsidR="00570EA0" w:rsidRPr="00570EA0" w:rsidRDefault="00570EA0" w:rsidP="00570EA0">
            <w:pPr>
              <w:rPr>
                <w:rFonts w:cs="Times New Roman"/>
                <w:b/>
                <w:lang w:val="en-US" w:eastAsia="en-GB"/>
              </w:rPr>
            </w:pPr>
            <w:r w:rsidRPr="00570EA0">
              <w:rPr>
                <w:rFonts w:cs="Times New Roman"/>
                <w:b/>
                <w:lang w:val="en-US" w:eastAsia="en-GB"/>
              </w:rPr>
              <w:lastRenderedPageBreak/>
              <w:t>II. Giai đoạn vận hành</w:t>
            </w:r>
          </w:p>
        </w:tc>
      </w:tr>
      <w:tr w:rsidR="00570EA0" w:rsidRPr="00570EA0" w14:paraId="3807FACA" w14:textId="77777777" w:rsidTr="00212735">
        <w:trPr>
          <w:trHeight w:val="1894"/>
        </w:trPr>
        <w:tc>
          <w:tcPr>
            <w:tcW w:w="397" w:type="pct"/>
            <w:vAlign w:val="center"/>
          </w:tcPr>
          <w:p w14:paraId="391C5B06" w14:textId="77777777" w:rsidR="00570EA0" w:rsidRPr="00570EA0" w:rsidRDefault="00570EA0" w:rsidP="00570EA0">
            <w:pPr>
              <w:rPr>
                <w:rFonts w:cs="Times New Roman"/>
                <w:lang w:val="en-US" w:eastAsia="en-GB"/>
              </w:rPr>
            </w:pPr>
            <w:r w:rsidRPr="00570EA0">
              <w:rPr>
                <w:rFonts w:cs="Times New Roman"/>
                <w:lang w:val="en-US" w:eastAsia="en-GB"/>
              </w:rPr>
              <w:t>1</w:t>
            </w:r>
          </w:p>
        </w:tc>
        <w:tc>
          <w:tcPr>
            <w:tcW w:w="1429" w:type="pct"/>
          </w:tcPr>
          <w:p w14:paraId="0FDCBBD7" w14:textId="77777777" w:rsidR="00570EA0" w:rsidRPr="00570EA0" w:rsidRDefault="00570EA0" w:rsidP="00570EA0">
            <w:pPr>
              <w:rPr>
                <w:rFonts w:cs="Times New Roman"/>
                <w:lang w:val="en-US" w:eastAsia="en-GB"/>
              </w:rPr>
            </w:pPr>
            <w:r w:rsidRPr="00570EA0">
              <w:rPr>
                <w:rFonts w:cs="Times New Roman"/>
                <w:lang w:eastAsia="en-GB"/>
              </w:rPr>
              <w:t xml:space="preserve">Khí thải từ các phương tiện giao thông ra vào </w:t>
            </w:r>
            <w:r w:rsidRPr="00570EA0">
              <w:rPr>
                <w:rFonts w:cs="Times New Roman"/>
                <w:lang w:val="en-US" w:eastAsia="en-GB"/>
              </w:rPr>
              <w:t>khu vực dự án</w:t>
            </w:r>
          </w:p>
        </w:tc>
        <w:tc>
          <w:tcPr>
            <w:tcW w:w="1508" w:type="pct"/>
            <w:vAlign w:val="center"/>
          </w:tcPr>
          <w:p w14:paraId="221EE599" w14:textId="77777777" w:rsidR="00570EA0" w:rsidRPr="00570EA0" w:rsidRDefault="00570EA0" w:rsidP="00570EA0">
            <w:pPr>
              <w:rPr>
                <w:rFonts w:cs="Times New Roman"/>
                <w:lang w:eastAsia="en-GB"/>
              </w:rPr>
            </w:pPr>
            <w:r w:rsidRPr="00570EA0">
              <w:rPr>
                <w:rFonts w:cs="Times New Roman"/>
                <w:lang w:eastAsia="en-GB"/>
              </w:rPr>
              <w:t>Hệ số ô nhiễm do Tổ chức Y tế Thế giới (WHO) thiết lập.</w:t>
            </w:r>
          </w:p>
        </w:tc>
        <w:tc>
          <w:tcPr>
            <w:tcW w:w="1667" w:type="pct"/>
          </w:tcPr>
          <w:p w14:paraId="165AE4CB" w14:textId="77777777" w:rsidR="00570EA0" w:rsidRPr="00570EA0" w:rsidRDefault="00570EA0" w:rsidP="00570EA0">
            <w:pPr>
              <w:rPr>
                <w:rFonts w:cs="Times New Roman"/>
                <w:lang w:eastAsia="en-GB"/>
              </w:rPr>
            </w:pPr>
            <w:r w:rsidRPr="00570EA0">
              <w:rPr>
                <w:rFonts w:cs="Times New Roman"/>
                <w:lang w:eastAsia="en-GB"/>
              </w:rPr>
              <w:t>Dựa trên kết quả khảo sát, WHO đưa ra cách đánh giá tải lượng của một nguồn trên cơ sở hạn chế một số thông số ban đầu. Độ tin cậy ở mức trung bình.</w:t>
            </w:r>
          </w:p>
        </w:tc>
      </w:tr>
      <w:tr w:rsidR="00570EA0" w:rsidRPr="00570EA0" w14:paraId="6D6C6252" w14:textId="77777777" w:rsidTr="00212735">
        <w:trPr>
          <w:trHeight w:val="20"/>
        </w:trPr>
        <w:tc>
          <w:tcPr>
            <w:tcW w:w="397" w:type="pct"/>
            <w:vAlign w:val="center"/>
          </w:tcPr>
          <w:p w14:paraId="252CF652" w14:textId="77777777" w:rsidR="00570EA0" w:rsidRPr="00570EA0" w:rsidRDefault="00570EA0" w:rsidP="00570EA0">
            <w:pPr>
              <w:rPr>
                <w:rFonts w:cs="Times New Roman"/>
                <w:lang w:val="en-US" w:eastAsia="en-GB"/>
              </w:rPr>
            </w:pPr>
            <w:r w:rsidRPr="00570EA0">
              <w:rPr>
                <w:rFonts w:cs="Times New Roman"/>
                <w:lang w:val="en-US" w:eastAsia="en-GB"/>
              </w:rPr>
              <w:t>2</w:t>
            </w:r>
          </w:p>
        </w:tc>
        <w:tc>
          <w:tcPr>
            <w:tcW w:w="1429" w:type="pct"/>
            <w:vAlign w:val="center"/>
          </w:tcPr>
          <w:p w14:paraId="48F26096" w14:textId="77777777" w:rsidR="00570EA0" w:rsidRPr="00570EA0" w:rsidRDefault="00570EA0" w:rsidP="00570EA0">
            <w:pPr>
              <w:rPr>
                <w:rFonts w:cs="Times New Roman"/>
                <w:b/>
                <w:lang w:eastAsia="en-GB"/>
              </w:rPr>
            </w:pPr>
            <w:r w:rsidRPr="00570EA0">
              <w:rPr>
                <w:rFonts w:cs="Times New Roman"/>
                <w:lang w:eastAsia="en-GB"/>
              </w:rPr>
              <w:t xml:space="preserve">Nước thải </w:t>
            </w:r>
          </w:p>
        </w:tc>
        <w:tc>
          <w:tcPr>
            <w:tcW w:w="1508" w:type="pct"/>
          </w:tcPr>
          <w:p w14:paraId="15702832" w14:textId="77777777" w:rsidR="00570EA0" w:rsidRPr="00570EA0" w:rsidRDefault="00570EA0" w:rsidP="00570EA0">
            <w:pPr>
              <w:rPr>
                <w:rFonts w:cs="Times New Roman"/>
                <w:lang w:eastAsia="en-GB"/>
              </w:rPr>
            </w:pPr>
            <w:r w:rsidRPr="00570EA0">
              <w:rPr>
                <w:rFonts w:cs="Times New Roman"/>
                <w:lang w:eastAsia="en-GB"/>
              </w:rPr>
              <w:t xml:space="preserve">Tham khảo thành phần, tính chất nước thải công nghiệp của Lâm Minh Triết,  Giáo trình công nghệ xử lý nước thải – NXB Khoa Học Kỹ Thuật của Trần Văn Nhân &amp; Ngô Thị Nga </w:t>
            </w:r>
          </w:p>
        </w:tc>
        <w:tc>
          <w:tcPr>
            <w:tcW w:w="1667" w:type="pct"/>
          </w:tcPr>
          <w:p w14:paraId="0AC2C781" w14:textId="77777777" w:rsidR="00570EA0" w:rsidRPr="00570EA0" w:rsidRDefault="00570EA0" w:rsidP="00570EA0">
            <w:pPr>
              <w:rPr>
                <w:rFonts w:cs="Times New Roman"/>
                <w:lang w:eastAsia="en-GB"/>
              </w:rPr>
            </w:pPr>
            <w:r w:rsidRPr="00570EA0">
              <w:rPr>
                <w:rFonts w:cs="Times New Roman"/>
                <w:lang w:eastAsia="en-GB"/>
              </w:rPr>
              <w:t>Các kiến thức lý thuyết từ các giáo trình đã được đánh giá và kiểm chứng nên có độ tin cậy cao.</w:t>
            </w:r>
          </w:p>
        </w:tc>
      </w:tr>
      <w:tr w:rsidR="00570EA0" w:rsidRPr="00570EA0" w14:paraId="78BE5047" w14:textId="77777777" w:rsidTr="00212735">
        <w:trPr>
          <w:trHeight w:val="20"/>
        </w:trPr>
        <w:tc>
          <w:tcPr>
            <w:tcW w:w="397" w:type="pct"/>
            <w:vAlign w:val="center"/>
          </w:tcPr>
          <w:p w14:paraId="7204E869" w14:textId="77777777" w:rsidR="00570EA0" w:rsidRPr="00570EA0" w:rsidRDefault="00570EA0" w:rsidP="00570EA0">
            <w:pPr>
              <w:rPr>
                <w:rFonts w:cs="Times New Roman"/>
                <w:lang w:val="en-US" w:eastAsia="en-GB"/>
              </w:rPr>
            </w:pPr>
            <w:r w:rsidRPr="00570EA0">
              <w:rPr>
                <w:rFonts w:cs="Times New Roman"/>
                <w:lang w:val="en-US" w:eastAsia="en-GB"/>
              </w:rPr>
              <w:t>3</w:t>
            </w:r>
          </w:p>
        </w:tc>
        <w:tc>
          <w:tcPr>
            <w:tcW w:w="1429" w:type="pct"/>
            <w:vAlign w:val="center"/>
          </w:tcPr>
          <w:p w14:paraId="4154F177" w14:textId="77777777" w:rsidR="00570EA0" w:rsidRPr="00570EA0" w:rsidRDefault="00570EA0" w:rsidP="00570EA0">
            <w:pPr>
              <w:rPr>
                <w:rFonts w:cs="Times New Roman"/>
                <w:lang w:val="en-US" w:eastAsia="en-GB"/>
              </w:rPr>
            </w:pPr>
            <w:r w:rsidRPr="00570EA0">
              <w:rPr>
                <w:rFonts w:cs="Times New Roman"/>
                <w:lang w:eastAsia="en-GB"/>
              </w:rPr>
              <w:t xml:space="preserve">Chất thải rắn </w:t>
            </w:r>
            <w:r w:rsidRPr="00570EA0">
              <w:rPr>
                <w:rFonts w:cs="Times New Roman"/>
                <w:lang w:val="en-US" w:eastAsia="en-GB"/>
              </w:rPr>
              <w:t xml:space="preserve">sản xuất, </w:t>
            </w:r>
            <w:r w:rsidRPr="00570EA0">
              <w:rPr>
                <w:rFonts w:cs="Times New Roman"/>
                <w:lang w:eastAsia="en-GB"/>
              </w:rPr>
              <w:t xml:space="preserve">sinh hoạt </w:t>
            </w:r>
            <w:r w:rsidRPr="00570EA0">
              <w:rPr>
                <w:rFonts w:cs="Times New Roman"/>
                <w:lang w:val="en-US" w:eastAsia="en-GB"/>
              </w:rPr>
              <w:t>và nguy hại</w:t>
            </w:r>
          </w:p>
        </w:tc>
        <w:tc>
          <w:tcPr>
            <w:tcW w:w="1508" w:type="pct"/>
          </w:tcPr>
          <w:p w14:paraId="72C03CAB" w14:textId="77777777" w:rsidR="00570EA0" w:rsidRPr="00570EA0" w:rsidRDefault="00570EA0" w:rsidP="00570EA0">
            <w:pPr>
              <w:rPr>
                <w:rFonts w:cs="Times New Roman"/>
                <w:b/>
                <w:lang w:val="en-US" w:eastAsia="en-GB"/>
              </w:rPr>
            </w:pPr>
            <w:r w:rsidRPr="00570EA0">
              <w:rPr>
                <w:rFonts w:cs="Times New Roman"/>
                <w:lang w:val="en-US" w:eastAsia="en-GB"/>
              </w:rPr>
              <w:t>Tham khảo</w:t>
            </w:r>
            <w:r w:rsidRPr="00570EA0">
              <w:rPr>
                <w:rFonts w:cs="Times New Roman"/>
                <w:lang w:val="es-CL" w:eastAsia="en-GB"/>
              </w:rPr>
              <w:t xml:space="preserve"> các doanh nghiệp hoạt động trong ngành sản xuất giấy có công suất tương tự</w:t>
            </w:r>
            <w:r w:rsidRPr="00570EA0">
              <w:rPr>
                <w:rFonts w:cs="Times New Roman"/>
                <w:lang w:val="en-US" w:eastAsia="en-GB"/>
              </w:rPr>
              <w:t>.</w:t>
            </w:r>
          </w:p>
        </w:tc>
        <w:tc>
          <w:tcPr>
            <w:tcW w:w="1667" w:type="pct"/>
          </w:tcPr>
          <w:p w14:paraId="53E44F2D" w14:textId="77777777" w:rsidR="00570EA0" w:rsidRPr="00570EA0" w:rsidRDefault="00570EA0" w:rsidP="00570EA0">
            <w:pPr>
              <w:rPr>
                <w:rFonts w:cs="Times New Roman"/>
                <w:lang w:val="en-US" w:eastAsia="en-GB"/>
              </w:rPr>
            </w:pPr>
            <w:r w:rsidRPr="00570EA0">
              <w:rPr>
                <w:rFonts w:cs="Times New Roman"/>
                <w:lang w:val="en-US" w:eastAsia="en-GB"/>
              </w:rPr>
              <w:t>Độ tin cậy cao.</w:t>
            </w:r>
          </w:p>
        </w:tc>
      </w:tr>
      <w:tr w:rsidR="00570EA0" w:rsidRPr="00570EA0" w14:paraId="7126F64D" w14:textId="77777777" w:rsidTr="00212735">
        <w:trPr>
          <w:trHeight w:val="20"/>
        </w:trPr>
        <w:tc>
          <w:tcPr>
            <w:tcW w:w="397" w:type="pct"/>
            <w:vAlign w:val="center"/>
          </w:tcPr>
          <w:p w14:paraId="381AB951" w14:textId="77777777" w:rsidR="00570EA0" w:rsidRPr="00570EA0" w:rsidRDefault="00570EA0" w:rsidP="00570EA0">
            <w:pPr>
              <w:rPr>
                <w:rFonts w:cs="Times New Roman"/>
                <w:lang w:val="en-US" w:eastAsia="en-GB"/>
              </w:rPr>
            </w:pPr>
            <w:r w:rsidRPr="00570EA0">
              <w:rPr>
                <w:rFonts w:cs="Times New Roman"/>
                <w:lang w:val="en-US" w:eastAsia="en-GB"/>
              </w:rPr>
              <w:t>4</w:t>
            </w:r>
          </w:p>
        </w:tc>
        <w:tc>
          <w:tcPr>
            <w:tcW w:w="1429" w:type="pct"/>
          </w:tcPr>
          <w:p w14:paraId="74442646" w14:textId="77777777" w:rsidR="00570EA0" w:rsidRPr="00570EA0" w:rsidRDefault="00570EA0" w:rsidP="00570EA0">
            <w:pPr>
              <w:rPr>
                <w:rFonts w:cs="Times New Roman"/>
                <w:b/>
                <w:lang w:eastAsia="en-GB"/>
              </w:rPr>
            </w:pPr>
            <w:r w:rsidRPr="00570EA0">
              <w:rPr>
                <w:rFonts w:cs="Times New Roman"/>
                <w:lang w:eastAsia="en-GB"/>
              </w:rPr>
              <w:t>Bùn phát sinh từ hệ thống xử lý nước thải</w:t>
            </w:r>
          </w:p>
        </w:tc>
        <w:tc>
          <w:tcPr>
            <w:tcW w:w="1508" w:type="pct"/>
          </w:tcPr>
          <w:p w14:paraId="757D4110" w14:textId="77777777" w:rsidR="00570EA0" w:rsidRPr="00570EA0" w:rsidRDefault="00570EA0" w:rsidP="00570EA0">
            <w:pPr>
              <w:rPr>
                <w:rFonts w:cs="Times New Roman"/>
                <w:b/>
                <w:lang w:eastAsia="en-GB"/>
              </w:rPr>
            </w:pPr>
            <w:r w:rsidRPr="00570EA0">
              <w:rPr>
                <w:rFonts w:cs="Times New Roman"/>
                <w:lang w:eastAsia="en-GB"/>
              </w:rPr>
              <w:t>Phương pháp tính toán lý thuyết:  hàm lượng SS trong nước thải và lưu lượng nước thải phát sinh</w:t>
            </w:r>
          </w:p>
        </w:tc>
        <w:tc>
          <w:tcPr>
            <w:tcW w:w="1667" w:type="pct"/>
          </w:tcPr>
          <w:p w14:paraId="613609E8" w14:textId="77777777" w:rsidR="00570EA0" w:rsidRPr="00570EA0" w:rsidRDefault="00570EA0" w:rsidP="00570EA0">
            <w:pPr>
              <w:rPr>
                <w:rFonts w:cs="Times New Roman"/>
                <w:lang w:val="en-US" w:eastAsia="en-GB"/>
              </w:rPr>
            </w:pPr>
            <w:r w:rsidRPr="00570EA0">
              <w:rPr>
                <w:rFonts w:cs="Times New Roman"/>
                <w:lang w:eastAsia="en-GB"/>
              </w:rPr>
              <w:t>Độ tin cậy ở mức trung bình</w:t>
            </w:r>
            <w:r w:rsidRPr="00570EA0">
              <w:rPr>
                <w:rFonts w:cs="Times New Roman"/>
                <w:lang w:val="en-US" w:eastAsia="en-GB"/>
              </w:rPr>
              <w:t>.</w:t>
            </w:r>
          </w:p>
        </w:tc>
      </w:tr>
    </w:tbl>
    <w:p w14:paraId="7EC3CCD3" w14:textId="6081D34C" w:rsidR="00570EA0" w:rsidRPr="00570EA0" w:rsidRDefault="00570EA0">
      <w:pPr>
        <w:pStyle w:val="Heading3"/>
        <w:numPr>
          <w:ilvl w:val="1"/>
          <w:numId w:val="86"/>
        </w:numPr>
        <w:rPr>
          <w:rFonts w:cs="Times New Roman"/>
          <w:lang w:val="es-ES" w:eastAsia="en-GB"/>
        </w:rPr>
      </w:pPr>
      <w:bookmarkStart w:id="544" w:name="_Toc435601605"/>
      <w:bookmarkStart w:id="545" w:name="_Toc454195386"/>
      <w:bookmarkStart w:id="546" w:name="_Toc17888136"/>
      <w:bookmarkStart w:id="547" w:name="_Toc82808083"/>
      <w:bookmarkStart w:id="548" w:name="_Toc112330370"/>
      <w:bookmarkStart w:id="549" w:name="_Toc139895548"/>
      <w:bookmarkStart w:id="550" w:name="_Toc146203090"/>
      <w:r w:rsidRPr="00570EA0">
        <w:rPr>
          <w:rFonts w:cs="Times New Roman"/>
          <w:lang w:val="es-ES" w:eastAsia="en-GB"/>
        </w:rPr>
        <w:t>Đối với đánh giá các nguồn tác động không liên quan đến chất thải</w:t>
      </w:r>
      <w:bookmarkEnd w:id="544"/>
      <w:bookmarkEnd w:id="545"/>
      <w:bookmarkEnd w:id="546"/>
      <w:bookmarkEnd w:id="547"/>
      <w:bookmarkEnd w:id="548"/>
      <w:bookmarkEnd w:id="549"/>
      <w:bookmarkEnd w:id="550"/>
    </w:p>
    <w:p w14:paraId="3895A760" w14:textId="77777777" w:rsidR="00570EA0" w:rsidRPr="00570EA0" w:rsidRDefault="00570EA0" w:rsidP="00570EA0">
      <w:pPr>
        <w:rPr>
          <w:rFonts w:cs="Times New Roman"/>
          <w:lang w:val="en-US" w:eastAsia="en-GB"/>
        </w:rPr>
      </w:pPr>
      <w:r w:rsidRPr="00570EA0">
        <w:rPr>
          <w:rFonts w:cs="Times New Roman"/>
          <w:lang w:val="en-US" w:eastAsia="en-GB"/>
        </w:rPr>
        <w:t xml:space="preserve">Việc đánh giá các tác động môi trường không liên quan đến chất thải chủ yếu mang tính chất nhận xét dựa trên tình hình thực tế đã diễn ra và tình hình cụ thể tại địa phương triển khai dự án. Trong đó, các đánh giá </w:t>
      </w:r>
      <w:r w:rsidRPr="00570EA0">
        <w:rPr>
          <w:rFonts w:cs="Times New Roman"/>
          <w:lang w:eastAsia="en-GB"/>
        </w:rPr>
        <w:t>vấn đề trật tự an toàn xã hội</w:t>
      </w:r>
      <w:r w:rsidRPr="00570EA0">
        <w:rPr>
          <w:rFonts w:cs="Times New Roman"/>
          <w:lang w:val="en-US" w:eastAsia="en-GB"/>
        </w:rPr>
        <w:t xml:space="preserve">; </w:t>
      </w:r>
      <w:r w:rsidRPr="00570EA0">
        <w:rPr>
          <w:rFonts w:cs="Times New Roman"/>
          <w:lang w:eastAsia="en-GB"/>
        </w:rPr>
        <w:t>vấn đề tắt nghẽn giao thông</w:t>
      </w:r>
      <w:r w:rsidRPr="00570EA0">
        <w:rPr>
          <w:rFonts w:cs="Times New Roman"/>
          <w:lang w:val="en-US" w:eastAsia="en-GB"/>
        </w:rPr>
        <w:t xml:space="preserve"> dựa trên các kinh nghiệm từ các công trình xây dựng, mật độ giao thông thực tế tại khu vực. Tuy nhiên, khả năng xảy ra các tác động xấu này còn phụ thuộc vào cách </w:t>
      </w:r>
      <w:r w:rsidRPr="00570EA0">
        <w:rPr>
          <w:rFonts w:cs="Times New Roman"/>
          <w:lang w:val="en-US" w:eastAsia="en-GB"/>
        </w:rPr>
        <w:lastRenderedPageBreak/>
        <w:t xml:space="preserve">thức quản lý và biện pháp thực hiện của chủ đầu tư. Do đó, độ tin cậy của các đánh giá này ở mức độ trung bình. </w:t>
      </w:r>
    </w:p>
    <w:p w14:paraId="6042D6EE" w14:textId="77777777" w:rsidR="00570EA0" w:rsidRPr="00570EA0" w:rsidRDefault="00570EA0">
      <w:pPr>
        <w:pStyle w:val="Heading3"/>
        <w:numPr>
          <w:ilvl w:val="1"/>
          <w:numId w:val="86"/>
        </w:numPr>
        <w:rPr>
          <w:rFonts w:cs="Times New Roman"/>
          <w:lang w:val="es-ES" w:eastAsia="en-GB"/>
        </w:rPr>
      </w:pPr>
      <w:bookmarkStart w:id="551" w:name="_Toc225223404"/>
      <w:bookmarkStart w:id="552" w:name="_Toc409726801"/>
      <w:bookmarkStart w:id="553" w:name="_Toc435601606"/>
      <w:bookmarkStart w:id="554" w:name="_Toc454195387"/>
      <w:bookmarkStart w:id="555" w:name="_Toc17888137"/>
      <w:bookmarkStart w:id="556" w:name="_Toc82808084"/>
      <w:bookmarkStart w:id="557" w:name="_Toc112330371"/>
      <w:bookmarkStart w:id="558" w:name="_Toc139895549"/>
      <w:bookmarkStart w:id="559" w:name="_Toc146203091"/>
      <w:r w:rsidRPr="00570EA0">
        <w:rPr>
          <w:rFonts w:cs="Times New Roman"/>
          <w:lang w:val="es-ES" w:eastAsia="en-GB"/>
        </w:rPr>
        <w:t>Đối với các đánh giá về rủi ro và sự cố môi trường</w:t>
      </w:r>
      <w:bookmarkEnd w:id="551"/>
      <w:bookmarkEnd w:id="552"/>
      <w:bookmarkEnd w:id="553"/>
      <w:bookmarkEnd w:id="554"/>
      <w:bookmarkEnd w:id="555"/>
      <w:bookmarkEnd w:id="556"/>
      <w:bookmarkEnd w:id="557"/>
      <w:bookmarkEnd w:id="558"/>
      <w:bookmarkEnd w:id="559"/>
    </w:p>
    <w:p w14:paraId="7F3C461E" w14:textId="77777777" w:rsidR="00570EA0" w:rsidRPr="00570EA0" w:rsidRDefault="00570EA0" w:rsidP="00570EA0">
      <w:pPr>
        <w:rPr>
          <w:rFonts w:cs="Times New Roman"/>
          <w:lang w:eastAsia="en-GB"/>
        </w:rPr>
      </w:pPr>
      <w:r w:rsidRPr="00570EA0">
        <w:rPr>
          <w:rFonts w:cs="Times New Roman"/>
          <w:lang w:eastAsia="en-GB"/>
        </w:rPr>
        <w:t>Các đánh giá về các rủi ro và sự cố môi trường như:</w:t>
      </w:r>
    </w:p>
    <w:p w14:paraId="465AEF0C" w14:textId="77777777" w:rsidR="00570EA0" w:rsidRPr="00570EA0" w:rsidRDefault="00570EA0">
      <w:pPr>
        <w:numPr>
          <w:ilvl w:val="0"/>
          <w:numId w:val="33"/>
        </w:numPr>
        <w:rPr>
          <w:rFonts w:cs="Times New Roman"/>
          <w:lang w:val="en-US" w:eastAsia="en-GB"/>
        </w:rPr>
      </w:pPr>
      <w:r w:rsidRPr="00570EA0">
        <w:rPr>
          <w:rFonts w:cs="Times New Roman"/>
          <w:lang w:val="en-US" w:eastAsia="en-GB"/>
        </w:rPr>
        <w:t>Giai đoạn xây dựng: Sự cố cháy nổ, tai nạn lao động, tai nạn giao thông, rò rỉ nguyên nhiên liệu,…</w:t>
      </w:r>
    </w:p>
    <w:p w14:paraId="29918CD5" w14:textId="77777777" w:rsidR="00570EA0" w:rsidRPr="00570EA0" w:rsidRDefault="00570EA0">
      <w:pPr>
        <w:numPr>
          <w:ilvl w:val="0"/>
          <w:numId w:val="33"/>
        </w:numPr>
        <w:rPr>
          <w:rFonts w:cs="Times New Roman"/>
          <w:lang w:val="en-US" w:eastAsia="en-GB"/>
        </w:rPr>
      </w:pPr>
      <w:r w:rsidRPr="00570EA0">
        <w:rPr>
          <w:rFonts w:cs="Times New Roman"/>
          <w:lang w:val="en-US" w:eastAsia="en-GB"/>
        </w:rPr>
        <w:t>Giai đoạn vận hành: Sự cố an toàn lao động, nguy cơ cháy nổ và sự cố môi trường như sự cố, hệ thống đường ống, sự cố bể tự hoại hoạt động không hiệu quả.</w:t>
      </w:r>
    </w:p>
    <w:p w14:paraId="4FD48951" w14:textId="77777777" w:rsidR="00570EA0" w:rsidRPr="00570EA0" w:rsidRDefault="00570EA0" w:rsidP="00570EA0">
      <w:pPr>
        <w:rPr>
          <w:rFonts w:cs="Times New Roman"/>
          <w:lang w:val="en-GB" w:eastAsia="en-GB"/>
        </w:rPr>
      </w:pPr>
      <w:r w:rsidRPr="00570EA0">
        <w:rPr>
          <w:rFonts w:cs="Times New Roman"/>
          <w:lang w:eastAsia="en-GB"/>
        </w:rPr>
        <w:t>Các đánh giá trên là hoàn toàn có cơ sở dựa trên tình hình thực tế đã xảy ra tại các nhà cao tầng và công trình khác. Các đánh giá đã dự báo được những tác động xấu nhất trong trường hợp sự cố xảy ra. Do đó, độ tin cậy của phương pháp đánh giá này là khá cao</w:t>
      </w:r>
      <w:r w:rsidRPr="00570EA0">
        <w:rPr>
          <w:rFonts w:cs="Times New Roman"/>
          <w:lang w:val="en-GB" w:eastAsia="en-GB"/>
        </w:rPr>
        <w:t>.</w:t>
      </w:r>
    </w:p>
    <w:p w14:paraId="27A4BC46" w14:textId="77777777" w:rsidR="00570EA0" w:rsidRPr="00570EA0" w:rsidRDefault="00570EA0" w:rsidP="00570EA0">
      <w:pPr>
        <w:rPr>
          <w:rFonts w:cs="Times New Roman"/>
          <w:b/>
          <w:bCs/>
          <w:lang w:val="en-GB" w:eastAsia="en-GB"/>
        </w:rPr>
      </w:pPr>
      <w:r w:rsidRPr="00570EA0">
        <w:rPr>
          <w:rFonts w:cs="Times New Roman"/>
          <w:b/>
          <w:bCs/>
          <w:lang w:val="en-GB" w:eastAsia="en-GB"/>
        </w:rPr>
        <w:br w:type="page"/>
      </w:r>
    </w:p>
    <w:p w14:paraId="75D786B8" w14:textId="18ED309D" w:rsidR="00570EA0" w:rsidRPr="00570EA0" w:rsidRDefault="00570EA0" w:rsidP="003339D1">
      <w:pPr>
        <w:pStyle w:val="Heading1"/>
        <w:ind w:left="720"/>
        <w:rPr>
          <w:rFonts w:eastAsia="Times New Roman" w:cs="Times New Roman"/>
          <w:lang w:val="en-GB" w:eastAsia="en-GB"/>
        </w:rPr>
      </w:pPr>
      <w:bookmarkStart w:id="560" w:name="_Toc139895550"/>
      <w:bookmarkStart w:id="561" w:name="_Toc146203092"/>
      <w:r w:rsidRPr="00570EA0">
        <w:rPr>
          <w:rFonts w:eastAsia="Times New Roman" w:cs="Times New Roman"/>
          <w:lang w:val="en-GB" w:eastAsia="en-GB"/>
        </w:rPr>
        <w:lastRenderedPageBreak/>
        <w:t>NỘI DUNG ĐỀ NGHỊ CẤP GIẤY PHÉP MÔI TRƯỜNG</w:t>
      </w:r>
      <w:bookmarkEnd w:id="560"/>
      <w:bookmarkEnd w:id="561"/>
    </w:p>
    <w:p w14:paraId="68583102" w14:textId="77777777" w:rsidR="00570EA0" w:rsidRPr="003339D1" w:rsidRDefault="00570EA0">
      <w:pPr>
        <w:pStyle w:val="Heading2"/>
        <w:numPr>
          <w:ilvl w:val="0"/>
          <w:numId w:val="87"/>
        </w:numPr>
        <w:ind w:left="426"/>
        <w:rPr>
          <w:rFonts w:cs="Times New Roman"/>
        </w:rPr>
      </w:pPr>
      <w:bookmarkStart w:id="562" w:name="_Toc103054282"/>
      <w:bookmarkStart w:id="563" w:name="_Toc139895551"/>
      <w:bookmarkStart w:id="564" w:name="_Toc146203093"/>
      <w:r w:rsidRPr="003339D1">
        <w:rPr>
          <w:rFonts w:cs="Times New Roman"/>
        </w:rPr>
        <w:t>Đề nghị cấp phép đối với nước thải</w:t>
      </w:r>
      <w:bookmarkEnd w:id="562"/>
      <w:bookmarkEnd w:id="563"/>
      <w:bookmarkEnd w:id="564"/>
    </w:p>
    <w:p w14:paraId="1A5D16C9" w14:textId="2769D51E" w:rsidR="00570EA0" w:rsidRPr="00500275" w:rsidRDefault="00570EA0">
      <w:pPr>
        <w:pStyle w:val="Heading3"/>
        <w:numPr>
          <w:ilvl w:val="1"/>
          <w:numId w:val="88"/>
        </w:numPr>
        <w:rPr>
          <w:rFonts w:cs="Times New Roman"/>
          <w:lang w:val="es-ES" w:eastAsia="en-GB"/>
        </w:rPr>
      </w:pPr>
      <w:bookmarkStart w:id="565" w:name="_Toc139895552"/>
      <w:bookmarkStart w:id="566" w:name="_Toc146203094"/>
      <w:r w:rsidRPr="00500275">
        <w:rPr>
          <w:rFonts w:cs="Times New Roman"/>
          <w:lang w:val="es-ES" w:eastAsia="en-GB"/>
        </w:rPr>
        <w:t>Nguồn phát sinh nước thải</w:t>
      </w:r>
      <w:bookmarkEnd w:id="565"/>
      <w:bookmarkEnd w:id="566"/>
    </w:p>
    <w:p w14:paraId="003FD692" w14:textId="724D71CE" w:rsidR="00570EA0" w:rsidRPr="00500275" w:rsidRDefault="00570EA0" w:rsidP="00570EA0">
      <w:pPr>
        <w:numPr>
          <w:ilvl w:val="0"/>
          <w:numId w:val="2"/>
        </w:numPr>
        <w:rPr>
          <w:rFonts w:cs="Times New Roman"/>
          <w:lang w:eastAsia="en-GB"/>
        </w:rPr>
      </w:pPr>
      <w:r w:rsidRPr="00500275">
        <w:rPr>
          <w:rFonts w:cs="Times New Roman"/>
          <w:lang w:val="en-US" w:eastAsia="en-GB"/>
        </w:rPr>
        <w:t xml:space="preserve">Nguồn số 01: </w:t>
      </w:r>
      <w:r w:rsidR="009F22E5" w:rsidRPr="00500275">
        <w:rPr>
          <w:rFonts w:cs="Times New Roman"/>
          <w:lang w:eastAsia="en-GB"/>
        </w:rPr>
        <w:t>Nước thải từ bể tự hoại của nhà bảo vệ</w:t>
      </w:r>
    </w:p>
    <w:p w14:paraId="3311D4F7" w14:textId="48BDC2E6" w:rsidR="009F22E5" w:rsidRPr="00500275" w:rsidRDefault="009F22E5" w:rsidP="00570EA0">
      <w:pPr>
        <w:numPr>
          <w:ilvl w:val="0"/>
          <w:numId w:val="2"/>
        </w:numPr>
        <w:rPr>
          <w:rFonts w:cs="Times New Roman"/>
          <w:lang w:eastAsia="en-GB"/>
        </w:rPr>
      </w:pPr>
      <w:r w:rsidRPr="00500275">
        <w:rPr>
          <w:rFonts w:cs="Times New Roman"/>
          <w:lang w:val="en-US" w:eastAsia="en-GB"/>
        </w:rPr>
        <w:t xml:space="preserve">Nguồn số 02: </w:t>
      </w:r>
      <w:r w:rsidRPr="00500275">
        <w:rPr>
          <w:rFonts w:cs="Times New Roman"/>
          <w:lang w:eastAsia="en-GB"/>
        </w:rPr>
        <w:t>Nước thải từ bể tự hoại của nhà văn phòng</w:t>
      </w:r>
    </w:p>
    <w:p w14:paraId="3D93FED1" w14:textId="77557328" w:rsidR="009F22E5" w:rsidRPr="00500275" w:rsidRDefault="009F22E5" w:rsidP="00570EA0">
      <w:pPr>
        <w:numPr>
          <w:ilvl w:val="0"/>
          <w:numId w:val="2"/>
        </w:numPr>
        <w:rPr>
          <w:rFonts w:cs="Times New Roman"/>
          <w:lang w:eastAsia="en-GB"/>
        </w:rPr>
      </w:pPr>
      <w:r w:rsidRPr="00500275">
        <w:rPr>
          <w:rFonts w:cs="Times New Roman"/>
          <w:lang w:val="en-US" w:eastAsia="en-GB"/>
        </w:rPr>
        <w:t xml:space="preserve">Nguồn số 03: </w:t>
      </w:r>
      <w:r w:rsidRPr="00500275">
        <w:rPr>
          <w:rFonts w:cs="Times New Roman"/>
          <w:lang w:eastAsia="en-GB"/>
        </w:rPr>
        <w:t>Nước thải từ bể tự hoại của nhà sản xuất</w:t>
      </w:r>
    </w:p>
    <w:p w14:paraId="2B81352B" w14:textId="59231F0F" w:rsidR="009F22E5" w:rsidRPr="00500275" w:rsidRDefault="009F22E5" w:rsidP="00570EA0">
      <w:pPr>
        <w:numPr>
          <w:ilvl w:val="0"/>
          <w:numId w:val="2"/>
        </w:numPr>
        <w:rPr>
          <w:rFonts w:cs="Times New Roman"/>
          <w:lang w:eastAsia="en-GB"/>
        </w:rPr>
      </w:pPr>
      <w:r w:rsidRPr="00500275">
        <w:rPr>
          <w:rFonts w:cs="Times New Roman"/>
          <w:lang w:val="en-US" w:eastAsia="en-GB"/>
        </w:rPr>
        <w:t xml:space="preserve">Nguồn số 04: </w:t>
      </w:r>
      <w:r w:rsidRPr="00500275">
        <w:rPr>
          <w:rFonts w:cs="Times New Roman"/>
          <w:lang w:eastAsia="en-GB"/>
        </w:rPr>
        <w:t>Nước thải từ bể tự hoại của nhà ăn</w:t>
      </w:r>
    </w:p>
    <w:p w14:paraId="5425C54F" w14:textId="3D358136" w:rsidR="009F22E5" w:rsidRPr="00500275" w:rsidRDefault="009F22E5" w:rsidP="00570EA0">
      <w:pPr>
        <w:numPr>
          <w:ilvl w:val="0"/>
          <w:numId w:val="2"/>
        </w:numPr>
        <w:rPr>
          <w:rFonts w:cs="Times New Roman"/>
          <w:lang w:eastAsia="en-GB"/>
        </w:rPr>
      </w:pPr>
      <w:r w:rsidRPr="00500275">
        <w:rPr>
          <w:rFonts w:cs="Times New Roman"/>
          <w:lang w:val="en-US" w:eastAsia="en-GB"/>
        </w:rPr>
        <w:t xml:space="preserve">Nguồn số 05: </w:t>
      </w:r>
      <w:r w:rsidRPr="00500275">
        <w:rPr>
          <w:rFonts w:cs="Times New Roman"/>
          <w:lang w:eastAsia="en-GB"/>
        </w:rPr>
        <w:t>Nước thải từ bể tách mỡ khu vực nhà ăn</w:t>
      </w:r>
    </w:p>
    <w:p w14:paraId="44D5C6ED" w14:textId="5DB6398B" w:rsidR="009F22E5" w:rsidRPr="00500275" w:rsidRDefault="009F22E5" w:rsidP="00570EA0">
      <w:pPr>
        <w:numPr>
          <w:ilvl w:val="0"/>
          <w:numId w:val="2"/>
        </w:numPr>
        <w:rPr>
          <w:rFonts w:cs="Times New Roman"/>
          <w:lang w:eastAsia="en-GB"/>
        </w:rPr>
      </w:pPr>
      <w:r w:rsidRPr="00500275">
        <w:rPr>
          <w:rFonts w:cs="Times New Roman"/>
          <w:lang w:val="en-US" w:eastAsia="en-GB"/>
        </w:rPr>
        <w:t xml:space="preserve">Nguồn số 06: </w:t>
      </w:r>
      <w:r w:rsidRPr="00500275">
        <w:rPr>
          <w:rFonts w:cs="Times New Roman"/>
          <w:lang w:eastAsia="en-GB"/>
        </w:rPr>
        <w:t>Nước thải sản xuất</w:t>
      </w:r>
    </w:p>
    <w:p w14:paraId="2C173F56" w14:textId="77777777" w:rsidR="00570EA0" w:rsidRPr="00570EA0" w:rsidRDefault="00570EA0">
      <w:pPr>
        <w:pStyle w:val="Heading3"/>
        <w:numPr>
          <w:ilvl w:val="1"/>
          <w:numId w:val="88"/>
        </w:numPr>
        <w:rPr>
          <w:rFonts w:cs="Times New Roman"/>
          <w:lang w:val="es-ES" w:eastAsia="en-GB"/>
        </w:rPr>
      </w:pPr>
      <w:bookmarkStart w:id="567" w:name="_Toc139895553"/>
      <w:bookmarkStart w:id="568" w:name="_Toc146203095"/>
      <w:r w:rsidRPr="00570EA0">
        <w:rPr>
          <w:rFonts w:cs="Times New Roman"/>
          <w:lang w:val="es-ES" w:eastAsia="en-GB"/>
        </w:rPr>
        <w:t>Dòng nước thải xả vào nguồn tiếp nhận và vị trí xả nước thải</w:t>
      </w:r>
      <w:bookmarkEnd w:id="567"/>
      <w:bookmarkEnd w:id="568"/>
    </w:p>
    <w:p w14:paraId="12E584BD" w14:textId="249311F8" w:rsidR="00570EA0" w:rsidRPr="00BC5693" w:rsidRDefault="00570EA0">
      <w:pPr>
        <w:pStyle w:val="Heading4"/>
        <w:numPr>
          <w:ilvl w:val="2"/>
          <w:numId w:val="88"/>
        </w:numPr>
        <w:rPr>
          <w:szCs w:val="26"/>
        </w:rPr>
      </w:pPr>
      <w:r w:rsidRPr="00BC5693">
        <w:rPr>
          <w:szCs w:val="26"/>
        </w:rPr>
        <w:t>Dòng nước thải</w:t>
      </w:r>
    </w:p>
    <w:p w14:paraId="0A21F4E5" w14:textId="77777777" w:rsidR="00570EA0" w:rsidRPr="00570EA0" w:rsidRDefault="00570EA0" w:rsidP="00570EA0">
      <w:pPr>
        <w:rPr>
          <w:rFonts w:cs="Times New Roman"/>
          <w:lang w:val="es-ES" w:eastAsia="en-GB"/>
        </w:rPr>
      </w:pPr>
      <w:r w:rsidRPr="00570EA0">
        <w:rPr>
          <w:rFonts w:cs="Times New Roman"/>
          <w:lang w:val="es-ES" w:eastAsia="en-GB"/>
        </w:rPr>
        <w:t>01 dòng nước thải đề nghị cấp phép: là dòng nước thải được xả vào hệ thống thu gom nước thải dẫn về HTXLNT tập trung của KCN Thành Thành Công.</w:t>
      </w:r>
    </w:p>
    <w:p w14:paraId="53BCAB70" w14:textId="77777777" w:rsidR="00570EA0" w:rsidRPr="00570EA0" w:rsidRDefault="00570EA0">
      <w:pPr>
        <w:pStyle w:val="Heading4"/>
        <w:numPr>
          <w:ilvl w:val="2"/>
          <w:numId w:val="88"/>
        </w:numPr>
        <w:rPr>
          <w:szCs w:val="26"/>
        </w:rPr>
      </w:pPr>
      <w:r w:rsidRPr="00570EA0">
        <w:rPr>
          <w:szCs w:val="26"/>
        </w:rPr>
        <w:t>Nguồn tiếp nhận nước thải</w:t>
      </w:r>
    </w:p>
    <w:p w14:paraId="0809D503" w14:textId="77777777" w:rsidR="00570EA0" w:rsidRPr="00570EA0" w:rsidRDefault="00570EA0" w:rsidP="00570EA0">
      <w:pPr>
        <w:rPr>
          <w:rFonts w:cs="Times New Roman"/>
          <w:lang w:val="en-US" w:eastAsia="en-GB"/>
        </w:rPr>
      </w:pPr>
      <w:r w:rsidRPr="00570EA0">
        <w:rPr>
          <w:rFonts w:cs="Times New Roman"/>
          <w:lang w:val="en-US" w:eastAsia="en-GB"/>
        </w:rPr>
        <w:t>Nước thải của dự án sau khi được xử lý đạt tiêu chuẩn tiếp nhận nước thải của KCN Thành Thành Công sẽ được dẫn về tiếp tục xử lý tại HTXLNT tập trung của KCN.</w:t>
      </w:r>
    </w:p>
    <w:p w14:paraId="7C3D8816" w14:textId="77777777" w:rsidR="00570EA0" w:rsidRPr="00570EA0" w:rsidRDefault="00570EA0">
      <w:pPr>
        <w:pStyle w:val="Heading4"/>
        <w:numPr>
          <w:ilvl w:val="2"/>
          <w:numId w:val="88"/>
        </w:numPr>
        <w:rPr>
          <w:szCs w:val="26"/>
        </w:rPr>
      </w:pPr>
      <w:r w:rsidRPr="00570EA0">
        <w:rPr>
          <w:szCs w:val="26"/>
        </w:rPr>
        <w:t>Vị trí xả thải</w:t>
      </w:r>
    </w:p>
    <w:p w14:paraId="5F9AB671" w14:textId="1150A4FE" w:rsidR="00570EA0" w:rsidRPr="009F22E5" w:rsidRDefault="00570EA0" w:rsidP="00570EA0">
      <w:pPr>
        <w:rPr>
          <w:rFonts w:cs="Times New Roman"/>
          <w:lang w:eastAsia="en-GB"/>
        </w:rPr>
      </w:pPr>
      <w:r w:rsidRPr="00570EA0">
        <w:rPr>
          <w:rFonts w:cs="Times New Roman"/>
          <w:lang w:val="en-GB" w:eastAsia="en-GB"/>
        </w:rPr>
        <w:t>Hố ga số trên đường số N9</w:t>
      </w:r>
      <w:r w:rsidR="009F22E5">
        <w:rPr>
          <w:rFonts w:cs="Times New Roman"/>
          <w:lang w:eastAsia="en-GB"/>
        </w:rPr>
        <w:t>.</w:t>
      </w:r>
    </w:p>
    <w:p w14:paraId="4D55F008" w14:textId="77777777" w:rsidR="00570EA0" w:rsidRPr="00570EA0" w:rsidRDefault="00570EA0">
      <w:pPr>
        <w:pStyle w:val="Heading3"/>
        <w:numPr>
          <w:ilvl w:val="1"/>
          <w:numId w:val="88"/>
        </w:numPr>
        <w:rPr>
          <w:rFonts w:cs="Times New Roman"/>
          <w:lang w:val="es-ES" w:eastAsia="en-GB"/>
        </w:rPr>
      </w:pPr>
      <w:bookmarkStart w:id="569" w:name="_Toc139895554"/>
      <w:bookmarkStart w:id="570" w:name="_Toc146203096"/>
      <w:r w:rsidRPr="00570EA0">
        <w:rPr>
          <w:rFonts w:cs="Times New Roman"/>
          <w:lang w:val="es-ES" w:eastAsia="en-GB"/>
        </w:rPr>
        <w:t>Lưu lượng xả thải</w:t>
      </w:r>
      <w:bookmarkEnd w:id="569"/>
      <w:bookmarkEnd w:id="570"/>
    </w:p>
    <w:p w14:paraId="74E63AB8" w14:textId="6B5B43C9" w:rsidR="00570EA0" w:rsidRPr="00570EA0" w:rsidRDefault="00570EA0" w:rsidP="00570EA0">
      <w:pPr>
        <w:rPr>
          <w:rFonts w:cs="Times New Roman"/>
          <w:lang w:val="en-US" w:eastAsia="en-GB"/>
        </w:rPr>
      </w:pPr>
      <w:r w:rsidRPr="00570EA0">
        <w:rPr>
          <w:rFonts w:cs="Times New Roman"/>
          <w:lang w:val="en-US" w:eastAsia="en-GB"/>
        </w:rPr>
        <w:t xml:space="preserve">Lưu lượng xả nước thải tối đa: </w:t>
      </w:r>
      <w:r w:rsidR="00F50F0F">
        <w:rPr>
          <w:rFonts w:cs="Times New Roman"/>
          <w:lang w:eastAsia="en-GB"/>
        </w:rPr>
        <w:t>7</w:t>
      </w:r>
      <w:r w:rsidRPr="00570EA0">
        <w:rPr>
          <w:rFonts w:cs="Times New Roman"/>
          <w:lang w:val="en-US" w:eastAsia="en-GB"/>
        </w:rPr>
        <w:t>0 m</w:t>
      </w:r>
      <w:r w:rsidRPr="00570EA0">
        <w:rPr>
          <w:rFonts w:cs="Times New Roman"/>
          <w:vertAlign w:val="superscript"/>
          <w:lang w:val="en-US" w:eastAsia="en-GB"/>
        </w:rPr>
        <w:t>3</w:t>
      </w:r>
      <w:r w:rsidRPr="00570EA0">
        <w:rPr>
          <w:rFonts w:cs="Times New Roman"/>
          <w:lang w:val="en-US" w:eastAsia="en-GB"/>
        </w:rPr>
        <w:t>/ngày.đêm.</w:t>
      </w:r>
    </w:p>
    <w:p w14:paraId="3F67A08D" w14:textId="77777777" w:rsidR="00570EA0" w:rsidRPr="00570EA0" w:rsidRDefault="00570EA0">
      <w:pPr>
        <w:pStyle w:val="Heading3"/>
        <w:numPr>
          <w:ilvl w:val="1"/>
          <w:numId w:val="88"/>
        </w:numPr>
        <w:rPr>
          <w:rFonts w:cs="Times New Roman"/>
          <w:lang w:val="es-ES" w:eastAsia="en-GB"/>
        </w:rPr>
      </w:pPr>
      <w:bookmarkStart w:id="571" w:name="_Toc146203097"/>
      <w:r w:rsidRPr="00570EA0">
        <w:rPr>
          <w:rFonts w:cs="Times New Roman"/>
          <w:lang w:val="es-ES" w:eastAsia="en-GB"/>
        </w:rPr>
        <w:t>Phương thức xả thải</w:t>
      </w:r>
      <w:bookmarkEnd w:id="571"/>
    </w:p>
    <w:p w14:paraId="058716DF" w14:textId="77777777" w:rsidR="00570EA0" w:rsidRPr="00570EA0" w:rsidRDefault="00570EA0" w:rsidP="00570EA0">
      <w:pPr>
        <w:rPr>
          <w:rFonts w:cs="Times New Roman"/>
          <w:lang w:val="en-US" w:eastAsia="en-GB"/>
        </w:rPr>
      </w:pPr>
      <w:r w:rsidRPr="00570EA0">
        <w:rPr>
          <w:rFonts w:cs="Times New Roman"/>
          <w:lang w:val="en-US" w:eastAsia="en-GB"/>
        </w:rPr>
        <w:t>Phương thức xả thải: Tự chảy</w:t>
      </w:r>
    </w:p>
    <w:p w14:paraId="2A850DBA" w14:textId="77777777" w:rsidR="00570EA0" w:rsidRPr="00570EA0" w:rsidRDefault="00570EA0">
      <w:pPr>
        <w:pStyle w:val="Heading3"/>
        <w:numPr>
          <w:ilvl w:val="1"/>
          <w:numId w:val="88"/>
        </w:numPr>
        <w:rPr>
          <w:rFonts w:cs="Times New Roman"/>
          <w:lang w:val="es-ES" w:eastAsia="en-GB"/>
        </w:rPr>
      </w:pPr>
      <w:bookmarkStart w:id="572" w:name="_Toc146203098"/>
      <w:r w:rsidRPr="00570EA0">
        <w:rPr>
          <w:rFonts w:cs="Times New Roman"/>
          <w:lang w:val="es-ES" w:eastAsia="en-GB"/>
        </w:rPr>
        <w:t>Chế độ xả thải</w:t>
      </w:r>
      <w:bookmarkEnd w:id="572"/>
    </w:p>
    <w:p w14:paraId="4D6C728F" w14:textId="77777777" w:rsidR="00570EA0" w:rsidRPr="00570EA0" w:rsidRDefault="00570EA0" w:rsidP="00570EA0">
      <w:pPr>
        <w:rPr>
          <w:rFonts w:cs="Times New Roman"/>
          <w:lang w:val="es-ES" w:eastAsia="en-GB"/>
        </w:rPr>
      </w:pPr>
      <w:r w:rsidRPr="00570EA0">
        <w:rPr>
          <w:rFonts w:cs="Times New Roman"/>
          <w:lang w:val="es-ES" w:eastAsia="en-GB"/>
        </w:rPr>
        <w:t>Xả thải liên tục 24 giờ/ngày.</w:t>
      </w:r>
    </w:p>
    <w:p w14:paraId="5473B78F" w14:textId="77777777" w:rsidR="00570EA0" w:rsidRPr="00570EA0" w:rsidRDefault="00570EA0">
      <w:pPr>
        <w:pStyle w:val="Heading3"/>
        <w:numPr>
          <w:ilvl w:val="1"/>
          <w:numId w:val="88"/>
        </w:numPr>
        <w:rPr>
          <w:rFonts w:cs="Times New Roman"/>
          <w:lang w:val="es-ES" w:eastAsia="en-GB"/>
        </w:rPr>
      </w:pPr>
      <w:bookmarkStart w:id="573" w:name="_Toc146203099"/>
      <w:r w:rsidRPr="00570EA0">
        <w:rPr>
          <w:rFonts w:cs="Times New Roman"/>
          <w:lang w:val="es-ES" w:eastAsia="en-GB"/>
        </w:rPr>
        <w:t>Chất lượng nước thải</w:t>
      </w:r>
      <w:bookmarkEnd w:id="573"/>
    </w:p>
    <w:p w14:paraId="7655BA18" w14:textId="6AD70E71" w:rsidR="00570EA0" w:rsidRPr="00570EA0" w:rsidRDefault="00570EA0" w:rsidP="00570EA0">
      <w:pPr>
        <w:rPr>
          <w:rFonts w:cs="Times New Roman"/>
          <w:lang w:val="en-US" w:eastAsia="en-GB"/>
        </w:rPr>
      </w:pPr>
      <w:r w:rsidRPr="00570EA0">
        <w:rPr>
          <w:rFonts w:cs="Times New Roman"/>
          <w:lang w:val="en-US" w:eastAsia="en-GB"/>
        </w:rPr>
        <w:t xml:space="preserve">Nước thải của dự án sau khi được xử lý sơ bộ đạt QCVN 40:2011/BTNMT cột </w:t>
      </w:r>
      <w:r w:rsidR="00E55C22">
        <w:rPr>
          <w:rFonts w:cs="Times New Roman"/>
          <w:lang w:val="en-US" w:eastAsia="en-GB"/>
        </w:rPr>
        <w:t>A</w:t>
      </w:r>
      <w:r w:rsidRPr="00570EA0">
        <w:rPr>
          <w:rFonts w:cs="Times New Roman"/>
          <w:lang w:val="en-US" w:eastAsia="en-GB"/>
        </w:rPr>
        <w:t xml:space="preserve"> sẽ được dẫn về tiếp tục xử lý tại HTXLNT tập trung của KCN (HTXLNT đa ngành). Các chất ô nhiễm và giá trị giới hạn của các chất ô nhiễm theo dòng nước thải.</w:t>
      </w:r>
    </w:p>
    <w:p w14:paraId="51D1200E" w14:textId="064DB8DA" w:rsidR="00570EA0" w:rsidRPr="00570EA0" w:rsidRDefault="00570EA0" w:rsidP="00570EA0">
      <w:pPr>
        <w:rPr>
          <w:rFonts w:cs="Times New Roman"/>
          <w:b/>
          <w:iCs/>
          <w:lang w:val="en-US" w:eastAsia="en-GB"/>
        </w:rPr>
      </w:pPr>
      <w:bookmarkStart w:id="574" w:name="_Toc139895632"/>
      <w:bookmarkStart w:id="575" w:name="_Toc146203179"/>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5</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1</w:t>
      </w:r>
      <w:r w:rsidRPr="00570EA0">
        <w:rPr>
          <w:rFonts w:cs="Times New Roman"/>
          <w:lang w:val="en-GB" w:eastAsia="en-GB"/>
        </w:rPr>
        <w:fldChar w:fldCharType="end"/>
      </w:r>
      <w:r w:rsidRPr="00570EA0">
        <w:rPr>
          <w:rFonts w:cs="Times New Roman"/>
          <w:b/>
          <w:iCs/>
          <w:lang w:val="en-US" w:eastAsia="en-GB"/>
        </w:rPr>
        <w:t xml:space="preserve"> Các chất ô nhiễm trong nước thải sinh hoạt tại dự án và giá trị giới hạn</w:t>
      </w:r>
      <w:bookmarkEnd w:id="574"/>
      <w:bookmarkEnd w:id="575"/>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475"/>
        <w:gridCol w:w="1135"/>
        <w:gridCol w:w="2836"/>
        <w:gridCol w:w="1591"/>
        <w:gridCol w:w="1667"/>
      </w:tblGrid>
      <w:tr w:rsidR="00570EA0" w:rsidRPr="00570EA0" w14:paraId="50A01539" w14:textId="77777777" w:rsidTr="00226677">
        <w:trPr>
          <w:trHeight w:val="532"/>
          <w:tblHeader/>
          <w:jc w:val="center"/>
        </w:trPr>
        <w:tc>
          <w:tcPr>
            <w:tcW w:w="274" w:type="pct"/>
            <w:vAlign w:val="center"/>
          </w:tcPr>
          <w:p w14:paraId="5EC7A44F" w14:textId="77777777" w:rsidR="00570EA0" w:rsidRPr="00570EA0" w:rsidRDefault="00570EA0" w:rsidP="00BC5693">
            <w:pPr>
              <w:ind w:left="57" w:right="57"/>
              <w:jc w:val="center"/>
              <w:rPr>
                <w:rFonts w:cs="Times New Roman"/>
                <w:b/>
                <w:bCs/>
                <w:lang w:val="en-US" w:eastAsia="en-GB"/>
              </w:rPr>
            </w:pPr>
            <w:r w:rsidRPr="00570EA0">
              <w:rPr>
                <w:rFonts w:cs="Times New Roman"/>
                <w:b/>
                <w:bCs/>
                <w:lang w:val="en-US" w:eastAsia="en-GB"/>
              </w:rPr>
              <w:lastRenderedPageBreak/>
              <w:t>STT</w:t>
            </w:r>
          </w:p>
        </w:tc>
        <w:tc>
          <w:tcPr>
            <w:tcW w:w="801" w:type="pct"/>
            <w:vAlign w:val="center"/>
          </w:tcPr>
          <w:p w14:paraId="2BF741C4" w14:textId="77777777" w:rsidR="00570EA0" w:rsidRPr="00570EA0" w:rsidRDefault="00570EA0" w:rsidP="00BC5693">
            <w:pPr>
              <w:ind w:left="57" w:right="57"/>
              <w:jc w:val="center"/>
              <w:rPr>
                <w:rFonts w:cs="Times New Roman"/>
                <w:b/>
                <w:bCs/>
                <w:lang w:val="en-US" w:eastAsia="en-GB"/>
              </w:rPr>
            </w:pPr>
            <w:r w:rsidRPr="00570EA0">
              <w:rPr>
                <w:rFonts w:cs="Times New Roman"/>
                <w:b/>
                <w:bCs/>
                <w:lang w:val="en-US" w:eastAsia="en-GB"/>
              </w:rPr>
              <w:t>Chỉ tiêu</w:t>
            </w:r>
          </w:p>
        </w:tc>
        <w:tc>
          <w:tcPr>
            <w:tcW w:w="616" w:type="pct"/>
            <w:vAlign w:val="center"/>
          </w:tcPr>
          <w:p w14:paraId="47A2D897" w14:textId="77777777" w:rsidR="00570EA0" w:rsidRPr="00570EA0" w:rsidRDefault="00570EA0" w:rsidP="00BC5693">
            <w:pPr>
              <w:ind w:left="57" w:right="57"/>
              <w:jc w:val="center"/>
              <w:rPr>
                <w:rFonts w:cs="Times New Roman"/>
                <w:b/>
                <w:bCs/>
                <w:lang w:val="en-US" w:eastAsia="en-GB"/>
              </w:rPr>
            </w:pPr>
            <w:r w:rsidRPr="00570EA0">
              <w:rPr>
                <w:rFonts w:cs="Times New Roman"/>
                <w:b/>
                <w:bCs/>
                <w:lang w:val="en-US" w:eastAsia="en-GB"/>
              </w:rPr>
              <w:t>Đơn vị</w:t>
            </w:r>
          </w:p>
        </w:tc>
        <w:tc>
          <w:tcPr>
            <w:tcW w:w="1540" w:type="pct"/>
            <w:vAlign w:val="center"/>
          </w:tcPr>
          <w:p w14:paraId="4D5BF145" w14:textId="7FFC87A7" w:rsidR="00570EA0" w:rsidRPr="00570EA0" w:rsidRDefault="00570EA0" w:rsidP="00BC5693">
            <w:pPr>
              <w:ind w:left="57" w:right="57"/>
              <w:jc w:val="center"/>
              <w:rPr>
                <w:rFonts w:cs="Times New Roman"/>
                <w:b/>
                <w:bCs/>
                <w:lang w:val="en-US" w:eastAsia="en-GB"/>
              </w:rPr>
            </w:pPr>
            <w:r w:rsidRPr="00570EA0">
              <w:rPr>
                <w:rFonts w:cs="Times New Roman"/>
                <w:b/>
                <w:bCs/>
                <w:lang w:val="en-US" w:eastAsia="en-GB"/>
              </w:rPr>
              <w:t xml:space="preserve">Giới hạn của các chất ô nhiễm </w:t>
            </w:r>
            <w:r w:rsidRPr="00570EA0">
              <w:rPr>
                <w:rFonts w:cs="Times New Roman"/>
                <w:b/>
                <w:bCs/>
                <w:lang w:val="en-GB" w:eastAsia="en-GB"/>
              </w:rPr>
              <w:t xml:space="preserve">(QCVN 40:2011/BTNMT cột </w:t>
            </w:r>
            <w:r w:rsidR="00E55C22">
              <w:rPr>
                <w:rFonts w:cs="Times New Roman"/>
                <w:b/>
                <w:bCs/>
                <w:lang w:val="en-GB" w:eastAsia="en-GB"/>
              </w:rPr>
              <w:t>A</w:t>
            </w:r>
            <w:r w:rsidRPr="00570EA0">
              <w:rPr>
                <w:rFonts w:cs="Times New Roman"/>
                <w:b/>
                <w:bCs/>
                <w:lang w:val="en-GB" w:eastAsia="en-GB"/>
              </w:rPr>
              <w:t>)</w:t>
            </w:r>
          </w:p>
        </w:tc>
        <w:tc>
          <w:tcPr>
            <w:tcW w:w="864" w:type="pct"/>
            <w:vAlign w:val="center"/>
          </w:tcPr>
          <w:p w14:paraId="5B43CACB" w14:textId="77777777" w:rsidR="00570EA0" w:rsidRPr="00570EA0" w:rsidRDefault="00570EA0" w:rsidP="00BC5693">
            <w:pPr>
              <w:ind w:left="57" w:right="57"/>
              <w:jc w:val="center"/>
              <w:rPr>
                <w:rFonts w:cs="Times New Roman"/>
                <w:b/>
                <w:bCs/>
                <w:lang w:val="en-US" w:eastAsia="en-GB"/>
              </w:rPr>
            </w:pPr>
            <w:r w:rsidRPr="00570EA0">
              <w:rPr>
                <w:rFonts w:cs="Times New Roman"/>
                <w:b/>
                <w:bCs/>
                <w:lang w:eastAsia="en-GB"/>
              </w:rPr>
              <w:t>Tần suất quan trắc định kỳ</w:t>
            </w:r>
          </w:p>
        </w:tc>
        <w:tc>
          <w:tcPr>
            <w:tcW w:w="905" w:type="pct"/>
            <w:vAlign w:val="center"/>
          </w:tcPr>
          <w:p w14:paraId="52C7A8B5" w14:textId="77777777" w:rsidR="00570EA0" w:rsidRPr="00570EA0" w:rsidRDefault="00570EA0" w:rsidP="00BC5693">
            <w:pPr>
              <w:ind w:left="57" w:right="57"/>
              <w:jc w:val="center"/>
              <w:rPr>
                <w:rFonts w:cs="Times New Roman"/>
                <w:b/>
                <w:bCs/>
                <w:lang w:val="en-US" w:eastAsia="en-GB"/>
              </w:rPr>
            </w:pPr>
            <w:r w:rsidRPr="00570EA0">
              <w:rPr>
                <w:rFonts w:cs="Times New Roman"/>
                <w:b/>
                <w:bCs/>
                <w:lang w:eastAsia="en-GB"/>
              </w:rPr>
              <w:t>Quan trắc tự động, liên tục</w:t>
            </w:r>
          </w:p>
        </w:tc>
      </w:tr>
      <w:tr w:rsidR="00570EA0" w:rsidRPr="00570EA0" w14:paraId="4D9930BA" w14:textId="77777777" w:rsidTr="00226677">
        <w:trPr>
          <w:trHeight w:val="532"/>
          <w:jc w:val="center"/>
        </w:trPr>
        <w:tc>
          <w:tcPr>
            <w:tcW w:w="274" w:type="pct"/>
            <w:vAlign w:val="center"/>
          </w:tcPr>
          <w:p w14:paraId="285B1402" w14:textId="77777777" w:rsidR="00570EA0" w:rsidRPr="00570EA0" w:rsidRDefault="00570EA0" w:rsidP="00BC5693">
            <w:pPr>
              <w:ind w:left="57" w:right="57"/>
              <w:rPr>
                <w:rFonts w:cs="Times New Roman"/>
                <w:lang w:val="en-US" w:eastAsia="en-GB"/>
              </w:rPr>
            </w:pPr>
            <w:r w:rsidRPr="00570EA0">
              <w:rPr>
                <w:rFonts w:cs="Times New Roman"/>
                <w:lang w:val="en-US" w:eastAsia="en-GB"/>
              </w:rPr>
              <w:t>1</w:t>
            </w:r>
          </w:p>
        </w:tc>
        <w:tc>
          <w:tcPr>
            <w:tcW w:w="801" w:type="pct"/>
            <w:vAlign w:val="center"/>
          </w:tcPr>
          <w:p w14:paraId="491B6492" w14:textId="77777777" w:rsidR="00570EA0" w:rsidRPr="00570EA0" w:rsidRDefault="00570EA0" w:rsidP="00BC5693">
            <w:pPr>
              <w:ind w:left="57" w:right="57"/>
              <w:rPr>
                <w:rFonts w:cs="Times New Roman"/>
                <w:lang w:val="en-US" w:eastAsia="en-GB"/>
              </w:rPr>
            </w:pPr>
            <w:r w:rsidRPr="00570EA0">
              <w:rPr>
                <w:rFonts w:cs="Times New Roman"/>
                <w:lang w:val="en-US" w:eastAsia="en-GB"/>
              </w:rPr>
              <w:t>pH</w:t>
            </w:r>
          </w:p>
        </w:tc>
        <w:tc>
          <w:tcPr>
            <w:tcW w:w="616" w:type="pct"/>
            <w:vAlign w:val="center"/>
          </w:tcPr>
          <w:p w14:paraId="3AEE18B2" w14:textId="77777777" w:rsidR="00570EA0" w:rsidRPr="00570EA0" w:rsidRDefault="00570EA0" w:rsidP="00BC5693">
            <w:pPr>
              <w:ind w:left="57" w:right="57"/>
              <w:rPr>
                <w:rFonts w:cs="Times New Roman"/>
                <w:lang w:val="en-US" w:eastAsia="en-GB"/>
              </w:rPr>
            </w:pPr>
            <w:r w:rsidRPr="00570EA0">
              <w:rPr>
                <w:rFonts w:cs="Times New Roman"/>
                <w:lang w:val="en-US" w:eastAsia="en-GB"/>
              </w:rPr>
              <w:t>-</w:t>
            </w:r>
          </w:p>
        </w:tc>
        <w:tc>
          <w:tcPr>
            <w:tcW w:w="1540" w:type="pct"/>
            <w:vAlign w:val="center"/>
          </w:tcPr>
          <w:p w14:paraId="5B362E78"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6 – 9</w:t>
            </w:r>
          </w:p>
        </w:tc>
        <w:tc>
          <w:tcPr>
            <w:tcW w:w="864" w:type="pct"/>
            <w:vMerge w:val="restart"/>
          </w:tcPr>
          <w:p w14:paraId="48A18836" w14:textId="2A6D9FDE" w:rsidR="00570EA0" w:rsidRPr="00570EA0" w:rsidRDefault="00570EA0" w:rsidP="00BC5693">
            <w:pPr>
              <w:ind w:left="57" w:right="57"/>
              <w:rPr>
                <w:rFonts w:cs="Times New Roman"/>
                <w:lang w:val="en-US" w:eastAsia="en-GB"/>
              </w:rPr>
            </w:pPr>
            <w:r w:rsidRPr="00570EA0">
              <w:rPr>
                <w:rFonts w:cs="Times New Roman"/>
                <w:lang w:val="en-US" w:eastAsia="en-GB"/>
              </w:rPr>
              <w:t>Không thuộc đối tượng phải quan trắc nước thải tự động. Chủ đầu tư tự đề xuất quan trắc 0</w:t>
            </w:r>
            <w:r w:rsidR="00BC5693">
              <w:rPr>
                <w:rFonts w:cs="Times New Roman"/>
                <w:lang w:val="en-US" w:eastAsia="en-GB"/>
              </w:rPr>
              <w:t>3</w:t>
            </w:r>
            <w:r w:rsidRPr="00570EA0">
              <w:rPr>
                <w:rFonts w:cs="Times New Roman"/>
                <w:lang w:val="en-US" w:eastAsia="en-GB"/>
              </w:rPr>
              <w:t xml:space="preserve"> tháng/lần</w:t>
            </w:r>
          </w:p>
        </w:tc>
        <w:tc>
          <w:tcPr>
            <w:tcW w:w="905" w:type="pct"/>
            <w:vMerge w:val="restart"/>
          </w:tcPr>
          <w:p w14:paraId="77F3588E" w14:textId="77777777" w:rsidR="00570EA0" w:rsidRPr="00570EA0" w:rsidRDefault="00570EA0" w:rsidP="00BC5693">
            <w:pPr>
              <w:ind w:left="57" w:right="57"/>
              <w:rPr>
                <w:rFonts w:cs="Times New Roman"/>
                <w:lang w:val="en-US" w:eastAsia="en-GB"/>
              </w:rPr>
            </w:pPr>
            <w:r w:rsidRPr="00570EA0">
              <w:rPr>
                <w:rFonts w:cs="Times New Roman"/>
                <w:lang w:eastAsia="en-GB"/>
              </w:rPr>
              <w:t>Không thuộc đối tượng phải quan trắc nước thải tự động theo quy định tại khoản 2 Điều 97 Nghị định số 08/2022/NĐ-CP</w:t>
            </w:r>
          </w:p>
        </w:tc>
      </w:tr>
      <w:tr w:rsidR="00570EA0" w:rsidRPr="00570EA0" w14:paraId="480C79BE" w14:textId="77777777" w:rsidTr="00226677">
        <w:trPr>
          <w:trHeight w:val="447"/>
          <w:jc w:val="center"/>
        </w:trPr>
        <w:tc>
          <w:tcPr>
            <w:tcW w:w="274" w:type="pct"/>
            <w:vAlign w:val="center"/>
          </w:tcPr>
          <w:p w14:paraId="08EF3434" w14:textId="77777777" w:rsidR="00570EA0" w:rsidRPr="00570EA0" w:rsidRDefault="00570EA0" w:rsidP="00BC5693">
            <w:pPr>
              <w:ind w:left="57" w:right="57"/>
              <w:rPr>
                <w:rFonts w:cs="Times New Roman"/>
                <w:lang w:val="en-US" w:eastAsia="en-GB"/>
              </w:rPr>
            </w:pPr>
            <w:r w:rsidRPr="00570EA0">
              <w:rPr>
                <w:rFonts w:cs="Times New Roman"/>
                <w:lang w:val="en-US" w:eastAsia="en-GB"/>
              </w:rPr>
              <w:t>2</w:t>
            </w:r>
          </w:p>
        </w:tc>
        <w:tc>
          <w:tcPr>
            <w:tcW w:w="801" w:type="pct"/>
            <w:vAlign w:val="center"/>
          </w:tcPr>
          <w:p w14:paraId="5BB26031" w14:textId="77777777" w:rsidR="00570EA0" w:rsidRPr="00570EA0" w:rsidRDefault="00570EA0" w:rsidP="00BC5693">
            <w:pPr>
              <w:ind w:left="57" w:right="57"/>
              <w:rPr>
                <w:rFonts w:cs="Times New Roman"/>
                <w:lang w:val="en-US" w:eastAsia="en-GB"/>
              </w:rPr>
            </w:pPr>
            <w:r w:rsidRPr="00570EA0">
              <w:rPr>
                <w:rFonts w:cs="Times New Roman"/>
                <w:lang w:val="en-US" w:eastAsia="en-GB"/>
              </w:rPr>
              <w:t>Nhiệt độ</w:t>
            </w:r>
          </w:p>
        </w:tc>
        <w:tc>
          <w:tcPr>
            <w:tcW w:w="616" w:type="pct"/>
            <w:vAlign w:val="center"/>
          </w:tcPr>
          <w:p w14:paraId="65212592" w14:textId="77777777" w:rsidR="00570EA0" w:rsidRPr="00570EA0" w:rsidRDefault="00570EA0" w:rsidP="00BC5693">
            <w:pPr>
              <w:ind w:left="57" w:right="57"/>
              <w:rPr>
                <w:rFonts w:cs="Times New Roman"/>
                <w:lang w:val="en-US" w:eastAsia="en-GB"/>
              </w:rPr>
            </w:pPr>
            <w:r w:rsidRPr="00570EA0">
              <w:rPr>
                <w:rFonts w:cs="Times New Roman"/>
                <w:vertAlign w:val="superscript"/>
                <w:lang w:val="en-US" w:eastAsia="en-GB"/>
              </w:rPr>
              <w:t>o</w:t>
            </w:r>
            <w:r w:rsidRPr="00570EA0">
              <w:rPr>
                <w:rFonts w:cs="Times New Roman"/>
                <w:lang w:val="en-US" w:eastAsia="en-GB"/>
              </w:rPr>
              <w:t>C</w:t>
            </w:r>
          </w:p>
        </w:tc>
        <w:tc>
          <w:tcPr>
            <w:tcW w:w="1540" w:type="pct"/>
            <w:vAlign w:val="center"/>
          </w:tcPr>
          <w:p w14:paraId="43AB2FD9"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40</w:t>
            </w:r>
          </w:p>
        </w:tc>
        <w:tc>
          <w:tcPr>
            <w:tcW w:w="864" w:type="pct"/>
            <w:vMerge/>
          </w:tcPr>
          <w:p w14:paraId="1957818F" w14:textId="77777777" w:rsidR="00570EA0" w:rsidRPr="00570EA0" w:rsidRDefault="00570EA0" w:rsidP="00BC5693">
            <w:pPr>
              <w:ind w:left="57" w:right="57"/>
              <w:rPr>
                <w:rFonts w:cs="Times New Roman"/>
                <w:lang w:val="en-US" w:eastAsia="en-GB"/>
              </w:rPr>
            </w:pPr>
          </w:p>
        </w:tc>
        <w:tc>
          <w:tcPr>
            <w:tcW w:w="905" w:type="pct"/>
            <w:vMerge/>
          </w:tcPr>
          <w:p w14:paraId="4D1209BD" w14:textId="77777777" w:rsidR="00570EA0" w:rsidRPr="00570EA0" w:rsidRDefault="00570EA0" w:rsidP="00BC5693">
            <w:pPr>
              <w:ind w:left="57" w:right="57"/>
              <w:rPr>
                <w:rFonts w:cs="Times New Roman"/>
                <w:lang w:val="en-US" w:eastAsia="en-GB"/>
              </w:rPr>
            </w:pPr>
          </w:p>
        </w:tc>
      </w:tr>
      <w:tr w:rsidR="00570EA0" w:rsidRPr="00570EA0" w14:paraId="08FEB457" w14:textId="77777777" w:rsidTr="00226677">
        <w:trPr>
          <w:trHeight w:val="532"/>
          <w:jc w:val="center"/>
        </w:trPr>
        <w:tc>
          <w:tcPr>
            <w:tcW w:w="274" w:type="pct"/>
            <w:vAlign w:val="center"/>
          </w:tcPr>
          <w:p w14:paraId="21A73EF3" w14:textId="77777777" w:rsidR="00570EA0" w:rsidRPr="00570EA0" w:rsidRDefault="00570EA0" w:rsidP="00BC5693">
            <w:pPr>
              <w:ind w:left="57" w:right="57"/>
              <w:rPr>
                <w:rFonts w:cs="Times New Roman"/>
                <w:lang w:val="en-US" w:eastAsia="en-GB"/>
              </w:rPr>
            </w:pPr>
            <w:r w:rsidRPr="00570EA0">
              <w:rPr>
                <w:rFonts w:cs="Times New Roman"/>
                <w:lang w:val="en-US" w:eastAsia="en-GB"/>
              </w:rPr>
              <w:t>3</w:t>
            </w:r>
          </w:p>
        </w:tc>
        <w:tc>
          <w:tcPr>
            <w:tcW w:w="801" w:type="pct"/>
            <w:vAlign w:val="center"/>
          </w:tcPr>
          <w:p w14:paraId="2826AA59" w14:textId="77777777" w:rsidR="00570EA0" w:rsidRPr="00570EA0" w:rsidRDefault="00570EA0" w:rsidP="00BC5693">
            <w:pPr>
              <w:ind w:left="57" w:right="57"/>
              <w:rPr>
                <w:rFonts w:cs="Times New Roman"/>
                <w:lang w:val="en-US" w:eastAsia="en-GB"/>
              </w:rPr>
            </w:pPr>
            <w:r w:rsidRPr="00570EA0">
              <w:rPr>
                <w:rFonts w:cs="Times New Roman"/>
                <w:lang w:val="en-US" w:eastAsia="en-GB"/>
              </w:rPr>
              <w:t>COD</w:t>
            </w:r>
          </w:p>
        </w:tc>
        <w:tc>
          <w:tcPr>
            <w:tcW w:w="616" w:type="pct"/>
            <w:vAlign w:val="center"/>
          </w:tcPr>
          <w:p w14:paraId="6E61E967"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3D4402CA"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75</w:t>
            </w:r>
          </w:p>
        </w:tc>
        <w:tc>
          <w:tcPr>
            <w:tcW w:w="864" w:type="pct"/>
            <w:vMerge/>
          </w:tcPr>
          <w:p w14:paraId="752BC849" w14:textId="77777777" w:rsidR="00570EA0" w:rsidRPr="00570EA0" w:rsidRDefault="00570EA0" w:rsidP="00BC5693">
            <w:pPr>
              <w:ind w:left="57" w:right="57"/>
              <w:rPr>
                <w:rFonts w:cs="Times New Roman"/>
                <w:lang w:val="en-US" w:eastAsia="en-GB"/>
              </w:rPr>
            </w:pPr>
          </w:p>
        </w:tc>
        <w:tc>
          <w:tcPr>
            <w:tcW w:w="905" w:type="pct"/>
            <w:vMerge/>
          </w:tcPr>
          <w:p w14:paraId="2BAF8E9C" w14:textId="77777777" w:rsidR="00570EA0" w:rsidRPr="00570EA0" w:rsidRDefault="00570EA0" w:rsidP="00BC5693">
            <w:pPr>
              <w:ind w:left="57" w:right="57"/>
              <w:rPr>
                <w:rFonts w:cs="Times New Roman"/>
                <w:lang w:val="en-US" w:eastAsia="en-GB"/>
              </w:rPr>
            </w:pPr>
          </w:p>
        </w:tc>
      </w:tr>
      <w:tr w:rsidR="00570EA0" w:rsidRPr="00570EA0" w14:paraId="36A9BA24" w14:textId="77777777" w:rsidTr="00226677">
        <w:trPr>
          <w:trHeight w:val="532"/>
          <w:jc w:val="center"/>
        </w:trPr>
        <w:tc>
          <w:tcPr>
            <w:tcW w:w="274" w:type="pct"/>
            <w:vAlign w:val="center"/>
          </w:tcPr>
          <w:p w14:paraId="2E5933E4" w14:textId="77777777" w:rsidR="00570EA0" w:rsidRPr="00570EA0" w:rsidRDefault="00570EA0" w:rsidP="00BC5693">
            <w:pPr>
              <w:ind w:left="57" w:right="57"/>
              <w:rPr>
                <w:rFonts w:cs="Times New Roman"/>
                <w:lang w:val="en-US" w:eastAsia="en-GB"/>
              </w:rPr>
            </w:pPr>
            <w:r w:rsidRPr="00570EA0">
              <w:rPr>
                <w:rFonts w:cs="Times New Roman"/>
                <w:lang w:val="en-US" w:eastAsia="en-GB"/>
              </w:rPr>
              <w:t>4</w:t>
            </w:r>
          </w:p>
        </w:tc>
        <w:tc>
          <w:tcPr>
            <w:tcW w:w="801" w:type="pct"/>
            <w:vAlign w:val="center"/>
          </w:tcPr>
          <w:p w14:paraId="2F2873D7" w14:textId="77777777" w:rsidR="00570EA0" w:rsidRPr="00570EA0" w:rsidRDefault="00570EA0" w:rsidP="00BC5693">
            <w:pPr>
              <w:ind w:left="57" w:right="57"/>
              <w:rPr>
                <w:rFonts w:cs="Times New Roman"/>
                <w:lang w:val="en-US" w:eastAsia="en-GB"/>
              </w:rPr>
            </w:pPr>
            <w:r w:rsidRPr="00570EA0">
              <w:rPr>
                <w:rFonts w:cs="Times New Roman"/>
                <w:lang w:val="en-US" w:eastAsia="en-GB"/>
              </w:rPr>
              <w:t>BOD</w:t>
            </w:r>
            <w:r w:rsidRPr="00570EA0">
              <w:rPr>
                <w:rFonts w:cs="Times New Roman"/>
                <w:vertAlign w:val="subscript"/>
                <w:lang w:val="en-US" w:eastAsia="en-GB"/>
              </w:rPr>
              <w:t>5</w:t>
            </w:r>
            <w:r w:rsidRPr="00570EA0">
              <w:rPr>
                <w:rFonts w:cs="Times New Roman"/>
                <w:lang w:val="en-US" w:eastAsia="en-GB"/>
              </w:rPr>
              <w:t xml:space="preserve"> (20</w:t>
            </w:r>
            <w:r w:rsidRPr="00570EA0">
              <w:rPr>
                <w:rFonts w:cs="Times New Roman"/>
                <w:vertAlign w:val="superscript"/>
                <w:lang w:val="en-US" w:eastAsia="en-GB"/>
              </w:rPr>
              <w:t>o</w:t>
            </w:r>
            <w:r w:rsidRPr="00570EA0">
              <w:rPr>
                <w:rFonts w:cs="Times New Roman"/>
                <w:lang w:val="en-US" w:eastAsia="en-GB"/>
              </w:rPr>
              <w:t>C)</w:t>
            </w:r>
          </w:p>
        </w:tc>
        <w:tc>
          <w:tcPr>
            <w:tcW w:w="616" w:type="pct"/>
            <w:vAlign w:val="center"/>
          </w:tcPr>
          <w:p w14:paraId="3DF0D9EB"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5BE4EBE7"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30</w:t>
            </w:r>
          </w:p>
        </w:tc>
        <w:tc>
          <w:tcPr>
            <w:tcW w:w="864" w:type="pct"/>
            <w:vMerge/>
          </w:tcPr>
          <w:p w14:paraId="783AED75" w14:textId="77777777" w:rsidR="00570EA0" w:rsidRPr="00570EA0" w:rsidRDefault="00570EA0" w:rsidP="00BC5693">
            <w:pPr>
              <w:ind w:left="57" w:right="57"/>
              <w:rPr>
                <w:rFonts w:cs="Times New Roman"/>
                <w:lang w:val="en-US" w:eastAsia="en-GB"/>
              </w:rPr>
            </w:pPr>
          </w:p>
        </w:tc>
        <w:tc>
          <w:tcPr>
            <w:tcW w:w="905" w:type="pct"/>
            <w:vMerge/>
          </w:tcPr>
          <w:p w14:paraId="07B49AF7" w14:textId="77777777" w:rsidR="00570EA0" w:rsidRPr="00570EA0" w:rsidRDefault="00570EA0" w:rsidP="00BC5693">
            <w:pPr>
              <w:ind w:left="57" w:right="57"/>
              <w:rPr>
                <w:rFonts w:cs="Times New Roman"/>
                <w:lang w:val="en-US" w:eastAsia="en-GB"/>
              </w:rPr>
            </w:pPr>
          </w:p>
        </w:tc>
      </w:tr>
      <w:tr w:rsidR="00570EA0" w:rsidRPr="00570EA0" w14:paraId="0C691274" w14:textId="77777777" w:rsidTr="00226677">
        <w:trPr>
          <w:trHeight w:val="489"/>
          <w:jc w:val="center"/>
        </w:trPr>
        <w:tc>
          <w:tcPr>
            <w:tcW w:w="274" w:type="pct"/>
            <w:vAlign w:val="center"/>
          </w:tcPr>
          <w:p w14:paraId="2856CAB3" w14:textId="77777777" w:rsidR="00570EA0" w:rsidRPr="00570EA0" w:rsidRDefault="00570EA0" w:rsidP="00BC5693">
            <w:pPr>
              <w:ind w:left="57" w:right="57"/>
              <w:rPr>
                <w:rFonts w:cs="Times New Roman"/>
                <w:lang w:val="en-US" w:eastAsia="en-GB"/>
              </w:rPr>
            </w:pPr>
            <w:r w:rsidRPr="00570EA0">
              <w:rPr>
                <w:rFonts w:cs="Times New Roman"/>
                <w:lang w:val="en-US" w:eastAsia="en-GB"/>
              </w:rPr>
              <w:t>5</w:t>
            </w:r>
          </w:p>
        </w:tc>
        <w:tc>
          <w:tcPr>
            <w:tcW w:w="801" w:type="pct"/>
            <w:vAlign w:val="center"/>
          </w:tcPr>
          <w:p w14:paraId="24AB03C7" w14:textId="77777777" w:rsidR="00570EA0" w:rsidRPr="00570EA0" w:rsidRDefault="00570EA0" w:rsidP="00BC5693">
            <w:pPr>
              <w:ind w:left="57" w:right="57"/>
              <w:rPr>
                <w:rFonts w:cs="Times New Roman"/>
                <w:lang w:val="en-US" w:eastAsia="en-GB"/>
              </w:rPr>
            </w:pPr>
            <w:r w:rsidRPr="00570EA0">
              <w:rPr>
                <w:rFonts w:cs="Times New Roman"/>
                <w:lang w:val="en-US" w:eastAsia="en-GB"/>
              </w:rPr>
              <w:t>TSS</w:t>
            </w:r>
          </w:p>
        </w:tc>
        <w:tc>
          <w:tcPr>
            <w:tcW w:w="616" w:type="pct"/>
            <w:vAlign w:val="center"/>
          </w:tcPr>
          <w:p w14:paraId="4FBCBF76"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1709E75D"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50</w:t>
            </w:r>
          </w:p>
        </w:tc>
        <w:tc>
          <w:tcPr>
            <w:tcW w:w="864" w:type="pct"/>
            <w:vMerge/>
          </w:tcPr>
          <w:p w14:paraId="71FD97ED" w14:textId="77777777" w:rsidR="00570EA0" w:rsidRPr="00570EA0" w:rsidRDefault="00570EA0" w:rsidP="00BC5693">
            <w:pPr>
              <w:ind w:left="57" w:right="57"/>
              <w:rPr>
                <w:rFonts w:cs="Times New Roman"/>
                <w:lang w:val="en-US" w:eastAsia="en-GB"/>
              </w:rPr>
            </w:pPr>
          </w:p>
        </w:tc>
        <w:tc>
          <w:tcPr>
            <w:tcW w:w="905" w:type="pct"/>
            <w:vMerge/>
          </w:tcPr>
          <w:p w14:paraId="28BA4155" w14:textId="77777777" w:rsidR="00570EA0" w:rsidRPr="00570EA0" w:rsidRDefault="00570EA0" w:rsidP="00BC5693">
            <w:pPr>
              <w:ind w:left="57" w:right="57"/>
              <w:rPr>
                <w:rFonts w:cs="Times New Roman"/>
                <w:lang w:val="en-US" w:eastAsia="en-GB"/>
              </w:rPr>
            </w:pPr>
          </w:p>
        </w:tc>
      </w:tr>
      <w:tr w:rsidR="00570EA0" w:rsidRPr="00570EA0" w14:paraId="7A5749A3" w14:textId="77777777" w:rsidTr="00226677">
        <w:trPr>
          <w:trHeight w:val="430"/>
          <w:jc w:val="center"/>
        </w:trPr>
        <w:tc>
          <w:tcPr>
            <w:tcW w:w="274" w:type="pct"/>
            <w:vAlign w:val="center"/>
          </w:tcPr>
          <w:p w14:paraId="35F5A4F0" w14:textId="77777777" w:rsidR="00570EA0" w:rsidRPr="00570EA0" w:rsidRDefault="00570EA0" w:rsidP="00BC5693">
            <w:pPr>
              <w:ind w:left="57" w:right="57"/>
              <w:rPr>
                <w:rFonts w:cs="Times New Roman"/>
                <w:lang w:val="en-US" w:eastAsia="en-GB"/>
              </w:rPr>
            </w:pPr>
            <w:r w:rsidRPr="00570EA0">
              <w:rPr>
                <w:rFonts w:cs="Times New Roman"/>
                <w:lang w:val="en-US" w:eastAsia="en-GB"/>
              </w:rPr>
              <w:t>6</w:t>
            </w:r>
          </w:p>
        </w:tc>
        <w:tc>
          <w:tcPr>
            <w:tcW w:w="801" w:type="pct"/>
            <w:vAlign w:val="center"/>
          </w:tcPr>
          <w:p w14:paraId="2BC558E4" w14:textId="77777777" w:rsidR="00570EA0" w:rsidRPr="00570EA0" w:rsidRDefault="00570EA0" w:rsidP="00BC5693">
            <w:pPr>
              <w:ind w:left="57" w:right="57"/>
              <w:rPr>
                <w:rFonts w:cs="Times New Roman"/>
                <w:lang w:val="en-US" w:eastAsia="en-GB"/>
              </w:rPr>
            </w:pPr>
            <w:r w:rsidRPr="00570EA0">
              <w:rPr>
                <w:rFonts w:cs="Times New Roman"/>
                <w:lang w:val="en-US" w:eastAsia="en-GB"/>
              </w:rPr>
              <w:t>Tổng Nitơ</w:t>
            </w:r>
          </w:p>
        </w:tc>
        <w:tc>
          <w:tcPr>
            <w:tcW w:w="616" w:type="pct"/>
            <w:vAlign w:val="center"/>
          </w:tcPr>
          <w:p w14:paraId="4CEFE42A"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2A110816"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20</w:t>
            </w:r>
          </w:p>
        </w:tc>
        <w:tc>
          <w:tcPr>
            <w:tcW w:w="864" w:type="pct"/>
            <w:vMerge/>
          </w:tcPr>
          <w:p w14:paraId="6A6FEBE3" w14:textId="77777777" w:rsidR="00570EA0" w:rsidRPr="00570EA0" w:rsidRDefault="00570EA0" w:rsidP="00BC5693">
            <w:pPr>
              <w:ind w:left="57" w:right="57"/>
              <w:rPr>
                <w:rFonts w:cs="Times New Roman"/>
                <w:lang w:val="en-US" w:eastAsia="en-GB"/>
              </w:rPr>
            </w:pPr>
          </w:p>
        </w:tc>
        <w:tc>
          <w:tcPr>
            <w:tcW w:w="905" w:type="pct"/>
            <w:vMerge/>
          </w:tcPr>
          <w:p w14:paraId="62B950A2" w14:textId="77777777" w:rsidR="00570EA0" w:rsidRPr="00570EA0" w:rsidRDefault="00570EA0" w:rsidP="00BC5693">
            <w:pPr>
              <w:ind w:left="57" w:right="57"/>
              <w:rPr>
                <w:rFonts w:cs="Times New Roman"/>
                <w:lang w:val="en-US" w:eastAsia="en-GB"/>
              </w:rPr>
            </w:pPr>
          </w:p>
        </w:tc>
      </w:tr>
      <w:tr w:rsidR="00570EA0" w:rsidRPr="00570EA0" w14:paraId="60387BAD" w14:textId="77777777" w:rsidTr="00226677">
        <w:trPr>
          <w:trHeight w:val="413"/>
          <w:jc w:val="center"/>
        </w:trPr>
        <w:tc>
          <w:tcPr>
            <w:tcW w:w="274" w:type="pct"/>
            <w:vAlign w:val="center"/>
          </w:tcPr>
          <w:p w14:paraId="01B0FCE9" w14:textId="77777777" w:rsidR="00570EA0" w:rsidRPr="00570EA0" w:rsidRDefault="00570EA0" w:rsidP="00BC5693">
            <w:pPr>
              <w:ind w:left="57" w:right="57"/>
              <w:rPr>
                <w:rFonts w:cs="Times New Roman"/>
                <w:lang w:val="en-US" w:eastAsia="en-GB"/>
              </w:rPr>
            </w:pPr>
            <w:r w:rsidRPr="00570EA0">
              <w:rPr>
                <w:rFonts w:cs="Times New Roman"/>
                <w:lang w:val="en-US" w:eastAsia="en-GB"/>
              </w:rPr>
              <w:t>7</w:t>
            </w:r>
          </w:p>
        </w:tc>
        <w:tc>
          <w:tcPr>
            <w:tcW w:w="801" w:type="pct"/>
            <w:vAlign w:val="center"/>
          </w:tcPr>
          <w:p w14:paraId="7DE33282" w14:textId="77777777" w:rsidR="00570EA0" w:rsidRPr="00570EA0" w:rsidRDefault="00570EA0" w:rsidP="00BC5693">
            <w:pPr>
              <w:ind w:left="57" w:right="57"/>
              <w:rPr>
                <w:rFonts w:cs="Times New Roman"/>
                <w:lang w:val="en-US" w:eastAsia="en-GB"/>
              </w:rPr>
            </w:pPr>
            <w:r w:rsidRPr="00570EA0">
              <w:rPr>
                <w:rFonts w:cs="Times New Roman"/>
                <w:lang w:val="en-US" w:eastAsia="en-GB"/>
              </w:rPr>
              <w:t>N-NH</w:t>
            </w:r>
            <w:r w:rsidRPr="00570EA0">
              <w:rPr>
                <w:rFonts w:cs="Times New Roman"/>
                <w:vertAlign w:val="subscript"/>
                <w:lang w:val="en-US" w:eastAsia="en-GB"/>
              </w:rPr>
              <w:t>4</w:t>
            </w:r>
            <w:r w:rsidRPr="00570EA0">
              <w:rPr>
                <w:rFonts w:cs="Times New Roman"/>
                <w:vertAlign w:val="superscript"/>
                <w:lang w:val="en-US" w:eastAsia="en-GB"/>
              </w:rPr>
              <w:t>+</w:t>
            </w:r>
          </w:p>
        </w:tc>
        <w:tc>
          <w:tcPr>
            <w:tcW w:w="616" w:type="pct"/>
            <w:vAlign w:val="center"/>
          </w:tcPr>
          <w:p w14:paraId="1015AA74"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2A38ED0C"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5</w:t>
            </w:r>
          </w:p>
        </w:tc>
        <w:tc>
          <w:tcPr>
            <w:tcW w:w="864" w:type="pct"/>
            <w:vMerge/>
          </w:tcPr>
          <w:p w14:paraId="64EAB515" w14:textId="77777777" w:rsidR="00570EA0" w:rsidRPr="00570EA0" w:rsidRDefault="00570EA0" w:rsidP="00BC5693">
            <w:pPr>
              <w:ind w:left="57" w:right="57"/>
              <w:rPr>
                <w:rFonts w:cs="Times New Roman"/>
                <w:lang w:val="en-US" w:eastAsia="en-GB"/>
              </w:rPr>
            </w:pPr>
          </w:p>
        </w:tc>
        <w:tc>
          <w:tcPr>
            <w:tcW w:w="905" w:type="pct"/>
            <w:vMerge/>
          </w:tcPr>
          <w:p w14:paraId="1B31CAA9" w14:textId="77777777" w:rsidR="00570EA0" w:rsidRPr="00570EA0" w:rsidRDefault="00570EA0" w:rsidP="00BC5693">
            <w:pPr>
              <w:ind w:left="57" w:right="57"/>
              <w:rPr>
                <w:rFonts w:cs="Times New Roman"/>
                <w:lang w:val="en-US" w:eastAsia="en-GB"/>
              </w:rPr>
            </w:pPr>
          </w:p>
        </w:tc>
      </w:tr>
      <w:tr w:rsidR="00570EA0" w:rsidRPr="00570EA0" w14:paraId="65CC2465" w14:textId="77777777" w:rsidTr="00226677">
        <w:trPr>
          <w:trHeight w:val="473"/>
          <w:jc w:val="center"/>
        </w:trPr>
        <w:tc>
          <w:tcPr>
            <w:tcW w:w="274" w:type="pct"/>
            <w:vAlign w:val="center"/>
          </w:tcPr>
          <w:p w14:paraId="71ED8438" w14:textId="77777777" w:rsidR="00570EA0" w:rsidRPr="00570EA0" w:rsidRDefault="00570EA0" w:rsidP="00BC5693">
            <w:pPr>
              <w:ind w:left="57" w:right="57"/>
              <w:rPr>
                <w:rFonts w:cs="Times New Roman"/>
                <w:lang w:val="en-US" w:eastAsia="en-GB"/>
              </w:rPr>
            </w:pPr>
            <w:r w:rsidRPr="00570EA0">
              <w:rPr>
                <w:rFonts w:cs="Times New Roman"/>
                <w:lang w:val="en-US" w:eastAsia="en-GB"/>
              </w:rPr>
              <w:t>8</w:t>
            </w:r>
          </w:p>
        </w:tc>
        <w:tc>
          <w:tcPr>
            <w:tcW w:w="801" w:type="pct"/>
            <w:vAlign w:val="center"/>
          </w:tcPr>
          <w:p w14:paraId="3FF65985" w14:textId="77777777" w:rsidR="00570EA0" w:rsidRPr="00570EA0" w:rsidRDefault="00570EA0" w:rsidP="00BC5693">
            <w:pPr>
              <w:ind w:left="57" w:right="57"/>
              <w:rPr>
                <w:rFonts w:cs="Times New Roman"/>
                <w:lang w:val="en-US" w:eastAsia="en-GB"/>
              </w:rPr>
            </w:pPr>
            <w:r w:rsidRPr="00570EA0">
              <w:rPr>
                <w:rFonts w:cs="Times New Roman"/>
                <w:lang w:val="en-US" w:eastAsia="en-GB"/>
              </w:rPr>
              <w:t>Tổng Photpho</w:t>
            </w:r>
          </w:p>
        </w:tc>
        <w:tc>
          <w:tcPr>
            <w:tcW w:w="616" w:type="pct"/>
            <w:vAlign w:val="center"/>
          </w:tcPr>
          <w:p w14:paraId="68D522D9" w14:textId="77777777" w:rsidR="00570EA0" w:rsidRPr="00570EA0" w:rsidRDefault="00570EA0" w:rsidP="00BC5693">
            <w:pPr>
              <w:ind w:left="57" w:right="57"/>
              <w:rPr>
                <w:rFonts w:cs="Times New Roman"/>
                <w:lang w:val="en-US" w:eastAsia="en-GB"/>
              </w:rPr>
            </w:pPr>
            <w:r w:rsidRPr="00570EA0">
              <w:rPr>
                <w:rFonts w:cs="Times New Roman"/>
                <w:lang w:eastAsia="en-GB"/>
              </w:rPr>
              <w:t>mg/L</w:t>
            </w:r>
          </w:p>
        </w:tc>
        <w:tc>
          <w:tcPr>
            <w:tcW w:w="1540" w:type="pct"/>
            <w:vAlign w:val="center"/>
          </w:tcPr>
          <w:p w14:paraId="53A6CF60"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4</w:t>
            </w:r>
          </w:p>
        </w:tc>
        <w:tc>
          <w:tcPr>
            <w:tcW w:w="864" w:type="pct"/>
            <w:vMerge/>
          </w:tcPr>
          <w:p w14:paraId="416E68F9" w14:textId="77777777" w:rsidR="00570EA0" w:rsidRPr="00570EA0" w:rsidRDefault="00570EA0" w:rsidP="00BC5693">
            <w:pPr>
              <w:ind w:left="57" w:right="57"/>
              <w:rPr>
                <w:rFonts w:cs="Times New Roman"/>
                <w:lang w:val="en-US" w:eastAsia="en-GB"/>
              </w:rPr>
            </w:pPr>
          </w:p>
        </w:tc>
        <w:tc>
          <w:tcPr>
            <w:tcW w:w="905" w:type="pct"/>
            <w:vMerge/>
          </w:tcPr>
          <w:p w14:paraId="43BDDCCB" w14:textId="77777777" w:rsidR="00570EA0" w:rsidRPr="00570EA0" w:rsidRDefault="00570EA0" w:rsidP="00BC5693">
            <w:pPr>
              <w:ind w:left="57" w:right="57"/>
              <w:rPr>
                <w:rFonts w:cs="Times New Roman"/>
                <w:lang w:val="en-US" w:eastAsia="en-GB"/>
              </w:rPr>
            </w:pPr>
          </w:p>
        </w:tc>
      </w:tr>
      <w:tr w:rsidR="00570EA0" w:rsidRPr="00570EA0" w14:paraId="040A42C3" w14:textId="77777777" w:rsidTr="00226677">
        <w:trPr>
          <w:trHeight w:val="532"/>
          <w:jc w:val="center"/>
        </w:trPr>
        <w:tc>
          <w:tcPr>
            <w:tcW w:w="274" w:type="pct"/>
            <w:vAlign w:val="center"/>
          </w:tcPr>
          <w:p w14:paraId="2ED3779B" w14:textId="27665FC9" w:rsidR="00570EA0" w:rsidRPr="00570EA0" w:rsidRDefault="009F22E5" w:rsidP="00BC5693">
            <w:pPr>
              <w:ind w:left="57" w:right="57"/>
              <w:rPr>
                <w:rFonts w:cs="Times New Roman"/>
                <w:lang w:val="en-US" w:eastAsia="en-GB"/>
              </w:rPr>
            </w:pPr>
            <w:r>
              <w:rPr>
                <w:rFonts w:cs="Times New Roman"/>
                <w:lang w:val="en-US" w:eastAsia="en-GB"/>
              </w:rPr>
              <w:t>9</w:t>
            </w:r>
          </w:p>
        </w:tc>
        <w:tc>
          <w:tcPr>
            <w:tcW w:w="801" w:type="pct"/>
            <w:vAlign w:val="center"/>
          </w:tcPr>
          <w:p w14:paraId="01A03933" w14:textId="77777777" w:rsidR="00570EA0" w:rsidRPr="00570EA0" w:rsidRDefault="00570EA0" w:rsidP="00BC5693">
            <w:pPr>
              <w:ind w:left="57" w:right="57"/>
              <w:rPr>
                <w:rFonts w:cs="Times New Roman"/>
                <w:lang w:val="en-US" w:eastAsia="en-GB"/>
              </w:rPr>
            </w:pPr>
            <w:r w:rsidRPr="00570EA0">
              <w:rPr>
                <w:rFonts w:cs="Times New Roman"/>
                <w:lang w:val="en-US" w:eastAsia="en-GB"/>
              </w:rPr>
              <w:t>Coliform</w:t>
            </w:r>
          </w:p>
        </w:tc>
        <w:tc>
          <w:tcPr>
            <w:tcW w:w="616" w:type="pct"/>
            <w:vAlign w:val="center"/>
          </w:tcPr>
          <w:p w14:paraId="7ABEFC5E" w14:textId="77777777" w:rsidR="00570EA0" w:rsidRPr="00570EA0" w:rsidRDefault="00570EA0" w:rsidP="00BC5693">
            <w:pPr>
              <w:ind w:left="57" w:right="57"/>
              <w:rPr>
                <w:rFonts w:cs="Times New Roman"/>
                <w:lang w:val="en-US" w:eastAsia="en-GB"/>
              </w:rPr>
            </w:pPr>
            <w:r w:rsidRPr="00570EA0">
              <w:rPr>
                <w:rFonts w:cs="Times New Roman"/>
                <w:lang w:val="en-US" w:eastAsia="en-GB"/>
              </w:rPr>
              <w:t>MPN/100ml</w:t>
            </w:r>
          </w:p>
        </w:tc>
        <w:tc>
          <w:tcPr>
            <w:tcW w:w="1540" w:type="pct"/>
            <w:vAlign w:val="center"/>
          </w:tcPr>
          <w:p w14:paraId="0BE48DC0" w14:textId="77777777" w:rsidR="00570EA0" w:rsidRPr="00570EA0" w:rsidRDefault="00570EA0" w:rsidP="00BC5693">
            <w:pPr>
              <w:ind w:left="57" w:right="57"/>
              <w:jc w:val="center"/>
              <w:rPr>
                <w:rFonts w:cs="Times New Roman"/>
                <w:lang w:val="en-US" w:eastAsia="en-GB"/>
              </w:rPr>
            </w:pPr>
            <w:r w:rsidRPr="00570EA0">
              <w:rPr>
                <w:rFonts w:cs="Times New Roman"/>
                <w:lang w:val="en-US" w:eastAsia="en-GB"/>
              </w:rPr>
              <w:t>3.000</w:t>
            </w:r>
          </w:p>
        </w:tc>
        <w:tc>
          <w:tcPr>
            <w:tcW w:w="864" w:type="pct"/>
            <w:vMerge/>
          </w:tcPr>
          <w:p w14:paraId="5A1EB778" w14:textId="77777777" w:rsidR="00570EA0" w:rsidRPr="00570EA0" w:rsidRDefault="00570EA0" w:rsidP="00BC5693">
            <w:pPr>
              <w:ind w:left="57" w:right="57"/>
              <w:rPr>
                <w:rFonts w:cs="Times New Roman"/>
                <w:lang w:val="en-US" w:eastAsia="en-GB"/>
              </w:rPr>
            </w:pPr>
          </w:p>
        </w:tc>
        <w:tc>
          <w:tcPr>
            <w:tcW w:w="905" w:type="pct"/>
            <w:vMerge/>
          </w:tcPr>
          <w:p w14:paraId="677163B0" w14:textId="77777777" w:rsidR="00570EA0" w:rsidRPr="00570EA0" w:rsidRDefault="00570EA0" w:rsidP="00BC5693">
            <w:pPr>
              <w:ind w:left="57" w:right="57"/>
              <w:rPr>
                <w:rFonts w:cs="Times New Roman"/>
                <w:lang w:val="en-US" w:eastAsia="en-GB"/>
              </w:rPr>
            </w:pPr>
          </w:p>
        </w:tc>
      </w:tr>
    </w:tbl>
    <w:p w14:paraId="18AFF4EE" w14:textId="77777777" w:rsidR="00570EA0" w:rsidRPr="00570EA0" w:rsidRDefault="00570EA0">
      <w:pPr>
        <w:pStyle w:val="Heading3"/>
        <w:numPr>
          <w:ilvl w:val="1"/>
          <w:numId w:val="88"/>
        </w:numPr>
        <w:rPr>
          <w:rFonts w:cs="Times New Roman"/>
          <w:lang w:val="es-ES" w:eastAsia="en-GB"/>
        </w:rPr>
      </w:pPr>
      <w:bookmarkStart w:id="576" w:name="_Toc139895555"/>
      <w:bookmarkStart w:id="577" w:name="_Toc146203100"/>
      <w:r w:rsidRPr="00570EA0">
        <w:rPr>
          <w:rFonts w:cs="Times New Roman"/>
          <w:lang w:val="es-ES" w:eastAsia="en-GB"/>
        </w:rPr>
        <w:t>Công trình biện pháp thu gom và xử lý nước thải</w:t>
      </w:r>
      <w:bookmarkEnd w:id="576"/>
      <w:bookmarkEnd w:id="577"/>
    </w:p>
    <w:p w14:paraId="315409E1" w14:textId="77777777" w:rsidR="00570EA0" w:rsidRPr="00BC5693" w:rsidRDefault="00570EA0">
      <w:pPr>
        <w:pStyle w:val="Heading4"/>
        <w:numPr>
          <w:ilvl w:val="2"/>
          <w:numId w:val="88"/>
        </w:numPr>
        <w:rPr>
          <w:szCs w:val="26"/>
        </w:rPr>
      </w:pPr>
      <w:r w:rsidRPr="00BC5693">
        <w:rPr>
          <w:szCs w:val="26"/>
        </w:rPr>
        <w:t>Mạng lưới thu gom nước thải:</w:t>
      </w:r>
    </w:p>
    <w:p w14:paraId="26EDD468" w14:textId="77777777" w:rsidR="00BC5693" w:rsidRPr="00BC5693" w:rsidRDefault="00BC5693" w:rsidP="00BC5693">
      <w:pPr>
        <w:rPr>
          <w:rFonts w:cs="Times New Roman"/>
          <w:lang w:val="en-US" w:eastAsia="en-GB"/>
        </w:rPr>
      </w:pPr>
      <w:r w:rsidRPr="00BC5693">
        <w:rPr>
          <w:rFonts w:cs="Times New Roman"/>
          <w:lang w:val="en-US" w:eastAsia="en-GB"/>
        </w:rPr>
        <w:t>Toàn bộ nước thải phát sinh từ các nhà xưởng được thu gom theo 03 hướng như sau:</w:t>
      </w:r>
    </w:p>
    <w:p w14:paraId="0CFA5667" w14:textId="2E398D40" w:rsidR="00BC5693" w:rsidRPr="00BC5693" w:rsidRDefault="00BC5693" w:rsidP="00BC5693">
      <w:pPr>
        <w:numPr>
          <w:ilvl w:val="0"/>
          <w:numId w:val="2"/>
        </w:numPr>
        <w:rPr>
          <w:rFonts w:cs="Times New Roman"/>
          <w:lang w:val="en-US" w:eastAsia="en-GB"/>
        </w:rPr>
      </w:pPr>
      <w:r w:rsidRPr="00BC5693">
        <w:rPr>
          <w:rFonts w:cs="Times New Roman"/>
          <w:lang w:val="en-US" w:eastAsia="en-GB"/>
        </w:rPr>
        <w:t xml:space="preserve">Nước thải đen: Nước thải từ hệ thống bệ xí và chậu tiểu sẽ đi vào ngăn chứa của bể tự hoại. Sau khi lắng qua 2 ngăn của bể tự hoại, nước thải từ ngăn thứ 3 sẽ được dẫn vào hố ga và nối vào thoát nước tổng thể., được thu gom bằng hệ thống ống vào đổ về bể tự hoại riêng biệt. Sau khi xử lý sơ bộ qua bể tự hoại, nước thải sinh hoạt sẽ được thu gom và xử lý tại trạm XLNT cục bộ của nhà máy. </w:t>
      </w:r>
    </w:p>
    <w:p w14:paraId="7AD15EDE" w14:textId="5AE4EA79" w:rsidR="00BC5693" w:rsidRPr="00BC5693" w:rsidRDefault="00BC5693" w:rsidP="00BC5693">
      <w:pPr>
        <w:numPr>
          <w:ilvl w:val="0"/>
          <w:numId w:val="2"/>
        </w:numPr>
        <w:rPr>
          <w:rFonts w:cs="Times New Roman"/>
          <w:lang w:val="en-US" w:eastAsia="en-GB"/>
        </w:rPr>
      </w:pPr>
      <w:r w:rsidRPr="00BC5693">
        <w:rPr>
          <w:rFonts w:cs="Times New Roman"/>
          <w:lang w:val="en-US" w:eastAsia="en-GB"/>
        </w:rPr>
        <w:t>Nước thải xám: Nước thải từ hệ thống chậu rửa và thoát sàn sẽ được đổ về hố ga. Sau đó, nước thải sẽ được dẫn vào vào hố ga trung chuyển và nối vào thoát nước tổng thể.</w:t>
      </w:r>
    </w:p>
    <w:p w14:paraId="4D31665B" w14:textId="77777777" w:rsidR="00BC5693" w:rsidRPr="00BC5693" w:rsidRDefault="00BC5693" w:rsidP="00BC5693">
      <w:pPr>
        <w:numPr>
          <w:ilvl w:val="0"/>
          <w:numId w:val="2"/>
        </w:numPr>
        <w:rPr>
          <w:rFonts w:cs="Times New Roman"/>
          <w:lang w:val="en-US" w:eastAsia="en-GB"/>
        </w:rPr>
      </w:pPr>
      <w:r w:rsidRPr="00BC5693">
        <w:rPr>
          <w:rFonts w:cs="Times New Roman"/>
          <w:lang w:val="en-US" w:eastAsia="en-GB"/>
        </w:rPr>
        <w:t>Nước thải  sản xuất được thu gom riêng và và xử lý tại trạm XLNT trước khi đấu nối về nhà máy XLNT của KCN.</w:t>
      </w:r>
    </w:p>
    <w:p w14:paraId="274AAE63" w14:textId="77777777" w:rsidR="00570EA0" w:rsidRPr="00570EA0" w:rsidRDefault="00570EA0">
      <w:pPr>
        <w:pStyle w:val="Heading4"/>
        <w:numPr>
          <w:ilvl w:val="2"/>
          <w:numId w:val="88"/>
        </w:numPr>
        <w:rPr>
          <w:szCs w:val="26"/>
        </w:rPr>
      </w:pPr>
      <w:r w:rsidRPr="00570EA0">
        <w:rPr>
          <w:szCs w:val="26"/>
        </w:rPr>
        <w:lastRenderedPageBreak/>
        <w:t>Công trình xử lý nước thải</w:t>
      </w:r>
    </w:p>
    <w:p w14:paraId="7710DCBC" w14:textId="219B68AC" w:rsidR="00570EA0" w:rsidRPr="00570EA0" w:rsidRDefault="00570EA0" w:rsidP="00570EA0">
      <w:pPr>
        <w:rPr>
          <w:rFonts w:cs="Times New Roman"/>
          <w:lang w:val="es-ES" w:eastAsia="en-GB"/>
        </w:rPr>
      </w:pPr>
      <w:r w:rsidRPr="00570EA0">
        <w:rPr>
          <w:rFonts w:cs="Times New Roman"/>
          <w:lang w:val="es-ES" w:eastAsia="en-GB"/>
        </w:rPr>
        <w:t xml:space="preserve">Nước thải sinh hoạt sau bể tự hoại + nước thải </w:t>
      </w:r>
      <w:r w:rsidR="00BC5693">
        <w:rPr>
          <w:rFonts w:cs="Times New Roman"/>
          <w:lang w:val="es-ES" w:eastAsia="en-GB"/>
        </w:rPr>
        <w:t xml:space="preserve">sản xuất </w:t>
      </w:r>
      <w:r w:rsidR="00BC5693" w:rsidRPr="00BC5693">
        <w:rPr>
          <w:rFonts w:cs="Times New Roman"/>
          <w:lang w:val="es-ES" w:eastAsia="en-GB"/>
        </w:rPr>
        <w:sym w:font="Wingdings" w:char="F0E0"/>
      </w:r>
      <w:r w:rsidR="00BC5693">
        <w:rPr>
          <w:rFonts w:cs="Times New Roman"/>
          <w:lang w:val="es-ES" w:eastAsia="en-GB"/>
        </w:rPr>
        <w:t xml:space="preserve"> hệ thống xử lý nước thải 60m3/ngày đêm </w:t>
      </w:r>
      <w:r w:rsidR="00BC5693" w:rsidRPr="00BC5693">
        <w:rPr>
          <w:rFonts w:cs="Times New Roman"/>
          <w:lang w:val="es-ES" w:eastAsia="en-GB"/>
        </w:rPr>
        <w:sym w:font="Wingdings" w:char="F0E0"/>
      </w:r>
      <w:r w:rsidR="00BC5693">
        <w:rPr>
          <w:rFonts w:cs="Times New Roman"/>
          <w:lang w:val="es-ES" w:eastAsia="en-GB"/>
        </w:rPr>
        <w:t xml:space="preserve"> Hố thu gom của KCN </w:t>
      </w:r>
      <w:r w:rsidR="00BC5693" w:rsidRPr="00BC5693">
        <w:rPr>
          <w:rFonts w:cs="Times New Roman"/>
          <w:lang w:val="es-ES" w:eastAsia="en-GB"/>
        </w:rPr>
        <w:sym w:font="Wingdings" w:char="F0E0"/>
      </w:r>
      <w:r w:rsidR="00BC5693">
        <w:rPr>
          <w:rFonts w:cs="Times New Roman"/>
          <w:lang w:val="es-ES" w:eastAsia="en-GB"/>
        </w:rPr>
        <w:t xml:space="preserve"> HXLNT KCN. </w:t>
      </w:r>
    </w:p>
    <w:p w14:paraId="5CF11128" w14:textId="77777777" w:rsidR="00570EA0" w:rsidRPr="00570EA0" w:rsidRDefault="00570EA0">
      <w:pPr>
        <w:pStyle w:val="Heading4"/>
        <w:numPr>
          <w:ilvl w:val="2"/>
          <w:numId w:val="88"/>
        </w:numPr>
        <w:rPr>
          <w:szCs w:val="26"/>
        </w:rPr>
      </w:pPr>
      <w:r w:rsidRPr="00570EA0">
        <w:rPr>
          <w:szCs w:val="26"/>
        </w:rPr>
        <w:t xml:space="preserve">Biện pháp phòng ngừa đối với sự cố hệ thống bể tự hoại </w:t>
      </w:r>
    </w:p>
    <w:p w14:paraId="272C04EC" w14:textId="1B04006C" w:rsidR="00570EA0" w:rsidRPr="00570EA0" w:rsidRDefault="00570EA0" w:rsidP="00570EA0">
      <w:pPr>
        <w:numPr>
          <w:ilvl w:val="0"/>
          <w:numId w:val="2"/>
        </w:numPr>
        <w:rPr>
          <w:rFonts w:cs="Times New Roman"/>
          <w:lang w:val="en-US" w:eastAsia="en-GB"/>
        </w:rPr>
      </w:pPr>
      <w:r w:rsidRPr="00570EA0">
        <w:rPr>
          <w:rFonts w:cs="Times New Roman"/>
          <w:lang w:val="en-US" w:eastAsia="en-GB"/>
        </w:rPr>
        <w:t>Bổ sung định kỳ vi sinh xử lý hầm tự hoại: Các bể tự hoại điển hình có thể được hút mỗi 3-5 năm. Tần suất hút phụ thuộc vào lượng nước thải được tạo ra, kích thước của bể, khối lượng chất rắn trong nước thải…</w:t>
      </w:r>
    </w:p>
    <w:p w14:paraId="5EC59FF5"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Yêu cầu công nhân viên sử dụng nước tiết kiệm và hiệu quả</w:t>
      </w:r>
    </w:p>
    <w:p w14:paraId="5E966C1E"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Thường xuyên kiểm tra đường ống, thiết bị, kịp thời khắc phục các sự cố rò rỉ, tắc nghẽn;</w:t>
      </w:r>
    </w:p>
    <w:p w14:paraId="4BBEAD3D"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 xml:space="preserve">Báo ngay cho cơ quan chức năng về môi trường các sự cố để được hỗ trợ về kỹ thuật và có biện pháp khắc phục kịp thời. </w:t>
      </w:r>
    </w:p>
    <w:p w14:paraId="6D08DE0A"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Cấm bỏ rác vào nhà vệ sinh để hạn chế tình trạng nghẹt hệ thống bể tự hoại.</w:t>
      </w:r>
    </w:p>
    <w:p w14:paraId="083B2085" w14:textId="77777777" w:rsidR="00570EA0" w:rsidRPr="00570EA0" w:rsidRDefault="00570EA0">
      <w:pPr>
        <w:pStyle w:val="Heading2"/>
        <w:numPr>
          <w:ilvl w:val="0"/>
          <w:numId w:val="87"/>
        </w:numPr>
        <w:ind w:left="426"/>
        <w:rPr>
          <w:rFonts w:cs="Times New Roman"/>
        </w:rPr>
      </w:pPr>
      <w:bookmarkStart w:id="578" w:name="_Toc139895556"/>
      <w:bookmarkStart w:id="579" w:name="_Toc146203101"/>
      <w:r w:rsidRPr="00570EA0">
        <w:rPr>
          <w:rFonts w:cs="Times New Roman"/>
        </w:rPr>
        <w:t xml:space="preserve">Đề nghị cấp phép đối với khí </w:t>
      </w:r>
      <w:bookmarkEnd w:id="578"/>
      <w:r w:rsidRPr="00570EA0">
        <w:rPr>
          <w:rFonts w:cs="Times New Roman"/>
        </w:rPr>
        <w:t>thải</w:t>
      </w:r>
      <w:bookmarkEnd w:id="579"/>
    </w:p>
    <w:p w14:paraId="5F5B3D98" w14:textId="6FFC499F" w:rsidR="00570EA0" w:rsidRPr="00570EA0" w:rsidRDefault="00570EA0">
      <w:pPr>
        <w:pStyle w:val="Heading3"/>
        <w:numPr>
          <w:ilvl w:val="1"/>
          <w:numId w:val="89"/>
        </w:numPr>
        <w:rPr>
          <w:rFonts w:cs="Times New Roman"/>
          <w:lang w:val="es-ES" w:eastAsia="en-GB"/>
        </w:rPr>
      </w:pPr>
      <w:bookmarkStart w:id="580" w:name="_Toc139895557"/>
      <w:bookmarkStart w:id="581" w:name="_Toc146203102"/>
      <w:r w:rsidRPr="00570EA0">
        <w:rPr>
          <w:rFonts w:cs="Times New Roman"/>
          <w:lang w:val="es-ES" w:eastAsia="en-GB"/>
        </w:rPr>
        <w:t>Nguồn phát sinh khí thải:</w:t>
      </w:r>
      <w:bookmarkEnd w:id="580"/>
      <w:bookmarkEnd w:id="581"/>
      <w:r w:rsidRPr="00570EA0">
        <w:rPr>
          <w:rFonts w:cs="Times New Roman"/>
          <w:lang w:val="es-ES" w:eastAsia="en-GB"/>
        </w:rPr>
        <w:t xml:space="preserve"> </w:t>
      </w:r>
    </w:p>
    <w:p w14:paraId="4A56E1A9" w14:textId="7B61943B" w:rsidR="00570EA0" w:rsidRPr="00570EA0" w:rsidRDefault="00570EA0" w:rsidP="00570EA0">
      <w:pPr>
        <w:numPr>
          <w:ilvl w:val="0"/>
          <w:numId w:val="2"/>
        </w:numPr>
        <w:rPr>
          <w:rFonts w:cs="Times New Roman"/>
          <w:lang w:eastAsia="en-GB"/>
        </w:rPr>
      </w:pPr>
      <w:r w:rsidRPr="00570EA0">
        <w:rPr>
          <w:rFonts w:cs="Times New Roman"/>
          <w:lang w:val="en-US" w:eastAsia="en-GB"/>
        </w:rPr>
        <w:t xml:space="preserve">Nguồn số 01: </w:t>
      </w:r>
      <w:r w:rsidR="005C605B" w:rsidRPr="005C605B">
        <w:rPr>
          <w:rFonts w:cs="Times New Roman"/>
          <w:lang w:val="en-US" w:eastAsia="en-GB"/>
        </w:rPr>
        <w:t>Khí nóng từ quá trình rang hạt</w:t>
      </w:r>
      <w:r w:rsidR="005C605B">
        <w:rPr>
          <w:rFonts w:cs="Times New Roman"/>
          <w:lang w:val="en-US" w:eastAsia="en-GB"/>
        </w:rPr>
        <w:t xml:space="preserve"> (2 máy)</w:t>
      </w:r>
    </w:p>
    <w:p w14:paraId="021BEA63" w14:textId="11FC7F62" w:rsidR="00570EA0" w:rsidRPr="00570EA0" w:rsidRDefault="00570EA0" w:rsidP="00570EA0">
      <w:pPr>
        <w:numPr>
          <w:ilvl w:val="0"/>
          <w:numId w:val="2"/>
        </w:numPr>
        <w:rPr>
          <w:rFonts w:cs="Times New Roman"/>
          <w:lang w:eastAsia="en-GB"/>
        </w:rPr>
      </w:pPr>
      <w:r w:rsidRPr="00570EA0">
        <w:rPr>
          <w:rFonts w:cs="Times New Roman"/>
          <w:lang w:val="en-US" w:eastAsia="en-GB"/>
        </w:rPr>
        <w:t xml:space="preserve">Nguồn số 02: </w:t>
      </w:r>
      <w:r w:rsidR="005C605B" w:rsidRPr="005C605B">
        <w:rPr>
          <w:rFonts w:cs="Times New Roman"/>
          <w:lang w:val="en-US" w:eastAsia="en-GB"/>
        </w:rPr>
        <w:t>Khí nóng từ quá trình sấy trái cây, hạt các loại</w:t>
      </w:r>
      <w:r w:rsidR="005C605B">
        <w:rPr>
          <w:rFonts w:cs="Times New Roman"/>
          <w:lang w:val="en-US" w:eastAsia="en-GB"/>
        </w:rPr>
        <w:t xml:space="preserve"> (8 máy)</w:t>
      </w:r>
    </w:p>
    <w:p w14:paraId="15C4662D" w14:textId="03F9C3E6" w:rsidR="00570EA0" w:rsidRPr="00500275" w:rsidRDefault="00570EA0" w:rsidP="00570EA0">
      <w:pPr>
        <w:numPr>
          <w:ilvl w:val="0"/>
          <w:numId w:val="2"/>
        </w:numPr>
        <w:rPr>
          <w:rFonts w:cs="Times New Roman"/>
          <w:lang w:eastAsia="en-GB"/>
        </w:rPr>
      </w:pPr>
      <w:r w:rsidRPr="00500275">
        <w:rPr>
          <w:rFonts w:cs="Times New Roman"/>
          <w:lang w:val="en-US" w:eastAsia="en-GB"/>
        </w:rPr>
        <w:t>Nguồn số 0</w:t>
      </w:r>
      <w:r w:rsidR="005C605B" w:rsidRPr="00500275">
        <w:rPr>
          <w:rFonts w:cs="Times New Roman"/>
          <w:lang w:val="en-US" w:eastAsia="en-GB"/>
        </w:rPr>
        <w:t>3</w:t>
      </w:r>
      <w:r w:rsidRPr="00500275">
        <w:rPr>
          <w:rFonts w:cs="Times New Roman"/>
          <w:lang w:val="en-US" w:eastAsia="en-GB"/>
        </w:rPr>
        <w:t xml:space="preserve">: </w:t>
      </w:r>
      <w:r w:rsidR="00C4307C" w:rsidRPr="00500275">
        <w:rPr>
          <w:rFonts w:cs="Times New Roman"/>
          <w:lang w:val="en-US" w:eastAsia="en-GB"/>
        </w:rPr>
        <w:t>K</w:t>
      </w:r>
      <w:r w:rsidRPr="00500275">
        <w:rPr>
          <w:rFonts w:cs="Times New Roman"/>
          <w:lang w:val="en-US" w:eastAsia="en-GB"/>
        </w:rPr>
        <w:t>hí thải từ lò hơi đốt LPG</w:t>
      </w:r>
    </w:p>
    <w:p w14:paraId="6FB544FC" w14:textId="681EA571" w:rsidR="00454F1B" w:rsidRPr="00500275" w:rsidRDefault="00454F1B" w:rsidP="00570EA0">
      <w:pPr>
        <w:numPr>
          <w:ilvl w:val="0"/>
          <w:numId w:val="2"/>
        </w:numPr>
        <w:rPr>
          <w:rFonts w:cs="Times New Roman"/>
          <w:lang w:eastAsia="en-GB"/>
        </w:rPr>
      </w:pPr>
      <w:r w:rsidRPr="00500275">
        <w:rPr>
          <w:rFonts w:cs="Times New Roman"/>
          <w:lang w:val="en-US" w:eastAsia="en-GB"/>
        </w:rPr>
        <w:t>Nguồn</w:t>
      </w:r>
      <w:r w:rsidRPr="00500275">
        <w:rPr>
          <w:rFonts w:cs="Times New Roman"/>
          <w:lang w:eastAsia="en-GB"/>
        </w:rPr>
        <w:t xml:space="preserve"> số 04: Khí thải từ máy phát điện dự phòng</w:t>
      </w:r>
    </w:p>
    <w:p w14:paraId="2A9078B5" w14:textId="77777777" w:rsidR="00570EA0" w:rsidRPr="00500275" w:rsidRDefault="00570EA0">
      <w:pPr>
        <w:pStyle w:val="Heading3"/>
        <w:numPr>
          <w:ilvl w:val="1"/>
          <w:numId w:val="89"/>
        </w:numPr>
        <w:rPr>
          <w:rFonts w:cs="Times New Roman"/>
          <w:lang w:val="es-ES" w:eastAsia="en-GB"/>
        </w:rPr>
      </w:pPr>
      <w:bookmarkStart w:id="582" w:name="_Toc139895558"/>
      <w:bookmarkStart w:id="583" w:name="_Toc146203103"/>
      <w:r w:rsidRPr="00500275">
        <w:rPr>
          <w:rFonts w:cs="Times New Roman"/>
          <w:lang w:val="es-ES" w:eastAsia="en-GB"/>
        </w:rPr>
        <w:t>Dòng khí thải, vị trí xả thải</w:t>
      </w:r>
      <w:bookmarkEnd w:id="582"/>
      <w:bookmarkEnd w:id="583"/>
    </w:p>
    <w:p w14:paraId="03737F9D" w14:textId="429DFB4D" w:rsidR="00570EA0" w:rsidRPr="00500275" w:rsidRDefault="00570EA0">
      <w:pPr>
        <w:pStyle w:val="Heading4"/>
        <w:numPr>
          <w:ilvl w:val="2"/>
          <w:numId w:val="89"/>
        </w:numPr>
        <w:rPr>
          <w:szCs w:val="26"/>
        </w:rPr>
      </w:pPr>
      <w:r w:rsidRPr="00500275">
        <w:rPr>
          <w:szCs w:val="26"/>
        </w:rPr>
        <w:t>Vị trí xả thải</w:t>
      </w:r>
    </w:p>
    <w:p w14:paraId="01A0F18D" w14:textId="4756A83E" w:rsidR="00454F1B" w:rsidRPr="00500275" w:rsidRDefault="00454F1B" w:rsidP="00454F1B">
      <w:pPr>
        <w:numPr>
          <w:ilvl w:val="0"/>
          <w:numId w:val="2"/>
        </w:numPr>
        <w:rPr>
          <w:rFonts w:cs="Times New Roman"/>
          <w:lang w:val="en-US" w:eastAsia="en-GB"/>
        </w:rPr>
      </w:pPr>
      <w:r w:rsidRPr="00500275">
        <w:rPr>
          <w:rFonts w:cs="Times New Roman"/>
          <w:lang w:val="en-US" w:eastAsia="en-GB"/>
        </w:rPr>
        <w:t>Nguồn số 01: Khí nóng từ quá trình rang hạt (2 máy)</w:t>
      </w:r>
      <w:r w:rsidRPr="00500275">
        <w:rPr>
          <w:rFonts w:cs="Times New Roman"/>
          <w:lang w:eastAsia="en-GB"/>
        </w:rPr>
        <w:t xml:space="preserve"> tại khu xưởng sản xuất, phòng rang dây chuyền chế biến hạt (P-22)</w:t>
      </w:r>
    </w:p>
    <w:p w14:paraId="165F64EC" w14:textId="23B4C7CA" w:rsidR="00454F1B" w:rsidRPr="00500275" w:rsidRDefault="00454F1B" w:rsidP="00454F1B">
      <w:pPr>
        <w:numPr>
          <w:ilvl w:val="0"/>
          <w:numId w:val="2"/>
        </w:numPr>
        <w:rPr>
          <w:rFonts w:cs="Times New Roman"/>
          <w:lang w:val="en-US" w:eastAsia="en-GB"/>
        </w:rPr>
      </w:pPr>
      <w:r w:rsidRPr="00500275">
        <w:rPr>
          <w:rFonts w:cs="Times New Roman"/>
          <w:lang w:val="en-US" w:eastAsia="en-GB"/>
        </w:rPr>
        <w:t>Nguồn số 02: Khí nóng từ quá trình sấy trái cây, hạt các loại (8 máy)</w:t>
      </w:r>
      <w:r w:rsidRPr="00500275">
        <w:rPr>
          <w:rFonts w:cs="Times New Roman"/>
          <w:lang w:eastAsia="en-GB"/>
        </w:rPr>
        <w:t xml:space="preserve"> tại khu xưởng sản xuất, phòng máy 1 dây chuyền chế biến trái cây (P-26)</w:t>
      </w:r>
    </w:p>
    <w:p w14:paraId="64AF7C23" w14:textId="20624FA7" w:rsidR="00454F1B" w:rsidRPr="00500275" w:rsidRDefault="00454F1B" w:rsidP="00454F1B">
      <w:pPr>
        <w:numPr>
          <w:ilvl w:val="0"/>
          <w:numId w:val="2"/>
        </w:numPr>
        <w:rPr>
          <w:rFonts w:cs="Times New Roman"/>
          <w:lang w:val="en-US" w:eastAsia="en-GB"/>
        </w:rPr>
      </w:pPr>
      <w:r w:rsidRPr="00500275">
        <w:rPr>
          <w:rFonts w:cs="Times New Roman"/>
          <w:lang w:val="en-US" w:eastAsia="en-GB"/>
        </w:rPr>
        <w:t>Nguồn số 03: Khí thải từ lò hơi đốt LPG</w:t>
      </w:r>
      <w:r w:rsidRPr="00500275">
        <w:rPr>
          <w:rFonts w:cs="Times New Roman"/>
          <w:lang w:eastAsia="en-GB"/>
        </w:rPr>
        <w:t xml:space="preserve"> tại phòng nồi hơi (UT-04)</w:t>
      </w:r>
    </w:p>
    <w:p w14:paraId="3B3A3E38" w14:textId="3EEA76F3" w:rsidR="00454F1B" w:rsidRPr="00500275" w:rsidRDefault="00454F1B" w:rsidP="00454F1B">
      <w:pPr>
        <w:numPr>
          <w:ilvl w:val="0"/>
          <w:numId w:val="2"/>
        </w:numPr>
        <w:rPr>
          <w:rFonts w:cs="Times New Roman"/>
          <w:lang w:val="en-US" w:eastAsia="en-GB"/>
        </w:rPr>
      </w:pPr>
      <w:r w:rsidRPr="00500275">
        <w:rPr>
          <w:rFonts w:cs="Times New Roman"/>
          <w:lang w:val="en-US" w:eastAsia="en-GB"/>
        </w:rPr>
        <w:t>Nguồn số 04: Khí thải từ máy phát điện dự phòng</w:t>
      </w:r>
      <w:r w:rsidRPr="00500275">
        <w:rPr>
          <w:rFonts w:cs="Times New Roman"/>
          <w:lang w:eastAsia="en-GB"/>
        </w:rPr>
        <w:t xml:space="preserve"> tại phòng máy phát (UT-05)</w:t>
      </w:r>
    </w:p>
    <w:p w14:paraId="1473CF76" w14:textId="77777777" w:rsidR="00570EA0" w:rsidRPr="00500275" w:rsidRDefault="00570EA0">
      <w:pPr>
        <w:pStyle w:val="Heading4"/>
        <w:numPr>
          <w:ilvl w:val="2"/>
          <w:numId w:val="89"/>
        </w:numPr>
        <w:rPr>
          <w:szCs w:val="26"/>
        </w:rPr>
      </w:pPr>
      <w:r w:rsidRPr="00500275">
        <w:rPr>
          <w:szCs w:val="26"/>
        </w:rPr>
        <w:t>Dòng thải</w:t>
      </w:r>
    </w:p>
    <w:p w14:paraId="079F56E0" w14:textId="1AA5CFE2" w:rsidR="005C605B" w:rsidRPr="00500275" w:rsidRDefault="005C605B" w:rsidP="005C605B">
      <w:pPr>
        <w:numPr>
          <w:ilvl w:val="0"/>
          <w:numId w:val="2"/>
        </w:numPr>
        <w:rPr>
          <w:rFonts w:cs="Times New Roman"/>
          <w:lang w:eastAsia="en-GB"/>
        </w:rPr>
      </w:pPr>
      <w:r w:rsidRPr="00500275">
        <w:rPr>
          <w:rFonts w:cs="Times New Roman"/>
          <w:lang w:val="en-US" w:eastAsia="en-GB"/>
        </w:rPr>
        <w:t>Dòng</w:t>
      </w:r>
      <w:r w:rsidRPr="00500275">
        <w:rPr>
          <w:rFonts w:cs="Times New Roman"/>
          <w:lang w:eastAsia="en-GB"/>
        </w:rPr>
        <w:t xml:space="preserve"> số 01</w:t>
      </w:r>
      <w:r w:rsidRPr="00500275">
        <w:rPr>
          <w:rFonts w:cs="Times New Roman"/>
          <w:lang w:val="en-US" w:eastAsia="en-GB"/>
        </w:rPr>
        <w:t xml:space="preserve"> - 02</w:t>
      </w:r>
      <w:r w:rsidRPr="00500275">
        <w:rPr>
          <w:rFonts w:cs="Times New Roman"/>
          <w:lang w:eastAsia="en-GB"/>
        </w:rPr>
        <w:t>: Khí nóng từ quá trình rang hạt (máy</w:t>
      </w:r>
      <w:r w:rsidRPr="00500275">
        <w:rPr>
          <w:rFonts w:cs="Times New Roman"/>
          <w:lang w:val="en-US" w:eastAsia="en-GB"/>
        </w:rPr>
        <w:t xml:space="preserve"> 1</w:t>
      </w:r>
      <w:r w:rsidRPr="00500275">
        <w:rPr>
          <w:rFonts w:cs="Times New Roman"/>
          <w:lang w:eastAsia="en-GB"/>
        </w:rPr>
        <w:t>)</w:t>
      </w:r>
    </w:p>
    <w:p w14:paraId="06D49716" w14:textId="548762CB" w:rsidR="005C605B" w:rsidRPr="00500275" w:rsidRDefault="005C605B" w:rsidP="005C605B">
      <w:pPr>
        <w:numPr>
          <w:ilvl w:val="0"/>
          <w:numId w:val="2"/>
        </w:numPr>
        <w:rPr>
          <w:rFonts w:cs="Times New Roman"/>
          <w:lang w:eastAsia="en-GB"/>
        </w:rPr>
      </w:pPr>
      <w:r w:rsidRPr="00500275">
        <w:rPr>
          <w:rFonts w:cs="Times New Roman"/>
          <w:lang w:val="en-US" w:eastAsia="en-GB"/>
        </w:rPr>
        <w:t>Dòng</w:t>
      </w:r>
      <w:r w:rsidRPr="00500275">
        <w:rPr>
          <w:rFonts w:cs="Times New Roman"/>
          <w:lang w:eastAsia="en-GB"/>
        </w:rPr>
        <w:t xml:space="preserve"> số 0</w:t>
      </w:r>
      <w:r w:rsidRPr="00500275">
        <w:rPr>
          <w:rFonts w:cs="Times New Roman"/>
          <w:lang w:val="en-US" w:eastAsia="en-GB"/>
        </w:rPr>
        <w:t>3 - 11</w:t>
      </w:r>
      <w:r w:rsidRPr="00500275">
        <w:rPr>
          <w:rFonts w:cs="Times New Roman"/>
          <w:lang w:eastAsia="en-GB"/>
        </w:rPr>
        <w:t>: Khí nóng từ quá trình sấy trái cây, hạt các loại (8 máy)</w:t>
      </w:r>
    </w:p>
    <w:p w14:paraId="24B4D3F3" w14:textId="2D34C13D" w:rsidR="005C605B" w:rsidRPr="00500275" w:rsidRDefault="00D2260E" w:rsidP="005C605B">
      <w:pPr>
        <w:numPr>
          <w:ilvl w:val="0"/>
          <w:numId w:val="2"/>
        </w:numPr>
        <w:rPr>
          <w:rFonts w:cs="Times New Roman"/>
          <w:lang w:eastAsia="en-GB"/>
        </w:rPr>
      </w:pPr>
      <w:r w:rsidRPr="00500275">
        <w:rPr>
          <w:rFonts w:cs="Times New Roman"/>
          <w:lang w:val="en-US" w:eastAsia="en-GB"/>
        </w:rPr>
        <w:t>Dòng</w:t>
      </w:r>
      <w:r w:rsidR="005C605B" w:rsidRPr="00500275">
        <w:rPr>
          <w:rFonts w:cs="Times New Roman"/>
          <w:lang w:eastAsia="en-GB"/>
        </w:rPr>
        <w:t xml:space="preserve"> số </w:t>
      </w:r>
      <w:r w:rsidR="005C605B" w:rsidRPr="00500275">
        <w:rPr>
          <w:rFonts w:cs="Times New Roman"/>
          <w:lang w:val="en-US" w:eastAsia="en-GB"/>
        </w:rPr>
        <w:t>12</w:t>
      </w:r>
      <w:r w:rsidR="005C605B" w:rsidRPr="00500275">
        <w:rPr>
          <w:rFonts w:cs="Times New Roman"/>
          <w:lang w:eastAsia="en-GB"/>
        </w:rPr>
        <w:t>: Khí thải từ lò hơi đốt LPG</w:t>
      </w:r>
    </w:p>
    <w:p w14:paraId="52EA5DBB" w14:textId="56972112" w:rsidR="0011185D" w:rsidRPr="00500275" w:rsidRDefault="0011185D" w:rsidP="005C605B">
      <w:pPr>
        <w:numPr>
          <w:ilvl w:val="0"/>
          <w:numId w:val="2"/>
        </w:numPr>
        <w:rPr>
          <w:rFonts w:cs="Times New Roman"/>
          <w:lang w:eastAsia="en-GB"/>
        </w:rPr>
      </w:pPr>
      <w:r w:rsidRPr="00500275">
        <w:rPr>
          <w:rFonts w:cs="Times New Roman"/>
          <w:lang w:eastAsia="en-GB"/>
        </w:rPr>
        <w:lastRenderedPageBreak/>
        <w:t>Dòng số 13: Khí thải từ máy phát điện dự phòng</w:t>
      </w:r>
    </w:p>
    <w:p w14:paraId="1CB12408" w14:textId="3A0AF1D0" w:rsidR="00570EA0" w:rsidRPr="00500275" w:rsidRDefault="00570EA0">
      <w:pPr>
        <w:pStyle w:val="Heading4"/>
        <w:numPr>
          <w:ilvl w:val="2"/>
          <w:numId w:val="89"/>
        </w:numPr>
        <w:rPr>
          <w:b w:val="0"/>
          <w:bCs/>
          <w:i w:val="0"/>
          <w:iCs w:val="0"/>
          <w:szCs w:val="26"/>
        </w:rPr>
      </w:pPr>
      <w:r w:rsidRPr="00500275">
        <w:rPr>
          <w:szCs w:val="26"/>
        </w:rPr>
        <w:t xml:space="preserve">Lưu lượng khí thải tối đa: </w:t>
      </w:r>
    </w:p>
    <w:p w14:paraId="7BF2DB0A" w14:textId="3225D960" w:rsidR="00226677" w:rsidRPr="00500275" w:rsidRDefault="00226677" w:rsidP="00226677">
      <w:pPr>
        <w:numPr>
          <w:ilvl w:val="0"/>
          <w:numId w:val="2"/>
        </w:numPr>
        <w:rPr>
          <w:rFonts w:cs="Times New Roman"/>
          <w:lang w:val="en-US" w:eastAsia="en-GB"/>
        </w:rPr>
      </w:pPr>
      <w:r w:rsidRPr="00500275">
        <w:rPr>
          <w:rFonts w:cs="Times New Roman"/>
          <w:lang w:val="en-US" w:eastAsia="en-GB"/>
        </w:rPr>
        <w:t>Dòng số 01 - 02: Khí nóng từ quá trình rang hạt (máy 1)</w:t>
      </w:r>
      <w:r w:rsidRPr="00500275">
        <w:rPr>
          <w:rFonts w:cs="Times New Roman"/>
          <w:lang w:eastAsia="en-GB"/>
        </w:rPr>
        <w:t xml:space="preserve">, lưu lượng tối đa </w:t>
      </w:r>
      <w:r w:rsidRPr="00500275">
        <w:rPr>
          <w:rFonts w:cs="Times New Roman"/>
          <w:lang w:val="en-US" w:eastAsia="en-GB"/>
        </w:rPr>
        <w:t>10.000 m3/giờ</w:t>
      </w:r>
      <w:r w:rsidRPr="00500275">
        <w:rPr>
          <w:rFonts w:cs="Times New Roman"/>
          <w:lang w:eastAsia="en-GB"/>
        </w:rPr>
        <w:t xml:space="preserve"> mỗi dòng thải. </w:t>
      </w:r>
    </w:p>
    <w:p w14:paraId="2EC9FB5B" w14:textId="34B19583" w:rsidR="00226677" w:rsidRPr="00500275" w:rsidRDefault="00226677" w:rsidP="00226677">
      <w:pPr>
        <w:numPr>
          <w:ilvl w:val="0"/>
          <w:numId w:val="2"/>
        </w:numPr>
        <w:rPr>
          <w:rFonts w:cs="Times New Roman"/>
          <w:lang w:val="en-US" w:eastAsia="en-GB"/>
        </w:rPr>
      </w:pPr>
      <w:r w:rsidRPr="00500275">
        <w:rPr>
          <w:rFonts w:cs="Times New Roman"/>
          <w:lang w:val="en-US" w:eastAsia="en-GB"/>
        </w:rPr>
        <w:t>Dòng số 03 - 11: Khí nóng từ quá trình sấy trái cây, hạt các loại (8 máy)</w:t>
      </w:r>
      <w:r w:rsidRPr="00500275">
        <w:rPr>
          <w:rFonts w:cs="Times New Roman"/>
          <w:lang w:eastAsia="en-GB"/>
        </w:rPr>
        <w:t xml:space="preserve">, lưu lượng khí thải tối đa </w:t>
      </w:r>
      <w:r w:rsidRPr="00500275">
        <w:rPr>
          <w:szCs w:val="26"/>
          <w:lang w:val="en-US"/>
        </w:rPr>
        <w:t>5.000 m3/giờ</w:t>
      </w:r>
      <w:r w:rsidRPr="00500275">
        <w:rPr>
          <w:szCs w:val="26"/>
        </w:rPr>
        <w:t xml:space="preserve"> mỗi dòng thải. </w:t>
      </w:r>
    </w:p>
    <w:p w14:paraId="781FEDCD" w14:textId="7E0E8BFD" w:rsidR="00226677" w:rsidRPr="00500275" w:rsidRDefault="00226677" w:rsidP="00226677">
      <w:pPr>
        <w:numPr>
          <w:ilvl w:val="0"/>
          <w:numId w:val="2"/>
        </w:numPr>
        <w:rPr>
          <w:rFonts w:cs="Times New Roman"/>
          <w:lang w:val="en-US" w:eastAsia="en-GB"/>
        </w:rPr>
      </w:pPr>
      <w:r w:rsidRPr="00500275">
        <w:rPr>
          <w:rFonts w:cs="Times New Roman"/>
          <w:lang w:val="en-US" w:eastAsia="en-GB"/>
        </w:rPr>
        <w:t>Dòng số 12: Khí thải từ lò hơi đốt LPG</w:t>
      </w:r>
      <w:r w:rsidRPr="00500275">
        <w:rPr>
          <w:rFonts w:cs="Times New Roman"/>
          <w:lang w:eastAsia="en-GB"/>
        </w:rPr>
        <w:t>, lưu lượng tối đa 2.000 Nm3/giờ.</w:t>
      </w:r>
    </w:p>
    <w:p w14:paraId="69F17F8F" w14:textId="70DE3B76" w:rsidR="0011185D" w:rsidRPr="00500275" w:rsidRDefault="0011185D" w:rsidP="0011185D">
      <w:pPr>
        <w:numPr>
          <w:ilvl w:val="0"/>
          <w:numId w:val="2"/>
        </w:numPr>
        <w:rPr>
          <w:rFonts w:cs="Times New Roman"/>
          <w:lang w:eastAsia="en-GB"/>
        </w:rPr>
      </w:pPr>
      <w:r w:rsidRPr="00500275">
        <w:rPr>
          <w:rFonts w:cs="Times New Roman"/>
          <w:lang w:eastAsia="en-GB"/>
        </w:rPr>
        <w:t>Dòng số 12: Khí thải từ máy phát điện dự phòng, lưu lượng tối đa 2.600 m3/giờ</w:t>
      </w:r>
    </w:p>
    <w:p w14:paraId="52BFF79C" w14:textId="77777777" w:rsidR="00570EA0" w:rsidRPr="00500275" w:rsidRDefault="00570EA0">
      <w:pPr>
        <w:pStyle w:val="Heading4"/>
        <w:numPr>
          <w:ilvl w:val="2"/>
          <w:numId w:val="89"/>
        </w:numPr>
        <w:rPr>
          <w:szCs w:val="26"/>
        </w:rPr>
      </w:pPr>
      <w:r w:rsidRPr="00500275">
        <w:rPr>
          <w:szCs w:val="26"/>
        </w:rPr>
        <w:t>Phương thức xả thải</w:t>
      </w:r>
    </w:p>
    <w:p w14:paraId="298AF80F" w14:textId="77777777" w:rsidR="00570EA0" w:rsidRPr="00500275" w:rsidRDefault="00570EA0" w:rsidP="00570EA0">
      <w:pPr>
        <w:rPr>
          <w:rFonts w:cs="Times New Roman"/>
          <w:lang w:val="en-US" w:eastAsia="en-GB"/>
        </w:rPr>
      </w:pPr>
      <w:r w:rsidRPr="00500275">
        <w:rPr>
          <w:rFonts w:cs="Times New Roman"/>
          <w:lang w:val="en-US" w:eastAsia="en-GB"/>
        </w:rPr>
        <w:t>-</w:t>
      </w:r>
      <w:r w:rsidRPr="00500275">
        <w:rPr>
          <w:rFonts w:cs="Times New Roman"/>
          <w:lang w:val="en-US" w:eastAsia="en-GB"/>
        </w:rPr>
        <w:tab/>
        <w:t>Xả thải liên tục 24/24h</w:t>
      </w:r>
    </w:p>
    <w:p w14:paraId="535B2FDD" w14:textId="77777777" w:rsidR="00570EA0" w:rsidRPr="00570EA0" w:rsidRDefault="00570EA0">
      <w:pPr>
        <w:pStyle w:val="Heading3"/>
        <w:numPr>
          <w:ilvl w:val="1"/>
          <w:numId w:val="89"/>
        </w:numPr>
        <w:rPr>
          <w:rFonts w:cs="Times New Roman"/>
          <w:lang w:val="es-ES" w:eastAsia="en-GB"/>
        </w:rPr>
      </w:pPr>
      <w:bookmarkStart w:id="584" w:name="_Toc146203104"/>
      <w:r w:rsidRPr="00570EA0">
        <w:rPr>
          <w:rFonts w:cs="Times New Roman"/>
          <w:lang w:val="es-ES" w:eastAsia="en-GB"/>
        </w:rPr>
        <w:t>Chất lượng khí thải xả thải vào môi trường không khí</w:t>
      </w:r>
      <w:bookmarkEnd w:id="584"/>
    </w:p>
    <w:p w14:paraId="6C481802" w14:textId="77777777" w:rsidR="00570EA0" w:rsidRPr="00570EA0" w:rsidRDefault="00570EA0" w:rsidP="00570EA0">
      <w:pPr>
        <w:rPr>
          <w:rFonts w:cs="Times New Roman"/>
          <w:lang w:val="en-US" w:eastAsia="en-GB"/>
        </w:rPr>
      </w:pPr>
      <w:r w:rsidRPr="00570EA0">
        <w:rPr>
          <w:rFonts w:cs="Times New Roman"/>
          <w:lang w:val="en-US" w:eastAsia="en-GB"/>
        </w:rPr>
        <w:t xml:space="preserve">Các chất ô nhiễm và giá trị giới hạn của các chất ô nhiễm theo dòng khí thải:  </w:t>
      </w:r>
      <w:r w:rsidRPr="00570EA0">
        <w:rPr>
          <w:rFonts w:cs="Times New Roman"/>
          <w:lang w:eastAsia="en-GB"/>
        </w:rPr>
        <w:t>đảm bảo khí thải sau xử lý đạt quy chuẩn</w:t>
      </w:r>
      <w:r w:rsidRPr="00570EA0">
        <w:rPr>
          <w:rFonts w:cs="Times New Roman"/>
          <w:bCs/>
          <w:iCs/>
          <w:lang w:val="en-US" w:eastAsia="en-GB"/>
        </w:rPr>
        <w:t xml:space="preserve"> </w:t>
      </w:r>
      <w:r w:rsidRPr="00570EA0">
        <w:rPr>
          <w:rFonts w:cs="Times New Roman"/>
          <w:lang w:eastAsia="en-GB"/>
        </w:rPr>
        <w:t>QCVN 19:2009/BTNMT.</w:t>
      </w:r>
    </w:p>
    <w:p w14:paraId="24CE060E" w14:textId="07F5B9A3" w:rsidR="00570EA0" w:rsidRPr="00570EA0" w:rsidRDefault="00570EA0" w:rsidP="00570EA0">
      <w:pPr>
        <w:rPr>
          <w:rFonts w:cs="Times New Roman"/>
          <w:b/>
          <w:bCs/>
          <w:iCs/>
          <w:lang w:val="en-US" w:eastAsia="en-GB"/>
        </w:rPr>
      </w:pPr>
      <w:bookmarkStart w:id="585" w:name="_Toc139895633"/>
      <w:bookmarkStart w:id="586" w:name="_Toc146203180"/>
      <w:bookmarkStart w:id="587" w:name="_Toc100842849"/>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5</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2</w:t>
      </w:r>
      <w:r w:rsidRPr="00570EA0">
        <w:rPr>
          <w:rFonts w:cs="Times New Roman"/>
          <w:lang w:val="en-GB" w:eastAsia="en-GB"/>
        </w:rPr>
        <w:fldChar w:fldCharType="end"/>
      </w:r>
      <w:r w:rsidRPr="00570EA0">
        <w:rPr>
          <w:rFonts w:cs="Times New Roman"/>
          <w:b/>
          <w:iCs/>
          <w:lang w:val="en-US" w:eastAsia="en-GB"/>
        </w:rPr>
        <w:t xml:space="preserve"> </w:t>
      </w:r>
      <w:r w:rsidRPr="00570EA0">
        <w:rPr>
          <w:rFonts w:cs="Times New Roman"/>
          <w:b/>
          <w:bCs/>
          <w:iCs/>
          <w:lang w:val="en-US" w:eastAsia="en-GB"/>
        </w:rPr>
        <w:t>Giá trị các thông số ô nhiễm</w:t>
      </w:r>
      <w:bookmarkEnd w:id="585"/>
      <w:bookmarkEnd w:id="586"/>
      <w:r w:rsidRPr="00570EA0">
        <w:rPr>
          <w:rFonts w:cs="Times New Roman"/>
          <w:b/>
          <w:bCs/>
          <w:iCs/>
          <w:lang w:val="en-US" w:eastAsia="en-GB"/>
        </w:rPr>
        <w:t xml:space="preserve"> </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2282"/>
        <w:gridCol w:w="1961"/>
        <w:gridCol w:w="3592"/>
      </w:tblGrid>
      <w:tr w:rsidR="00570EA0" w:rsidRPr="00570EA0" w14:paraId="4EB8E7AD" w14:textId="77777777" w:rsidTr="008B0068">
        <w:trPr>
          <w:trHeight w:val="427"/>
          <w:tblHeader/>
          <w:jc w:val="center"/>
        </w:trPr>
        <w:tc>
          <w:tcPr>
            <w:tcW w:w="677" w:type="pct"/>
            <w:shd w:val="clear" w:color="auto" w:fill="auto"/>
            <w:vAlign w:val="center"/>
          </w:tcPr>
          <w:p w14:paraId="0ECB0E59" w14:textId="77777777" w:rsidR="00570EA0" w:rsidRPr="00570EA0" w:rsidRDefault="00570EA0" w:rsidP="008B0068">
            <w:pPr>
              <w:jc w:val="center"/>
              <w:rPr>
                <w:rFonts w:cs="Times New Roman"/>
                <w:b/>
                <w:lang w:val="en" w:eastAsia="en-GB"/>
              </w:rPr>
            </w:pPr>
            <w:r w:rsidRPr="00570EA0">
              <w:rPr>
                <w:rFonts w:cs="Times New Roman"/>
                <w:b/>
                <w:lang w:val="en" w:eastAsia="en-GB"/>
              </w:rPr>
              <w:t>STT</w:t>
            </w:r>
          </w:p>
        </w:tc>
        <w:tc>
          <w:tcPr>
            <w:tcW w:w="1259" w:type="pct"/>
            <w:shd w:val="clear" w:color="auto" w:fill="auto"/>
            <w:vAlign w:val="center"/>
          </w:tcPr>
          <w:p w14:paraId="1EF215D8" w14:textId="77777777" w:rsidR="00570EA0" w:rsidRPr="00570EA0" w:rsidRDefault="00570EA0" w:rsidP="008B0068">
            <w:pPr>
              <w:jc w:val="center"/>
              <w:rPr>
                <w:rFonts w:cs="Times New Roman"/>
                <w:b/>
                <w:lang w:val="en" w:eastAsia="en-GB"/>
              </w:rPr>
            </w:pPr>
            <w:r w:rsidRPr="00570EA0">
              <w:rPr>
                <w:rFonts w:cs="Times New Roman"/>
                <w:b/>
                <w:lang w:val="en" w:eastAsia="en-GB"/>
              </w:rPr>
              <w:t>Chỉ tiêu</w:t>
            </w:r>
          </w:p>
        </w:tc>
        <w:tc>
          <w:tcPr>
            <w:tcW w:w="1082" w:type="pct"/>
            <w:shd w:val="clear" w:color="auto" w:fill="auto"/>
            <w:vAlign w:val="center"/>
          </w:tcPr>
          <w:p w14:paraId="483CCB12" w14:textId="77777777" w:rsidR="00570EA0" w:rsidRPr="00570EA0" w:rsidRDefault="00570EA0" w:rsidP="008B0068">
            <w:pPr>
              <w:jc w:val="center"/>
              <w:rPr>
                <w:rFonts w:cs="Times New Roman"/>
                <w:b/>
                <w:lang w:val="en" w:eastAsia="en-GB"/>
              </w:rPr>
            </w:pPr>
            <w:r w:rsidRPr="00570EA0">
              <w:rPr>
                <w:rFonts w:cs="Times New Roman"/>
                <w:b/>
                <w:lang w:val="en" w:eastAsia="en-GB"/>
              </w:rPr>
              <w:t>Đơn vị</w:t>
            </w:r>
          </w:p>
        </w:tc>
        <w:tc>
          <w:tcPr>
            <w:tcW w:w="1982" w:type="pct"/>
            <w:vAlign w:val="center"/>
          </w:tcPr>
          <w:p w14:paraId="5F4755F1" w14:textId="51425DB8" w:rsidR="00570EA0" w:rsidRPr="00226677" w:rsidRDefault="00570EA0" w:rsidP="008B0068">
            <w:pPr>
              <w:jc w:val="center"/>
              <w:rPr>
                <w:rFonts w:cs="Times New Roman"/>
                <w:b/>
                <w:bCs/>
                <w:iCs/>
                <w:lang w:eastAsia="en-GB"/>
              </w:rPr>
            </w:pPr>
            <w:r w:rsidRPr="00570EA0">
              <w:rPr>
                <w:rFonts w:cs="Times New Roman"/>
                <w:b/>
                <w:bCs/>
                <w:iCs/>
                <w:lang w:val="en-US" w:eastAsia="en-GB"/>
              </w:rPr>
              <w:t>QCVN 19:2009/BTNMT</w:t>
            </w:r>
            <w:r w:rsidR="00226677">
              <w:rPr>
                <w:rFonts w:cs="Times New Roman"/>
                <w:b/>
                <w:bCs/>
                <w:iCs/>
                <w:lang w:eastAsia="en-GB"/>
              </w:rPr>
              <w:t>, cột B, Kv=1, Kp=1</w:t>
            </w:r>
          </w:p>
        </w:tc>
      </w:tr>
      <w:tr w:rsidR="00570EA0" w:rsidRPr="00570EA0" w14:paraId="26DB0A93" w14:textId="77777777" w:rsidTr="008B0068">
        <w:trPr>
          <w:trHeight w:val="217"/>
          <w:jc w:val="center"/>
        </w:trPr>
        <w:tc>
          <w:tcPr>
            <w:tcW w:w="677" w:type="pct"/>
            <w:shd w:val="clear" w:color="auto" w:fill="auto"/>
            <w:vAlign w:val="center"/>
          </w:tcPr>
          <w:p w14:paraId="269CAB9F" w14:textId="77777777" w:rsidR="00570EA0" w:rsidRPr="00570EA0" w:rsidRDefault="00570EA0" w:rsidP="008B0068">
            <w:pPr>
              <w:jc w:val="center"/>
              <w:rPr>
                <w:rFonts w:cs="Times New Roman"/>
                <w:lang w:val="en" w:eastAsia="en-GB"/>
              </w:rPr>
            </w:pPr>
            <w:r w:rsidRPr="00570EA0">
              <w:rPr>
                <w:rFonts w:cs="Times New Roman"/>
                <w:lang w:val="en" w:eastAsia="en-GB"/>
              </w:rPr>
              <w:t>1</w:t>
            </w:r>
          </w:p>
        </w:tc>
        <w:tc>
          <w:tcPr>
            <w:tcW w:w="1259" w:type="pct"/>
            <w:shd w:val="clear" w:color="auto" w:fill="auto"/>
            <w:vAlign w:val="center"/>
          </w:tcPr>
          <w:p w14:paraId="6370A915" w14:textId="77777777" w:rsidR="00570EA0" w:rsidRPr="00570EA0" w:rsidRDefault="00570EA0" w:rsidP="008B0068">
            <w:pPr>
              <w:jc w:val="center"/>
              <w:rPr>
                <w:rFonts w:cs="Times New Roman"/>
                <w:lang w:val="en-US" w:eastAsia="en-GB"/>
              </w:rPr>
            </w:pPr>
            <w:r w:rsidRPr="00570EA0">
              <w:rPr>
                <w:rFonts w:cs="Times New Roman"/>
                <w:bCs/>
                <w:iCs/>
                <w:lang w:val="en-US" w:eastAsia="en-GB"/>
              </w:rPr>
              <w:t>Lưu lượng</w:t>
            </w:r>
          </w:p>
        </w:tc>
        <w:tc>
          <w:tcPr>
            <w:tcW w:w="1082" w:type="pct"/>
            <w:shd w:val="clear" w:color="auto" w:fill="auto"/>
            <w:vAlign w:val="center"/>
          </w:tcPr>
          <w:p w14:paraId="74137EEA" w14:textId="77777777" w:rsidR="00570EA0" w:rsidRPr="00570EA0" w:rsidRDefault="00570EA0" w:rsidP="008B0068">
            <w:pPr>
              <w:jc w:val="center"/>
              <w:rPr>
                <w:rFonts w:cs="Times New Roman"/>
                <w:lang w:val="en" w:eastAsia="en-GB"/>
              </w:rPr>
            </w:pPr>
            <w:r w:rsidRPr="00570EA0">
              <w:rPr>
                <w:rFonts w:cs="Times New Roman"/>
                <w:lang w:val="en" w:eastAsia="en-GB"/>
              </w:rPr>
              <w:t>-</w:t>
            </w:r>
          </w:p>
        </w:tc>
        <w:tc>
          <w:tcPr>
            <w:tcW w:w="1982" w:type="pct"/>
            <w:vAlign w:val="center"/>
          </w:tcPr>
          <w:p w14:paraId="2AF8D39D" w14:textId="77777777" w:rsidR="00570EA0" w:rsidRPr="00570EA0" w:rsidRDefault="00570EA0" w:rsidP="008B0068">
            <w:pPr>
              <w:jc w:val="center"/>
              <w:rPr>
                <w:rFonts w:cs="Times New Roman"/>
                <w:b/>
                <w:lang w:val="en" w:eastAsia="en-GB"/>
              </w:rPr>
            </w:pPr>
            <w:r w:rsidRPr="00570EA0">
              <w:rPr>
                <w:rFonts w:cs="Times New Roman"/>
                <w:b/>
                <w:lang w:val="en" w:eastAsia="en-GB"/>
              </w:rPr>
              <w:t>-</w:t>
            </w:r>
          </w:p>
        </w:tc>
      </w:tr>
      <w:tr w:rsidR="00570EA0" w:rsidRPr="00570EA0" w14:paraId="188C2804" w14:textId="77777777" w:rsidTr="008B0068">
        <w:trPr>
          <w:trHeight w:val="208"/>
          <w:jc w:val="center"/>
        </w:trPr>
        <w:tc>
          <w:tcPr>
            <w:tcW w:w="677" w:type="pct"/>
            <w:shd w:val="clear" w:color="auto" w:fill="auto"/>
            <w:vAlign w:val="center"/>
          </w:tcPr>
          <w:p w14:paraId="3C316964" w14:textId="77777777" w:rsidR="00570EA0" w:rsidRPr="00570EA0" w:rsidRDefault="00570EA0" w:rsidP="008B0068">
            <w:pPr>
              <w:jc w:val="center"/>
              <w:rPr>
                <w:rFonts w:cs="Times New Roman"/>
                <w:lang w:val="en-US" w:eastAsia="en-GB"/>
              </w:rPr>
            </w:pPr>
            <w:r w:rsidRPr="00570EA0">
              <w:rPr>
                <w:rFonts w:cs="Times New Roman"/>
                <w:lang w:val="en-US" w:eastAsia="en-GB"/>
              </w:rPr>
              <w:t>2</w:t>
            </w:r>
          </w:p>
        </w:tc>
        <w:tc>
          <w:tcPr>
            <w:tcW w:w="1259" w:type="pct"/>
            <w:shd w:val="clear" w:color="auto" w:fill="auto"/>
            <w:vAlign w:val="center"/>
          </w:tcPr>
          <w:p w14:paraId="4EA4FFD0" w14:textId="77777777" w:rsidR="00570EA0" w:rsidRPr="00570EA0" w:rsidRDefault="00570EA0" w:rsidP="008B0068">
            <w:pPr>
              <w:jc w:val="center"/>
              <w:rPr>
                <w:rFonts w:cs="Times New Roman"/>
                <w:bCs/>
                <w:iCs/>
                <w:lang w:val="en-US" w:eastAsia="en-GB"/>
              </w:rPr>
            </w:pPr>
            <w:r w:rsidRPr="00570EA0">
              <w:rPr>
                <w:rFonts w:cs="Times New Roman"/>
                <w:lang w:eastAsia="en-GB"/>
              </w:rPr>
              <w:t>Bụi tổng</w:t>
            </w:r>
          </w:p>
        </w:tc>
        <w:tc>
          <w:tcPr>
            <w:tcW w:w="1082" w:type="pct"/>
            <w:shd w:val="clear" w:color="auto" w:fill="auto"/>
            <w:vAlign w:val="center"/>
          </w:tcPr>
          <w:p w14:paraId="2AF6AA47" w14:textId="77777777" w:rsidR="00570EA0" w:rsidRPr="00570EA0" w:rsidRDefault="00570EA0" w:rsidP="008B0068">
            <w:pPr>
              <w:jc w:val="center"/>
              <w:rPr>
                <w:rFonts w:cs="Times New Roman"/>
                <w:lang w:val="en" w:eastAsia="en-GB"/>
              </w:rPr>
            </w:pPr>
            <w:r w:rsidRPr="00570EA0">
              <w:rPr>
                <w:rFonts w:cs="Times New Roman"/>
                <w:lang w:eastAsia="en-GB"/>
              </w:rPr>
              <w:t>mg/Nm</w:t>
            </w:r>
            <w:r w:rsidRPr="00570EA0">
              <w:rPr>
                <w:rFonts w:cs="Times New Roman"/>
                <w:vertAlign w:val="superscript"/>
                <w:lang w:eastAsia="en-GB"/>
              </w:rPr>
              <w:t>3</w:t>
            </w:r>
          </w:p>
        </w:tc>
        <w:tc>
          <w:tcPr>
            <w:tcW w:w="1982" w:type="pct"/>
            <w:vAlign w:val="center"/>
          </w:tcPr>
          <w:p w14:paraId="53EF25DB" w14:textId="77777777" w:rsidR="00570EA0" w:rsidRPr="00570EA0" w:rsidRDefault="00570EA0" w:rsidP="008B0068">
            <w:pPr>
              <w:jc w:val="center"/>
              <w:rPr>
                <w:rFonts w:cs="Times New Roman"/>
                <w:lang w:eastAsia="en-GB"/>
              </w:rPr>
            </w:pPr>
            <w:r w:rsidRPr="00570EA0">
              <w:rPr>
                <w:rFonts w:cs="Times New Roman"/>
                <w:lang w:eastAsia="en-GB"/>
              </w:rPr>
              <w:t>200</w:t>
            </w:r>
          </w:p>
        </w:tc>
      </w:tr>
    </w:tbl>
    <w:p w14:paraId="53E7D2AE" w14:textId="77777777" w:rsidR="00570EA0" w:rsidRPr="00570EA0" w:rsidRDefault="00570EA0">
      <w:pPr>
        <w:pStyle w:val="Heading3"/>
        <w:numPr>
          <w:ilvl w:val="1"/>
          <w:numId w:val="89"/>
        </w:numPr>
        <w:rPr>
          <w:rFonts w:cs="Times New Roman"/>
          <w:lang w:val="es-ES" w:eastAsia="en-GB"/>
        </w:rPr>
      </w:pPr>
      <w:bookmarkStart w:id="588" w:name="_Toc139895559"/>
      <w:bookmarkStart w:id="589" w:name="_Toc146203105"/>
      <w:r w:rsidRPr="00570EA0">
        <w:rPr>
          <w:rFonts w:cs="Times New Roman"/>
          <w:lang w:val="es-ES" w:eastAsia="en-GB"/>
        </w:rPr>
        <w:t>Công trình và biện pháp thu gom, xử lý khí thải</w:t>
      </w:r>
      <w:bookmarkEnd w:id="588"/>
      <w:bookmarkEnd w:id="589"/>
    </w:p>
    <w:p w14:paraId="5B18566E" w14:textId="59516762" w:rsidR="00AE08D6" w:rsidRPr="00570EA0" w:rsidRDefault="00AE08D6">
      <w:pPr>
        <w:numPr>
          <w:ilvl w:val="0"/>
          <w:numId w:val="33"/>
        </w:numPr>
        <w:rPr>
          <w:rFonts w:cs="Times New Roman"/>
          <w:lang w:val="en-US" w:eastAsia="en-GB"/>
        </w:rPr>
      </w:pPr>
      <w:r w:rsidRPr="00570EA0">
        <w:rPr>
          <w:rFonts w:cs="Times New Roman"/>
          <w:lang w:val="en-US" w:eastAsia="en-GB"/>
        </w:rPr>
        <w:t>Khí thải đốt LPG cho lò hơi, lưu lượng 2000 Nm</w:t>
      </w:r>
      <w:r w:rsidRPr="00570EA0">
        <w:rPr>
          <w:rFonts w:cs="Times New Roman"/>
          <w:vertAlign w:val="superscript"/>
          <w:lang w:val="en-US" w:eastAsia="en-GB"/>
        </w:rPr>
        <w:t>3</w:t>
      </w:r>
      <w:r w:rsidRPr="00570EA0">
        <w:rPr>
          <w:rFonts w:cs="Times New Roman"/>
          <w:lang w:val="en-US" w:eastAsia="en-GB"/>
        </w:rPr>
        <w:t xml:space="preserve">/h được phát tán trực tiếp qua ống thoát khí thải cao khoảng 7m, Ø360; </w:t>
      </w:r>
    </w:p>
    <w:p w14:paraId="4FB8AC4D" w14:textId="77777777" w:rsidR="00AE08D6" w:rsidRPr="00AE08D6" w:rsidRDefault="00AE08D6">
      <w:pPr>
        <w:numPr>
          <w:ilvl w:val="0"/>
          <w:numId w:val="33"/>
        </w:numPr>
        <w:rPr>
          <w:rFonts w:cs="Times New Roman"/>
          <w:lang w:val="en-US" w:eastAsia="en-GB"/>
        </w:rPr>
      </w:pPr>
      <w:r w:rsidRPr="00AE08D6">
        <w:rPr>
          <w:rFonts w:cs="Times New Roman"/>
          <w:lang w:val="en-US" w:eastAsia="en-GB"/>
        </w:rPr>
        <w:t>Khí nóng từ quá trình rang hạt (2 máy rang hạt lưu lượng khí thải mỗi máy khoảng 10.000 m3/giờ) được phát tán trực tiếp qua ống thoát khí thải cao vượt mái nhà xưởng (khoảng 12m), Ø200;</w:t>
      </w:r>
    </w:p>
    <w:p w14:paraId="7AB6E6DA" w14:textId="77777777" w:rsidR="00AE08D6" w:rsidRPr="00AE08D6" w:rsidRDefault="00AE08D6">
      <w:pPr>
        <w:numPr>
          <w:ilvl w:val="0"/>
          <w:numId w:val="33"/>
        </w:numPr>
        <w:rPr>
          <w:rFonts w:cs="Times New Roman"/>
          <w:lang w:val="en-US" w:eastAsia="en-GB"/>
        </w:rPr>
      </w:pPr>
      <w:r w:rsidRPr="00AE08D6">
        <w:rPr>
          <w:rFonts w:cs="Times New Roman"/>
          <w:lang w:val="en-US" w:eastAsia="en-GB"/>
        </w:rPr>
        <w:t>Khí nóng từ quá trình sấy trái cây, hạt các loại (8 máy sấy sử dụng hơi khí thải mỗi máy khoảng 5.000 m3/giờ) được phát tán trực tiếp qua các ống thoát khí thải cao vượt mái nhà xưởng (khoảng 12m), Ø150;</w:t>
      </w:r>
    </w:p>
    <w:p w14:paraId="76600905" w14:textId="498DC6A6" w:rsidR="00570EA0" w:rsidRPr="00570EA0" w:rsidRDefault="00AE08D6">
      <w:pPr>
        <w:numPr>
          <w:ilvl w:val="0"/>
          <w:numId w:val="33"/>
        </w:numPr>
        <w:rPr>
          <w:rFonts w:cs="Times New Roman"/>
          <w:lang w:val="en-US" w:eastAsia="en-GB"/>
        </w:rPr>
      </w:pPr>
      <w:r w:rsidRPr="00AE08D6">
        <w:rPr>
          <w:rFonts w:cs="Times New Roman"/>
          <w:lang w:val="en-US" w:eastAsia="en-GB"/>
        </w:rPr>
        <w:t>Khí thải từ máy phát điện (chỉ chạy khi có sự cố cháy, hỏa hoạn xảy ra) được phát tán trực tiếp qua ống thoát khí thải cao khoảng 6m, Ø150</w:t>
      </w:r>
      <w:r w:rsidR="0011185D">
        <w:rPr>
          <w:rFonts w:cs="Times New Roman"/>
          <w:lang w:eastAsia="en-GB"/>
        </w:rPr>
        <w:t>.</w:t>
      </w:r>
    </w:p>
    <w:p w14:paraId="5D46EE3D" w14:textId="77777777" w:rsidR="00570EA0" w:rsidRPr="00570EA0" w:rsidRDefault="00570EA0">
      <w:pPr>
        <w:pStyle w:val="Heading2"/>
        <w:numPr>
          <w:ilvl w:val="0"/>
          <w:numId w:val="87"/>
        </w:numPr>
        <w:ind w:left="426"/>
        <w:rPr>
          <w:rFonts w:cs="Times New Roman"/>
        </w:rPr>
      </w:pPr>
      <w:bookmarkStart w:id="590" w:name="_Toc139895560"/>
      <w:bookmarkStart w:id="591" w:name="_Toc146203106"/>
      <w:r w:rsidRPr="00570EA0">
        <w:rPr>
          <w:rFonts w:cs="Times New Roman"/>
        </w:rPr>
        <w:lastRenderedPageBreak/>
        <w:t>Đề nghị cấp phép đối với tiếng ồn, độ rung</w:t>
      </w:r>
      <w:bookmarkEnd w:id="590"/>
      <w:bookmarkEnd w:id="591"/>
    </w:p>
    <w:p w14:paraId="052E89E2" w14:textId="7289EAC0" w:rsidR="00570EA0" w:rsidRPr="00570EA0" w:rsidRDefault="00570EA0">
      <w:pPr>
        <w:pStyle w:val="Heading3"/>
        <w:numPr>
          <w:ilvl w:val="1"/>
          <w:numId w:val="90"/>
        </w:numPr>
        <w:rPr>
          <w:rFonts w:cs="Times New Roman"/>
          <w:lang w:val="es-ES" w:eastAsia="en-GB"/>
        </w:rPr>
      </w:pPr>
      <w:bookmarkStart w:id="592" w:name="_Toc139895561"/>
      <w:bookmarkStart w:id="593" w:name="_Toc146203107"/>
      <w:r w:rsidRPr="00570EA0">
        <w:rPr>
          <w:rFonts w:cs="Times New Roman"/>
          <w:lang w:val="es-ES" w:eastAsia="en-GB"/>
        </w:rPr>
        <w:t>Nguồn phát sinh</w:t>
      </w:r>
      <w:bookmarkEnd w:id="592"/>
      <w:bookmarkEnd w:id="593"/>
    </w:p>
    <w:p w14:paraId="656C4FE8" w14:textId="7D80C377" w:rsidR="00570EA0" w:rsidRPr="00226677" w:rsidRDefault="00570EA0" w:rsidP="008B0068">
      <w:pPr>
        <w:numPr>
          <w:ilvl w:val="0"/>
          <w:numId w:val="2"/>
        </w:numPr>
        <w:ind w:left="567"/>
        <w:rPr>
          <w:rFonts w:cs="Times New Roman"/>
          <w:lang w:val="en-US" w:eastAsia="en-GB"/>
        </w:rPr>
      </w:pPr>
      <w:r w:rsidRPr="00226677">
        <w:rPr>
          <w:rFonts w:cs="Times New Roman"/>
          <w:lang w:val="en-US" w:eastAsia="en-GB"/>
        </w:rPr>
        <w:t xml:space="preserve">Nguồn số 01: Tiếng ồn và độ rung phát sinh từ dây chuyền chế biến hạt </w:t>
      </w:r>
    </w:p>
    <w:p w14:paraId="1B62AA72" w14:textId="3928B96D" w:rsidR="00570EA0" w:rsidRPr="00226677" w:rsidRDefault="00570EA0" w:rsidP="008B0068">
      <w:pPr>
        <w:numPr>
          <w:ilvl w:val="0"/>
          <w:numId w:val="2"/>
        </w:numPr>
        <w:ind w:left="567"/>
        <w:rPr>
          <w:rFonts w:cs="Times New Roman"/>
          <w:lang w:val="en-US" w:eastAsia="en-GB"/>
        </w:rPr>
      </w:pPr>
      <w:r w:rsidRPr="00226677">
        <w:rPr>
          <w:rFonts w:cs="Times New Roman"/>
          <w:lang w:val="en-US" w:eastAsia="en-GB"/>
        </w:rPr>
        <w:t>Nguồn số 0</w:t>
      </w:r>
      <w:r w:rsidR="00681033">
        <w:rPr>
          <w:rFonts w:cs="Times New Roman"/>
          <w:lang w:val="en-US" w:eastAsia="en-GB"/>
        </w:rPr>
        <w:t>2</w:t>
      </w:r>
      <w:r w:rsidRPr="00226677">
        <w:rPr>
          <w:rFonts w:cs="Times New Roman"/>
          <w:lang w:val="en-US" w:eastAsia="en-GB"/>
        </w:rPr>
        <w:t xml:space="preserve">: Tiếng ồn và độ rung phát sinh từ dây chuyền chế biến trái cây sấy </w:t>
      </w:r>
    </w:p>
    <w:p w14:paraId="3331A9B0" w14:textId="3FCA6AAF" w:rsidR="00570EA0" w:rsidRDefault="00570EA0" w:rsidP="008B0068">
      <w:pPr>
        <w:numPr>
          <w:ilvl w:val="0"/>
          <w:numId w:val="2"/>
        </w:numPr>
        <w:ind w:left="567"/>
        <w:rPr>
          <w:rFonts w:cs="Times New Roman"/>
          <w:lang w:val="en-US" w:eastAsia="en-GB"/>
        </w:rPr>
      </w:pPr>
      <w:r w:rsidRPr="00226677">
        <w:rPr>
          <w:rFonts w:cs="Times New Roman"/>
          <w:lang w:val="en-US" w:eastAsia="en-GB"/>
        </w:rPr>
        <w:t>Nguồn số 0</w:t>
      </w:r>
      <w:r w:rsidR="00681033">
        <w:rPr>
          <w:rFonts w:cs="Times New Roman"/>
          <w:lang w:val="en-US" w:eastAsia="en-GB"/>
        </w:rPr>
        <w:t>3</w:t>
      </w:r>
      <w:r w:rsidRPr="00226677">
        <w:rPr>
          <w:rFonts w:cs="Times New Roman"/>
          <w:lang w:val="en-US" w:eastAsia="en-GB"/>
        </w:rPr>
        <w:t xml:space="preserve">: Tiếng ồn và độ rung phát sinh từ khu vực lò hơi đốt LPG </w:t>
      </w:r>
    </w:p>
    <w:p w14:paraId="26440C70" w14:textId="644823E7" w:rsidR="00681033" w:rsidRPr="00681033" w:rsidRDefault="00681033" w:rsidP="008B0068">
      <w:pPr>
        <w:numPr>
          <w:ilvl w:val="0"/>
          <w:numId w:val="2"/>
        </w:numPr>
        <w:ind w:left="567"/>
        <w:rPr>
          <w:rFonts w:cs="Times New Roman"/>
          <w:lang w:val="en-US" w:eastAsia="en-GB"/>
        </w:rPr>
      </w:pPr>
      <w:r>
        <w:rPr>
          <w:rFonts w:cs="Times New Roman"/>
          <w:lang w:val="en-US" w:eastAsia="en-GB"/>
        </w:rPr>
        <w:t>Nguồn</w:t>
      </w:r>
      <w:r>
        <w:rPr>
          <w:rFonts w:cs="Times New Roman"/>
          <w:lang w:eastAsia="en-GB"/>
        </w:rPr>
        <w:t xml:space="preserve"> số 04: Tiếng ồn và độ rung phát sinh từ trạm XLNT</w:t>
      </w:r>
    </w:p>
    <w:p w14:paraId="0892DC56" w14:textId="753F7AE1" w:rsidR="00681033" w:rsidRPr="00226677" w:rsidRDefault="00681033" w:rsidP="008B0068">
      <w:pPr>
        <w:numPr>
          <w:ilvl w:val="0"/>
          <w:numId w:val="2"/>
        </w:numPr>
        <w:ind w:left="567"/>
        <w:rPr>
          <w:rFonts w:cs="Times New Roman"/>
          <w:lang w:val="en-US" w:eastAsia="en-GB"/>
        </w:rPr>
      </w:pPr>
      <w:r w:rsidRPr="00226677">
        <w:rPr>
          <w:rFonts w:cs="Times New Roman"/>
          <w:lang w:val="en-US" w:eastAsia="en-GB"/>
        </w:rPr>
        <w:t>Nguồn số 0</w:t>
      </w:r>
      <w:r>
        <w:rPr>
          <w:rFonts w:cs="Times New Roman"/>
          <w:lang w:val="en-US" w:eastAsia="en-GB"/>
        </w:rPr>
        <w:t>5</w:t>
      </w:r>
      <w:r w:rsidRPr="00226677">
        <w:rPr>
          <w:rFonts w:cs="Times New Roman"/>
          <w:lang w:val="en-US" w:eastAsia="en-GB"/>
        </w:rPr>
        <w:t xml:space="preserve">: </w:t>
      </w:r>
      <w:r>
        <w:rPr>
          <w:rFonts w:cs="Times New Roman"/>
          <w:lang w:eastAsia="en-GB"/>
        </w:rPr>
        <w:t>Tiếng ồn và độ rung từ khu vực máy nén khí</w:t>
      </w:r>
    </w:p>
    <w:p w14:paraId="1347895A" w14:textId="5CDA4D1C" w:rsidR="00570EA0" w:rsidRPr="00226677" w:rsidRDefault="00570EA0" w:rsidP="008B0068">
      <w:pPr>
        <w:numPr>
          <w:ilvl w:val="0"/>
          <w:numId w:val="2"/>
        </w:numPr>
        <w:ind w:left="567"/>
        <w:rPr>
          <w:rFonts w:cs="Times New Roman"/>
          <w:lang w:val="en-US" w:eastAsia="en-GB"/>
        </w:rPr>
      </w:pPr>
      <w:r w:rsidRPr="00226677">
        <w:rPr>
          <w:rFonts w:cs="Times New Roman"/>
          <w:lang w:val="en-US" w:eastAsia="en-GB"/>
        </w:rPr>
        <w:t>Nguồn số 0</w:t>
      </w:r>
      <w:r w:rsidR="00681033">
        <w:rPr>
          <w:rFonts w:cs="Times New Roman"/>
          <w:lang w:val="en-US" w:eastAsia="en-GB"/>
        </w:rPr>
        <w:t>6</w:t>
      </w:r>
      <w:r w:rsidRPr="00226677">
        <w:rPr>
          <w:rFonts w:cs="Times New Roman"/>
          <w:lang w:val="en-US" w:eastAsia="en-GB"/>
        </w:rPr>
        <w:t>: Tiếng ồn và độ rung phát sinh từ hoạt động nhập nguyên nhiên vật liệu và xuất thành phẩm từ khu vực nhập và xuất hàng của nhà xưởng</w:t>
      </w:r>
    </w:p>
    <w:p w14:paraId="3A6CEEF4" w14:textId="7DBBF075" w:rsidR="00570EA0" w:rsidRPr="00226677" w:rsidRDefault="00570EA0" w:rsidP="008B0068">
      <w:pPr>
        <w:numPr>
          <w:ilvl w:val="0"/>
          <w:numId w:val="2"/>
        </w:numPr>
        <w:ind w:left="567"/>
        <w:rPr>
          <w:rFonts w:cs="Times New Roman"/>
          <w:lang w:val="en-US" w:eastAsia="en-GB"/>
        </w:rPr>
      </w:pPr>
      <w:r w:rsidRPr="00226677">
        <w:rPr>
          <w:rFonts w:cs="Times New Roman"/>
          <w:lang w:val="en-US" w:eastAsia="en-GB"/>
        </w:rPr>
        <w:t>Nguồn số 0</w:t>
      </w:r>
      <w:r w:rsidR="00681033">
        <w:rPr>
          <w:rFonts w:cs="Times New Roman"/>
          <w:lang w:val="en-US" w:eastAsia="en-GB"/>
        </w:rPr>
        <w:t>7</w:t>
      </w:r>
      <w:r w:rsidRPr="00226677">
        <w:rPr>
          <w:rFonts w:cs="Times New Roman"/>
          <w:lang w:val="en-US" w:eastAsia="en-GB"/>
        </w:rPr>
        <w:t xml:space="preserve">: Tiếng ồn và độ rung phát sinh từ hoạt động giao thông tại dự án, tập trung nhiều nhất ở cổng chính của dự án </w:t>
      </w:r>
    </w:p>
    <w:p w14:paraId="0017D565" w14:textId="77777777" w:rsidR="00570EA0" w:rsidRPr="00570EA0" w:rsidRDefault="00570EA0" w:rsidP="00570EA0">
      <w:pPr>
        <w:numPr>
          <w:ilvl w:val="1"/>
          <w:numId w:val="6"/>
        </w:numPr>
        <w:rPr>
          <w:rFonts w:cs="Times New Roman"/>
          <w:b/>
          <w:lang w:val="en-US" w:eastAsia="en-GB"/>
        </w:rPr>
      </w:pPr>
      <w:bookmarkStart w:id="594" w:name="_Toc112595458"/>
      <w:bookmarkStart w:id="595" w:name="_Toc139895562"/>
      <w:r w:rsidRPr="00570EA0">
        <w:rPr>
          <w:rFonts w:cs="Times New Roman"/>
          <w:b/>
          <w:lang w:val="en-US" w:eastAsia="en-GB"/>
        </w:rPr>
        <w:t>Giá trị tới hạn đối với tiếng ồn, độ rung</w:t>
      </w:r>
      <w:bookmarkEnd w:id="594"/>
      <w:bookmarkEnd w:id="595"/>
    </w:p>
    <w:p w14:paraId="2D62337F" w14:textId="77777777" w:rsidR="00570EA0" w:rsidRPr="00570EA0" w:rsidRDefault="00570EA0" w:rsidP="00570EA0">
      <w:pPr>
        <w:rPr>
          <w:rFonts w:cs="Times New Roman"/>
          <w:lang w:eastAsia="en-GB"/>
        </w:rPr>
      </w:pPr>
      <w:r w:rsidRPr="00570EA0">
        <w:rPr>
          <w:rFonts w:cs="Times New Roman"/>
          <w:lang w:eastAsia="en-GB"/>
        </w:rPr>
        <w:t>Tiếng ồn, độ rung phải bảo đảm đáp ứng yêu cầu về bảo vệ môi trường và Quy chuẩn kỹ thuật môi trường đối với tiếng ồn (QCVN 26:2010/BTNMT), độ rung (QCVN 27:2010/BTNMT)</w:t>
      </w:r>
    </w:p>
    <w:p w14:paraId="2B5E64A2" w14:textId="233AB1EF" w:rsidR="00570EA0" w:rsidRPr="00570EA0" w:rsidRDefault="00570EA0">
      <w:pPr>
        <w:pStyle w:val="Heading4"/>
        <w:numPr>
          <w:ilvl w:val="2"/>
          <w:numId w:val="90"/>
        </w:numPr>
        <w:rPr>
          <w:szCs w:val="26"/>
        </w:rPr>
      </w:pPr>
      <w:r w:rsidRPr="00570EA0">
        <w:rPr>
          <w:szCs w:val="26"/>
        </w:rPr>
        <w:t>Tiếng ồn</w:t>
      </w:r>
    </w:p>
    <w:p w14:paraId="5F4765A1" w14:textId="3A050D4F" w:rsidR="00570EA0" w:rsidRPr="00570EA0" w:rsidRDefault="00570EA0" w:rsidP="00DC6164">
      <w:pPr>
        <w:jc w:val="center"/>
        <w:rPr>
          <w:rFonts w:cs="Times New Roman"/>
          <w:b/>
          <w:iCs/>
          <w:lang w:eastAsia="en-GB"/>
        </w:rPr>
      </w:pPr>
      <w:bookmarkStart w:id="596" w:name="_Toc112493892"/>
      <w:bookmarkStart w:id="597" w:name="_Toc139895634"/>
      <w:bookmarkStart w:id="598" w:name="_Toc146203181"/>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5</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3</w:t>
      </w:r>
      <w:r w:rsidRPr="00570EA0">
        <w:rPr>
          <w:rFonts w:cs="Times New Roman"/>
          <w:lang w:val="en-GB" w:eastAsia="en-GB"/>
        </w:rPr>
        <w:fldChar w:fldCharType="end"/>
      </w:r>
      <w:r w:rsidRPr="00570EA0">
        <w:rPr>
          <w:rFonts w:cs="Times New Roman"/>
          <w:b/>
          <w:iCs/>
          <w:lang w:eastAsia="en-GB"/>
        </w:rPr>
        <w:t xml:space="preserve"> Giá trị tới hạn đối với tiếng ồn</w:t>
      </w:r>
      <w:bookmarkEnd w:id="596"/>
      <w:bookmarkEnd w:id="597"/>
      <w:bookmarkEnd w:id="598"/>
    </w:p>
    <w:tbl>
      <w:tblPr>
        <w:tblW w:w="5000" w:type="pct"/>
        <w:tblCellMar>
          <w:left w:w="0" w:type="dxa"/>
          <w:right w:w="0" w:type="dxa"/>
        </w:tblCellMar>
        <w:tblLook w:val="0000" w:firstRow="0" w:lastRow="0" w:firstColumn="0" w:lastColumn="0" w:noHBand="0" w:noVBand="0"/>
      </w:tblPr>
      <w:tblGrid>
        <w:gridCol w:w="834"/>
        <w:gridCol w:w="1713"/>
        <w:gridCol w:w="1843"/>
        <w:gridCol w:w="2126"/>
        <w:gridCol w:w="2546"/>
      </w:tblGrid>
      <w:tr w:rsidR="00570EA0" w:rsidRPr="00570EA0" w14:paraId="11475E90" w14:textId="77777777" w:rsidTr="00212735">
        <w:trPr>
          <w:tblHeader/>
        </w:trPr>
        <w:tc>
          <w:tcPr>
            <w:tcW w:w="460" w:type="pct"/>
            <w:tcBorders>
              <w:top w:val="single" w:sz="4" w:space="0" w:color="000000"/>
              <w:left w:val="single" w:sz="4" w:space="0" w:color="000000"/>
              <w:bottom w:val="single" w:sz="4" w:space="0" w:color="000000"/>
              <w:right w:val="single" w:sz="4" w:space="0" w:color="000000"/>
            </w:tcBorders>
            <w:vAlign w:val="center"/>
          </w:tcPr>
          <w:p w14:paraId="5112B5F7" w14:textId="77777777" w:rsidR="00570EA0" w:rsidRPr="00570EA0" w:rsidRDefault="00570EA0" w:rsidP="00DC6164">
            <w:pPr>
              <w:jc w:val="center"/>
              <w:rPr>
                <w:rFonts w:cs="Times New Roman"/>
                <w:b/>
                <w:lang w:eastAsia="en-GB"/>
              </w:rPr>
            </w:pPr>
            <w:r w:rsidRPr="00570EA0">
              <w:rPr>
                <w:rFonts w:cs="Times New Roman"/>
                <w:b/>
                <w:lang w:eastAsia="en-GB"/>
              </w:rPr>
              <w:t>TT</w:t>
            </w:r>
          </w:p>
        </w:tc>
        <w:tc>
          <w:tcPr>
            <w:tcW w:w="945" w:type="pct"/>
            <w:tcBorders>
              <w:top w:val="single" w:sz="4" w:space="0" w:color="000000"/>
              <w:left w:val="single" w:sz="4" w:space="0" w:color="000000"/>
              <w:bottom w:val="single" w:sz="4" w:space="0" w:color="000000"/>
              <w:right w:val="single" w:sz="4" w:space="0" w:color="000000"/>
            </w:tcBorders>
            <w:vAlign w:val="center"/>
          </w:tcPr>
          <w:p w14:paraId="55DBB4D2" w14:textId="77777777" w:rsidR="00570EA0" w:rsidRPr="00570EA0" w:rsidRDefault="00570EA0" w:rsidP="00DC6164">
            <w:pPr>
              <w:jc w:val="center"/>
              <w:rPr>
                <w:rFonts w:cs="Times New Roman"/>
                <w:b/>
                <w:lang w:eastAsia="en-GB"/>
              </w:rPr>
            </w:pPr>
            <w:r w:rsidRPr="00570EA0">
              <w:rPr>
                <w:rFonts w:cs="Times New Roman"/>
                <w:b/>
                <w:lang w:eastAsia="en-GB"/>
              </w:rPr>
              <w:t>Từ 6-21 giờ (dBA)</w:t>
            </w:r>
          </w:p>
        </w:tc>
        <w:tc>
          <w:tcPr>
            <w:tcW w:w="1017" w:type="pct"/>
            <w:tcBorders>
              <w:top w:val="single" w:sz="4" w:space="0" w:color="000000"/>
              <w:left w:val="single" w:sz="4" w:space="0" w:color="000000"/>
              <w:bottom w:val="single" w:sz="4" w:space="0" w:color="000000"/>
              <w:right w:val="single" w:sz="4" w:space="0" w:color="000000"/>
            </w:tcBorders>
            <w:vAlign w:val="center"/>
          </w:tcPr>
          <w:p w14:paraId="68B4D24D" w14:textId="77777777" w:rsidR="00570EA0" w:rsidRPr="00570EA0" w:rsidRDefault="00570EA0" w:rsidP="00DC6164">
            <w:pPr>
              <w:jc w:val="center"/>
              <w:rPr>
                <w:rFonts w:cs="Times New Roman"/>
                <w:b/>
                <w:lang w:eastAsia="en-GB"/>
              </w:rPr>
            </w:pPr>
            <w:r w:rsidRPr="00570EA0">
              <w:rPr>
                <w:rFonts w:cs="Times New Roman"/>
                <w:b/>
                <w:lang w:eastAsia="en-GB"/>
              </w:rPr>
              <w:t>Từ 21-6 giờ (dBA)</w:t>
            </w:r>
          </w:p>
        </w:tc>
        <w:tc>
          <w:tcPr>
            <w:tcW w:w="1173" w:type="pct"/>
            <w:tcBorders>
              <w:top w:val="single" w:sz="4" w:space="0" w:color="000000"/>
              <w:left w:val="single" w:sz="4" w:space="0" w:color="000000"/>
              <w:bottom w:val="single" w:sz="4" w:space="0" w:color="000000"/>
              <w:right w:val="single" w:sz="4" w:space="0" w:color="000000"/>
            </w:tcBorders>
            <w:vAlign w:val="center"/>
          </w:tcPr>
          <w:p w14:paraId="7BF4B108" w14:textId="77777777" w:rsidR="00570EA0" w:rsidRPr="00570EA0" w:rsidRDefault="00570EA0" w:rsidP="00DC6164">
            <w:pPr>
              <w:jc w:val="center"/>
              <w:rPr>
                <w:rFonts w:cs="Times New Roman"/>
                <w:b/>
                <w:lang w:eastAsia="en-GB"/>
              </w:rPr>
            </w:pPr>
            <w:r w:rsidRPr="00570EA0">
              <w:rPr>
                <w:rFonts w:cs="Times New Roman"/>
                <w:b/>
                <w:lang w:eastAsia="en-GB"/>
              </w:rPr>
              <w:t>Tần suất quan trắc định kỳ</w:t>
            </w:r>
          </w:p>
        </w:tc>
        <w:tc>
          <w:tcPr>
            <w:tcW w:w="1405" w:type="pct"/>
            <w:tcBorders>
              <w:top w:val="single" w:sz="4" w:space="0" w:color="000000"/>
              <w:left w:val="single" w:sz="4" w:space="0" w:color="000000"/>
              <w:bottom w:val="single" w:sz="4" w:space="0" w:color="000000"/>
              <w:right w:val="single" w:sz="4" w:space="0" w:color="000000"/>
            </w:tcBorders>
            <w:vAlign w:val="center"/>
          </w:tcPr>
          <w:p w14:paraId="753870AC" w14:textId="77777777" w:rsidR="00570EA0" w:rsidRPr="00570EA0" w:rsidRDefault="00570EA0" w:rsidP="00DC6164">
            <w:pPr>
              <w:jc w:val="center"/>
              <w:rPr>
                <w:rFonts w:cs="Times New Roman"/>
                <w:b/>
                <w:lang w:eastAsia="en-GB"/>
              </w:rPr>
            </w:pPr>
            <w:r w:rsidRPr="00570EA0">
              <w:rPr>
                <w:rFonts w:cs="Times New Roman"/>
                <w:b/>
                <w:lang w:eastAsia="en-GB"/>
              </w:rPr>
              <w:t>Ghi chú</w:t>
            </w:r>
          </w:p>
        </w:tc>
      </w:tr>
      <w:tr w:rsidR="00570EA0" w:rsidRPr="00570EA0" w14:paraId="3C3F9A7F" w14:textId="77777777" w:rsidTr="00212735">
        <w:tc>
          <w:tcPr>
            <w:tcW w:w="460" w:type="pct"/>
            <w:tcBorders>
              <w:top w:val="single" w:sz="4" w:space="0" w:color="000000"/>
              <w:left w:val="single" w:sz="4" w:space="0" w:color="000000"/>
              <w:bottom w:val="single" w:sz="4" w:space="0" w:color="000000"/>
              <w:right w:val="single" w:sz="4" w:space="0" w:color="000000"/>
            </w:tcBorders>
            <w:vAlign w:val="center"/>
          </w:tcPr>
          <w:p w14:paraId="7A037953" w14:textId="77777777" w:rsidR="00570EA0" w:rsidRPr="00570EA0" w:rsidRDefault="00570EA0" w:rsidP="00DC6164">
            <w:pPr>
              <w:jc w:val="center"/>
              <w:rPr>
                <w:rFonts w:cs="Times New Roman"/>
                <w:lang w:eastAsia="en-GB"/>
              </w:rPr>
            </w:pPr>
            <w:r w:rsidRPr="00570EA0">
              <w:rPr>
                <w:rFonts w:cs="Times New Roman"/>
                <w:lang w:eastAsia="en-GB"/>
              </w:rPr>
              <w:t>1</w:t>
            </w:r>
          </w:p>
        </w:tc>
        <w:tc>
          <w:tcPr>
            <w:tcW w:w="945" w:type="pct"/>
            <w:tcBorders>
              <w:top w:val="single" w:sz="4" w:space="0" w:color="000000"/>
              <w:left w:val="single" w:sz="4" w:space="0" w:color="000000"/>
              <w:bottom w:val="single" w:sz="4" w:space="0" w:color="000000"/>
              <w:right w:val="single" w:sz="4" w:space="0" w:color="000000"/>
            </w:tcBorders>
            <w:vAlign w:val="center"/>
          </w:tcPr>
          <w:p w14:paraId="72525C23" w14:textId="77777777" w:rsidR="00570EA0" w:rsidRPr="00570EA0" w:rsidRDefault="00570EA0" w:rsidP="00DC6164">
            <w:pPr>
              <w:jc w:val="center"/>
              <w:rPr>
                <w:rFonts w:cs="Times New Roman"/>
                <w:lang w:eastAsia="en-GB"/>
              </w:rPr>
            </w:pPr>
            <w:r w:rsidRPr="00570EA0">
              <w:rPr>
                <w:rFonts w:cs="Times New Roman"/>
                <w:lang w:eastAsia="en-GB"/>
              </w:rPr>
              <w:t>70</w:t>
            </w:r>
          </w:p>
        </w:tc>
        <w:tc>
          <w:tcPr>
            <w:tcW w:w="1017" w:type="pct"/>
            <w:tcBorders>
              <w:top w:val="single" w:sz="4" w:space="0" w:color="000000"/>
              <w:left w:val="single" w:sz="4" w:space="0" w:color="000000"/>
              <w:bottom w:val="single" w:sz="4" w:space="0" w:color="000000"/>
              <w:right w:val="single" w:sz="4" w:space="0" w:color="000000"/>
            </w:tcBorders>
            <w:vAlign w:val="center"/>
          </w:tcPr>
          <w:p w14:paraId="5CA595A3" w14:textId="77777777" w:rsidR="00570EA0" w:rsidRPr="00570EA0" w:rsidRDefault="00570EA0" w:rsidP="00DC6164">
            <w:pPr>
              <w:jc w:val="center"/>
              <w:rPr>
                <w:rFonts w:cs="Times New Roman"/>
                <w:lang w:eastAsia="en-GB"/>
              </w:rPr>
            </w:pPr>
            <w:r w:rsidRPr="00570EA0">
              <w:rPr>
                <w:rFonts w:cs="Times New Roman"/>
                <w:lang w:eastAsia="en-GB"/>
              </w:rPr>
              <w:t>55</w:t>
            </w:r>
          </w:p>
        </w:tc>
        <w:tc>
          <w:tcPr>
            <w:tcW w:w="1173" w:type="pct"/>
            <w:tcBorders>
              <w:top w:val="single" w:sz="4" w:space="0" w:color="000000"/>
              <w:left w:val="single" w:sz="4" w:space="0" w:color="000000"/>
              <w:bottom w:val="single" w:sz="4" w:space="0" w:color="000000"/>
              <w:right w:val="single" w:sz="4" w:space="0" w:color="000000"/>
            </w:tcBorders>
            <w:vAlign w:val="center"/>
          </w:tcPr>
          <w:p w14:paraId="576A6FD8" w14:textId="77777777" w:rsidR="00570EA0" w:rsidRPr="00570EA0" w:rsidRDefault="00570EA0" w:rsidP="00DC6164">
            <w:pPr>
              <w:jc w:val="center"/>
              <w:rPr>
                <w:rFonts w:cs="Times New Roman"/>
                <w:lang w:eastAsia="en-GB"/>
              </w:rPr>
            </w:pPr>
            <w:r w:rsidRPr="00570EA0">
              <w:rPr>
                <w:rFonts w:cs="Times New Roman"/>
                <w:lang w:eastAsia="en-GB"/>
              </w:rPr>
              <w:t>Không có</w:t>
            </w:r>
          </w:p>
        </w:tc>
        <w:tc>
          <w:tcPr>
            <w:tcW w:w="1405" w:type="pct"/>
            <w:tcBorders>
              <w:top w:val="single" w:sz="4" w:space="0" w:color="000000"/>
              <w:left w:val="single" w:sz="4" w:space="0" w:color="000000"/>
              <w:bottom w:val="single" w:sz="4" w:space="0" w:color="000000"/>
              <w:right w:val="single" w:sz="4" w:space="0" w:color="000000"/>
            </w:tcBorders>
            <w:vAlign w:val="center"/>
          </w:tcPr>
          <w:p w14:paraId="2951A54F" w14:textId="77777777" w:rsidR="00570EA0" w:rsidRPr="00570EA0" w:rsidRDefault="00570EA0" w:rsidP="00DC6164">
            <w:pPr>
              <w:jc w:val="center"/>
              <w:rPr>
                <w:rFonts w:cs="Times New Roman"/>
                <w:lang w:eastAsia="en-GB"/>
              </w:rPr>
            </w:pPr>
            <w:r w:rsidRPr="00570EA0">
              <w:rPr>
                <w:rFonts w:cs="Times New Roman"/>
                <w:i/>
                <w:iCs/>
                <w:lang w:eastAsia="en-GB"/>
              </w:rPr>
              <w:t>Khu vực thông</w:t>
            </w:r>
            <w:r w:rsidRPr="00570EA0">
              <w:rPr>
                <w:rFonts w:cs="Times New Roman"/>
                <w:lang w:eastAsia="en-GB"/>
              </w:rPr>
              <w:t xml:space="preserve"> </w:t>
            </w:r>
            <w:r w:rsidRPr="00570EA0">
              <w:rPr>
                <w:rFonts w:cs="Times New Roman"/>
                <w:i/>
                <w:iCs/>
                <w:lang w:eastAsia="en-GB"/>
              </w:rPr>
              <w:t>thường</w:t>
            </w:r>
          </w:p>
        </w:tc>
      </w:tr>
    </w:tbl>
    <w:p w14:paraId="6F16C8F5" w14:textId="77777777" w:rsidR="00570EA0" w:rsidRPr="00570EA0" w:rsidRDefault="00570EA0">
      <w:pPr>
        <w:pStyle w:val="Heading4"/>
        <w:numPr>
          <w:ilvl w:val="2"/>
          <w:numId w:val="90"/>
        </w:numPr>
        <w:rPr>
          <w:szCs w:val="26"/>
        </w:rPr>
      </w:pPr>
      <w:r w:rsidRPr="00570EA0">
        <w:rPr>
          <w:szCs w:val="26"/>
        </w:rPr>
        <w:t>Độ rung</w:t>
      </w:r>
    </w:p>
    <w:p w14:paraId="58286280" w14:textId="64A0D6B8" w:rsidR="00570EA0" w:rsidRPr="00570EA0" w:rsidRDefault="00570EA0" w:rsidP="00DC6164">
      <w:pPr>
        <w:jc w:val="center"/>
        <w:rPr>
          <w:rFonts w:cs="Times New Roman"/>
          <w:b/>
          <w:iCs/>
          <w:lang w:eastAsia="en-GB"/>
        </w:rPr>
      </w:pPr>
      <w:bookmarkStart w:id="599" w:name="_Toc112493893"/>
      <w:bookmarkStart w:id="600" w:name="_Toc139895635"/>
      <w:bookmarkStart w:id="601" w:name="_Toc146203182"/>
      <w:r w:rsidRPr="00570EA0">
        <w:rPr>
          <w:rFonts w:cs="Times New Roman"/>
          <w:b/>
          <w:iCs/>
          <w:lang w:eastAsia="en-GB"/>
        </w:rPr>
        <w:t xml:space="preserve">Bảng </w:t>
      </w:r>
      <w:r w:rsidRPr="00570EA0">
        <w:rPr>
          <w:rFonts w:cs="Times New Roman"/>
          <w:b/>
          <w:iCs/>
          <w:lang w:eastAsia="en-GB"/>
        </w:rPr>
        <w:fldChar w:fldCharType="begin"/>
      </w:r>
      <w:r w:rsidRPr="00570EA0">
        <w:rPr>
          <w:rFonts w:cs="Times New Roman"/>
          <w:b/>
          <w:iCs/>
          <w:lang w:eastAsia="en-GB"/>
        </w:rPr>
        <w:instrText xml:space="preserve"> STYLEREF 1 \s </w:instrText>
      </w:r>
      <w:r w:rsidRPr="00570EA0">
        <w:rPr>
          <w:rFonts w:cs="Times New Roman"/>
          <w:b/>
          <w:iCs/>
          <w:lang w:eastAsia="en-GB"/>
        </w:rPr>
        <w:fldChar w:fldCharType="separate"/>
      </w:r>
      <w:r w:rsidR="00027267">
        <w:rPr>
          <w:rFonts w:cs="Times New Roman"/>
          <w:b/>
          <w:iCs/>
          <w:lang w:eastAsia="en-GB"/>
        </w:rPr>
        <w:t>5</w:t>
      </w:r>
      <w:r w:rsidRPr="00570EA0">
        <w:rPr>
          <w:rFonts w:cs="Times New Roman"/>
          <w:lang w:val="en-GB" w:eastAsia="en-GB"/>
        </w:rPr>
        <w:fldChar w:fldCharType="end"/>
      </w:r>
      <w:r w:rsidRPr="00570EA0">
        <w:rPr>
          <w:rFonts w:cs="Times New Roman"/>
          <w:b/>
          <w:iCs/>
          <w:lang w:eastAsia="en-GB"/>
        </w:rPr>
        <w:noBreakHyphen/>
      </w:r>
      <w:r w:rsidRPr="00570EA0">
        <w:rPr>
          <w:rFonts w:cs="Times New Roman"/>
          <w:b/>
          <w:iCs/>
          <w:lang w:eastAsia="en-GB"/>
        </w:rPr>
        <w:fldChar w:fldCharType="begin"/>
      </w:r>
      <w:r w:rsidRPr="00570EA0">
        <w:rPr>
          <w:rFonts w:cs="Times New Roman"/>
          <w:b/>
          <w:iCs/>
          <w:lang w:eastAsia="en-GB"/>
        </w:rPr>
        <w:instrText xml:space="preserve"> SEQ Bảng \* ARABIC \s 1 </w:instrText>
      </w:r>
      <w:r w:rsidRPr="00570EA0">
        <w:rPr>
          <w:rFonts w:cs="Times New Roman"/>
          <w:b/>
          <w:iCs/>
          <w:lang w:eastAsia="en-GB"/>
        </w:rPr>
        <w:fldChar w:fldCharType="separate"/>
      </w:r>
      <w:r w:rsidR="00027267">
        <w:rPr>
          <w:rFonts w:cs="Times New Roman"/>
          <w:b/>
          <w:iCs/>
          <w:lang w:eastAsia="en-GB"/>
        </w:rPr>
        <w:t>4</w:t>
      </w:r>
      <w:r w:rsidRPr="00570EA0">
        <w:rPr>
          <w:rFonts w:cs="Times New Roman"/>
          <w:lang w:val="en-GB" w:eastAsia="en-GB"/>
        </w:rPr>
        <w:fldChar w:fldCharType="end"/>
      </w:r>
      <w:r w:rsidRPr="00570EA0">
        <w:rPr>
          <w:rFonts w:cs="Times New Roman"/>
          <w:b/>
          <w:iCs/>
          <w:lang w:eastAsia="en-GB"/>
        </w:rPr>
        <w:t xml:space="preserve">  Giá trị tới hạn đối với độ rung</w:t>
      </w:r>
      <w:bookmarkEnd w:id="599"/>
      <w:bookmarkEnd w:id="600"/>
      <w:bookmarkEnd w:id="601"/>
    </w:p>
    <w:tbl>
      <w:tblPr>
        <w:tblW w:w="5000" w:type="pct"/>
        <w:tblCellMar>
          <w:left w:w="0" w:type="dxa"/>
          <w:right w:w="0" w:type="dxa"/>
        </w:tblCellMar>
        <w:tblLook w:val="0000" w:firstRow="0" w:lastRow="0" w:firstColumn="0" w:lastColumn="0" w:noHBand="0" w:noVBand="0"/>
      </w:tblPr>
      <w:tblGrid>
        <w:gridCol w:w="834"/>
        <w:gridCol w:w="2180"/>
        <w:gridCol w:w="2164"/>
        <w:gridCol w:w="1481"/>
        <w:gridCol w:w="2403"/>
      </w:tblGrid>
      <w:tr w:rsidR="00570EA0" w:rsidRPr="00570EA0" w14:paraId="43E15C53" w14:textId="77777777" w:rsidTr="00212735">
        <w:trPr>
          <w:tblHeader/>
        </w:trPr>
        <w:tc>
          <w:tcPr>
            <w:tcW w:w="460" w:type="pct"/>
            <w:vMerge w:val="restart"/>
            <w:tcBorders>
              <w:top w:val="single" w:sz="4" w:space="0" w:color="000000"/>
              <w:left w:val="single" w:sz="4" w:space="0" w:color="000000"/>
              <w:bottom w:val="single" w:sz="4" w:space="0" w:color="000000"/>
              <w:right w:val="single" w:sz="4" w:space="0" w:color="000000"/>
            </w:tcBorders>
            <w:vAlign w:val="center"/>
          </w:tcPr>
          <w:p w14:paraId="2057C050" w14:textId="77777777" w:rsidR="00570EA0" w:rsidRPr="00570EA0" w:rsidRDefault="00570EA0" w:rsidP="00DC6164">
            <w:pPr>
              <w:jc w:val="center"/>
              <w:rPr>
                <w:rFonts w:cs="Times New Roman"/>
                <w:b/>
                <w:lang w:eastAsia="en-GB"/>
              </w:rPr>
            </w:pPr>
            <w:r w:rsidRPr="00570EA0">
              <w:rPr>
                <w:rFonts w:cs="Times New Roman"/>
                <w:b/>
                <w:lang w:eastAsia="en-GB"/>
              </w:rPr>
              <w:t>TT</w:t>
            </w:r>
          </w:p>
        </w:tc>
        <w:tc>
          <w:tcPr>
            <w:tcW w:w="2397" w:type="pct"/>
            <w:gridSpan w:val="2"/>
            <w:tcBorders>
              <w:top w:val="single" w:sz="4" w:space="0" w:color="000000"/>
              <w:left w:val="single" w:sz="4" w:space="0" w:color="000000"/>
              <w:bottom w:val="nil"/>
              <w:right w:val="single" w:sz="4" w:space="0" w:color="000000"/>
            </w:tcBorders>
            <w:vAlign w:val="center"/>
          </w:tcPr>
          <w:p w14:paraId="6179818C" w14:textId="77777777" w:rsidR="00570EA0" w:rsidRPr="00570EA0" w:rsidRDefault="00570EA0" w:rsidP="00DC6164">
            <w:pPr>
              <w:jc w:val="center"/>
              <w:rPr>
                <w:rFonts w:cs="Times New Roman"/>
                <w:b/>
                <w:lang w:eastAsia="en-GB"/>
              </w:rPr>
            </w:pPr>
            <w:r w:rsidRPr="00570EA0">
              <w:rPr>
                <w:rFonts w:cs="Times New Roman"/>
                <w:b/>
                <w:lang w:eastAsia="en-GB"/>
              </w:rPr>
              <w:t>Thời gian áp dụng trong ngày và mức gia tốc rung cho phép, dB</w:t>
            </w:r>
          </w:p>
        </w:tc>
        <w:tc>
          <w:tcPr>
            <w:tcW w:w="817" w:type="pct"/>
            <w:vMerge w:val="restart"/>
            <w:tcBorders>
              <w:top w:val="single" w:sz="4" w:space="0" w:color="000000"/>
              <w:left w:val="single" w:sz="4" w:space="0" w:color="000000"/>
              <w:bottom w:val="single" w:sz="4" w:space="0" w:color="000000"/>
              <w:right w:val="single" w:sz="4" w:space="0" w:color="000000"/>
            </w:tcBorders>
            <w:vAlign w:val="center"/>
          </w:tcPr>
          <w:p w14:paraId="0D6BB273" w14:textId="77777777" w:rsidR="00570EA0" w:rsidRPr="00570EA0" w:rsidRDefault="00570EA0" w:rsidP="00DC6164">
            <w:pPr>
              <w:jc w:val="center"/>
              <w:rPr>
                <w:rFonts w:cs="Times New Roman"/>
                <w:b/>
                <w:lang w:eastAsia="en-GB"/>
              </w:rPr>
            </w:pPr>
            <w:r w:rsidRPr="00570EA0">
              <w:rPr>
                <w:rFonts w:cs="Times New Roman"/>
                <w:b/>
                <w:lang w:eastAsia="en-GB"/>
              </w:rPr>
              <w:t>Tần suất quan trắc định kỳ</w:t>
            </w:r>
          </w:p>
        </w:tc>
        <w:tc>
          <w:tcPr>
            <w:tcW w:w="1326" w:type="pct"/>
            <w:vMerge w:val="restart"/>
            <w:tcBorders>
              <w:top w:val="single" w:sz="4" w:space="0" w:color="000000"/>
              <w:left w:val="single" w:sz="4" w:space="0" w:color="000000"/>
              <w:bottom w:val="single" w:sz="4" w:space="0" w:color="000000"/>
              <w:right w:val="single" w:sz="4" w:space="0" w:color="000000"/>
            </w:tcBorders>
            <w:vAlign w:val="center"/>
          </w:tcPr>
          <w:p w14:paraId="77A9B067" w14:textId="77777777" w:rsidR="00570EA0" w:rsidRPr="00570EA0" w:rsidRDefault="00570EA0" w:rsidP="00DC6164">
            <w:pPr>
              <w:jc w:val="center"/>
              <w:rPr>
                <w:rFonts w:cs="Times New Roman"/>
                <w:b/>
                <w:lang w:eastAsia="en-GB"/>
              </w:rPr>
            </w:pPr>
            <w:r w:rsidRPr="00570EA0">
              <w:rPr>
                <w:rFonts w:cs="Times New Roman"/>
                <w:b/>
                <w:lang w:eastAsia="en-GB"/>
              </w:rPr>
              <w:t>Ghi chú</w:t>
            </w:r>
          </w:p>
        </w:tc>
      </w:tr>
      <w:tr w:rsidR="00570EA0" w:rsidRPr="00570EA0" w14:paraId="6CF6CAE1" w14:textId="77777777" w:rsidTr="00212735">
        <w:trPr>
          <w:tblHeader/>
        </w:trPr>
        <w:tc>
          <w:tcPr>
            <w:tcW w:w="460" w:type="pct"/>
            <w:vMerge/>
            <w:tcBorders>
              <w:top w:val="single" w:sz="4" w:space="0" w:color="000000"/>
              <w:left w:val="single" w:sz="4" w:space="0" w:color="000000"/>
              <w:bottom w:val="single" w:sz="4" w:space="0" w:color="000000"/>
              <w:right w:val="single" w:sz="4" w:space="0" w:color="000000"/>
            </w:tcBorders>
            <w:vAlign w:val="center"/>
          </w:tcPr>
          <w:p w14:paraId="379FAE33" w14:textId="77777777" w:rsidR="00570EA0" w:rsidRPr="00570EA0" w:rsidRDefault="00570EA0" w:rsidP="00DC6164">
            <w:pPr>
              <w:jc w:val="center"/>
              <w:rPr>
                <w:rFonts w:cs="Times New Roman"/>
                <w:lang w:eastAsia="en-GB"/>
              </w:rPr>
            </w:pPr>
          </w:p>
        </w:tc>
        <w:tc>
          <w:tcPr>
            <w:tcW w:w="1203" w:type="pct"/>
            <w:tcBorders>
              <w:top w:val="single" w:sz="4" w:space="0" w:color="000000"/>
              <w:left w:val="single" w:sz="4" w:space="0" w:color="000000"/>
              <w:bottom w:val="single" w:sz="4" w:space="0" w:color="000000"/>
              <w:right w:val="single" w:sz="4" w:space="0" w:color="000000"/>
            </w:tcBorders>
            <w:vAlign w:val="center"/>
          </w:tcPr>
          <w:p w14:paraId="03EAB066" w14:textId="77777777" w:rsidR="00570EA0" w:rsidRPr="00570EA0" w:rsidRDefault="00570EA0" w:rsidP="00DC6164">
            <w:pPr>
              <w:jc w:val="center"/>
              <w:rPr>
                <w:rFonts w:cs="Times New Roman"/>
                <w:b/>
                <w:lang w:eastAsia="en-GB"/>
              </w:rPr>
            </w:pPr>
            <w:r w:rsidRPr="00570EA0">
              <w:rPr>
                <w:rFonts w:cs="Times New Roman"/>
                <w:b/>
                <w:lang w:eastAsia="en-GB"/>
              </w:rPr>
              <w:t>Từ 6-21 giờ</w:t>
            </w:r>
          </w:p>
        </w:tc>
        <w:tc>
          <w:tcPr>
            <w:tcW w:w="1194" w:type="pct"/>
            <w:tcBorders>
              <w:top w:val="single" w:sz="4" w:space="0" w:color="000000"/>
              <w:left w:val="single" w:sz="4" w:space="0" w:color="000000"/>
              <w:bottom w:val="single" w:sz="4" w:space="0" w:color="000000"/>
              <w:right w:val="single" w:sz="4" w:space="0" w:color="000000"/>
            </w:tcBorders>
            <w:vAlign w:val="center"/>
          </w:tcPr>
          <w:p w14:paraId="5D7DF2AC" w14:textId="77777777" w:rsidR="00570EA0" w:rsidRPr="00570EA0" w:rsidRDefault="00570EA0" w:rsidP="00DC6164">
            <w:pPr>
              <w:jc w:val="center"/>
              <w:rPr>
                <w:rFonts w:cs="Times New Roman"/>
                <w:b/>
                <w:lang w:eastAsia="en-GB"/>
              </w:rPr>
            </w:pPr>
            <w:r w:rsidRPr="00570EA0">
              <w:rPr>
                <w:rFonts w:cs="Times New Roman"/>
                <w:b/>
                <w:lang w:eastAsia="en-GB"/>
              </w:rPr>
              <w:t>Từ 21-6 giờ</w:t>
            </w:r>
          </w:p>
        </w:tc>
        <w:tc>
          <w:tcPr>
            <w:tcW w:w="817" w:type="pct"/>
            <w:vMerge/>
            <w:tcBorders>
              <w:top w:val="single" w:sz="4" w:space="0" w:color="000000"/>
              <w:left w:val="single" w:sz="4" w:space="0" w:color="000000"/>
              <w:bottom w:val="single" w:sz="4" w:space="0" w:color="000000"/>
              <w:right w:val="single" w:sz="4" w:space="0" w:color="000000"/>
            </w:tcBorders>
            <w:vAlign w:val="center"/>
          </w:tcPr>
          <w:p w14:paraId="43D3A479" w14:textId="77777777" w:rsidR="00570EA0" w:rsidRPr="00570EA0" w:rsidRDefault="00570EA0" w:rsidP="00DC6164">
            <w:pPr>
              <w:jc w:val="center"/>
              <w:rPr>
                <w:rFonts w:cs="Times New Roman"/>
                <w:lang w:eastAsia="en-GB"/>
              </w:rPr>
            </w:pPr>
          </w:p>
        </w:tc>
        <w:tc>
          <w:tcPr>
            <w:tcW w:w="1326" w:type="pct"/>
            <w:vMerge/>
            <w:tcBorders>
              <w:top w:val="single" w:sz="4" w:space="0" w:color="000000"/>
              <w:left w:val="single" w:sz="4" w:space="0" w:color="000000"/>
              <w:bottom w:val="single" w:sz="4" w:space="0" w:color="000000"/>
              <w:right w:val="single" w:sz="4" w:space="0" w:color="000000"/>
            </w:tcBorders>
            <w:vAlign w:val="center"/>
          </w:tcPr>
          <w:p w14:paraId="295996B1" w14:textId="77777777" w:rsidR="00570EA0" w:rsidRPr="00570EA0" w:rsidRDefault="00570EA0" w:rsidP="00DC6164">
            <w:pPr>
              <w:jc w:val="center"/>
              <w:rPr>
                <w:rFonts w:cs="Times New Roman"/>
                <w:lang w:eastAsia="en-GB"/>
              </w:rPr>
            </w:pPr>
          </w:p>
        </w:tc>
      </w:tr>
      <w:tr w:rsidR="00570EA0" w:rsidRPr="00570EA0" w14:paraId="73EBE96F" w14:textId="77777777" w:rsidTr="00212735">
        <w:tc>
          <w:tcPr>
            <w:tcW w:w="460" w:type="pct"/>
            <w:tcBorders>
              <w:top w:val="single" w:sz="4" w:space="0" w:color="000000"/>
              <w:left w:val="single" w:sz="4" w:space="0" w:color="000000"/>
              <w:bottom w:val="single" w:sz="4" w:space="0" w:color="000000"/>
              <w:right w:val="single" w:sz="4" w:space="0" w:color="000000"/>
            </w:tcBorders>
            <w:vAlign w:val="center"/>
          </w:tcPr>
          <w:p w14:paraId="52D21DFC" w14:textId="77777777" w:rsidR="00570EA0" w:rsidRPr="00570EA0" w:rsidRDefault="00570EA0" w:rsidP="00DC6164">
            <w:pPr>
              <w:jc w:val="center"/>
              <w:rPr>
                <w:rFonts w:cs="Times New Roman"/>
                <w:lang w:eastAsia="en-GB"/>
              </w:rPr>
            </w:pPr>
            <w:r w:rsidRPr="00570EA0">
              <w:rPr>
                <w:rFonts w:cs="Times New Roman"/>
                <w:lang w:eastAsia="en-GB"/>
              </w:rPr>
              <w:t>1</w:t>
            </w:r>
          </w:p>
        </w:tc>
        <w:tc>
          <w:tcPr>
            <w:tcW w:w="1203" w:type="pct"/>
            <w:tcBorders>
              <w:top w:val="single" w:sz="4" w:space="0" w:color="000000"/>
              <w:left w:val="single" w:sz="4" w:space="0" w:color="000000"/>
              <w:bottom w:val="single" w:sz="4" w:space="0" w:color="000000"/>
              <w:right w:val="single" w:sz="4" w:space="0" w:color="000000"/>
            </w:tcBorders>
            <w:vAlign w:val="center"/>
          </w:tcPr>
          <w:p w14:paraId="61D53D50" w14:textId="77777777" w:rsidR="00570EA0" w:rsidRPr="00570EA0" w:rsidRDefault="00570EA0" w:rsidP="00DC6164">
            <w:pPr>
              <w:jc w:val="center"/>
              <w:rPr>
                <w:rFonts w:cs="Times New Roman"/>
                <w:lang w:eastAsia="en-GB"/>
              </w:rPr>
            </w:pPr>
            <w:r w:rsidRPr="00570EA0">
              <w:rPr>
                <w:rFonts w:cs="Times New Roman"/>
                <w:lang w:eastAsia="en-GB"/>
              </w:rPr>
              <w:t>70</w:t>
            </w:r>
          </w:p>
        </w:tc>
        <w:tc>
          <w:tcPr>
            <w:tcW w:w="1194" w:type="pct"/>
            <w:tcBorders>
              <w:top w:val="single" w:sz="4" w:space="0" w:color="000000"/>
              <w:left w:val="single" w:sz="4" w:space="0" w:color="000000"/>
              <w:bottom w:val="single" w:sz="4" w:space="0" w:color="000000"/>
              <w:right w:val="single" w:sz="4" w:space="0" w:color="000000"/>
            </w:tcBorders>
            <w:vAlign w:val="center"/>
          </w:tcPr>
          <w:p w14:paraId="4C9E0E10" w14:textId="77777777" w:rsidR="00570EA0" w:rsidRPr="00570EA0" w:rsidRDefault="00570EA0" w:rsidP="00DC6164">
            <w:pPr>
              <w:jc w:val="center"/>
              <w:rPr>
                <w:rFonts w:cs="Times New Roman"/>
                <w:lang w:eastAsia="en-GB"/>
              </w:rPr>
            </w:pPr>
            <w:r w:rsidRPr="00570EA0">
              <w:rPr>
                <w:rFonts w:cs="Times New Roman"/>
                <w:lang w:eastAsia="en-GB"/>
              </w:rPr>
              <w:t>60</w:t>
            </w:r>
          </w:p>
        </w:tc>
        <w:tc>
          <w:tcPr>
            <w:tcW w:w="817" w:type="pct"/>
            <w:tcBorders>
              <w:top w:val="single" w:sz="4" w:space="0" w:color="000000"/>
              <w:left w:val="single" w:sz="4" w:space="0" w:color="000000"/>
              <w:bottom w:val="single" w:sz="4" w:space="0" w:color="000000"/>
              <w:right w:val="single" w:sz="4" w:space="0" w:color="000000"/>
            </w:tcBorders>
            <w:vAlign w:val="center"/>
          </w:tcPr>
          <w:p w14:paraId="668E5A25" w14:textId="77777777" w:rsidR="00570EA0" w:rsidRPr="00570EA0" w:rsidRDefault="00570EA0" w:rsidP="00DC6164">
            <w:pPr>
              <w:jc w:val="center"/>
              <w:rPr>
                <w:rFonts w:cs="Times New Roman"/>
                <w:lang w:eastAsia="en-GB"/>
              </w:rPr>
            </w:pPr>
            <w:r w:rsidRPr="00570EA0">
              <w:rPr>
                <w:rFonts w:cs="Times New Roman"/>
                <w:lang w:eastAsia="en-GB"/>
              </w:rPr>
              <w:t>Không có</w:t>
            </w:r>
          </w:p>
        </w:tc>
        <w:tc>
          <w:tcPr>
            <w:tcW w:w="1326" w:type="pct"/>
            <w:tcBorders>
              <w:top w:val="single" w:sz="4" w:space="0" w:color="000000"/>
              <w:left w:val="single" w:sz="4" w:space="0" w:color="000000"/>
              <w:bottom w:val="single" w:sz="4" w:space="0" w:color="000000"/>
              <w:right w:val="single" w:sz="4" w:space="0" w:color="000000"/>
            </w:tcBorders>
            <w:vAlign w:val="center"/>
          </w:tcPr>
          <w:p w14:paraId="7E253194" w14:textId="77777777" w:rsidR="00570EA0" w:rsidRPr="00570EA0" w:rsidRDefault="00570EA0" w:rsidP="00DC6164">
            <w:pPr>
              <w:jc w:val="center"/>
              <w:rPr>
                <w:rFonts w:cs="Times New Roman"/>
                <w:lang w:eastAsia="en-GB"/>
              </w:rPr>
            </w:pPr>
            <w:r w:rsidRPr="00570EA0">
              <w:rPr>
                <w:rFonts w:cs="Times New Roman"/>
                <w:i/>
                <w:iCs/>
                <w:lang w:eastAsia="en-GB"/>
              </w:rPr>
              <w:t>Khu vực thông</w:t>
            </w:r>
            <w:r w:rsidRPr="00570EA0">
              <w:rPr>
                <w:rFonts w:cs="Times New Roman"/>
                <w:lang w:eastAsia="en-GB"/>
              </w:rPr>
              <w:t xml:space="preserve"> </w:t>
            </w:r>
            <w:r w:rsidRPr="00570EA0">
              <w:rPr>
                <w:rFonts w:cs="Times New Roman"/>
                <w:i/>
                <w:iCs/>
                <w:lang w:eastAsia="en-GB"/>
              </w:rPr>
              <w:t>thường</w:t>
            </w:r>
          </w:p>
        </w:tc>
      </w:tr>
    </w:tbl>
    <w:p w14:paraId="3C672C1A" w14:textId="77777777" w:rsidR="00570EA0" w:rsidRPr="00570EA0" w:rsidRDefault="00570EA0">
      <w:pPr>
        <w:pStyle w:val="Heading3"/>
        <w:numPr>
          <w:ilvl w:val="1"/>
          <w:numId w:val="90"/>
        </w:numPr>
        <w:rPr>
          <w:rFonts w:cs="Times New Roman"/>
          <w:lang w:val="es-ES" w:eastAsia="en-GB"/>
        </w:rPr>
      </w:pPr>
      <w:bookmarkStart w:id="602" w:name="_Toc139895563"/>
      <w:bookmarkStart w:id="603" w:name="_Toc146203108"/>
      <w:r w:rsidRPr="00570EA0">
        <w:rPr>
          <w:rFonts w:cs="Times New Roman"/>
          <w:lang w:val="es-ES" w:eastAsia="en-GB"/>
        </w:rPr>
        <w:t>Công trình, biện pháp giảm thiểu tiếng ồn, độ rung:</w:t>
      </w:r>
      <w:bookmarkEnd w:id="602"/>
      <w:bookmarkEnd w:id="603"/>
    </w:p>
    <w:p w14:paraId="5D13C71F"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Lắp đặt thiết bị có chất lượng tốt đảm bảo tiêu chuẩn kỹ thuật;</w:t>
      </w:r>
    </w:p>
    <w:p w14:paraId="5ACADCC2"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lastRenderedPageBreak/>
        <w:t xml:space="preserve">Quy hoạch khu vực riêng cho các loại máy móc, thiết bị có độ ồn cao, lắp đặt trong phòng kín để hạn chế lan truyền tiếng ồn ra khu vực xung quanh; </w:t>
      </w:r>
    </w:p>
    <w:p w14:paraId="3383D8EB"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Nâng cao ý thức của công nhân viên về an toàn giao thông.</w:t>
      </w:r>
    </w:p>
    <w:p w14:paraId="64256C10"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Phân luồng giao thông, tránh tụ tập đông xe cộ và hạn chế sử dụng kèn trong khu vực công ty vào những giờ cao điểm hoặc giờ nhạy cảm.</w:t>
      </w:r>
    </w:p>
    <w:p w14:paraId="0AAF809A"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Gia cố nền móng để giảm độ rung và tiếng ồn;</w:t>
      </w:r>
    </w:p>
    <w:p w14:paraId="09E53ECF"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Thường xuyên bảo dưỡng trang thiết bị;</w:t>
      </w:r>
    </w:p>
    <w:p w14:paraId="3AA73AC8"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Trang bị bảo hộ lao động cho công nhân trực tiếp sản xuất</w:t>
      </w:r>
    </w:p>
    <w:p w14:paraId="3C86CB3F"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Tại quạt li tâm thu gom khí thải về hệ thống hấp phụ than hoạt tính và hệ thống lọc bụi túi vải, có bố trí bộ giảm âm chống ồn (silencer) sau quạt hút, trước vị trí ống khói</w:t>
      </w:r>
    </w:p>
    <w:p w14:paraId="1A2FF965"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Thay các bộ phận máy móc thiết bị phát ra rung động.</w:t>
      </w:r>
    </w:p>
    <w:p w14:paraId="3D7F5270"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Kiểm tra thường xuyên và sửa chữa kịp thời các chi tiết máy bị mòn và hư hỏng hoặc gia công các chi tiết máy đặc biệt để khử rung.</w:t>
      </w:r>
    </w:p>
    <w:p w14:paraId="588A55BF"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Nền bệ máy thiết bị phải bằng phẳng và chắc chắn.</w:t>
      </w:r>
    </w:p>
    <w:p w14:paraId="4E087008"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Cách ly những thiết bị phát ra độ rung lớn bằng những rãnh cách xung quanh móng máy</w:t>
      </w:r>
    </w:p>
    <w:p w14:paraId="34BEAF1C"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Thay sự liên kết cứng giữa nguồn rung động và móng của nó bằng liên kết giảm rung khác để giảm sự truyền rung động của máy xuống móng</w:t>
      </w:r>
    </w:p>
    <w:p w14:paraId="12509499"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Bố trì sản xuất làm nhiều ca kíp để giảm mức độ tiếp xúc với rung động cho nhiều người</w:t>
      </w:r>
    </w:p>
    <w:p w14:paraId="386179BD"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 xml:space="preserve">Bố trí ca kíp sản xuất đảm bảo giữa 2 thời kỳ làm việc, công nhân có khoảng nghỉ dài, không tiếp xúc với rung động. </w:t>
      </w:r>
    </w:p>
    <w:p w14:paraId="0E881E6E" w14:textId="77777777" w:rsidR="00570EA0" w:rsidRPr="00570EA0" w:rsidRDefault="00570EA0" w:rsidP="00570EA0">
      <w:pPr>
        <w:numPr>
          <w:ilvl w:val="0"/>
          <w:numId w:val="2"/>
        </w:numPr>
        <w:rPr>
          <w:rFonts w:cs="Times New Roman"/>
          <w:lang w:val="en-US" w:eastAsia="en-GB"/>
        </w:rPr>
      </w:pPr>
      <w:r w:rsidRPr="00570EA0">
        <w:rPr>
          <w:rFonts w:cs="Times New Roman"/>
          <w:lang w:val="en-US" w:eastAsia="en-GB"/>
        </w:rPr>
        <w:t xml:space="preserve">Trang bị các dụng cụ bảo hộ lao động như giày vài, gang tay, chống rung. </w:t>
      </w:r>
      <w:r w:rsidRPr="00570EA0">
        <w:rPr>
          <w:rFonts w:cs="Times New Roman"/>
          <w:lang w:val="en-US" w:eastAsia="en-GB"/>
        </w:rPr>
        <w:br w:type="page"/>
      </w:r>
    </w:p>
    <w:p w14:paraId="1704227A" w14:textId="77777777" w:rsidR="00570EA0" w:rsidRPr="00570EA0" w:rsidRDefault="00570EA0" w:rsidP="00CE5023">
      <w:pPr>
        <w:pStyle w:val="Heading1"/>
        <w:ind w:left="720"/>
        <w:rPr>
          <w:rFonts w:eastAsia="Times New Roman" w:cs="Times New Roman"/>
          <w:lang w:val="en-GB" w:eastAsia="en-GB"/>
        </w:rPr>
      </w:pPr>
      <w:bookmarkStart w:id="604" w:name="_Toc103054283"/>
      <w:bookmarkStart w:id="605" w:name="_Toc139895564"/>
      <w:bookmarkStart w:id="606" w:name="_Toc146203109"/>
      <w:r w:rsidRPr="00570EA0">
        <w:rPr>
          <w:rFonts w:eastAsia="Times New Roman" w:cs="Times New Roman"/>
          <w:lang w:val="en-GB" w:eastAsia="en-GB"/>
        </w:rPr>
        <w:lastRenderedPageBreak/>
        <w:t>KẾ HOẠCH VẬN HÀNH THỬ NGHIỆM CÔNG TRÌNH XỬ LÝ CHẤT THẢI VÀ CHƯƠNG TRÌNH QUAN TRẮC MÔI TRƯỜNG CỦA DỰ ÁN</w:t>
      </w:r>
      <w:bookmarkEnd w:id="604"/>
      <w:bookmarkEnd w:id="605"/>
      <w:bookmarkEnd w:id="606"/>
    </w:p>
    <w:p w14:paraId="14AB64DC" w14:textId="77777777" w:rsidR="00570EA0" w:rsidRPr="005F60A6" w:rsidRDefault="00570EA0">
      <w:pPr>
        <w:pStyle w:val="Heading2"/>
        <w:numPr>
          <w:ilvl w:val="0"/>
          <w:numId w:val="91"/>
        </w:numPr>
        <w:rPr>
          <w:rFonts w:cs="Times New Roman"/>
        </w:rPr>
      </w:pPr>
      <w:bookmarkStart w:id="607" w:name="_Toc103054284"/>
      <w:bookmarkStart w:id="608" w:name="_Toc112595461"/>
      <w:bookmarkStart w:id="609" w:name="_Toc139895565"/>
      <w:bookmarkStart w:id="610" w:name="_Toc146203110"/>
      <w:r w:rsidRPr="005F60A6">
        <w:rPr>
          <w:rFonts w:cs="Times New Roman"/>
        </w:rPr>
        <w:t>Kế hoạch vận hành thử nghiệm công trình xử lý chất thải của dự án đầu tư</w:t>
      </w:r>
      <w:bookmarkEnd w:id="607"/>
      <w:bookmarkEnd w:id="608"/>
      <w:bookmarkEnd w:id="609"/>
      <w:bookmarkEnd w:id="610"/>
    </w:p>
    <w:p w14:paraId="0E490ACA" w14:textId="77777777" w:rsidR="00570EA0" w:rsidRPr="00570EA0" w:rsidRDefault="00570EA0" w:rsidP="00570EA0">
      <w:pPr>
        <w:rPr>
          <w:rFonts w:cs="Times New Roman"/>
          <w:lang w:eastAsia="en-GB"/>
        </w:rPr>
      </w:pPr>
      <w:r w:rsidRPr="00570EA0">
        <w:rPr>
          <w:rFonts w:cs="Times New Roman"/>
          <w:lang w:eastAsia="en-GB"/>
        </w:rPr>
        <w:t>Trên cơ sở các công trình bảo vệ môi trường của dự án, chủ dự án tự rà soát và đề xuất kế hoạch vận hành thử nghiệm công trình xử lý chất thải, chương trình quan trắc môi trường trong giai đoạn đi vào vận hành, cụ thể như sau:</w:t>
      </w:r>
    </w:p>
    <w:p w14:paraId="232FAA12" w14:textId="50ACBC56" w:rsidR="00570EA0" w:rsidRPr="00570EA0" w:rsidRDefault="00570EA0">
      <w:pPr>
        <w:pStyle w:val="Heading3"/>
        <w:numPr>
          <w:ilvl w:val="1"/>
          <w:numId w:val="92"/>
        </w:numPr>
        <w:rPr>
          <w:rFonts w:cs="Times New Roman"/>
          <w:lang w:val="es-ES" w:eastAsia="en-GB"/>
        </w:rPr>
      </w:pPr>
      <w:bookmarkStart w:id="611" w:name="_Toc103054285"/>
      <w:bookmarkStart w:id="612" w:name="_Toc112595462"/>
      <w:bookmarkStart w:id="613" w:name="_Toc139895566"/>
      <w:bookmarkStart w:id="614" w:name="_Toc146203111"/>
      <w:r w:rsidRPr="00570EA0">
        <w:rPr>
          <w:rFonts w:cs="Times New Roman"/>
          <w:lang w:val="es-ES" w:eastAsia="en-GB"/>
        </w:rPr>
        <w:t>Thời gian dự kiến vận hành thử nghiệm</w:t>
      </w:r>
      <w:bookmarkEnd w:id="611"/>
      <w:bookmarkEnd w:id="612"/>
      <w:bookmarkEnd w:id="613"/>
      <w:bookmarkEnd w:id="614"/>
    </w:p>
    <w:p w14:paraId="769C4156" w14:textId="440FBB14" w:rsidR="00570EA0" w:rsidRPr="00500275" w:rsidRDefault="00570EA0" w:rsidP="00570EA0">
      <w:pPr>
        <w:rPr>
          <w:rFonts w:cs="Times New Roman"/>
          <w:lang w:eastAsia="en-GB"/>
        </w:rPr>
      </w:pPr>
      <w:r w:rsidRPr="00500275">
        <w:rPr>
          <w:rFonts w:cs="Times New Roman"/>
          <w:lang w:val="en-US" w:eastAsia="en-GB"/>
        </w:rPr>
        <w:t>S</w:t>
      </w:r>
      <w:r w:rsidRPr="00500275">
        <w:rPr>
          <w:rFonts w:cs="Times New Roman"/>
          <w:lang w:eastAsia="en-GB"/>
        </w:rPr>
        <w:t>au khi đã xây dựng hoàn thành công trình xử lý chất thải theo Giấy phép MT</w:t>
      </w:r>
      <w:r w:rsidRPr="00500275">
        <w:rPr>
          <w:rFonts w:cs="Times New Roman"/>
          <w:lang w:val="en-US" w:eastAsia="en-GB"/>
        </w:rPr>
        <w:t xml:space="preserve">, </w:t>
      </w:r>
      <w:r w:rsidR="00F50F0F" w:rsidRPr="00500275">
        <w:rPr>
          <w:rFonts w:cs="Times New Roman"/>
          <w:lang w:val="en-US" w:eastAsia="en-GB"/>
        </w:rPr>
        <w:t>dự kiến khoảng tháng</w:t>
      </w:r>
      <w:r w:rsidR="00F50F0F" w:rsidRPr="00500275">
        <w:rPr>
          <w:rFonts w:cs="Times New Roman"/>
          <w:lang w:eastAsia="en-GB"/>
        </w:rPr>
        <w:t xml:space="preserve"> 7/2024.</w:t>
      </w:r>
    </w:p>
    <w:p w14:paraId="63838769" w14:textId="21332B9E" w:rsidR="00570EA0" w:rsidRPr="00500275" w:rsidRDefault="00570EA0" w:rsidP="00570EA0">
      <w:pPr>
        <w:rPr>
          <w:rFonts w:cs="Times New Roman"/>
          <w:b/>
          <w:bCs/>
          <w:iCs/>
          <w:lang w:eastAsia="en-GB"/>
        </w:rPr>
      </w:pPr>
      <w:bookmarkStart w:id="615" w:name="_Toc101966571"/>
      <w:bookmarkStart w:id="616" w:name="_Toc103054345"/>
      <w:bookmarkStart w:id="617" w:name="_Toc139895636"/>
      <w:bookmarkStart w:id="618" w:name="_Toc146203183"/>
      <w:r w:rsidRPr="00500275">
        <w:rPr>
          <w:rFonts w:cs="Times New Roman"/>
          <w:b/>
          <w:iCs/>
          <w:lang w:eastAsia="en-GB"/>
        </w:rPr>
        <w:t xml:space="preserve">Bảng </w:t>
      </w:r>
      <w:r w:rsidRPr="00500275">
        <w:rPr>
          <w:rFonts w:cs="Times New Roman"/>
          <w:b/>
          <w:iCs/>
          <w:lang w:eastAsia="en-GB"/>
        </w:rPr>
        <w:fldChar w:fldCharType="begin"/>
      </w:r>
      <w:r w:rsidRPr="00500275">
        <w:rPr>
          <w:rFonts w:cs="Times New Roman"/>
          <w:b/>
          <w:iCs/>
          <w:lang w:eastAsia="en-GB"/>
        </w:rPr>
        <w:instrText xml:space="preserve"> STYLEREF 1 \s </w:instrText>
      </w:r>
      <w:r w:rsidRPr="00500275">
        <w:rPr>
          <w:rFonts w:cs="Times New Roman"/>
          <w:b/>
          <w:iCs/>
          <w:lang w:eastAsia="en-GB"/>
        </w:rPr>
        <w:fldChar w:fldCharType="separate"/>
      </w:r>
      <w:r w:rsidR="00027267">
        <w:rPr>
          <w:rFonts w:cs="Times New Roman"/>
          <w:b/>
          <w:iCs/>
          <w:lang w:eastAsia="en-GB"/>
        </w:rPr>
        <w:t>6</w:t>
      </w:r>
      <w:r w:rsidRPr="00500275">
        <w:rPr>
          <w:rFonts w:cs="Times New Roman"/>
          <w:lang w:val="en-GB" w:eastAsia="en-GB"/>
        </w:rPr>
        <w:fldChar w:fldCharType="end"/>
      </w:r>
      <w:r w:rsidRPr="00500275">
        <w:rPr>
          <w:rFonts w:cs="Times New Roman"/>
          <w:b/>
          <w:iCs/>
          <w:lang w:eastAsia="en-GB"/>
        </w:rPr>
        <w:noBreakHyphen/>
      </w:r>
      <w:r w:rsidRPr="00500275">
        <w:rPr>
          <w:rFonts w:cs="Times New Roman"/>
          <w:b/>
          <w:iCs/>
          <w:lang w:eastAsia="en-GB"/>
        </w:rPr>
        <w:fldChar w:fldCharType="begin"/>
      </w:r>
      <w:r w:rsidRPr="00500275">
        <w:rPr>
          <w:rFonts w:cs="Times New Roman"/>
          <w:b/>
          <w:iCs/>
          <w:lang w:eastAsia="en-GB"/>
        </w:rPr>
        <w:instrText xml:space="preserve"> SEQ Bảng \* ARABIC \s 1 </w:instrText>
      </w:r>
      <w:r w:rsidRPr="00500275">
        <w:rPr>
          <w:rFonts w:cs="Times New Roman"/>
          <w:b/>
          <w:iCs/>
          <w:lang w:eastAsia="en-GB"/>
        </w:rPr>
        <w:fldChar w:fldCharType="separate"/>
      </w:r>
      <w:r w:rsidR="00027267">
        <w:rPr>
          <w:rFonts w:cs="Times New Roman"/>
          <w:b/>
          <w:iCs/>
          <w:lang w:eastAsia="en-GB"/>
        </w:rPr>
        <w:t>1</w:t>
      </w:r>
      <w:r w:rsidRPr="00500275">
        <w:rPr>
          <w:rFonts w:cs="Times New Roman"/>
          <w:lang w:val="en-GB" w:eastAsia="en-GB"/>
        </w:rPr>
        <w:fldChar w:fldCharType="end"/>
      </w:r>
      <w:r w:rsidRPr="00500275">
        <w:rPr>
          <w:rFonts w:cs="Times New Roman"/>
          <w:b/>
          <w:iCs/>
          <w:lang w:val="en-US" w:eastAsia="en-GB"/>
        </w:rPr>
        <w:t xml:space="preserve"> </w:t>
      </w:r>
      <w:r w:rsidRPr="00500275">
        <w:rPr>
          <w:rFonts w:cs="Times New Roman"/>
          <w:b/>
          <w:iCs/>
          <w:lang w:eastAsia="en-GB"/>
        </w:rPr>
        <w:t>Kế hoạch thời gian dự kiến vận hành thử nghiệm</w:t>
      </w:r>
      <w:bookmarkEnd w:id="615"/>
      <w:bookmarkEnd w:id="616"/>
      <w:bookmarkEnd w:id="617"/>
      <w:bookmarkEnd w:id="618"/>
    </w:p>
    <w:tbl>
      <w:tblPr>
        <w:tblStyle w:val="TableGrid"/>
        <w:tblW w:w="5000" w:type="pct"/>
        <w:tblLook w:val="04A0" w:firstRow="1" w:lastRow="0" w:firstColumn="1" w:lastColumn="0" w:noHBand="0" w:noVBand="1"/>
      </w:tblPr>
      <w:tblGrid>
        <w:gridCol w:w="2299"/>
        <w:gridCol w:w="2517"/>
        <w:gridCol w:w="1660"/>
        <w:gridCol w:w="2586"/>
      </w:tblGrid>
      <w:tr w:rsidR="00500275" w:rsidRPr="00500275" w14:paraId="1D0FE4D8" w14:textId="77777777" w:rsidTr="00212735">
        <w:trPr>
          <w:tblHeader/>
        </w:trPr>
        <w:tc>
          <w:tcPr>
            <w:tcW w:w="1268" w:type="pct"/>
            <w:vAlign w:val="center"/>
          </w:tcPr>
          <w:p w14:paraId="47EEBB0F" w14:textId="77777777" w:rsidR="00570EA0" w:rsidRPr="00500275" w:rsidRDefault="00570EA0" w:rsidP="00570EA0">
            <w:pPr>
              <w:rPr>
                <w:rFonts w:cs="Times New Roman"/>
                <w:b/>
                <w:bCs/>
                <w:lang w:eastAsia="en-GB"/>
              </w:rPr>
            </w:pPr>
            <w:r w:rsidRPr="00500275">
              <w:rPr>
                <w:rFonts w:cs="Times New Roman"/>
                <w:b/>
                <w:bCs/>
                <w:lang w:eastAsia="en-GB"/>
              </w:rPr>
              <w:t>Nội dung</w:t>
            </w:r>
          </w:p>
        </w:tc>
        <w:tc>
          <w:tcPr>
            <w:tcW w:w="1389" w:type="pct"/>
            <w:vAlign w:val="center"/>
          </w:tcPr>
          <w:p w14:paraId="2C8B0837" w14:textId="77777777" w:rsidR="00570EA0" w:rsidRPr="00500275" w:rsidRDefault="00570EA0" w:rsidP="00570EA0">
            <w:pPr>
              <w:rPr>
                <w:rFonts w:cs="Times New Roman"/>
                <w:b/>
                <w:bCs/>
                <w:lang w:eastAsia="en-GB"/>
              </w:rPr>
            </w:pPr>
            <w:r w:rsidRPr="00500275">
              <w:rPr>
                <w:rFonts w:cs="Times New Roman"/>
                <w:b/>
                <w:bCs/>
                <w:lang w:eastAsia="en-GB"/>
              </w:rPr>
              <w:t>Thời gian vận hành thử nghiệm dự kiến (tháng/tuần)</w:t>
            </w:r>
          </w:p>
        </w:tc>
        <w:tc>
          <w:tcPr>
            <w:tcW w:w="916" w:type="pct"/>
            <w:vAlign w:val="center"/>
          </w:tcPr>
          <w:p w14:paraId="6CC6F0AE" w14:textId="77777777" w:rsidR="00570EA0" w:rsidRPr="00500275" w:rsidRDefault="00570EA0" w:rsidP="00570EA0">
            <w:pPr>
              <w:rPr>
                <w:rFonts w:cs="Times New Roman"/>
                <w:b/>
                <w:bCs/>
                <w:lang w:val="en-US" w:eastAsia="en-GB"/>
              </w:rPr>
            </w:pPr>
            <w:r w:rsidRPr="00500275">
              <w:rPr>
                <w:rFonts w:cs="Times New Roman"/>
                <w:b/>
                <w:bCs/>
                <w:lang w:val="en-US" w:eastAsia="en-GB"/>
              </w:rPr>
              <w:t>Công suất dự kiến đạt được</w:t>
            </w:r>
          </w:p>
        </w:tc>
        <w:tc>
          <w:tcPr>
            <w:tcW w:w="1427" w:type="pct"/>
            <w:vAlign w:val="center"/>
          </w:tcPr>
          <w:p w14:paraId="270C4716" w14:textId="77777777" w:rsidR="00570EA0" w:rsidRPr="00500275" w:rsidRDefault="00570EA0" w:rsidP="00570EA0">
            <w:pPr>
              <w:rPr>
                <w:rFonts w:cs="Times New Roman"/>
                <w:b/>
                <w:bCs/>
                <w:lang w:val="en-US" w:eastAsia="en-GB"/>
              </w:rPr>
            </w:pPr>
            <w:r w:rsidRPr="00500275">
              <w:rPr>
                <w:rFonts w:cs="Times New Roman"/>
                <w:b/>
                <w:bCs/>
                <w:lang w:val="en-US" w:eastAsia="en-GB"/>
              </w:rPr>
              <w:t>Hiệu quả</w:t>
            </w:r>
            <w:r w:rsidRPr="00500275">
              <w:rPr>
                <w:rFonts w:cs="Times New Roman"/>
                <w:b/>
                <w:bCs/>
                <w:lang w:eastAsia="en-GB"/>
              </w:rPr>
              <w:t xml:space="preserve"> dự kiến đạt được</w:t>
            </w:r>
          </w:p>
        </w:tc>
      </w:tr>
      <w:tr w:rsidR="00500275" w:rsidRPr="00500275" w14:paraId="7FD68529" w14:textId="77777777" w:rsidTr="00212735">
        <w:tc>
          <w:tcPr>
            <w:tcW w:w="1268" w:type="pct"/>
            <w:vAlign w:val="center"/>
          </w:tcPr>
          <w:p w14:paraId="05CB01BF" w14:textId="5B1D1475" w:rsidR="0011185D" w:rsidRPr="00500275" w:rsidRDefault="0011185D" w:rsidP="0011185D">
            <w:pPr>
              <w:rPr>
                <w:rFonts w:cs="Times New Roman"/>
                <w:lang w:val="en-US" w:eastAsia="en-GB"/>
              </w:rPr>
            </w:pPr>
            <w:r w:rsidRPr="00500275">
              <w:rPr>
                <w:rFonts w:cs="Times New Roman"/>
                <w:lang w:val="en-US" w:eastAsia="en-GB"/>
              </w:rPr>
              <w:t>Hệ thống xử lý nước thải</w:t>
            </w:r>
          </w:p>
        </w:tc>
        <w:tc>
          <w:tcPr>
            <w:tcW w:w="1389" w:type="pct"/>
          </w:tcPr>
          <w:p w14:paraId="580EB69B" w14:textId="2CCCC5F0" w:rsidR="0011185D" w:rsidRPr="00500275" w:rsidRDefault="0011185D" w:rsidP="0011185D">
            <w:pPr>
              <w:rPr>
                <w:rFonts w:cs="Times New Roman"/>
                <w:lang w:eastAsia="en-GB"/>
              </w:rPr>
            </w:pPr>
            <w:r w:rsidRPr="00500275">
              <w:rPr>
                <w:rFonts w:cs="Times New Roman"/>
                <w:lang w:val="en-US" w:eastAsia="en-GB"/>
              </w:rPr>
              <w:t>S</w:t>
            </w:r>
            <w:r w:rsidRPr="00500275">
              <w:rPr>
                <w:rFonts w:cs="Times New Roman"/>
                <w:lang w:eastAsia="en-GB"/>
              </w:rPr>
              <w:t>au khi đã xây dựng hoàn thành công trình xử lý chất thải theo Giấy phép MT</w:t>
            </w:r>
            <w:r w:rsidRPr="00500275">
              <w:rPr>
                <w:rFonts w:cs="Times New Roman"/>
                <w:lang w:val="en-US" w:eastAsia="en-GB"/>
              </w:rPr>
              <w:t xml:space="preserve">, dự kiến khoảng </w:t>
            </w:r>
            <w:r w:rsidR="00F50F0F" w:rsidRPr="00500275">
              <w:rPr>
                <w:rFonts w:cs="Times New Roman"/>
                <w:lang w:val="en-US" w:eastAsia="en-GB"/>
              </w:rPr>
              <w:t>tháng</w:t>
            </w:r>
            <w:r w:rsidR="00F50F0F" w:rsidRPr="00500275">
              <w:rPr>
                <w:rFonts w:cs="Times New Roman"/>
                <w:lang w:eastAsia="en-GB"/>
              </w:rPr>
              <w:t xml:space="preserve"> 7/2024 </w:t>
            </w:r>
          </w:p>
        </w:tc>
        <w:tc>
          <w:tcPr>
            <w:tcW w:w="916" w:type="pct"/>
            <w:vAlign w:val="center"/>
          </w:tcPr>
          <w:p w14:paraId="47803751" w14:textId="77777777" w:rsidR="0011185D" w:rsidRPr="00500275" w:rsidRDefault="0011185D" w:rsidP="0011185D">
            <w:pPr>
              <w:rPr>
                <w:rFonts w:cs="Times New Roman"/>
                <w:lang w:val="en-US" w:eastAsia="en-GB"/>
              </w:rPr>
            </w:pPr>
            <w:r w:rsidRPr="00500275">
              <w:rPr>
                <w:rFonts w:cs="Times New Roman"/>
                <w:lang w:val="en-US" w:eastAsia="en-GB"/>
              </w:rPr>
              <w:t>70%</w:t>
            </w:r>
          </w:p>
        </w:tc>
        <w:tc>
          <w:tcPr>
            <w:tcW w:w="1427" w:type="pct"/>
          </w:tcPr>
          <w:p w14:paraId="1CD7048E" w14:textId="5D5DDD5D" w:rsidR="0011185D" w:rsidRPr="00500275" w:rsidRDefault="0011185D" w:rsidP="0011185D">
            <w:pPr>
              <w:rPr>
                <w:rFonts w:cs="Times New Roman"/>
                <w:lang w:eastAsia="en-GB"/>
              </w:rPr>
            </w:pPr>
            <w:r w:rsidRPr="00500275">
              <w:rPr>
                <w:rFonts w:cs="Times New Roman"/>
                <w:lang w:val="en-US" w:eastAsia="en-GB"/>
              </w:rPr>
              <w:t>Nước thải sau xử lý đạt QCVN</w:t>
            </w:r>
            <w:r w:rsidRPr="00500275">
              <w:rPr>
                <w:rFonts w:cs="Times New Roman"/>
                <w:lang w:eastAsia="en-GB"/>
              </w:rPr>
              <w:t xml:space="preserve"> 40:2011/BTNMT, Cột A</w:t>
            </w:r>
          </w:p>
        </w:tc>
      </w:tr>
    </w:tbl>
    <w:p w14:paraId="63BF8455" w14:textId="77777777" w:rsidR="00570EA0" w:rsidRPr="00500275" w:rsidRDefault="00570EA0">
      <w:pPr>
        <w:pStyle w:val="Heading3"/>
        <w:numPr>
          <w:ilvl w:val="1"/>
          <w:numId w:val="92"/>
        </w:numPr>
        <w:rPr>
          <w:rFonts w:cs="Times New Roman"/>
          <w:lang w:val="es-ES" w:eastAsia="en-GB"/>
        </w:rPr>
      </w:pPr>
      <w:bookmarkStart w:id="619" w:name="_Toc103054286"/>
      <w:bookmarkStart w:id="620" w:name="_Toc112595463"/>
      <w:bookmarkStart w:id="621" w:name="_Toc139895567"/>
      <w:bookmarkStart w:id="622" w:name="_Toc146203112"/>
      <w:r w:rsidRPr="00500275">
        <w:rPr>
          <w:rFonts w:cs="Times New Roman"/>
          <w:lang w:val="es-ES" w:eastAsia="en-GB"/>
        </w:rPr>
        <w:t>Kế hoạch quan trắc chất thải, đánh giá hiệu quả xử lý của các công trình, thiết bị xử lý chất thải</w:t>
      </w:r>
      <w:bookmarkEnd w:id="619"/>
      <w:bookmarkEnd w:id="620"/>
      <w:bookmarkEnd w:id="621"/>
      <w:bookmarkEnd w:id="622"/>
    </w:p>
    <w:p w14:paraId="45449642" w14:textId="77777777" w:rsidR="00570EA0" w:rsidRPr="00500275" w:rsidRDefault="00570EA0" w:rsidP="00570EA0">
      <w:pPr>
        <w:rPr>
          <w:rFonts w:cs="Times New Roman"/>
          <w:lang w:eastAsia="en-GB"/>
        </w:rPr>
      </w:pPr>
      <w:r w:rsidRPr="00500275">
        <w:rPr>
          <w:rFonts w:cs="Times New Roman"/>
          <w:lang w:eastAsia="en-GB"/>
        </w:rPr>
        <w:t>Thời gian dự kiến lấy mẫu chất thải: Việc lấy mẫu vận hành thử nghiệm công trình xử lý chất thải của dự án sẽ tuân theo hướng dẫn tại Điều 21 Thông tư 02/2022/TT-BTNMT</w:t>
      </w:r>
      <w:r w:rsidRPr="00500275">
        <w:rPr>
          <w:rFonts w:cs="Times New Roman"/>
          <w:lang w:val="en-US" w:eastAsia="en-GB"/>
        </w:rPr>
        <w:t>.</w:t>
      </w:r>
      <w:r w:rsidRPr="00500275">
        <w:rPr>
          <w:rFonts w:cs="Times New Roman"/>
          <w:lang w:eastAsia="en-GB"/>
        </w:rPr>
        <w:t xml:space="preserve"> Trong thời hạn 10 ngày kể từ khi kết thúc vận hành thử nghiệm, chủ dự án sẽ lập báo cáo kết quả vận hành thử nghiệm công trình xử lý chất thải</w:t>
      </w:r>
    </w:p>
    <w:p w14:paraId="73453299" w14:textId="77777777" w:rsidR="00570EA0" w:rsidRPr="00500275" w:rsidRDefault="00570EA0">
      <w:pPr>
        <w:pStyle w:val="Heading3"/>
        <w:numPr>
          <w:ilvl w:val="1"/>
          <w:numId w:val="92"/>
        </w:numPr>
        <w:rPr>
          <w:rFonts w:cs="Times New Roman"/>
          <w:lang w:val="es-ES" w:eastAsia="en-GB"/>
        </w:rPr>
      </w:pPr>
      <w:bookmarkStart w:id="623" w:name="_Toc112595464"/>
      <w:bookmarkStart w:id="624" w:name="_Toc139895568"/>
      <w:bookmarkStart w:id="625" w:name="_Toc146203113"/>
      <w:r w:rsidRPr="00500275">
        <w:rPr>
          <w:rFonts w:cs="Times New Roman"/>
          <w:lang w:val="es-ES" w:eastAsia="en-GB"/>
        </w:rPr>
        <w:t>Kế hoạch đo đạc, lấy và phân tích mẫu để đánh giá hiệu quả xử lý của công trình, thiết bị xử lý chất thải</w:t>
      </w:r>
      <w:bookmarkEnd w:id="623"/>
      <w:bookmarkEnd w:id="624"/>
      <w:bookmarkEnd w:id="625"/>
    </w:p>
    <w:p w14:paraId="239401A3" w14:textId="5314B9E2" w:rsidR="005F60A6" w:rsidRPr="00500275" w:rsidRDefault="005F60A6">
      <w:pPr>
        <w:pStyle w:val="Heading4"/>
        <w:numPr>
          <w:ilvl w:val="2"/>
          <w:numId w:val="92"/>
        </w:numPr>
        <w:rPr>
          <w:szCs w:val="26"/>
        </w:rPr>
      </w:pPr>
      <w:r w:rsidRPr="00500275">
        <w:rPr>
          <w:szCs w:val="26"/>
        </w:rPr>
        <w:t xml:space="preserve">Kế hoạch </w:t>
      </w:r>
      <w:r w:rsidR="0011185D" w:rsidRPr="00500275">
        <w:rPr>
          <w:szCs w:val="26"/>
        </w:rPr>
        <w:t xml:space="preserve">đo </w:t>
      </w:r>
      <w:r w:rsidRPr="00500275">
        <w:rPr>
          <w:szCs w:val="26"/>
        </w:rPr>
        <w:t>đạc, lấy và phân tích mẫu nước thải</w:t>
      </w:r>
    </w:p>
    <w:p w14:paraId="59905899" w14:textId="3BBD90B8" w:rsidR="00D2260E" w:rsidRPr="00500275" w:rsidRDefault="00D2260E">
      <w:pPr>
        <w:numPr>
          <w:ilvl w:val="0"/>
          <w:numId w:val="33"/>
        </w:numPr>
        <w:rPr>
          <w:rFonts w:cs="Times New Roman"/>
          <w:lang w:val="en-US" w:eastAsia="en-GB"/>
        </w:rPr>
      </w:pPr>
      <w:r w:rsidRPr="00500275">
        <w:rPr>
          <w:rFonts w:cs="Times New Roman"/>
          <w:lang w:val="en-US" w:eastAsia="en-GB"/>
        </w:rPr>
        <w:t xml:space="preserve">Thời gian dự kiến vận hành thử nghiệm: </w:t>
      </w:r>
      <w:r w:rsidR="00F50F0F" w:rsidRPr="00500275">
        <w:rPr>
          <w:rFonts w:cs="Times New Roman"/>
          <w:lang w:val="en-US" w:eastAsia="en-GB"/>
        </w:rPr>
        <w:t>dự kiến khoảng tháng</w:t>
      </w:r>
      <w:r w:rsidR="00F50F0F" w:rsidRPr="00500275">
        <w:rPr>
          <w:rFonts w:cs="Times New Roman"/>
          <w:lang w:eastAsia="en-GB"/>
        </w:rPr>
        <w:t xml:space="preserve"> 7/2024 </w:t>
      </w:r>
      <w:r w:rsidRPr="00500275">
        <w:rPr>
          <w:rFonts w:cs="Times New Roman"/>
          <w:lang w:val="en-US" w:eastAsia="en-GB"/>
        </w:rPr>
        <w:t>kể từ ngày được cấp Giấy phép môi trường.</w:t>
      </w:r>
    </w:p>
    <w:p w14:paraId="11A3CD5C" w14:textId="2A50618E" w:rsidR="00D2260E" w:rsidRPr="00500275" w:rsidRDefault="00D2260E">
      <w:pPr>
        <w:numPr>
          <w:ilvl w:val="0"/>
          <w:numId w:val="33"/>
        </w:numPr>
        <w:rPr>
          <w:rFonts w:cs="Times New Roman"/>
          <w:lang w:val="en-US" w:eastAsia="en-GB"/>
        </w:rPr>
      </w:pPr>
      <w:r w:rsidRPr="00500275">
        <w:rPr>
          <w:rFonts w:cs="Times New Roman"/>
          <w:lang w:val="en-US" w:eastAsia="en-GB"/>
        </w:rPr>
        <w:t xml:space="preserve">Thực hiện quan trắc trong quá trình vận hành thử nghiệm hệ thống xử lý nước thải theo quy định tại khoản 5 Điều 21 Thông tư 02/2022/TT-BTNMT ngày </w:t>
      </w:r>
      <w:r w:rsidRPr="00500275">
        <w:rPr>
          <w:rFonts w:cs="Times New Roman"/>
          <w:lang w:val="en-US" w:eastAsia="en-GB"/>
        </w:rPr>
        <w:lastRenderedPageBreak/>
        <w:t>10/01/2022 của Bộ Tài nguyên và Môi trường, cụ thể: ít nhất 03 mẫu đơn trong 03 ngày liên tiếp trong giai đoạn vận hành ổn định của công trình xử lý nước thải.</w:t>
      </w:r>
    </w:p>
    <w:p w14:paraId="540A0BDA" w14:textId="73E95262" w:rsidR="00D2260E" w:rsidRPr="00500275" w:rsidRDefault="00D2260E">
      <w:pPr>
        <w:numPr>
          <w:ilvl w:val="0"/>
          <w:numId w:val="33"/>
        </w:numPr>
        <w:rPr>
          <w:rFonts w:cs="Times New Roman"/>
          <w:lang w:val="en-US" w:eastAsia="en-GB"/>
        </w:rPr>
      </w:pPr>
      <w:r w:rsidRPr="00500275">
        <w:rPr>
          <w:rFonts w:cs="Times New Roman"/>
          <w:lang w:val="en-US" w:eastAsia="en-GB"/>
        </w:rPr>
        <w:t xml:space="preserve">Thời gian đánh giá trong giai đoạn vận hành ổn định của công trình xử lý nước thải: 3 ngày liên tiếp sau giai đoạn điều chỉnh (3 lần). </w:t>
      </w:r>
    </w:p>
    <w:p w14:paraId="20758456" w14:textId="00E451B0" w:rsidR="00D2260E" w:rsidRPr="00500275" w:rsidRDefault="00D2260E">
      <w:pPr>
        <w:numPr>
          <w:ilvl w:val="0"/>
          <w:numId w:val="33"/>
        </w:numPr>
        <w:rPr>
          <w:rFonts w:cs="Times New Roman"/>
          <w:lang w:val="en-US" w:eastAsia="en-GB"/>
        </w:rPr>
      </w:pPr>
      <w:r w:rsidRPr="00500275">
        <w:rPr>
          <w:rFonts w:cs="Times New Roman"/>
          <w:lang w:val="en-US" w:eastAsia="en-GB"/>
        </w:rPr>
        <w:t xml:space="preserve">Loại mẫu và vị trí lấy mẫu nước thải: 01 mẫu tại đầu ra của hệ thống xử lý nước thải </w:t>
      </w:r>
    </w:p>
    <w:p w14:paraId="57629E6C" w14:textId="79283D8C" w:rsidR="00D2260E" w:rsidRPr="00500275" w:rsidRDefault="00D2260E">
      <w:pPr>
        <w:numPr>
          <w:ilvl w:val="0"/>
          <w:numId w:val="33"/>
        </w:numPr>
        <w:rPr>
          <w:rFonts w:cs="Times New Roman"/>
          <w:lang w:val="en-US" w:eastAsia="en-GB"/>
        </w:rPr>
      </w:pPr>
      <w:r w:rsidRPr="00500275">
        <w:rPr>
          <w:rFonts w:cs="Times New Roman"/>
          <w:lang w:val="en-US" w:eastAsia="en-GB"/>
        </w:rPr>
        <w:t>Tần suất quan trắc: 1 ngày/lần. Số lượng mẫu cần lấy: 01 mẫu đầu ra x 3 lần = 3 mẫu</w:t>
      </w:r>
    </w:p>
    <w:p w14:paraId="7D648480" w14:textId="57592D71" w:rsidR="00D2260E" w:rsidRPr="00500275" w:rsidRDefault="00D2260E">
      <w:pPr>
        <w:numPr>
          <w:ilvl w:val="0"/>
          <w:numId w:val="33"/>
        </w:numPr>
        <w:rPr>
          <w:rFonts w:cs="Times New Roman"/>
          <w:lang w:val="en-US" w:eastAsia="en-GB"/>
        </w:rPr>
      </w:pPr>
      <w:r w:rsidRPr="00500275">
        <w:rPr>
          <w:rFonts w:cs="Times New Roman"/>
          <w:lang w:val="en-US" w:eastAsia="en-GB"/>
        </w:rPr>
        <w:t>Thông số quan trắc: 01 vị trí tại hố ga đấu nối thoát nước thải với KCN.</w:t>
      </w:r>
    </w:p>
    <w:p w14:paraId="143C1897" w14:textId="4F660919" w:rsidR="00D2260E" w:rsidRPr="00500275" w:rsidRDefault="00D2260E">
      <w:pPr>
        <w:numPr>
          <w:ilvl w:val="0"/>
          <w:numId w:val="33"/>
        </w:numPr>
        <w:rPr>
          <w:rFonts w:cs="Times New Roman"/>
          <w:lang w:val="en-US" w:eastAsia="en-GB"/>
        </w:rPr>
      </w:pPr>
      <w:r w:rsidRPr="00500275">
        <w:rPr>
          <w:rFonts w:cs="Times New Roman"/>
          <w:lang w:val="en-US" w:eastAsia="en-GB"/>
        </w:rPr>
        <w:t>Chỉ tiêu giám sát: pH; BOD5; TSS; Sunfua; Tổng nitơ; Amoni (tính theo N); Tổng phospho; Coliform.</w:t>
      </w:r>
    </w:p>
    <w:p w14:paraId="70581E50" w14:textId="778D4A39" w:rsidR="005F60A6" w:rsidRPr="00500275" w:rsidRDefault="00D2260E">
      <w:pPr>
        <w:numPr>
          <w:ilvl w:val="0"/>
          <w:numId w:val="33"/>
        </w:numPr>
        <w:rPr>
          <w:rFonts w:cs="Times New Roman"/>
          <w:lang w:val="en-US" w:eastAsia="en-GB"/>
        </w:rPr>
      </w:pPr>
      <w:r w:rsidRPr="00500275">
        <w:rPr>
          <w:rFonts w:cs="Times New Roman"/>
          <w:lang w:val="en-US" w:eastAsia="en-GB"/>
        </w:rPr>
        <w:t xml:space="preserve">Quy chuẩn so sánh: </w:t>
      </w:r>
      <w:r w:rsidR="0011185D" w:rsidRPr="00500275">
        <w:rPr>
          <w:rFonts w:cs="Times New Roman"/>
          <w:lang w:val="en-US" w:eastAsia="en-GB"/>
        </w:rPr>
        <w:t>QCVN</w:t>
      </w:r>
      <w:r w:rsidR="0011185D" w:rsidRPr="00500275">
        <w:rPr>
          <w:rFonts w:cs="Times New Roman"/>
          <w:lang w:eastAsia="en-GB"/>
        </w:rPr>
        <w:t xml:space="preserve"> 40:2011/BTNMT, Cột A. </w:t>
      </w:r>
    </w:p>
    <w:p w14:paraId="45F5C914" w14:textId="3553C610" w:rsidR="00570EA0" w:rsidRPr="00500275" w:rsidRDefault="00570EA0">
      <w:pPr>
        <w:pStyle w:val="Heading4"/>
        <w:numPr>
          <w:ilvl w:val="2"/>
          <w:numId w:val="92"/>
        </w:numPr>
        <w:rPr>
          <w:szCs w:val="26"/>
        </w:rPr>
      </w:pPr>
      <w:r w:rsidRPr="00500275">
        <w:rPr>
          <w:szCs w:val="26"/>
        </w:rPr>
        <w:t>Tổ chức dự kiến phối hợp để thực hiện kế hoạch quan trắc môi trường</w:t>
      </w:r>
    </w:p>
    <w:p w14:paraId="012FE873" w14:textId="77777777" w:rsidR="00570EA0" w:rsidRPr="00500275" w:rsidRDefault="00570EA0" w:rsidP="00570EA0">
      <w:pPr>
        <w:rPr>
          <w:rFonts w:cs="Times New Roman"/>
          <w:lang w:eastAsia="en-GB"/>
        </w:rPr>
      </w:pPr>
      <w:r w:rsidRPr="00500275">
        <w:rPr>
          <w:rFonts w:cs="Times New Roman"/>
          <w:lang w:eastAsia="en-GB"/>
        </w:rPr>
        <w:t xml:space="preserve"> Kế hoạch đo đạc, lấy và phân tích mẫu chất thải để đánh giá hiệu quả xử lý của các công trình, thiết bị xử lý chất thải: Chủ dự án sẽ phối hợp </w:t>
      </w:r>
      <w:r w:rsidRPr="00500275">
        <w:rPr>
          <w:rFonts w:cs="Times New Roman"/>
          <w:lang w:val="en-US" w:eastAsia="en-GB"/>
        </w:rPr>
        <w:t>đơn vị có chuyên môn và được cấp phép theo quy định</w:t>
      </w:r>
      <w:r w:rsidRPr="00500275">
        <w:rPr>
          <w:rFonts w:cs="Times New Roman"/>
          <w:lang w:eastAsia="en-GB"/>
        </w:rPr>
        <w:t xml:space="preserve"> để lấy mẫu và thực hiện phân tích mẫu chất thải trong giai đoạn vận hành dự án.</w:t>
      </w:r>
      <w:r w:rsidRPr="00500275">
        <w:rPr>
          <w:rFonts w:cs="Times New Roman"/>
          <w:lang w:val="en-US" w:eastAsia="en-GB"/>
        </w:rPr>
        <w:t xml:space="preserve"> </w:t>
      </w:r>
      <w:r w:rsidRPr="00500275">
        <w:rPr>
          <w:rFonts w:cs="Times New Roman"/>
          <w:bCs/>
          <w:lang w:val="en-US" w:eastAsia="en-GB"/>
        </w:rPr>
        <w:t xml:space="preserve">Đơn vị </w:t>
      </w:r>
      <w:r w:rsidRPr="00500275">
        <w:rPr>
          <w:rFonts w:cs="Times New Roman"/>
          <w:lang w:val="en-US" w:eastAsia="en-GB"/>
        </w:rPr>
        <w:t xml:space="preserve">tư vấn </w:t>
      </w:r>
      <w:r w:rsidRPr="00500275">
        <w:rPr>
          <w:rFonts w:cs="Times New Roman"/>
          <w:bCs/>
          <w:lang w:eastAsia="en-GB"/>
        </w:rPr>
        <w:t xml:space="preserve">đưa ra kế hoạch lấy mẫu và phân tích mẫu cụ thể như sau: </w:t>
      </w:r>
    </w:p>
    <w:p w14:paraId="25F531A3" w14:textId="026558D5" w:rsidR="00570EA0" w:rsidRPr="00500275" w:rsidRDefault="00570EA0">
      <w:pPr>
        <w:numPr>
          <w:ilvl w:val="0"/>
          <w:numId w:val="33"/>
        </w:numPr>
        <w:rPr>
          <w:rFonts w:cs="Times New Roman"/>
          <w:lang w:val="en-US" w:eastAsia="en-GB"/>
        </w:rPr>
      </w:pPr>
      <w:r w:rsidRPr="00500275">
        <w:rPr>
          <w:rFonts w:cs="Times New Roman"/>
          <w:lang w:val="en-US" w:eastAsia="en-GB"/>
        </w:rPr>
        <w:t>Tên đơn vị: Viện Môi trường và Tài nguyên, ĐHQG-HCM</w:t>
      </w:r>
    </w:p>
    <w:p w14:paraId="4A7DF3FC" w14:textId="77777777" w:rsidR="00570EA0" w:rsidRPr="00500275" w:rsidRDefault="00570EA0">
      <w:pPr>
        <w:numPr>
          <w:ilvl w:val="0"/>
          <w:numId w:val="33"/>
        </w:numPr>
        <w:rPr>
          <w:rFonts w:cs="Times New Roman"/>
          <w:lang w:val="en-US" w:eastAsia="en-GB"/>
        </w:rPr>
      </w:pPr>
      <w:r w:rsidRPr="00500275">
        <w:rPr>
          <w:rFonts w:cs="Times New Roman"/>
          <w:lang w:val="en-US" w:eastAsia="en-GB"/>
        </w:rPr>
        <w:t>Đỉa chỉ: Đường Nguyễn Du, phường Đông Hòa, TP. Dĩ An, tỉnh Bình Dương</w:t>
      </w:r>
    </w:p>
    <w:p w14:paraId="5D05F19C" w14:textId="77777777" w:rsidR="00570EA0" w:rsidRPr="00500275" w:rsidRDefault="00570EA0">
      <w:pPr>
        <w:numPr>
          <w:ilvl w:val="0"/>
          <w:numId w:val="33"/>
        </w:numPr>
        <w:rPr>
          <w:rFonts w:cs="Times New Roman"/>
          <w:lang w:val="en-US" w:eastAsia="en-GB"/>
        </w:rPr>
      </w:pPr>
      <w:r w:rsidRPr="00500275">
        <w:rPr>
          <w:rFonts w:cs="Times New Roman"/>
          <w:lang w:val="en-US" w:eastAsia="en-GB"/>
        </w:rPr>
        <w:t>Chứng nhận đăng ký hoạt động thử nghiệm trong lĩnh vực quan trắc môi trường mã số VIMCERT 077 ngày 13/05/2022.</w:t>
      </w:r>
    </w:p>
    <w:p w14:paraId="4812D4C6" w14:textId="77777777" w:rsidR="00570EA0" w:rsidRPr="00500275" w:rsidRDefault="00570EA0">
      <w:pPr>
        <w:pStyle w:val="Heading2"/>
        <w:numPr>
          <w:ilvl w:val="0"/>
          <w:numId w:val="91"/>
        </w:numPr>
        <w:ind w:left="426"/>
        <w:rPr>
          <w:rFonts w:cs="Times New Roman"/>
        </w:rPr>
      </w:pPr>
      <w:bookmarkStart w:id="626" w:name="_Toc112595465"/>
      <w:bookmarkStart w:id="627" w:name="_Toc139895569"/>
      <w:bookmarkStart w:id="628" w:name="_Toc146203114"/>
      <w:r w:rsidRPr="00500275">
        <w:rPr>
          <w:rFonts w:cs="Times New Roman"/>
        </w:rPr>
        <w:t>Chương trình giám sát môi trường</w:t>
      </w:r>
      <w:bookmarkEnd w:id="626"/>
      <w:bookmarkEnd w:id="627"/>
      <w:bookmarkEnd w:id="628"/>
    </w:p>
    <w:p w14:paraId="724B2060" w14:textId="6729395E" w:rsidR="00570EA0" w:rsidRPr="00500275" w:rsidRDefault="00570EA0">
      <w:pPr>
        <w:pStyle w:val="Heading3"/>
        <w:numPr>
          <w:ilvl w:val="1"/>
          <w:numId w:val="93"/>
        </w:numPr>
        <w:rPr>
          <w:rFonts w:cs="Times New Roman"/>
          <w:lang w:val="es-ES" w:eastAsia="en-GB"/>
        </w:rPr>
      </w:pPr>
      <w:bookmarkStart w:id="629" w:name="_Toc82808055"/>
      <w:bookmarkStart w:id="630" w:name="_Toc146203115"/>
      <w:r w:rsidRPr="00500275">
        <w:rPr>
          <w:rFonts w:cs="Times New Roman"/>
          <w:lang w:val="es-ES" w:eastAsia="en-GB"/>
        </w:rPr>
        <w:t>Giám sát chất lượng môi trường của Dự án trong giai đoạn thi công</w:t>
      </w:r>
      <w:bookmarkEnd w:id="629"/>
      <w:bookmarkEnd w:id="630"/>
      <w:r w:rsidRPr="00500275">
        <w:rPr>
          <w:rFonts w:cs="Times New Roman"/>
          <w:lang w:val="es-ES" w:eastAsia="en-GB"/>
        </w:rPr>
        <w:t xml:space="preserve"> </w:t>
      </w:r>
    </w:p>
    <w:p w14:paraId="78555D5A" w14:textId="77777777" w:rsidR="002A0585" w:rsidRPr="00500275" w:rsidRDefault="002A0585">
      <w:pPr>
        <w:pStyle w:val="Heading4"/>
        <w:numPr>
          <w:ilvl w:val="2"/>
          <w:numId w:val="93"/>
        </w:numPr>
        <w:rPr>
          <w:szCs w:val="26"/>
        </w:rPr>
      </w:pPr>
      <w:r w:rsidRPr="00500275">
        <w:rPr>
          <w:szCs w:val="26"/>
        </w:rPr>
        <w:t>Giám sát chất lượng môi trường không khí xung quanh</w:t>
      </w:r>
    </w:p>
    <w:p w14:paraId="7DEB35C9" w14:textId="77777777" w:rsidR="002A0585" w:rsidRPr="00500275" w:rsidRDefault="002A0585" w:rsidP="002A0585">
      <w:r w:rsidRPr="00500275">
        <w:t xml:space="preserve">Vị trí giám sát: </w:t>
      </w:r>
      <w:r w:rsidRPr="00500275">
        <w:rPr>
          <w:lang w:val="en-US"/>
        </w:rPr>
        <w:t>4 vị trí</w:t>
      </w:r>
    </w:p>
    <w:p w14:paraId="437B5608" w14:textId="77777777" w:rsidR="002A0585" w:rsidRPr="00500275" w:rsidRDefault="002A0585">
      <w:pPr>
        <w:numPr>
          <w:ilvl w:val="0"/>
          <w:numId w:val="94"/>
        </w:numPr>
      </w:pPr>
      <w:r w:rsidRPr="00500275">
        <w:rPr>
          <w:lang w:val="en-US"/>
        </w:rPr>
        <w:t xml:space="preserve">VT1: </w:t>
      </w:r>
      <w:r w:rsidRPr="00500275">
        <w:t xml:space="preserve">Cổng </w:t>
      </w:r>
      <w:r w:rsidRPr="00500275">
        <w:rPr>
          <w:lang w:val="en-US"/>
        </w:rPr>
        <w:t xml:space="preserve">chính của Dự án, </w:t>
      </w:r>
    </w:p>
    <w:p w14:paraId="6DA04E0A" w14:textId="77777777" w:rsidR="002A0585" w:rsidRPr="00500275" w:rsidRDefault="002A0585">
      <w:pPr>
        <w:numPr>
          <w:ilvl w:val="0"/>
          <w:numId w:val="94"/>
        </w:numPr>
      </w:pPr>
      <w:r w:rsidRPr="00500275">
        <w:rPr>
          <w:lang w:val="en-US"/>
        </w:rPr>
        <w:t>VT2: Khu vực trung tâm công trường xây dựng;</w:t>
      </w:r>
    </w:p>
    <w:p w14:paraId="39DECD5E" w14:textId="77777777" w:rsidR="002A0585" w:rsidRPr="00500275" w:rsidRDefault="002A0585">
      <w:pPr>
        <w:numPr>
          <w:ilvl w:val="0"/>
          <w:numId w:val="94"/>
        </w:numPr>
      </w:pPr>
      <w:r w:rsidRPr="00500275">
        <w:rPr>
          <w:lang w:val="en-US"/>
        </w:rPr>
        <w:t xml:space="preserve">VT3: Khu vực phía Đông Nam công trường, </w:t>
      </w:r>
    </w:p>
    <w:p w14:paraId="3379732E" w14:textId="77777777" w:rsidR="002A0585" w:rsidRPr="00500275" w:rsidRDefault="002A0585">
      <w:pPr>
        <w:numPr>
          <w:ilvl w:val="0"/>
          <w:numId w:val="94"/>
        </w:numPr>
      </w:pPr>
      <w:r w:rsidRPr="00500275">
        <w:rPr>
          <w:lang w:val="en-US"/>
        </w:rPr>
        <w:t xml:space="preserve">VT4: Khu vực phía Tây Nam công trường. </w:t>
      </w:r>
    </w:p>
    <w:p w14:paraId="554471FE" w14:textId="77777777" w:rsidR="002A0585" w:rsidRPr="00500275" w:rsidRDefault="002A0585">
      <w:pPr>
        <w:numPr>
          <w:ilvl w:val="0"/>
          <w:numId w:val="33"/>
        </w:numPr>
        <w:rPr>
          <w:lang w:val="en-US"/>
        </w:rPr>
      </w:pPr>
      <w:r w:rsidRPr="00500275">
        <w:rPr>
          <w:lang w:val="en-US"/>
        </w:rPr>
        <w:t>Chỉ tiêu giám sát: Bụi, khí SO</w:t>
      </w:r>
      <w:r w:rsidRPr="00500275">
        <w:rPr>
          <w:vertAlign w:val="subscript"/>
          <w:lang w:val="en-US"/>
        </w:rPr>
        <w:t>2</w:t>
      </w:r>
      <w:r w:rsidRPr="00500275">
        <w:rPr>
          <w:lang w:val="en-US"/>
        </w:rPr>
        <w:t>, NO</w:t>
      </w:r>
      <w:r w:rsidRPr="00500275">
        <w:rPr>
          <w:vertAlign w:val="subscript"/>
          <w:lang w:val="en-US"/>
        </w:rPr>
        <w:t>2</w:t>
      </w:r>
      <w:r w:rsidRPr="00500275">
        <w:rPr>
          <w:lang w:val="en-US"/>
        </w:rPr>
        <w:t>, CO</w:t>
      </w:r>
      <w:r w:rsidRPr="00500275">
        <w:rPr>
          <w:vertAlign w:val="subscript"/>
          <w:lang w:val="en-US"/>
        </w:rPr>
        <w:t>2</w:t>
      </w:r>
      <w:r w:rsidRPr="00500275">
        <w:rPr>
          <w:lang w:val="en-US"/>
        </w:rPr>
        <w:t>, tiếng ồn, rung.</w:t>
      </w:r>
    </w:p>
    <w:p w14:paraId="3DD605A6" w14:textId="77777777" w:rsidR="002A0585" w:rsidRPr="00500275" w:rsidRDefault="002A0585">
      <w:pPr>
        <w:numPr>
          <w:ilvl w:val="0"/>
          <w:numId w:val="33"/>
        </w:numPr>
        <w:rPr>
          <w:lang w:val="en-US"/>
        </w:rPr>
      </w:pPr>
      <w:r w:rsidRPr="00500275">
        <w:rPr>
          <w:lang w:val="en-US"/>
        </w:rPr>
        <w:t>Tần suất giám sát: 6 tháng/lần</w:t>
      </w:r>
    </w:p>
    <w:p w14:paraId="56A38C1E" w14:textId="77777777" w:rsidR="002A0585" w:rsidRPr="00500275" w:rsidRDefault="002A0585">
      <w:pPr>
        <w:numPr>
          <w:ilvl w:val="0"/>
          <w:numId w:val="33"/>
        </w:numPr>
        <w:rPr>
          <w:lang w:val="en-US"/>
        </w:rPr>
      </w:pPr>
      <w:r w:rsidRPr="00500275">
        <w:rPr>
          <w:lang w:val="en-US"/>
        </w:rPr>
        <w:lastRenderedPageBreak/>
        <w:t xml:space="preserve">Quy chuẩn so sánh: </w:t>
      </w:r>
    </w:p>
    <w:p w14:paraId="5B433A6E" w14:textId="77777777" w:rsidR="002A0585" w:rsidRPr="00500275" w:rsidRDefault="002A0585">
      <w:pPr>
        <w:numPr>
          <w:ilvl w:val="0"/>
          <w:numId w:val="94"/>
        </w:numPr>
        <w:rPr>
          <w:bCs/>
        </w:rPr>
      </w:pPr>
      <w:r w:rsidRPr="00500275">
        <w:rPr>
          <w:bCs/>
        </w:rPr>
        <w:t>QCVN 05:2013/BTNMT – Quy chuẩn kỹ thuật quốc gia về chất lượng không khí xung quanh.</w:t>
      </w:r>
    </w:p>
    <w:p w14:paraId="3D257E81" w14:textId="77777777" w:rsidR="002A0585" w:rsidRPr="00500275" w:rsidRDefault="002A0585">
      <w:pPr>
        <w:numPr>
          <w:ilvl w:val="0"/>
          <w:numId w:val="94"/>
        </w:numPr>
      </w:pPr>
      <w:r w:rsidRPr="00500275">
        <w:t>QCVN 26:2010/BTNMT – Quy chuẩn kỹ thuật Quốc gia về tiếng ồn.</w:t>
      </w:r>
    </w:p>
    <w:p w14:paraId="51024560" w14:textId="77777777" w:rsidR="002A0585" w:rsidRPr="00500275" w:rsidRDefault="002A0585">
      <w:pPr>
        <w:pStyle w:val="Heading4"/>
        <w:numPr>
          <w:ilvl w:val="2"/>
          <w:numId w:val="93"/>
        </w:numPr>
        <w:rPr>
          <w:szCs w:val="26"/>
        </w:rPr>
      </w:pPr>
      <w:r w:rsidRPr="00500275">
        <w:rPr>
          <w:szCs w:val="26"/>
        </w:rPr>
        <w:t>Giám sát chất lượng nước thải xây dựng</w:t>
      </w:r>
    </w:p>
    <w:p w14:paraId="5F2C5D5F" w14:textId="77777777" w:rsidR="002A0585" w:rsidRPr="00500275" w:rsidRDefault="002A0585">
      <w:pPr>
        <w:numPr>
          <w:ilvl w:val="0"/>
          <w:numId w:val="33"/>
        </w:numPr>
        <w:rPr>
          <w:lang w:val="en-US"/>
        </w:rPr>
      </w:pPr>
      <w:r w:rsidRPr="00500275">
        <w:rPr>
          <w:lang w:val="en-US"/>
        </w:rPr>
        <w:t>Vị trí giám sát: 01 vị trí tại hố ga đấu nối thoát nước thải với KCN.</w:t>
      </w:r>
    </w:p>
    <w:p w14:paraId="4406FC20" w14:textId="77777777" w:rsidR="002A0585" w:rsidRPr="00500275" w:rsidRDefault="002A0585">
      <w:pPr>
        <w:numPr>
          <w:ilvl w:val="0"/>
          <w:numId w:val="33"/>
        </w:numPr>
        <w:rPr>
          <w:lang w:val="en-US"/>
        </w:rPr>
      </w:pPr>
      <w:r w:rsidRPr="00500275">
        <w:rPr>
          <w:lang w:val="en-US"/>
        </w:rPr>
        <w:t>Chỉ tiêu giám sát: TSS, dầu khoáng, COD, Amonia.</w:t>
      </w:r>
    </w:p>
    <w:p w14:paraId="5B031FB4" w14:textId="77777777" w:rsidR="002A0585" w:rsidRPr="00500275" w:rsidRDefault="002A0585">
      <w:pPr>
        <w:numPr>
          <w:ilvl w:val="0"/>
          <w:numId w:val="33"/>
        </w:numPr>
        <w:rPr>
          <w:lang w:val="en-US"/>
        </w:rPr>
      </w:pPr>
      <w:r w:rsidRPr="00500275">
        <w:rPr>
          <w:lang w:val="en-US"/>
        </w:rPr>
        <w:t>Tần suất giám sát: 3 tháng/lần</w:t>
      </w:r>
    </w:p>
    <w:p w14:paraId="21E4328E" w14:textId="77777777" w:rsidR="002A0585" w:rsidRPr="00500275" w:rsidRDefault="002A0585">
      <w:pPr>
        <w:numPr>
          <w:ilvl w:val="0"/>
          <w:numId w:val="33"/>
        </w:numPr>
        <w:rPr>
          <w:lang w:val="en-US"/>
        </w:rPr>
      </w:pPr>
      <w:r w:rsidRPr="00500275">
        <w:rPr>
          <w:lang w:val="en-US"/>
        </w:rPr>
        <w:t>Quy chuẩn so sánh: Tiêu chuẩn đấu nối của KCN.</w:t>
      </w:r>
    </w:p>
    <w:p w14:paraId="4A743638" w14:textId="77777777" w:rsidR="002A0585" w:rsidRPr="00500275" w:rsidRDefault="002A0585">
      <w:pPr>
        <w:pStyle w:val="Heading4"/>
        <w:numPr>
          <w:ilvl w:val="2"/>
          <w:numId w:val="93"/>
        </w:numPr>
        <w:rPr>
          <w:szCs w:val="26"/>
        </w:rPr>
      </w:pPr>
      <w:r w:rsidRPr="00500275">
        <w:rPr>
          <w:szCs w:val="26"/>
        </w:rPr>
        <w:t>Giám sát chất thải rắn</w:t>
      </w:r>
    </w:p>
    <w:p w14:paraId="6750EADE" w14:textId="77777777" w:rsidR="002A0585" w:rsidRPr="00500275" w:rsidRDefault="002A0585">
      <w:pPr>
        <w:numPr>
          <w:ilvl w:val="0"/>
          <w:numId w:val="33"/>
        </w:numPr>
        <w:rPr>
          <w:lang w:val="en-US"/>
        </w:rPr>
      </w:pPr>
      <w:r w:rsidRPr="00500275">
        <w:rPr>
          <w:lang w:val="en-US"/>
        </w:rPr>
        <w:t>Chất thải nguy hại:</w:t>
      </w:r>
    </w:p>
    <w:p w14:paraId="264F2F66" w14:textId="77777777" w:rsidR="002A0585" w:rsidRPr="00500275" w:rsidRDefault="002A0585">
      <w:pPr>
        <w:numPr>
          <w:ilvl w:val="0"/>
          <w:numId w:val="40"/>
        </w:numPr>
      </w:pPr>
      <w:r w:rsidRPr="00500275">
        <w:t>Nội dung giám sát: Giám sát việc lưu trữ, thành phần, khối lượng và ký‎ kết hợp đồng với các đơn vị có chức năng.</w:t>
      </w:r>
    </w:p>
    <w:p w14:paraId="46DA3359" w14:textId="77777777" w:rsidR="002A0585" w:rsidRPr="00500275" w:rsidRDefault="002A0585">
      <w:pPr>
        <w:numPr>
          <w:ilvl w:val="0"/>
          <w:numId w:val="40"/>
        </w:numPr>
      </w:pPr>
      <w:r w:rsidRPr="00500275">
        <w:t xml:space="preserve">Tần suất: </w:t>
      </w:r>
      <w:r w:rsidRPr="00500275">
        <w:rPr>
          <w:lang w:val="en-US"/>
        </w:rPr>
        <w:t>hàng ngày.</w:t>
      </w:r>
    </w:p>
    <w:p w14:paraId="3BF0A843" w14:textId="77777777" w:rsidR="002A0585" w:rsidRPr="00500275" w:rsidRDefault="002A0585">
      <w:pPr>
        <w:numPr>
          <w:ilvl w:val="0"/>
          <w:numId w:val="40"/>
        </w:numPr>
      </w:pPr>
      <w:r w:rsidRPr="00500275">
        <w:t>Chất thải nguy hại được quản lý, xử lý theo thông tư 02/2022/TT-BTNMT ngày 10/01/2022 của Bộ Tài nguyên và Môi trường về quản lý chất thải nguy hại</w:t>
      </w:r>
    </w:p>
    <w:p w14:paraId="1A73DE65" w14:textId="77777777" w:rsidR="002A0585" w:rsidRPr="00500275" w:rsidRDefault="002A0585">
      <w:pPr>
        <w:numPr>
          <w:ilvl w:val="0"/>
          <w:numId w:val="33"/>
        </w:numPr>
        <w:rPr>
          <w:lang w:val="en-US"/>
        </w:rPr>
      </w:pPr>
      <w:r w:rsidRPr="00500275">
        <w:rPr>
          <w:lang w:val="en-US"/>
        </w:rPr>
        <w:t>Giám sát chất thải rắn thông thường:</w:t>
      </w:r>
    </w:p>
    <w:p w14:paraId="6A278A2D" w14:textId="77777777" w:rsidR="002A0585" w:rsidRPr="00500275" w:rsidRDefault="002A0585">
      <w:pPr>
        <w:numPr>
          <w:ilvl w:val="0"/>
          <w:numId w:val="40"/>
        </w:numPr>
      </w:pPr>
      <w:r w:rsidRPr="00500275">
        <w:t>Nội dung giám sát: Giám sát việc lưu trữ, thành phần, khối lượng và ký‎ kết hợp đồng với các đơn vị có chức năng.</w:t>
      </w:r>
    </w:p>
    <w:p w14:paraId="09ECD71D" w14:textId="77777777" w:rsidR="002A0585" w:rsidRPr="00500275" w:rsidRDefault="002A0585">
      <w:pPr>
        <w:numPr>
          <w:ilvl w:val="0"/>
          <w:numId w:val="40"/>
        </w:numPr>
      </w:pPr>
      <w:r w:rsidRPr="00500275">
        <w:t xml:space="preserve">Tần suất thu gom: </w:t>
      </w:r>
      <w:r w:rsidRPr="00500275">
        <w:rPr>
          <w:lang w:val="en-US"/>
        </w:rPr>
        <w:t>hàng ngày.</w:t>
      </w:r>
    </w:p>
    <w:p w14:paraId="1503CE0A" w14:textId="77777777" w:rsidR="00570EA0" w:rsidRPr="00500275" w:rsidRDefault="00570EA0">
      <w:pPr>
        <w:pStyle w:val="Heading3"/>
        <w:numPr>
          <w:ilvl w:val="1"/>
          <w:numId w:val="93"/>
        </w:numPr>
        <w:rPr>
          <w:rFonts w:cs="Times New Roman"/>
          <w:lang w:val="es-ES" w:eastAsia="en-GB"/>
        </w:rPr>
      </w:pPr>
      <w:bookmarkStart w:id="631" w:name="_Toc146203116"/>
      <w:r w:rsidRPr="00500275">
        <w:rPr>
          <w:rFonts w:cs="Times New Roman"/>
          <w:lang w:val="es-ES" w:eastAsia="en-GB"/>
        </w:rPr>
        <w:t>Giám sát chất lượng môi trường của Dự án trong giai đoạn vận hành</w:t>
      </w:r>
      <w:bookmarkEnd w:id="631"/>
      <w:r w:rsidRPr="00500275">
        <w:rPr>
          <w:rFonts w:cs="Times New Roman"/>
          <w:lang w:val="es-ES" w:eastAsia="en-GB"/>
        </w:rPr>
        <w:t xml:space="preserve"> </w:t>
      </w:r>
    </w:p>
    <w:p w14:paraId="4E03FF98" w14:textId="77777777" w:rsidR="00570EA0" w:rsidRPr="00500275" w:rsidRDefault="00570EA0">
      <w:pPr>
        <w:pStyle w:val="Heading4"/>
        <w:numPr>
          <w:ilvl w:val="2"/>
          <w:numId w:val="93"/>
        </w:numPr>
        <w:rPr>
          <w:szCs w:val="26"/>
        </w:rPr>
      </w:pPr>
      <w:r w:rsidRPr="00500275">
        <w:rPr>
          <w:szCs w:val="26"/>
        </w:rPr>
        <w:t xml:space="preserve">Giám sát chất lượng môi trường nước thải: </w:t>
      </w:r>
    </w:p>
    <w:p w14:paraId="0A713946" w14:textId="77777777" w:rsidR="00570EA0" w:rsidRPr="00500275" w:rsidRDefault="00570EA0">
      <w:pPr>
        <w:numPr>
          <w:ilvl w:val="0"/>
          <w:numId w:val="33"/>
        </w:numPr>
        <w:rPr>
          <w:rFonts w:cs="Times New Roman"/>
          <w:lang w:val="en-US" w:eastAsia="en-GB"/>
        </w:rPr>
      </w:pPr>
      <w:r w:rsidRPr="00500275">
        <w:rPr>
          <w:rFonts w:cs="Times New Roman"/>
          <w:lang w:val="en-US" w:eastAsia="en-GB"/>
        </w:rPr>
        <w:t xml:space="preserve">Vị trí giám sát: 01 vị trí </w:t>
      </w:r>
      <w:r w:rsidRPr="00500275">
        <w:rPr>
          <w:rFonts w:cs="Times New Roman"/>
          <w:lang w:eastAsia="en-GB"/>
        </w:rPr>
        <w:t xml:space="preserve">tại hố ga đấu nối thoát nước thải với </w:t>
      </w:r>
      <w:r w:rsidRPr="00500275">
        <w:rPr>
          <w:rFonts w:cs="Times New Roman"/>
          <w:lang w:val="en-US" w:eastAsia="en-GB"/>
        </w:rPr>
        <w:t>KCN</w:t>
      </w:r>
      <w:r w:rsidRPr="00500275">
        <w:rPr>
          <w:rFonts w:cs="Times New Roman"/>
          <w:lang w:eastAsia="en-GB"/>
        </w:rPr>
        <w:t>.</w:t>
      </w:r>
    </w:p>
    <w:p w14:paraId="34AED7BF" w14:textId="0CAB22F5" w:rsidR="00570EA0" w:rsidRPr="00500275" w:rsidRDefault="00570EA0">
      <w:pPr>
        <w:numPr>
          <w:ilvl w:val="0"/>
          <w:numId w:val="33"/>
        </w:numPr>
        <w:rPr>
          <w:rFonts w:cs="Times New Roman"/>
          <w:lang w:val="en-US" w:eastAsia="en-GB"/>
        </w:rPr>
      </w:pPr>
      <w:r w:rsidRPr="00500275">
        <w:rPr>
          <w:rFonts w:cs="Times New Roman"/>
          <w:lang w:eastAsia="en-GB"/>
        </w:rPr>
        <w:t xml:space="preserve">Chỉ tiêu giám sát: </w:t>
      </w:r>
      <w:r w:rsidRPr="00500275">
        <w:rPr>
          <w:rFonts w:cs="Times New Roman"/>
          <w:lang w:val="en-US" w:eastAsia="en-GB"/>
        </w:rPr>
        <w:t xml:space="preserve">lưu lượng, </w:t>
      </w:r>
      <w:r w:rsidRPr="00500275">
        <w:rPr>
          <w:rFonts w:cs="Times New Roman"/>
          <w:lang w:eastAsia="en-GB"/>
        </w:rPr>
        <w:t>pH, BOD</w:t>
      </w:r>
      <w:r w:rsidRPr="00500275">
        <w:rPr>
          <w:rFonts w:cs="Times New Roman"/>
          <w:vertAlign w:val="subscript"/>
          <w:lang w:eastAsia="en-GB"/>
        </w:rPr>
        <w:t>5</w:t>
      </w:r>
      <w:r w:rsidRPr="00500275">
        <w:rPr>
          <w:rFonts w:cs="Times New Roman"/>
          <w:lang w:eastAsia="en-GB"/>
        </w:rPr>
        <w:t xml:space="preserve">, TSS, </w:t>
      </w:r>
      <w:r w:rsidRPr="00500275">
        <w:rPr>
          <w:rFonts w:cs="Times New Roman"/>
          <w:lang w:val="en-US" w:eastAsia="en-GB"/>
        </w:rPr>
        <w:t>Nitrat (tính theo N), Amoni (tính theo N), Phosphat, Coliform.</w:t>
      </w:r>
    </w:p>
    <w:p w14:paraId="32977F66" w14:textId="77777777" w:rsidR="00570EA0" w:rsidRPr="00500275" w:rsidRDefault="00570EA0">
      <w:pPr>
        <w:numPr>
          <w:ilvl w:val="0"/>
          <w:numId w:val="33"/>
        </w:numPr>
        <w:rPr>
          <w:rFonts w:cs="Times New Roman"/>
          <w:lang w:val="en-US" w:eastAsia="en-GB"/>
        </w:rPr>
      </w:pPr>
      <w:r w:rsidRPr="00500275">
        <w:rPr>
          <w:rFonts w:cs="Times New Roman"/>
          <w:lang w:val="en-US" w:eastAsia="en-GB"/>
        </w:rPr>
        <w:t>Tần suất giám sát: 06 tháng/lần.</w:t>
      </w:r>
    </w:p>
    <w:p w14:paraId="78FF2AB1" w14:textId="7A85B70F" w:rsidR="00570EA0" w:rsidRPr="00500275" w:rsidRDefault="00570EA0">
      <w:pPr>
        <w:numPr>
          <w:ilvl w:val="0"/>
          <w:numId w:val="33"/>
        </w:numPr>
        <w:rPr>
          <w:rFonts w:cs="Times New Roman"/>
          <w:lang w:val="en-US" w:eastAsia="en-GB"/>
        </w:rPr>
      </w:pPr>
      <w:r w:rsidRPr="00500275">
        <w:rPr>
          <w:rFonts w:cs="Times New Roman"/>
          <w:lang w:val="en-US" w:eastAsia="en-GB"/>
        </w:rPr>
        <w:t xml:space="preserve">Quy chuẩn so sánh: </w:t>
      </w:r>
      <w:r w:rsidR="00F50F0F" w:rsidRPr="00500275">
        <w:rPr>
          <w:rFonts w:cs="Times New Roman"/>
          <w:lang w:val="en-US" w:eastAsia="en-GB"/>
        </w:rPr>
        <w:t>QCVN</w:t>
      </w:r>
      <w:r w:rsidR="00F50F0F" w:rsidRPr="00500275">
        <w:rPr>
          <w:rFonts w:cs="Times New Roman"/>
          <w:lang w:eastAsia="en-GB"/>
        </w:rPr>
        <w:t xml:space="preserve"> 40:2011/BTNMT, cột A</w:t>
      </w:r>
    </w:p>
    <w:p w14:paraId="35049B1D" w14:textId="77777777" w:rsidR="00570EA0" w:rsidRPr="00500275" w:rsidRDefault="00570EA0" w:rsidP="0011185D">
      <w:pPr>
        <w:pStyle w:val="Heading4"/>
        <w:numPr>
          <w:ilvl w:val="2"/>
          <w:numId w:val="93"/>
        </w:numPr>
        <w:rPr>
          <w:szCs w:val="26"/>
        </w:rPr>
      </w:pPr>
      <w:r w:rsidRPr="00500275">
        <w:rPr>
          <w:szCs w:val="26"/>
        </w:rPr>
        <w:t>Giám sát chất thải rắn</w:t>
      </w:r>
    </w:p>
    <w:p w14:paraId="0CBF7B62" w14:textId="77777777" w:rsidR="00570EA0" w:rsidRPr="00500275" w:rsidRDefault="00570EA0">
      <w:pPr>
        <w:numPr>
          <w:ilvl w:val="0"/>
          <w:numId w:val="33"/>
        </w:numPr>
        <w:rPr>
          <w:rFonts w:cs="Times New Roman"/>
          <w:lang w:eastAsia="en-GB"/>
        </w:rPr>
      </w:pPr>
      <w:r w:rsidRPr="00500275">
        <w:rPr>
          <w:rFonts w:cs="Times New Roman"/>
          <w:lang w:eastAsia="en-GB"/>
        </w:rPr>
        <w:t>Chất thải nguy hại:</w:t>
      </w:r>
    </w:p>
    <w:p w14:paraId="28ED1BE5" w14:textId="77777777" w:rsidR="00570EA0" w:rsidRPr="00570EA0" w:rsidRDefault="00570EA0">
      <w:pPr>
        <w:numPr>
          <w:ilvl w:val="0"/>
          <w:numId w:val="40"/>
        </w:numPr>
        <w:rPr>
          <w:rFonts w:cs="Times New Roman"/>
          <w:lang w:eastAsia="en-GB"/>
        </w:rPr>
      </w:pPr>
      <w:r w:rsidRPr="00570EA0">
        <w:rPr>
          <w:rFonts w:cs="Times New Roman"/>
          <w:lang w:eastAsia="en-GB"/>
        </w:rPr>
        <w:lastRenderedPageBreak/>
        <w:t>Nội dung giám sát: Giám sát việc lưu trữ, thành phần, khối lượng và ký‎ kết hợp đồng với các đơn vị có chức năng.</w:t>
      </w:r>
    </w:p>
    <w:p w14:paraId="2B53E9FF" w14:textId="77777777" w:rsidR="00570EA0" w:rsidRPr="00570EA0" w:rsidRDefault="00570EA0">
      <w:pPr>
        <w:numPr>
          <w:ilvl w:val="0"/>
          <w:numId w:val="40"/>
        </w:numPr>
        <w:rPr>
          <w:rFonts w:cs="Times New Roman"/>
          <w:lang w:eastAsia="en-GB"/>
        </w:rPr>
      </w:pPr>
      <w:r w:rsidRPr="00570EA0">
        <w:rPr>
          <w:rFonts w:cs="Times New Roman"/>
          <w:lang w:eastAsia="en-GB"/>
        </w:rPr>
        <w:t xml:space="preserve">Tần suất: </w:t>
      </w:r>
      <w:r w:rsidRPr="00570EA0">
        <w:rPr>
          <w:rFonts w:cs="Times New Roman"/>
          <w:lang w:val="en-US" w:eastAsia="en-GB"/>
        </w:rPr>
        <w:t>hàng ngày.</w:t>
      </w:r>
    </w:p>
    <w:p w14:paraId="4D44B241" w14:textId="77777777" w:rsidR="00570EA0" w:rsidRPr="00570EA0" w:rsidRDefault="00570EA0">
      <w:pPr>
        <w:numPr>
          <w:ilvl w:val="0"/>
          <w:numId w:val="33"/>
        </w:numPr>
        <w:rPr>
          <w:rFonts w:cs="Times New Roman"/>
          <w:lang w:eastAsia="en-GB"/>
        </w:rPr>
      </w:pPr>
      <w:r w:rsidRPr="00570EA0">
        <w:rPr>
          <w:rFonts w:cs="Times New Roman"/>
          <w:lang w:eastAsia="en-GB"/>
        </w:rPr>
        <w:t>Giám sát chất thải rắn thông thường:</w:t>
      </w:r>
    </w:p>
    <w:p w14:paraId="5F77408D" w14:textId="77777777" w:rsidR="00570EA0" w:rsidRPr="00570EA0" w:rsidRDefault="00570EA0">
      <w:pPr>
        <w:numPr>
          <w:ilvl w:val="0"/>
          <w:numId w:val="40"/>
        </w:numPr>
        <w:rPr>
          <w:rFonts w:cs="Times New Roman"/>
          <w:lang w:eastAsia="en-GB"/>
        </w:rPr>
      </w:pPr>
      <w:r w:rsidRPr="00570EA0">
        <w:rPr>
          <w:rFonts w:cs="Times New Roman"/>
          <w:lang w:eastAsia="en-GB"/>
        </w:rPr>
        <w:t>Nội dung giám sát: Giám sát việc lưu trữ, thành phần, khối lượng và ký‎ kết hợp đồng với các đơn vị có chức năng.</w:t>
      </w:r>
    </w:p>
    <w:p w14:paraId="7CF4525C" w14:textId="77777777" w:rsidR="00570EA0" w:rsidRPr="00570EA0" w:rsidRDefault="00570EA0">
      <w:pPr>
        <w:numPr>
          <w:ilvl w:val="0"/>
          <w:numId w:val="40"/>
        </w:numPr>
        <w:rPr>
          <w:rFonts w:cs="Times New Roman"/>
          <w:lang w:eastAsia="en-GB"/>
        </w:rPr>
      </w:pPr>
      <w:r w:rsidRPr="00570EA0">
        <w:rPr>
          <w:rFonts w:cs="Times New Roman"/>
          <w:lang w:eastAsia="en-GB"/>
        </w:rPr>
        <w:t xml:space="preserve">Tần suất thu gom: </w:t>
      </w:r>
      <w:r w:rsidRPr="00570EA0">
        <w:rPr>
          <w:rFonts w:cs="Times New Roman"/>
          <w:lang w:val="en-US" w:eastAsia="en-GB"/>
        </w:rPr>
        <w:t>hàng ngày.</w:t>
      </w:r>
    </w:p>
    <w:p w14:paraId="44089E44" w14:textId="77777777" w:rsidR="00570EA0" w:rsidRPr="00570EA0" w:rsidRDefault="00570EA0">
      <w:pPr>
        <w:pStyle w:val="Heading3"/>
        <w:numPr>
          <w:ilvl w:val="1"/>
          <w:numId w:val="93"/>
        </w:numPr>
        <w:rPr>
          <w:rFonts w:cs="Times New Roman"/>
          <w:lang w:val="es-ES" w:eastAsia="en-GB"/>
        </w:rPr>
      </w:pPr>
      <w:bookmarkStart w:id="632" w:name="_Toc112595467"/>
      <w:bookmarkStart w:id="633" w:name="_Toc139895571"/>
      <w:bookmarkStart w:id="634" w:name="_Toc146203117"/>
      <w:r w:rsidRPr="00570EA0">
        <w:rPr>
          <w:rFonts w:cs="Times New Roman"/>
          <w:lang w:val="es-ES" w:eastAsia="en-GB"/>
        </w:rPr>
        <w:t>Kinh phí thực hiện quan trắc môi trường hằng năm</w:t>
      </w:r>
      <w:bookmarkEnd w:id="632"/>
      <w:bookmarkEnd w:id="633"/>
      <w:bookmarkEnd w:id="634"/>
    </w:p>
    <w:p w14:paraId="19AC6083" w14:textId="77777777" w:rsidR="00570EA0" w:rsidRPr="00570EA0" w:rsidRDefault="00570EA0" w:rsidP="00570EA0">
      <w:pPr>
        <w:rPr>
          <w:rFonts w:cs="Times New Roman"/>
          <w:lang w:val="en-US" w:eastAsia="en-GB"/>
        </w:rPr>
      </w:pPr>
      <w:r w:rsidRPr="00570EA0">
        <w:rPr>
          <w:rFonts w:cs="Times New Roman"/>
          <w:lang w:eastAsia="en-GB"/>
        </w:rPr>
        <w:t>Ước tính kinh phí thực hiện công tác giám sát môi trường trong giai đoạn thi công và giai đoạn vận hành của Dự án</w:t>
      </w:r>
    </w:p>
    <w:p w14:paraId="04FF31D9" w14:textId="379D8414" w:rsidR="00570EA0" w:rsidRPr="00500275" w:rsidRDefault="00570EA0" w:rsidP="002A0585">
      <w:pPr>
        <w:jc w:val="center"/>
        <w:rPr>
          <w:rFonts w:cs="Times New Roman"/>
          <w:lang w:eastAsia="en-GB"/>
        </w:rPr>
      </w:pPr>
      <w:bookmarkStart w:id="635" w:name="_Toc414652896"/>
      <w:bookmarkStart w:id="636" w:name="_Toc493687923"/>
      <w:bookmarkStart w:id="637" w:name="_Toc505673043"/>
      <w:bookmarkStart w:id="638" w:name="_Toc67815669"/>
      <w:bookmarkStart w:id="639" w:name="_Toc139895638"/>
      <w:bookmarkStart w:id="640" w:name="_Toc146203184"/>
      <w:r w:rsidRPr="00500275">
        <w:rPr>
          <w:rFonts w:cs="Times New Roman"/>
          <w:b/>
          <w:iCs/>
          <w:lang w:eastAsia="en-GB"/>
        </w:rPr>
        <w:t xml:space="preserve">Bảng </w:t>
      </w:r>
      <w:r w:rsidRPr="00500275">
        <w:rPr>
          <w:rFonts w:cs="Times New Roman"/>
          <w:b/>
          <w:iCs/>
          <w:lang w:eastAsia="en-GB"/>
        </w:rPr>
        <w:fldChar w:fldCharType="begin"/>
      </w:r>
      <w:r w:rsidRPr="00500275">
        <w:rPr>
          <w:rFonts w:cs="Times New Roman"/>
          <w:b/>
          <w:iCs/>
          <w:lang w:eastAsia="en-GB"/>
        </w:rPr>
        <w:instrText xml:space="preserve"> STYLEREF 1 \s </w:instrText>
      </w:r>
      <w:r w:rsidRPr="00500275">
        <w:rPr>
          <w:rFonts w:cs="Times New Roman"/>
          <w:b/>
          <w:iCs/>
          <w:lang w:eastAsia="en-GB"/>
        </w:rPr>
        <w:fldChar w:fldCharType="separate"/>
      </w:r>
      <w:r w:rsidR="00027267">
        <w:rPr>
          <w:rFonts w:cs="Times New Roman"/>
          <w:b/>
          <w:iCs/>
          <w:lang w:eastAsia="en-GB"/>
        </w:rPr>
        <w:t>6</w:t>
      </w:r>
      <w:r w:rsidRPr="00500275">
        <w:rPr>
          <w:rFonts w:cs="Times New Roman"/>
          <w:lang w:val="en-GB" w:eastAsia="en-GB"/>
        </w:rPr>
        <w:fldChar w:fldCharType="end"/>
      </w:r>
      <w:r w:rsidRPr="00500275">
        <w:rPr>
          <w:rFonts w:cs="Times New Roman"/>
          <w:b/>
          <w:iCs/>
          <w:lang w:eastAsia="en-GB"/>
        </w:rPr>
        <w:noBreakHyphen/>
      </w:r>
      <w:r w:rsidRPr="00500275">
        <w:rPr>
          <w:rFonts w:cs="Times New Roman"/>
          <w:b/>
          <w:iCs/>
          <w:lang w:eastAsia="en-GB"/>
        </w:rPr>
        <w:fldChar w:fldCharType="begin"/>
      </w:r>
      <w:r w:rsidRPr="00500275">
        <w:rPr>
          <w:rFonts w:cs="Times New Roman"/>
          <w:b/>
          <w:iCs/>
          <w:lang w:eastAsia="en-GB"/>
        </w:rPr>
        <w:instrText xml:space="preserve"> SEQ Bảng \* ARABIC \s 1 </w:instrText>
      </w:r>
      <w:r w:rsidRPr="00500275">
        <w:rPr>
          <w:rFonts w:cs="Times New Roman"/>
          <w:b/>
          <w:iCs/>
          <w:lang w:eastAsia="en-GB"/>
        </w:rPr>
        <w:fldChar w:fldCharType="separate"/>
      </w:r>
      <w:r w:rsidR="00027267">
        <w:rPr>
          <w:rFonts w:cs="Times New Roman"/>
          <w:b/>
          <w:iCs/>
          <w:lang w:eastAsia="en-GB"/>
        </w:rPr>
        <w:t>2</w:t>
      </w:r>
      <w:r w:rsidRPr="00500275">
        <w:rPr>
          <w:rFonts w:cs="Times New Roman"/>
          <w:lang w:val="en-GB" w:eastAsia="en-GB"/>
        </w:rPr>
        <w:fldChar w:fldCharType="end"/>
      </w:r>
      <w:r w:rsidRPr="00500275">
        <w:rPr>
          <w:rFonts w:cs="Times New Roman"/>
          <w:b/>
          <w:iCs/>
          <w:lang w:val="en-US" w:eastAsia="en-GB"/>
        </w:rPr>
        <w:t xml:space="preserve"> </w:t>
      </w:r>
      <w:r w:rsidRPr="00500275">
        <w:rPr>
          <w:rFonts w:cs="Times New Roman"/>
          <w:b/>
          <w:bCs/>
          <w:iCs/>
          <w:lang w:eastAsia="en-GB"/>
        </w:rPr>
        <w:t>Chi phí giám sát môi trường dự kiến cho Dự án</w:t>
      </w:r>
      <w:bookmarkEnd w:id="635"/>
      <w:bookmarkEnd w:id="636"/>
      <w:bookmarkEnd w:id="637"/>
      <w:bookmarkEnd w:id="638"/>
      <w:bookmarkEnd w:id="639"/>
      <w:bookmarkEnd w:id="640"/>
    </w:p>
    <w:tbl>
      <w:tblPr>
        <w:tblStyle w:val="TableGrid"/>
        <w:tblW w:w="0" w:type="auto"/>
        <w:tblLook w:val="04A0" w:firstRow="1" w:lastRow="0" w:firstColumn="1" w:lastColumn="0" w:noHBand="0" w:noVBand="1"/>
      </w:tblPr>
      <w:tblGrid>
        <w:gridCol w:w="724"/>
        <w:gridCol w:w="2472"/>
        <w:gridCol w:w="1346"/>
        <w:gridCol w:w="1382"/>
        <w:gridCol w:w="1328"/>
        <w:gridCol w:w="1810"/>
      </w:tblGrid>
      <w:tr w:rsidR="00500275" w:rsidRPr="00500275" w14:paraId="2A1DBB1C" w14:textId="77777777" w:rsidTr="002A0585">
        <w:trPr>
          <w:trHeight w:val="900"/>
          <w:tblHeader/>
        </w:trPr>
        <w:tc>
          <w:tcPr>
            <w:tcW w:w="724" w:type="dxa"/>
            <w:tcBorders>
              <w:top w:val="single" w:sz="4" w:space="0" w:color="auto"/>
              <w:left w:val="single" w:sz="4" w:space="0" w:color="auto"/>
              <w:bottom w:val="single" w:sz="4" w:space="0" w:color="auto"/>
              <w:right w:val="single" w:sz="4" w:space="0" w:color="auto"/>
            </w:tcBorders>
            <w:vAlign w:val="center"/>
            <w:hideMark/>
          </w:tcPr>
          <w:p w14:paraId="4D280468" w14:textId="77777777" w:rsidR="00570EA0" w:rsidRPr="00500275" w:rsidRDefault="00570EA0" w:rsidP="002A0585">
            <w:pPr>
              <w:jc w:val="center"/>
              <w:rPr>
                <w:rFonts w:cs="Times New Roman"/>
                <w:b/>
                <w:lang w:eastAsia="en-GB"/>
              </w:rPr>
            </w:pPr>
            <w:r w:rsidRPr="00500275">
              <w:rPr>
                <w:rFonts w:cs="Times New Roman"/>
                <w:b/>
                <w:lang w:eastAsia="en-GB"/>
              </w:rPr>
              <w:t>TT</w:t>
            </w:r>
          </w:p>
        </w:tc>
        <w:tc>
          <w:tcPr>
            <w:tcW w:w="2472" w:type="dxa"/>
            <w:tcBorders>
              <w:top w:val="single" w:sz="4" w:space="0" w:color="auto"/>
              <w:left w:val="single" w:sz="4" w:space="0" w:color="auto"/>
              <w:bottom w:val="single" w:sz="4" w:space="0" w:color="auto"/>
              <w:right w:val="single" w:sz="4" w:space="0" w:color="auto"/>
            </w:tcBorders>
            <w:vAlign w:val="center"/>
            <w:hideMark/>
          </w:tcPr>
          <w:p w14:paraId="133DFAED" w14:textId="77777777" w:rsidR="00570EA0" w:rsidRPr="00500275" w:rsidRDefault="00570EA0" w:rsidP="002A0585">
            <w:pPr>
              <w:jc w:val="center"/>
              <w:rPr>
                <w:rFonts w:cs="Times New Roman"/>
                <w:b/>
                <w:lang w:eastAsia="en-GB"/>
              </w:rPr>
            </w:pPr>
            <w:r w:rsidRPr="00500275">
              <w:rPr>
                <w:rFonts w:cs="Times New Roman"/>
                <w:b/>
                <w:lang w:eastAsia="en-GB"/>
              </w:rPr>
              <w:t>Chương trình giám sát</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BD01436" w14:textId="77777777" w:rsidR="00570EA0" w:rsidRPr="00500275" w:rsidRDefault="00570EA0" w:rsidP="002A0585">
            <w:pPr>
              <w:jc w:val="center"/>
              <w:rPr>
                <w:rFonts w:cs="Times New Roman"/>
                <w:b/>
                <w:lang w:eastAsia="en-GB"/>
              </w:rPr>
            </w:pPr>
            <w:r w:rsidRPr="00500275">
              <w:rPr>
                <w:rFonts w:cs="Times New Roman"/>
                <w:b/>
                <w:lang w:eastAsia="en-GB"/>
              </w:rPr>
              <w:t>Số lượng (mẫu/đợt)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8A44BB7" w14:textId="77777777" w:rsidR="00570EA0" w:rsidRPr="00500275" w:rsidRDefault="00570EA0" w:rsidP="002A0585">
            <w:pPr>
              <w:jc w:val="center"/>
              <w:rPr>
                <w:rFonts w:cs="Times New Roman"/>
                <w:b/>
                <w:lang w:eastAsia="en-GB"/>
              </w:rPr>
            </w:pPr>
            <w:r w:rsidRPr="00500275">
              <w:rPr>
                <w:rFonts w:cs="Times New Roman"/>
                <w:b/>
                <w:lang w:eastAsia="en-GB"/>
              </w:rPr>
              <w:t>Đơn giá (VNĐ)</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1F954C5" w14:textId="77777777" w:rsidR="00570EA0" w:rsidRPr="00500275" w:rsidRDefault="00570EA0" w:rsidP="002A0585">
            <w:pPr>
              <w:jc w:val="center"/>
              <w:rPr>
                <w:rFonts w:cs="Times New Roman"/>
                <w:b/>
                <w:lang w:eastAsia="en-GB"/>
              </w:rPr>
            </w:pPr>
            <w:r w:rsidRPr="00500275">
              <w:rPr>
                <w:rFonts w:cs="Times New Roman"/>
                <w:b/>
                <w:lang w:eastAsia="en-GB"/>
              </w:rPr>
              <w:t>Tần suất (đợt/năm)</w:t>
            </w:r>
          </w:p>
        </w:tc>
        <w:tc>
          <w:tcPr>
            <w:tcW w:w="1810" w:type="dxa"/>
            <w:tcBorders>
              <w:top w:val="single" w:sz="4" w:space="0" w:color="auto"/>
              <w:left w:val="single" w:sz="4" w:space="0" w:color="auto"/>
              <w:bottom w:val="single" w:sz="4" w:space="0" w:color="auto"/>
              <w:right w:val="single" w:sz="4" w:space="0" w:color="auto"/>
            </w:tcBorders>
            <w:vAlign w:val="center"/>
            <w:hideMark/>
          </w:tcPr>
          <w:p w14:paraId="7535C043" w14:textId="77777777" w:rsidR="00570EA0" w:rsidRPr="00500275" w:rsidRDefault="00570EA0" w:rsidP="002A0585">
            <w:pPr>
              <w:jc w:val="center"/>
              <w:rPr>
                <w:rFonts w:cs="Times New Roman"/>
                <w:b/>
                <w:lang w:eastAsia="en-GB"/>
              </w:rPr>
            </w:pPr>
            <w:r w:rsidRPr="00500275">
              <w:rPr>
                <w:rFonts w:cs="Times New Roman"/>
                <w:b/>
                <w:lang w:eastAsia="en-GB"/>
              </w:rPr>
              <w:t>Đơn giá (VNĐ)</w:t>
            </w:r>
          </w:p>
        </w:tc>
      </w:tr>
      <w:tr w:rsidR="00500275" w:rsidRPr="00500275" w14:paraId="2A6DA870" w14:textId="77777777" w:rsidTr="00212735">
        <w:trPr>
          <w:trHeight w:val="408"/>
        </w:trPr>
        <w:tc>
          <w:tcPr>
            <w:tcW w:w="7252" w:type="dxa"/>
            <w:gridSpan w:val="5"/>
            <w:tcBorders>
              <w:top w:val="single" w:sz="4" w:space="0" w:color="auto"/>
              <w:left w:val="single" w:sz="4" w:space="0" w:color="auto"/>
              <w:bottom w:val="single" w:sz="4" w:space="0" w:color="auto"/>
              <w:right w:val="single" w:sz="4" w:space="0" w:color="auto"/>
            </w:tcBorders>
            <w:hideMark/>
          </w:tcPr>
          <w:p w14:paraId="519FE2E2" w14:textId="77777777" w:rsidR="00570EA0" w:rsidRPr="00500275" w:rsidRDefault="00570EA0" w:rsidP="002A0585">
            <w:pPr>
              <w:rPr>
                <w:rFonts w:cs="Times New Roman"/>
                <w:b/>
                <w:lang w:eastAsia="en-GB"/>
              </w:rPr>
            </w:pPr>
            <w:r w:rsidRPr="00500275">
              <w:rPr>
                <w:rFonts w:cs="Times New Roman"/>
                <w:b/>
                <w:lang w:val="it-IT" w:eastAsia="en-GB"/>
              </w:rPr>
              <w:t>Giai đoạn hoạt động</w:t>
            </w:r>
          </w:p>
        </w:tc>
        <w:tc>
          <w:tcPr>
            <w:tcW w:w="1810" w:type="dxa"/>
            <w:tcBorders>
              <w:top w:val="single" w:sz="4" w:space="0" w:color="auto"/>
              <w:left w:val="single" w:sz="4" w:space="0" w:color="auto"/>
              <w:bottom w:val="single" w:sz="4" w:space="0" w:color="auto"/>
              <w:right w:val="single" w:sz="4" w:space="0" w:color="auto"/>
            </w:tcBorders>
            <w:vAlign w:val="center"/>
            <w:hideMark/>
          </w:tcPr>
          <w:p w14:paraId="7DCFDD67" w14:textId="21333B48" w:rsidR="00570EA0" w:rsidRPr="00500275" w:rsidRDefault="0011185D" w:rsidP="00570EA0">
            <w:pPr>
              <w:rPr>
                <w:rFonts w:cs="Times New Roman"/>
                <w:b/>
                <w:bCs/>
                <w:lang w:val="en-US" w:eastAsia="en-GB"/>
              </w:rPr>
            </w:pPr>
            <w:r w:rsidRPr="00500275">
              <w:rPr>
                <w:rFonts w:cs="Times New Roman"/>
                <w:b/>
                <w:bCs/>
                <w:lang w:val="en-US" w:eastAsia="en-GB"/>
              </w:rPr>
              <w:t>3</w:t>
            </w:r>
            <w:r w:rsidR="00570EA0" w:rsidRPr="00500275">
              <w:rPr>
                <w:rFonts w:cs="Times New Roman"/>
                <w:b/>
                <w:bCs/>
                <w:lang w:val="en-US" w:eastAsia="en-GB"/>
              </w:rPr>
              <w:t>6.000.000</w:t>
            </w:r>
          </w:p>
        </w:tc>
      </w:tr>
      <w:tr w:rsidR="00500275" w:rsidRPr="00500275" w14:paraId="20908C6B" w14:textId="77777777" w:rsidTr="00212735">
        <w:trPr>
          <w:trHeight w:val="600"/>
        </w:trPr>
        <w:tc>
          <w:tcPr>
            <w:tcW w:w="724" w:type="dxa"/>
            <w:tcBorders>
              <w:top w:val="single" w:sz="4" w:space="0" w:color="auto"/>
              <w:left w:val="single" w:sz="4" w:space="0" w:color="auto"/>
              <w:bottom w:val="single" w:sz="4" w:space="0" w:color="auto"/>
              <w:right w:val="single" w:sz="4" w:space="0" w:color="auto"/>
            </w:tcBorders>
            <w:vAlign w:val="center"/>
            <w:hideMark/>
          </w:tcPr>
          <w:p w14:paraId="4BE39971" w14:textId="77777777" w:rsidR="00570EA0" w:rsidRPr="00500275" w:rsidRDefault="00570EA0" w:rsidP="00570EA0">
            <w:pPr>
              <w:rPr>
                <w:rFonts w:cs="Times New Roman"/>
                <w:lang w:val="en-US" w:eastAsia="en-GB"/>
              </w:rPr>
            </w:pPr>
            <w:r w:rsidRPr="00500275">
              <w:rPr>
                <w:rFonts w:cs="Times New Roman"/>
                <w:lang w:val="en-US" w:eastAsia="en-GB"/>
              </w:rPr>
              <w:t>1</w:t>
            </w:r>
          </w:p>
        </w:tc>
        <w:tc>
          <w:tcPr>
            <w:tcW w:w="2472" w:type="dxa"/>
            <w:tcBorders>
              <w:top w:val="single" w:sz="4" w:space="0" w:color="auto"/>
              <w:left w:val="single" w:sz="4" w:space="0" w:color="auto"/>
              <w:bottom w:val="single" w:sz="4" w:space="0" w:color="auto"/>
              <w:right w:val="single" w:sz="4" w:space="0" w:color="auto"/>
            </w:tcBorders>
            <w:vAlign w:val="center"/>
            <w:hideMark/>
          </w:tcPr>
          <w:p w14:paraId="75826C33" w14:textId="3E633CB7" w:rsidR="00570EA0" w:rsidRPr="00500275" w:rsidRDefault="00570EA0" w:rsidP="00570EA0">
            <w:pPr>
              <w:rPr>
                <w:rFonts w:cs="Times New Roman"/>
                <w:lang w:eastAsia="en-GB"/>
              </w:rPr>
            </w:pPr>
            <w:r w:rsidRPr="00500275">
              <w:rPr>
                <w:rFonts w:cs="Times New Roman"/>
                <w:lang w:eastAsia="en-GB"/>
              </w:rPr>
              <w:t xml:space="preserve">Nước thải </w:t>
            </w:r>
            <w:r w:rsidR="0060529F" w:rsidRPr="00500275">
              <w:rPr>
                <w:rFonts w:cs="Times New Roman"/>
                <w:lang w:eastAsia="en-GB"/>
              </w:rPr>
              <w:t xml:space="preserve">sau xử lý </w:t>
            </w:r>
            <w:r w:rsidRPr="00500275">
              <w:rPr>
                <w:rFonts w:cs="Times New Roman"/>
                <w:lang w:eastAsia="en-GB"/>
              </w:rPr>
              <w:t>(</w:t>
            </w:r>
            <w:r w:rsidR="0079090A" w:rsidRPr="00500275">
              <w:rPr>
                <w:rFonts w:cs="Times New Roman"/>
                <w:lang w:eastAsia="en-GB"/>
              </w:rPr>
              <w:t>1</w:t>
            </w:r>
            <w:r w:rsidRPr="00500275">
              <w:rPr>
                <w:rFonts w:cs="Times New Roman"/>
                <w:lang w:val="en-US" w:eastAsia="en-GB"/>
              </w:rPr>
              <w:t>1</w:t>
            </w:r>
            <w:r w:rsidRPr="00500275">
              <w:rPr>
                <w:rFonts w:cs="Times New Roman"/>
                <w:lang w:eastAsia="en-GB"/>
              </w:rPr>
              <w:t xml:space="preserve"> vị trí + 01 mẫu QAQC)</w:t>
            </w:r>
          </w:p>
        </w:tc>
        <w:tc>
          <w:tcPr>
            <w:tcW w:w="1346" w:type="dxa"/>
            <w:vAlign w:val="center"/>
            <w:hideMark/>
          </w:tcPr>
          <w:p w14:paraId="277DCCCD" w14:textId="001D02AA" w:rsidR="00570EA0" w:rsidRPr="00500275" w:rsidRDefault="0079090A" w:rsidP="002A0585">
            <w:pPr>
              <w:jc w:val="center"/>
              <w:rPr>
                <w:rFonts w:cs="Times New Roman"/>
                <w:lang w:val="en-US" w:eastAsia="en-GB"/>
              </w:rPr>
            </w:pPr>
            <w:r w:rsidRPr="00500275">
              <w:rPr>
                <w:rFonts w:cs="Times New Roman"/>
                <w:lang w:val="en-US" w:eastAsia="en-GB"/>
              </w:rPr>
              <w:t>1</w:t>
            </w:r>
            <w:r w:rsidR="00570EA0" w:rsidRPr="00500275">
              <w:rPr>
                <w:rFonts w:cs="Times New Roman"/>
                <w:lang w:val="en-US" w:eastAsia="en-GB"/>
              </w:rPr>
              <w:t>2</w:t>
            </w:r>
          </w:p>
        </w:tc>
        <w:tc>
          <w:tcPr>
            <w:tcW w:w="1382" w:type="dxa"/>
            <w:vAlign w:val="center"/>
            <w:hideMark/>
          </w:tcPr>
          <w:p w14:paraId="20269A15" w14:textId="77777777" w:rsidR="00570EA0" w:rsidRPr="00500275" w:rsidRDefault="00570EA0" w:rsidP="00570EA0">
            <w:pPr>
              <w:rPr>
                <w:rFonts w:cs="Times New Roman"/>
                <w:lang w:eastAsia="en-GB"/>
              </w:rPr>
            </w:pPr>
            <w:r w:rsidRPr="00500275">
              <w:rPr>
                <w:rFonts w:cs="Times New Roman"/>
                <w:lang w:val="en-US" w:eastAsia="en-GB"/>
              </w:rPr>
              <w:t>3.500.000</w:t>
            </w:r>
          </w:p>
        </w:tc>
        <w:tc>
          <w:tcPr>
            <w:tcW w:w="1328" w:type="dxa"/>
            <w:vAlign w:val="center"/>
            <w:hideMark/>
          </w:tcPr>
          <w:p w14:paraId="03F1E7A8" w14:textId="77777777" w:rsidR="00570EA0" w:rsidRPr="00500275" w:rsidRDefault="00570EA0" w:rsidP="00570EA0">
            <w:pPr>
              <w:rPr>
                <w:rFonts w:cs="Times New Roman"/>
                <w:lang w:eastAsia="en-GB"/>
              </w:rPr>
            </w:pPr>
            <w:r w:rsidRPr="00500275">
              <w:rPr>
                <w:rFonts w:cs="Times New Roman"/>
                <w:lang w:val="en-US" w:eastAsia="en-GB"/>
              </w:rPr>
              <w:t>2</w:t>
            </w:r>
          </w:p>
        </w:tc>
        <w:tc>
          <w:tcPr>
            <w:tcW w:w="1810" w:type="dxa"/>
            <w:shd w:val="clear" w:color="auto" w:fill="auto"/>
            <w:vAlign w:val="center"/>
            <w:hideMark/>
          </w:tcPr>
          <w:p w14:paraId="7250CB34" w14:textId="50CF560D" w:rsidR="00570EA0" w:rsidRPr="00500275" w:rsidRDefault="0079090A" w:rsidP="00570EA0">
            <w:pPr>
              <w:rPr>
                <w:rFonts w:cs="Times New Roman"/>
                <w:lang w:val="en-US" w:eastAsia="en-GB"/>
              </w:rPr>
            </w:pPr>
            <w:r w:rsidRPr="00500275">
              <w:rPr>
                <w:rFonts w:cs="Times New Roman"/>
                <w:lang w:eastAsia="en-GB"/>
              </w:rPr>
              <w:t>120</w:t>
            </w:r>
            <w:r w:rsidR="00570EA0" w:rsidRPr="00500275">
              <w:rPr>
                <w:rFonts w:cs="Times New Roman"/>
                <w:lang w:eastAsia="en-GB"/>
              </w:rPr>
              <w:t>.000.000</w:t>
            </w:r>
          </w:p>
        </w:tc>
      </w:tr>
      <w:tr w:rsidR="00500275" w:rsidRPr="00500275" w14:paraId="01AED967" w14:textId="77777777" w:rsidTr="00212735">
        <w:trPr>
          <w:trHeight w:val="900"/>
        </w:trPr>
        <w:tc>
          <w:tcPr>
            <w:tcW w:w="724" w:type="dxa"/>
            <w:tcBorders>
              <w:top w:val="single" w:sz="4" w:space="0" w:color="auto"/>
              <w:left w:val="single" w:sz="4" w:space="0" w:color="auto"/>
              <w:bottom w:val="single" w:sz="4" w:space="0" w:color="auto"/>
              <w:right w:val="single" w:sz="4" w:space="0" w:color="auto"/>
            </w:tcBorders>
            <w:vAlign w:val="center"/>
            <w:hideMark/>
          </w:tcPr>
          <w:p w14:paraId="57D0C256" w14:textId="742D3496" w:rsidR="00570EA0" w:rsidRPr="00500275" w:rsidRDefault="0011185D" w:rsidP="00570EA0">
            <w:pPr>
              <w:rPr>
                <w:rFonts w:cs="Times New Roman"/>
                <w:lang w:val="en-US" w:eastAsia="en-GB"/>
              </w:rPr>
            </w:pPr>
            <w:r w:rsidRPr="00500275">
              <w:rPr>
                <w:rFonts w:cs="Times New Roman"/>
                <w:lang w:val="en-US" w:eastAsia="en-GB"/>
              </w:rPr>
              <w:t>2</w:t>
            </w:r>
          </w:p>
        </w:tc>
        <w:tc>
          <w:tcPr>
            <w:tcW w:w="2472" w:type="dxa"/>
            <w:tcBorders>
              <w:top w:val="single" w:sz="4" w:space="0" w:color="auto"/>
              <w:left w:val="single" w:sz="4" w:space="0" w:color="auto"/>
              <w:bottom w:val="single" w:sz="4" w:space="0" w:color="auto"/>
              <w:right w:val="single" w:sz="4" w:space="0" w:color="auto"/>
            </w:tcBorders>
            <w:vAlign w:val="center"/>
            <w:hideMark/>
          </w:tcPr>
          <w:p w14:paraId="7EBC3D86" w14:textId="77777777" w:rsidR="00570EA0" w:rsidRPr="00500275" w:rsidRDefault="00570EA0" w:rsidP="00570EA0">
            <w:pPr>
              <w:rPr>
                <w:rFonts w:cs="Times New Roman"/>
                <w:lang w:eastAsia="en-GB"/>
              </w:rPr>
            </w:pPr>
            <w:r w:rsidRPr="00500275">
              <w:rPr>
                <w:rFonts w:cs="Times New Roman"/>
                <w:lang w:eastAsia="en-GB"/>
              </w:rPr>
              <w:t>Viết báo cáo và nộp cơ quan chức năng</w:t>
            </w:r>
          </w:p>
        </w:tc>
        <w:tc>
          <w:tcPr>
            <w:tcW w:w="1346" w:type="dxa"/>
            <w:vAlign w:val="center"/>
            <w:hideMark/>
          </w:tcPr>
          <w:p w14:paraId="1691272E" w14:textId="77777777" w:rsidR="00570EA0" w:rsidRPr="00500275" w:rsidRDefault="00570EA0" w:rsidP="002A0585">
            <w:pPr>
              <w:jc w:val="center"/>
              <w:rPr>
                <w:rFonts w:cs="Times New Roman"/>
                <w:lang w:eastAsia="en-GB"/>
              </w:rPr>
            </w:pPr>
            <w:r w:rsidRPr="00500275">
              <w:rPr>
                <w:rFonts w:cs="Times New Roman"/>
                <w:lang w:eastAsia="en-GB"/>
              </w:rPr>
              <w:t>1</w:t>
            </w:r>
          </w:p>
        </w:tc>
        <w:tc>
          <w:tcPr>
            <w:tcW w:w="1382" w:type="dxa"/>
            <w:vAlign w:val="center"/>
            <w:hideMark/>
          </w:tcPr>
          <w:p w14:paraId="5998DFF5" w14:textId="77777777" w:rsidR="00570EA0" w:rsidRPr="00500275" w:rsidRDefault="00570EA0" w:rsidP="00570EA0">
            <w:pPr>
              <w:rPr>
                <w:rFonts w:cs="Times New Roman"/>
                <w:lang w:eastAsia="en-GB"/>
              </w:rPr>
            </w:pPr>
            <w:r w:rsidRPr="00500275">
              <w:rPr>
                <w:rFonts w:cs="Times New Roman"/>
                <w:lang w:val="en-US" w:eastAsia="en-GB"/>
              </w:rPr>
              <w:t>5</w:t>
            </w:r>
            <w:r w:rsidRPr="00500275">
              <w:rPr>
                <w:rFonts w:cs="Times New Roman"/>
                <w:lang w:eastAsia="en-GB"/>
              </w:rPr>
              <w:t>.000.000</w:t>
            </w:r>
          </w:p>
        </w:tc>
        <w:tc>
          <w:tcPr>
            <w:tcW w:w="1328" w:type="dxa"/>
            <w:vAlign w:val="center"/>
            <w:hideMark/>
          </w:tcPr>
          <w:p w14:paraId="58D4A872" w14:textId="77777777" w:rsidR="00570EA0" w:rsidRPr="00500275" w:rsidRDefault="00570EA0" w:rsidP="00570EA0">
            <w:pPr>
              <w:rPr>
                <w:rFonts w:cs="Times New Roman"/>
                <w:lang w:val="en-US" w:eastAsia="en-GB"/>
              </w:rPr>
            </w:pPr>
            <w:r w:rsidRPr="00500275">
              <w:rPr>
                <w:rFonts w:cs="Times New Roman"/>
                <w:lang w:val="en-US" w:eastAsia="en-GB"/>
              </w:rPr>
              <w:t>2</w:t>
            </w:r>
          </w:p>
        </w:tc>
        <w:tc>
          <w:tcPr>
            <w:tcW w:w="1810" w:type="dxa"/>
            <w:shd w:val="clear" w:color="auto" w:fill="auto"/>
            <w:vAlign w:val="center"/>
            <w:hideMark/>
          </w:tcPr>
          <w:p w14:paraId="714F1393" w14:textId="77777777" w:rsidR="00570EA0" w:rsidRPr="00500275" w:rsidRDefault="00570EA0" w:rsidP="00570EA0">
            <w:pPr>
              <w:rPr>
                <w:rFonts w:cs="Times New Roman"/>
                <w:lang w:eastAsia="en-GB"/>
              </w:rPr>
            </w:pPr>
            <w:r w:rsidRPr="00500275">
              <w:rPr>
                <w:rFonts w:cs="Times New Roman"/>
                <w:lang w:eastAsia="en-GB"/>
              </w:rPr>
              <w:t>1</w:t>
            </w:r>
            <w:r w:rsidRPr="00500275">
              <w:rPr>
                <w:rFonts w:cs="Times New Roman"/>
                <w:lang w:val="en-US" w:eastAsia="en-GB"/>
              </w:rPr>
              <w:t>0</w:t>
            </w:r>
            <w:r w:rsidRPr="00500275">
              <w:rPr>
                <w:rFonts w:cs="Times New Roman"/>
                <w:lang w:eastAsia="en-GB"/>
              </w:rPr>
              <w:t>.000.000</w:t>
            </w:r>
          </w:p>
        </w:tc>
      </w:tr>
      <w:tr w:rsidR="00500275" w:rsidRPr="00500275" w14:paraId="11F9B22B" w14:textId="77777777" w:rsidTr="00212735">
        <w:trPr>
          <w:trHeight w:val="600"/>
        </w:trPr>
        <w:tc>
          <w:tcPr>
            <w:tcW w:w="724" w:type="dxa"/>
            <w:tcBorders>
              <w:top w:val="single" w:sz="4" w:space="0" w:color="auto"/>
              <w:left w:val="single" w:sz="4" w:space="0" w:color="auto"/>
              <w:bottom w:val="single" w:sz="4" w:space="0" w:color="auto"/>
              <w:right w:val="single" w:sz="4" w:space="0" w:color="auto"/>
            </w:tcBorders>
            <w:vAlign w:val="center"/>
            <w:hideMark/>
          </w:tcPr>
          <w:p w14:paraId="2BD70695" w14:textId="1BE95CC8" w:rsidR="00570EA0" w:rsidRPr="00500275" w:rsidRDefault="0011185D" w:rsidP="00570EA0">
            <w:pPr>
              <w:rPr>
                <w:rFonts w:cs="Times New Roman"/>
                <w:lang w:val="en-US" w:eastAsia="en-GB"/>
              </w:rPr>
            </w:pPr>
            <w:r w:rsidRPr="00500275">
              <w:rPr>
                <w:rFonts w:cs="Times New Roman"/>
                <w:lang w:val="en-US" w:eastAsia="en-GB"/>
              </w:rPr>
              <w:t>3</w:t>
            </w:r>
          </w:p>
        </w:tc>
        <w:tc>
          <w:tcPr>
            <w:tcW w:w="2472" w:type="dxa"/>
            <w:tcBorders>
              <w:top w:val="single" w:sz="4" w:space="0" w:color="auto"/>
              <w:left w:val="single" w:sz="4" w:space="0" w:color="auto"/>
              <w:bottom w:val="single" w:sz="4" w:space="0" w:color="auto"/>
              <w:right w:val="single" w:sz="4" w:space="0" w:color="auto"/>
            </w:tcBorders>
            <w:vAlign w:val="center"/>
            <w:hideMark/>
          </w:tcPr>
          <w:p w14:paraId="73244484" w14:textId="77777777" w:rsidR="00570EA0" w:rsidRPr="00500275" w:rsidRDefault="00570EA0" w:rsidP="00570EA0">
            <w:pPr>
              <w:rPr>
                <w:rFonts w:cs="Times New Roman"/>
                <w:lang w:eastAsia="en-GB"/>
              </w:rPr>
            </w:pPr>
            <w:r w:rsidRPr="00500275">
              <w:rPr>
                <w:rFonts w:cs="Times New Roman"/>
                <w:lang w:eastAsia="en-GB"/>
              </w:rPr>
              <w:t>Thuê xe, nhân công lấy mẫu, in ấn báo cáo,…</w:t>
            </w:r>
          </w:p>
        </w:tc>
        <w:tc>
          <w:tcPr>
            <w:tcW w:w="1346" w:type="dxa"/>
            <w:vAlign w:val="center"/>
            <w:hideMark/>
          </w:tcPr>
          <w:p w14:paraId="51656A3F" w14:textId="77777777" w:rsidR="00570EA0" w:rsidRPr="00500275" w:rsidRDefault="00570EA0" w:rsidP="002A0585">
            <w:pPr>
              <w:jc w:val="center"/>
              <w:rPr>
                <w:rFonts w:cs="Times New Roman"/>
                <w:lang w:eastAsia="en-GB"/>
              </w:rPr>
            </w:pPr>
            <w:r w:rsidRPr="00500275">
              <w:rPr>
                <w:rFonts w:cs="Times New Roman"/>
                <w:lang w:val="en-US" w:eastAsia="en-GB"/>
              </w:rPr>
              <w:t>2</w:t>
            </w:r>
          </w:p>
        </w:tc>
        <w:tc>
          <w:tcPr>
            <w:tcW w:w="1382" w:type="dxa"/>
            <w:vAlign w:val="center"/>
            <w:hideMark/>
          </w:tcPr>
          <w:p w14:paraId="3AA9DB1D" w14:textId="77777777" w:rsidR="00570EA0" w:rsidRPr="00500275" w:rsidRDefault="00570EA0" w:rsidP="00570EA0">
            <w:pPr>
              <w:rPr>
                <w:rFonts w:cs="Times New Roman"/>
                <w:lang w:val="en-US" w:eastAsia="en-GB"/>
              </w:rPr>
            </w:pPr>
            <w:r w:rsidRPr="00500275">
              <w:rPr>
                <w:rFonts w:cs="Times New Roman"/>
                <w:lang w:val="en-US" w:eastAsia="en-GB"/>
              </w:rPr>
              <w:t>3.000.000</w:t>
            </w:r>
          </w:p>
        </w:tc>
        <w:tc>
          <w:tcPr>
            <w:tcW w:w="1328" w:type="dxa"/>
            <w:vAlign w:val="center"/>
            <w:hideMark/>
          </w:tcPr>
          <w:p w14:paraId="2147B46A" w14:textId="77777777" w:rsidR="00570EA0" w:rsidRPr="00500275" w:rsidRDefault="00570EA0" w:rsidP="00570EA0">
            <w:pPr>
              <w:rPr>
                <w:rFonts w:cs="Times New Roman"/>
                <w:lang w:val="en-US" w:eastAsia="en-GB"/>
              </w:rPr>
            </w:pPr>
            <w:r w:rsidRPr="00500275">
              <w:rPr>
                <w:rFonts w:cs="Times New Roman"/>
                <w:lang w:val="en-US" w:eastAsia="en-GB"/>
              </w:rPr>
              <w:t>2</w:t>
            </w:r>
          </w:p>
        </w:tc>
        <w:tc>
          <w:tcPr>
            <w:tcW w:w="1810" w:type="dxa"/>
            <w:shd w:val="clear" w:color="auto" w:fill="auto"/>
            <w:vAlign w:val="center"/>
            <w:hideMark/>
          </w:tcPr>
          <w:p w14:paraId="56E107EB" w14:textId="77777777" w:rsidR="00570EA0" w:rsidRPr="00500275" w:rsidRDefault="00570EA0" w:rsidP="00570EA0">
            <w:pPr>
              <w:rPr>
                <w:rFonts w:cs="Times New Roman"/>
                <w:lang w:val="en-US" w:eastAsia="en-GB"/>
              </w:rPr>
            </w:pPr>
            <w:r w:rsidRPr="00500275">
              <w:rPr>
                <w:rFonts w:cs="Times New Roman"/>
                <w:lang w:val="en-US" w:eastAsia="en-GB"/>
              </w:rPr>
              <w:t>12</w:t>
            </w:r>
            <w:r w:rsidRPr="00500275">
              <w:rPr>
                <w:rFonts w:cs="Times New Roman"/>
                <w:lang w:eastAsia="en-GB"/>
              </w:rPr>
              <w:t>.0</w:t>
            </w:r>
            <w:r w:rsidRPr="00500275">
              <w:rPr>
                <w:rFonts w:cs="Times New Roman"/>
                <w:lang w:val="en-US" w:eastAsia="en-GB"/>
              </w:rPr>
              <w:t>00</w:t>
            </w:r>
            <w:r w:rsidRPr="00500275">
              <w:rPr>
                <w:rFonts w:cs="Times New Roman"/>
                <w:lang w:eastAsia="en-GB"/>
              </w:rPr>
              <w:t>.</w:t>
            </w:r>
            <w:r w:rsidRPr="00500275">
              <w:rPr>
                <w:rFonts w:cs="Times New Roman"/>
                <w:lang w:val="en-US" w:eastAsia="en-GB"/>
              </w:rPr>
              <w:t>000</w:t>
            </w:r>
          </w:p>
        </w:tc>
      </w:tr>
    </w:tbl>
    <w:p w14:paraId="3334CF66" w14:textId="77777777" w:rsidR="00570EA0" w:rsidRPr="00500275" w:rsidRDefault="00570EA0" w:rsidP="00570EA0">
      <w:pPr>
        <w:rPr>
          <w:rFonts w:cs="Times New Roman"/>
          <w:lang w:val="en-GB" w:eastAsia="en-GB"/>
        </w:rPr>
      </w:pPr>
      <w:r w:rsidRPr="00500275">
        <w:rPr>
          <w:rFonts w:cs="Times New Roman"/>
          <w:lang w:val="en-GB" w:eastAsia="en-GB"/>
        </w:rPr>
        <w:br w:type="page"/>
      </w:r>
    </w:p>
    <w:p w14:paraId="0C05433D" w14:textId="1012F7B3" w:rsidR="00570EA0" w:rsidRPr="00570EA0" w:rsidRDefault="00F50F0F" w:rsidP="002A0585">
      <w:pPr>
        <w:pStyle w:val="Heading1"/>
        <w:ind w:left="720"/>
        <w:rPr>
          <w:rFonts w:eastAsia="Times New Roman" w:cs="Times New Roman"/>
          <w:lang w:val="en-GB" w:eastAsia="en-GB"/>
        </w:rPr>
      </w:pPr>
      <w:bookmarkStart w:id="641" w:name="_Toc139895572"/>
      <w:r>
        <w:rPr>
          <w:rFonts w:eastAsia="Times New Roman" w:cs="Times New Roman"/>
          <w:lang w:eastAsia="en-GB"/>
        </w:rPr>
        <w:lastRenderedPageBreak/>
        <w:t xml:space="preserve"> </w:t>
      </w:r>
      <w:bookmarkStart w:id="642" w:name="_Toc146203118"/>
      <w:r w:rsidR="00570EA0" w:rsidRPr="00570EA0">
        <w:rPr>
          <w:rFonts w:eastAsia="Times New Roman" w:cs="Times New Roman"/>
          <w:lang w:val="en-GB" w:eastAsia="en-GB"/>
        </w:rPr>
        <w:t>CAM KẾT CỦA CHỦ ĐẦU TƯ</w:t>
      </w:r>
      <w:bookmarkEnd w:id="641"/>
      <w:bookmarkEnd w:id="642"/>
    </w:p>
    <w:p w14:paraId="40F14411" w14:textId="11F843F7" w:rsidR="00570EA0" w:rsidRPr="002A0585" w:rsidRDefault="00570EA0">
      <w:pPr>
        <w:pStyle w:val="Heading2"/>
        <w:numPr>
          <w:ilvl w:val="0"/>
          <w:numId w:val="95"/>
        </w:numPr>
        <w:rPr>
          <w:rFonts w:cs="Times New Roman"/>
        </w:rPr>
      </w:pPr>
      <w:bookmarkStart w:id="643" w:name="_Toc19026851"/>
      <w:bookmarkStart w:id="644" w:name="_Toc103054291"/>
      <w:bookmarkStart w:id="645" w:name="_Toc139895573"/>
      <w:bookmarkStart w:id="646" w:name="_Toc146203119"/>
      <w:r w:rsidRPr="002A0585">
        <w:rPr>
          <w:rFonts w:cs="Times New Roman"/>
        </w:rPr>
        <w:t>Cam kết thực hiện các biện pháp giảm thiểu các tác động xấu</w:t>
      </w:r>
      <w:bookmarkEnd w:id="643"/>
      <w:bookmarkEnd w:id="644"/>
      <w:bookmarkEnd w:id="645"/>
      <w:bookmarkEnd w:id="646"/>
    </w:p>
    <w:p w14:paraId="02CD0FE7" w14:textId="77777777" w:rsidR="00570EA0" w:rsidRPr="00570EA0" w:rsidRDefault="00570EA0">
      <w:pPr>
        <w:numPr>
          <w:ilvl w:val="0"/>
          <w:numId w:val="33"/>
        </w:numPr>
        <w:rPr>
          <w:rFonts w:cs="Times New Roman"/>
          <w:lang w:eastAsia="en-GB"/>
        </w:rPr>
      </w:pPr>
      <w:r w:rsidRPr="00570EA0">
        <w:rPr>
          <w:rFonts w:cs="Times New Roman"/>
          <w:lang w:eastAsia="en-GB"/>
        </w:rPr>
        <w:t>Chủ Dự án cam kết thực hiện các biện pháp khống chế và giảm thiểu các tác động xấu trong giai đoạn xây dựng và hướng dẫn các công ty thuê nhà xưởng thực hiện các biện pháp giảm thiểu trong giai đoạn hoạt động như đã nêu cụ thể trong báo cáo này.</w:t>
      </w:r>
    </w:p>
    <w:p w14:paraId="0FE7CE96" w14:textId="77777777" w:rsidR="00570EA0" w:rsidRPr="00570EA0" w:rsidRDefault="00570EA0">
      <w:pPr>
        <w:numPr>
          <w:ilvl w:val="0"/>
          <w:numId w:val="33"/>
        </w:numPr>
        <w:rPr>
          <w:rFonts w:cs="Times New Roman"/>
          <w:lang w:eastAsia="en-GB"/>
        </w:rPr>
      </w:pPr>
      <w:r w:rsidRPr="00570EA0">
        <w:rPr>
          <w:rFonts w:cs="Times New Roman"/>
          <w:lang w:eastAsia="en-GB"/>
        </w:rPr>
        <w:t>Chủ Dự án sẽ áp dụng các biện pháp phòng chống sự cố và giảm thiểu ô nhiễm như đã trình bày trong báo cáo, đồng thời tăng cường công tác đào tạo cán bộ về môi trường nhằm nâng cao năng lực quản lý môi trường, bảo đảm không phát sinh các vấn đề gây ô nhiễm môi trường.</w:t>
      </w:r>
    </w:p>
    <w:p w14:paraId="4AED16C7" w14:textId="77777777" w:rsidR="00570EA0" w:rsidRPr="00570EA0" w:rsidRDefault="00570EA0">
      <w:pPr>
        <w:numPr>
          <w:ilvl w:val="0"/>
          <w:numId w:val="33"/>
        </w:numPr>
        <w:rPr>
          <w:rFonts w:cs="Times New Roman"/>
          <w:lang w:eastAsia="en-GB"/>
        </w:rPr>
      </w:pPr>
      <w:r w:rsidRPr="00570EA0">
        <w:rPr>
          <w:rFonts w:cs="Times New Roman"/>
          <w:lang w:eastAsia="en-GB"/>
        </w:rPr>
        <w:t>Trong quá trình hoạt động của Dự án, Công ty sẽ thành lập Đội quản lý có nhiệm vụ thực hiện các công việc như: quản lý hoạt động của Nhà máy, đảm bảo vệ sinh môi trường, tu sửa các hệ thống cơ sở hạ tầng bị xuống cấp, đảm bảo an ninh khu vực,...</w:t>
      </w:r>
    </w:p>
    <w:p w14:paraId="048FA950" w14:textId="77777777" w:rsidR="00570EA0" w:rsidRPr="00570EA0" w:rsidRDefault="00570EA0">
      <w:pPr>
        <w:numPr>
          <w:ilvl w:val="0"/>
          <w:numId w:val="33"/>
        </w:numPr>
        <w:rPr>
          <w:rFonts w:cs="Times New Roman"/>
          <w:lang w:eastAsia="en-GB"/>
        </w:rPr>
      </w:pPr>
      <w:r w:rsidRPr="00570EA0">
        <w:rPr>
          <w:rFonts w:cs="Times New Roman"/>
          <w:lang w:eastAsia="en-GB"/>
        </w:rPr>
        <w:t xml:space="preserve">Chủ Dự án sẽ phối hợp với các cơ quan chuyên môn trong quá trình thiết kế và thi công các hệ thống khống chế ô nhiễm để kịp thời điều chỉnh mức độ ô nhiễm nhằm đạt tiêu chuẩn môi trường theo quy định và phòng chống sự cố môi trường khi xảy ra. . </w:t>
      </w:r>
    </w:p>
    <w:p w14:paraId="165F0D73" w14:textId="77777777" w:rsidR="00570EA0" w:rsidRPr="00570EA0" w:rsidRDefault="00570EA0">
      <w:pPr>
        <w:pStyle w:val="Heading2"/>
        <w:numPr>
          <w:ilvl w:val="0"/>
          <w:numId w:val="95"/>
        </w:numPr>
        <w:ind w:left="426"/>
        <w:rPr>
          <w:rFonts w:cs="Times New Roman"/>
        </w:rPr>
      </w:pPr>
      <w:bookmarkStart w:id="647" w:name="_Toc219036633"/>
      <w:bookmarkStart w:id="648" w:name="_Toc248937794"/>
      <w:bookmarkStart w:id="649" w:name="_Toc248938237"/>
      <w:bookmarkStart w:id="650" w:name="_Toc248939204"/>
      <w:bookmarkStart w:id="651" w:name="_Toc249089926"/>
      <w:bookmarkStart w:id="652" w:name="_Toc249090057"/>
      <w:bookmarkStart w:id="653" w:name="_Toc264127429"/>
      <w:bookmarkStart w:id="654" w:name="_Toc281911406"/>
      <w:bookmarkStart w:id="655" w:name="_Toc281911931"/>
      <w:bookmarkStart w:id="656" w:name="_Toc290735344"/>
      <w:bookmarkStart w:id="657" w:name="_Toc305613499"/>
      <w:bookmarkStart w:id="658" w:name="_Toc306565706"/>
      <w:bookmarkStart w:id="659" w:name="_Toc431208570"/>
      <w:bookmarkStart w:id="660" w:name="_Toc217890862"/>
      <w:bookmarkStart w:id="661" w:name="_Toc217958425"/>
      <w:bookmarkStart w:id="662" w:name="_Toc532735280"/>
      <w:bookmarkStart w:id="663" w:name="_Toc103054292"/>
      <w:bookmarkStart w:id="664" w:name="_Toc139895574"/>
      <w:bookmarkStart w:id="665" w:name="_Toc146203120"/>
      <w:r w:rsidRPr="00570EA0">
        <w:rPr>
          <w:rFonts w:cs="Times New Roman"/>
        </w:rPr>
        <w:t>Cam kết thực hiện tất cả các biện pháp, quy định chung về bảo vệ môi trường có liên quan đến dự án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793AEC5" w14:textId="5AA20BBB" w:rsidR="00570EA0" w:rsidRPr="00570EA0" w:rsidRDefault="00570EA0">
      <w:pPr>
        <w:pStyle w:val="Heading3"/>
        <w:numPr>
          <w:ilvl w:val="1"/>
          <w:numId w:val="96"/>
        </w:numPr>
        <w:rPr>
          <w:rFonts w:cs="Times New Roman"/>
          <w:lang w:val="es-ES" w:eastAsia="en-GB"/>
        </w:rPr>
      </w:pPr>
      <w:bookmarkStart w:id="666" w:name="_Toc139895575"/>
      <w:bookmarkStart w:id="667" w:name="_Toc146203121"/>
      <w:r w:rsidRPr="00570EA0">
        <w:rPr>
          <w:rFonts w:cs="Times New Roman"/>
          <w:lang w:val="es-ES" w:eastAsia="en-GB"/>
        </w:rPr>
        <w:t>Chủ Dự án cam kết đáp ứng các yêu cầu về bảo vệ môi trường:</w:t>
      </w:r>
      <w:bookmarkEnd w:id="666"/>
      <w:bookmarkEnd w:id="667"/>
    </w:p>
    <w:p w14:paraId="57A4AC08" w14:textId="77777777" w:rsidR="00570EA0" w:rsidRPr="00570EA0" w:rsidRDefault="00570EA0">
      <w:pPr>
        <w:numPr>
          <w:ilvl w:val="0"/>
          <w:numId w:val="33"/>
        </w:numPr>
        <w:rPr>
          <w:rFonts w:cs="Times New Roman"/>
          <w:lang w:eastAsia="en-GB"/>
        </w:rPr>
      </w:pPr>
      <w:r w:rsidRPr="00570EA0">
        <w:rPr>
          <w:rFonts w:cs="Times New Roman"/>
          <w:lang w:eastAsia="en-GB"/>
        </w:rPr>
        <w:t>Thực hiện đầy đủ, đúng các nội dung của báo cáo đánh giá tác động môi trường đã được phê duyệt.</w:t>
      </w:r>
    </w:p>
    <w:p w14:paraId="6368A165" w14:textId="77777777" w:rsidR="00570EA0" w:rsidRPr="00570EA0" w:rsidRDefault="00570EA0">
      <w:pPr>
        <w:numPr>
          <w:ilvl w:val="0"/>
          <w:numId w:val="33"/>
        </w:numPr>
        <w:rPr>
          <w:rFonts w:cs="Times New Roman"/>
          <w:lang w:eastAsia="en-GB"/>
        </w:rPr>
      </w:pPr>
      <w:r w:rsidRPr="00570EA0">
        <w:rPr>
          <w:rFonts w:cs="Times New Roman"/>
          <w:lang w:eastAsia="en-GB"/>
        </w:rPr>
        <w:t>Đáp ứng các yêu cầu về cảnh quan môi trường, bảo vệ sức khoẻ cộng đồng và người lao động.</w:t>
      </w:r>
    </w:p>
    <w:p w14:paraId="40048E83" w14:textId="77777777" w:rsidR="00570EA0" w:rsidRPr="00570EA0" w:rsidRDefault="00570EA0">
      <w:pPr>
        <w:numPr>
          <w:ilvl w:val="0"/>
          <w:numId w:val="33"/>
        </w:numPr>
        <w:rPr>
          <w:rFonts w:cs="Times New Roman"/>
          <w:lang w:eastAsia="en-GB"/>
        </w:rPr>
      </w:pPr>
      <w:r w:rsidRPr="00570EA0">
        <w:rPr>
          <w:rFonts w:cs="Times New Roman"/>
          <w:lang w:eastAsia="en-GB"/>
        </w:rPr>
        <w:t>Có bộ phận chuyên môn để thực hiện công tác bảo vệ môi trường.</w:t>
      </w:r>
    </w:p>
    <w:p w14:paraId="09DC03DF" w14:textId="77777777" w:rsidR="00570EA0" w:rsidRPr="00570EA0" w:rsidRDefault="00570EA0">
      <w:pPr>
        <w:numPr>
          <w:ilvl w:val="0"/>
          <w:numId w:val="33"/>
        </w:numPr>
        <w:rPr>
          <w:rFonts w:cs="Times New Roman"/>
          <w:lang w:eastAsia="en-GB"/>
        </w:rPr>
      </w:pPr>
      <w:r w:rsidRPr="00570EA0">
        <w:rPr>
          <w:rFonts w:cs="Times New Roman"/>
          <w:lang w:eastAsia="en-GB"/>
        </w:rPr>
        <w:t>Chủ Dự án cam kết đáp ứng các yêu cầu về công tác phòng cháy chữa cháy, tuân thủ Luật Phòng cháy chữa cháy, an toàn lao động, nghị định 19/2014/NĐ-CP và thông tư 66/2014/TT-BCA.</w:t>
      </w:r>
    </w:p>
    <w:p w14:paraId="588D320A" w14:textId="77777777" w:rsidR="00570EA0" w:rsidRPr="00570EA0" w:rsidRDefault="00570EA0">
      <w:pPr>
        <w:numPr>
          <w:ilvl w:val="0"/>
          <w:numId w:val="33"/>
        </w:numPr>
        <w:rPr>
          <w:rFonts w:cs="Times New Roman"/>
          <w:lang w:eastAsia="en-GB"/>
        </w:rPr>
      </w:pPr>
      <w:r w:rsidRPr="00570EA0">
        <w:rPr>
          <w:rFonts w:cs="Times New Roman"/>
          <w:lang w:eastAsia="en-GB"/>
        </w:rPr>
        <w:t>Cam kết về đền bù và khắc phục ô nhiễm môi trường trong trường hợp các sự cố, rủi ro môi trường xảy ra do triển khai dự án. Cam kết phục hồi môi trường theo quy định của pháp luật về bảo vệ môi trường sau khi dự án kết thúc vận hành.</w:t>
      </w:r>
    </w:p>
    <w:p w14:paraId="3BC59408" w14:textId="77777777" w:rsidR="00570EA0" w:rsidRPr="00570EA0" w:rsidRDefault="00570EA0">
      <w:pPr>
        <w:numPr>
          <w:ilvl w:val="0"/>
          <w:numId w:val="33"/>
        </w:numPr>
        <w:rPr>
          <w:rFonts w:cs="Times New Roman"/>
          <w:lang w:eastAsia="en-GB"/>
        </w:rPr>
      </w:pPr>
      <w:r w:rsidRPr="00570EA0">
        <w:rPr>
          <w:rFonts w:cs="Times New Roman"/>
          <w:lang w:eastAsia="en-GB"/>
        </w:rPr>
        <w:t>Chủ Dự án cam kết chịu hoàn toàn trách nhiệm trước pháp luật Việt Nam nếu vi phạm các Công ước Quốc tế, các Tiêu chuẩn, Quy Chuẩn Việt Nam và nếu để xảy ra sự cố gây ô nhiễm môi trường.</w:t>
      </w:r>
    </w:p>
    <w:p w14:paraId="25CCCE0D" w14:textId="77777777" w:rsidR="00570EA0" w:rsidRPr="00570EA0" w:rsidRDefault="00570EA0">
      <w:pPr>
        <w:pStyle w:val="Heading3"/>
        <w:numPr>
          <w:ilvl w:val="1"/>
          <w:numId w:val="96"/>
        </w:numPr>
        <w:rPr>
          <w:rFonts w:cs="Times New Roman"/>
          <w:lang w:val="es-ES" w:eastAsia="en-GB"/>
        </w:rPr>
      </w:pPr>
      <w:bookmarkStart w:id="668" w:name="_Toc187857228"/>
      <w:bookmarkStart w:id="669" w:name="_Toc217789031"/>
      <w:bookmarkStart w:id="670" w:name="_Toc217790007"/>
      <w:bookmarkStart w:id="671" w:name="_Toc217791682"/>
      <w:bookmarkStart w:id="672" w:name="_Toc217890863"/>
      <w:bookmarkStart w:id="673" w:name="_Toc217958426"/>
      <w:bookmarkStart w:id="674" w:name="_Toc218905928"/>
      <w:bookmarkStart w:id="675" w:name="_Toc218906913"/>
      <w:bookmarkStart w:id="676" w:name="_Toc103054293"/>
      <w:bookmarkStart w:id="677" w:name="_Toc139895576"/>
      <w:bookmarkStart w:id="678" w:name="_Toc146203122"/>
      <w:r w:rsidRPr="00570EA0">
        <w:rPr>
          <w:rFonts w:cs="Times New Roman"/>
          <w:lang w:val="es-ES" w:eastAsia="en-GB"/>
        </w:rPr>
        <w:lastRenderedPageBreak/>
        <w:t>Cam kết đạt quy chuẩn và tiêu chuẩn môi trường Việt Nam trong quá trình xây dựng và hoạt động</w:t>
      </w:r>
      <w:bookmarkEnd w:id="668"/>
      <w:bookmarkEnd w:id="669"/>
      <w:bookmarkEnd w:id="670"/>
      <w:bookmarkEnd w:id="671"/>
      <w:bookmarkEnd w:id="672"/>
      <w:bookmarkEnd w:id="673"/>
      <w:bookmarkEnd w:id="674"/>
      <w:bookmarkEnd w:id="675"/>
      <w:bookmarkEnd w:id="676"/>
      <w:bookmarkEnd w:id="677"/>
      <w:bookmarkEnd w:id="678"/>
    </w:p>
    <w:p w14:paraId="3D0985B7" w14:textId="77777777" w:rsidR="00570EA0" w:rsidRPr="00570EA0" w:rsidRDefault="00570EA0" w:rsidP="00570EA0">
      <w:pPr>
        <w:rPr>
          <w:rFonts w:cs="Times New Roman"/>
          <w:lang w:eastAsia="en-GB"/>
        </w:rPr>
      </w:pPr>
      <w:r w:rsidRPr="00570EA0">
        <w:rPr>
          <w:rFonts w:cs="Times New Roman"/>
          <w:lang w:eastAsia="en-GB"/>
        </w:rPr>
        <w:t xml:space="preserve">Chủ </w:t>
      </w:r>
      <w:r w:rsidRPr="00570EA0">
        <w:rPr>
          <w:rFonts w:cs="Times New Roman"/>
          <w:lang w:val="en-US" w:eastAsia="en-GB"/>
        </w:rPr>
        <w:t>Dự án</w:t>
      </w:r>
      <w:r w:rsidRPr="00570EA0">
        <w:rPr>
          <w:rFonts w:cs="Times New Roman"/>
          <w:lang w:eastAsia="en-GB"/>
        </w:rPr>
        <w:t xml:space="preserve"> </w:t>
      </w:r>
      <w:r w:rsidRPr="00570EA0">
        <w:rPr>
          <w:rFonts w:cs="Times New Roman"/>
          <w:lang w:val="en-US" w:eastAsia="en-GB"/>
        </w:rPr>
        <w:t>cam kết</w:t>
      </w:r>
      <w:r w:rsidRPr="00570EA0">
        <w:rPr>
          <w:rFonts w:cs="Times New Roman"/>
          <w:lang w:eastAsia="en-GB"/>
        </w:rPr>
        <w:t xml:space="preserve"> trong quá trình xây dựng và hoạt động, dự án đảm bảo đạt các Quy chuẩn, Tiêu chuẩn môi trường Việt Nam, bao gồm:</w:t>
      </w:r>
    </w:p>
    <w:p w14:paraId="315B91C7" w14:textId="77777777" w:rsidR="00570EA0" w:rsidRPr="00570EA0" w:rsidRDefault="00570EA0">
      <w:pPr>
        <w:numPr>
          <w:ilvl w:val="0"/>
          <w:numId w:val="69"/>
        </w:numPr>
        <w:rPr>
          <w:rFonts w:cs="Times New Roman"/>
          <w:b/>
          <w:i/>
          <w:lang w:eastAsia="en-GB"/>
        </w:rPr>
      </w:pPr>
      <w:r w:rsidRPr="00570EA0">
        <w:rPr>
          <w:rFonts w:cs="Times New Roman"/>
          <w:lang w:eastAsia="en-GB"/>
        </w:rPr>
        <w:t>Môi trường không khí xung quanh đạt các Quy chuẩn:</w:t>
      </w:r>
      <w:r w:rsidRPr="00570EA0">
        <w:rPr>
          <w:rFonts w:cs="Times New Roman"/>
          <w:i/>
          <w:lang w:eastAsia="en-GB"/>
        </w:rPr>
        <w:t xml:space="preserve"> </w:t>
      </w:r>
    </w:p>
    <w:p w14:paraId="20F44009" w14:textId="77777777" w:rsidR="00570EA0" w:rsidRPr="00570EA0" w:rsidRDefault="00570EA0">
      <w:pPr>
        <w:numPr>
          <w:ilvl w:val="0"/>
          <w:numId w:val="33"/>
        </w:numPr>
        <w:rPr>
          <w:rFonts w:cs="Times New Roman"/>
          <w:lang w:eastAsia="en-GB"/>
        </w:rPr>
      </w:pPr>
      <w:r w:rsidRPr="00570EA0">
        <w:rPr>
          <w:rFonts w:cs="Times New Roman"/>
          <w:lang w:eastAsia="en-GB"/>
        </w:rPr>
        <w:t>QCVN 05:2013/BTNMT: Quy chuẩn kỹ thuật quốc gia về chất lượng không khí xung quanh.</w:t>
      </w:r>
    </w:p>
    <w:p w14:paraId="55494A59" w14:textId="77777777" w:rsidR="00570EA0" w:rsidRPr="00570EA0" w:rsidRDefault="00570EA0">
      <w:pPr>
        <w:numPr>
          <w:ilvl w:val="0"/>
          <w:numId w:val="69"/>
        </w:numPr>
        <w:rPr>
          <w:rFonts w:cs="Times New Roman"/>
          <w:lang w:eastAsia="en-GB"/>
        </w:rPr>
      </w:pPr>
      <w:r w:rsidRPr="00570EA0">
        <w:rPr>
          <w:rFonts w:cs="Times New Roman"/>
          <w:lang w:eastAsia="en-GB"/>
        </w:rPr>
        <w:t>Chất lượng khí thải đạt các Quy chuẩn:</w:t>
      </w:r>
    </w:p>
    <w:p w14:paraId="77B61132" w14:textId="77777777" w:rsidR="00570EA0" w:rsidRPr="00570EA0" w:rsidRDefault="00570EA0">
      <w:pPr>
        <w:numPr>
          <w:ilvl w:val="0"/>
          <w:numId w:val="33"/>
        </w:numPr>
        <w:rPr>
          <w:rFonts w:cs="Times New Roman"/>
          <w:lang w:eastAsia="en-GB"/>
        </w:rPr>
      </w:pPr>
      <w:r w:rsidRPr="00570EA0">
        <w:rPr>
          <w:rFonts w:cs="Times New Roman"/>
          <w:lang w:eastAsia="en-GB"/>
        </w:rPr>
        <w:t>QCVN 19:2009/BTNMT: Quy chuẩn kỹ thuật quốc gia về khí thải công nghiệp đối với bụi và các chất vô cơ.</w:t>
      </w:r>
    </w:p>
    <w:p w14:paraId="1EBE9557" w14:textId="77777777" w:rsidR="00570EA0" w:rsidRPr="00570EA0" w:rsidRDefault="00570EA0">
      <w:pPr>
        <w:numPr>
          <w:ilvl w:val="0"/>
          <w:numId w:val="69"/>
        </w:numPr>
        <w:rPr>
          <w:rFonts w:cs="Times New Roman"/>
          <w:lang w:eastAsia="en-GB"/>
        </w:rPr>
      </w:pPr>
      <w:r w:rsidRPr="00570EA0">
        <w:rPr>
          <w:rFonts w:cs="Times New Roman"/>
          <w:lang w:eastAsia="en-GB"/>
        </w:rPr>
        <w:t>Độ ồn, rung</w:t>
      </w:r>
      <w:r w:rsidRPr="00570EA0">
        <w:rPr>
          <w:rFonts w:cs="Times New Roman"/>
          <w:lang w:val="en-US" w:eastAsia="en-GB"/>
        </w:rPr>
        <w:t xml:space="preserve"> </w:t>
      </w:r>
      <w:r w:rsidRPr="00570EA0">
        <w:rPr>
          <w:rFonts w:cs="Times New Roman"/>
          <w:lang w:eastAsia="en-GB"/>
        </w:rPr>
        <w:t>đạt Quy chuẩn sau:</w:t>
      </w:r>
    </w:p>
    <w:p w14:paraId="1073ECEC" w14:textId="77777777" w:rsidR="00570EA0" w:rsidRPr="00570EA0" w:rsidRDefault="00570EA0">
      <w:pPr>
        <w:numPr>
          <w:ilvl w:val="0"/>
          <w:numId w:val="33"/>
        </w:numPr>
        <w:rPr>
          <w:rFonts w:cs="Times New Roman"/>
          <w:lang w:eastAsia="en-GB"/>
        </w:rPr>
      </w:pPr>
      <w:r w:rsidRPr="00570EA0">
        <w:rPr>
          <w:rFonts w:cs="Times New Roman"/>
          <w:lang w:eastAsia="en-GB"/>
        </w:rPr>
        <w:t>QCVN 26:2010/BTNMT: Quy chuẩn kỹ thuật quốc gia về tiếng ồn.</w:t>
      </w:r>
    </w:p>
    <w:p w14:paraId="4A54C3B2" w14:textId="77777777" w:rsidR="00570EA0" w:rsidRPr="00570EA0" w:rsidRDefault="00570EA0">
      <w:pPr>
        <w:numPr>
          <w:ilvl w:val="0"/>
          <w:numId w:val="33"/>
        </w:numPr>
        <w:rPr>
          <w:rFonts w:cs="Times New Roman"/>
          <w:lang w:eastAsia="en-GB"/>
        </w:rPr>
      </w:pPr>
      <w:r w:rsidRPr="00570EA0">
        <w:rPr>
          <w:rFonts w:cs="Times New Roman"/>
          <w:lang w:eastAsia="en-GB"/>
        </w:rPr>
        <w:t>QCVN 27:2010/BTNMT – Quy chuẩn kỹ thuật Quốc gia về độ rung.</w:t>
      </w:r>
    </w:p>
    <w:p w14:paraId="30E452B7" w14:textId="77777777" w:rsidR="00570EA0" w:rsidRPr="00570EA0" w:rsidRDefault="00570EA0">
      <w:pPr>
        <w:numPr>
          <w:ilvl w:val="0"/>
          <w:numId w:val="69"/>
        </w:numPr>
        <w:rPr>
          <w:rFonts w:cs="Times New Roman"/>
          <w:lang w:eastAsia="en-GB"/>
        </w:rPr>
      </w:pPr>
      <w:r w:rsidRPr="00570EA0">
        <w:rPr>
          <w:rFonts w:cs="Times New Roman"/>
          <w:lang w:eastAsia="en-GB"/>
        </w:rPr>
        <w:t>Chất lượng nước thải:</w:t>
      </w:r>
    </w:p>
    <w:p w14:paraId="42460229" w14:textId="01250F7A" w:rsidR="00570EA0" w:rsidRPr="00570EA0" w:rsidRDefault="0011185D">
      <w:pPr>
        <w:numPr>
          <w:ilvl w:val="0"/>
          <w:numId w:val="33"/>
        </w:numPr>
        <w:rPr>
          <w:rFonts w:cs="Times New Roman"/>
          <w:lang w:eastAsia="en-GB"/>
        </w:rPr>
      </w:pPr>
      <w:r>
        <w:rPr>
          <w:rFonts w:cs="Times New Roman"/>
          <w:lang w:eastAsia="en-GB"/>
        </w:rPr>
        <w:t>QCVN 40:2011/BTNMT cột A</w:t>
      </w:r>
    </w:p>
    <w:p w14:paraId="12CDA3E8" w14:textId="77777777" w:rsidR="00570EA0" w:rsidRPr="00570EA0" w:rsidRDefault="00570EA0">
      <w:pPr>
        <w:numPr>
          <w:ilvl w:val="0"/>
          <w:numId w:val="69"/>
        </w:numPr>
        <w:rPr>
          <w:rFonts w:cs="Times New Roman"/>
          <w:iCs/>
          <w:lang w:eastAsia="en-GB"/>
        </w:rPr>
      </w:pPr>
      <w:r w:rsidRPr="00570EA0">
        <w:rPr>
          <w:rFonts w:cs="Times New Roman"/>
          <w:lang w:val="en-US" w:eastAsia="en-GB"/>
        </w:rPr>
        <w:t>Chất thải rắn:</w:t>
      </w:r>
      <w:r w:rsidRPr="00570EA0">
        <w:rPr>
          <w:rFonts w:cs="Times New Roman"/>
          <w:iCs/>
          <w:lang w:eastAsia="en-GB"/>
        </w:rPr>
        <w:t xml:space="preserve"> </w:t>
      </w:r>
    </w:p>
    <w:p w14:paraId="7615B9EB" w14:textId="77777777" w:rsidR="00570EA0" w:rsidRPr="00570EA0" w:rsidRDefault="00570EA0">
      <w:pPr>
        <w:numPr>
          <w:ilvl w:val="0"/>
          <w:numId w:val="33"/>
        </w:numPr>
        <w:rPr>
          <w:rFonts w:cs="Times New Roman"/>
          <w:lang w:eastAsia="en-GB"/>
        </w:rPr>
      </w:pPr>
      <w:r w:rsidRPr="00570EA0">
        <w:rPr>
          <w:rFonts w:cs="Times New Roman"/>
          <w:lang w:eastAsia="en-GB"/>
        </w:rPr>
        <w:t>Chất thải rắn sinh hoạt sẽ được phân loại, thu gom và xử lý theo chương trình phân loại rác tại nguồn, đồng thời tuân thủ theo quy định Quản lý chất thải rắn sinh hoạt tại Mục 2, Chương IV, Thông tư 02/2022/TT-BTNMT ngày 10/01/2022</w:t>
      </w:r>
      <w:r w:rsidRPr="00570EA0">
        <w:rPr>
          <w:rFonts w:cs="Times New Roman"/>
          <w:lang w:val="en-US" w:eastAsia="en-GB"/>
        </w:rPr>
        <w:t>.</w:t>
      </w:r>
      <w:r w:rsidRPr="00570EA0">
        <w:rPr>
          <w:rFonts w:cs="Times New Roman"/>
          <w:lang w:eastAsia="en-GB"/>
        </w:rPr>
        <w:t xml:space="preserve"> Giám sát chất lượng môi trường khi Dự án đi vào hoạt động</w:t>
      </w:r>
    </w:p>
    <w:p w14:paraId="3A8A66E1" w14:textId="77777777" w:rsidR="00570EA0" w:rsidRPr="00570EA0" w:rsidRDefault="00570EA0">
      <w:pPr>
        <w:numPr>
          <w:ilvl w:val="0"/>
          <w:numId w:val="33"/>
        </w:numPr>
        <w:rPr>
          <w:rFonts w:cs="Times New Roman"/>
          <w:lang w:eastAsia="en-GB"/>
        </w:rPr>
      </w:pPr>
      <w:r w:rsidRPr="00570EA0">
        <w:rPr>
          <w:rFonts w:cs="Times New Roman"/>
          <w:lang w:eastAsia="en-GB"/>
        </w:rPr>
        <w:t>Chất thải rắn công nghiệp thông tường áp dụng quy định quản lý chất thải rắn công nghiệp thông thường tại Mục 2, Chương IV, Thông tư 02/2022/TT-BTNMT.</w:t>
      </w:r>
    </w:p>
    <w:p w14:paraId="6A999EFA" w14:textId="77777777" w:rsidR="00570EA0" w:rsidRPr="00570EA0" w:rsidRDefault="00570EA0">
      <w:pPr>
        <w:numPr>
          <w:ilvl w:val="0"/>
          <w:numId w:val="33"/>
        </w:numPr>
        <w:rPr>
          <w:rFonts w:cs="Times New Roman"/>
          <w:lang w:eastAsia="en-GB"/>
        </w:rPr>
      </w:pPr>
      <w:r w:rsidRPr="00570EA0">
        <w:rPr>
          <w:rFonts w:cs="Times New Roman"/>
          <w:lang w:eastAsia="en-GB"/>
        </w:rPr>
        <w:t>Chất thải nguy hại được quản lý, xử lý theo thông tư 02/2022/TT-BTNMT ngày 10/01/2022 của Bộ Tài nguyên và Môi trường về quản lý chất thải nguy hại</w:t>
      </w:r>
    </w:p>
    <w:p w14:paraId="08866B37" w14:textId="0263FE2E" w:rsidR="0059442D" w:rsidRPr="00754500" w:rsidRDefault="0059442D" w:rsidP="00BB4C9C">
      <w:pPr>
        <w:rPr>
          <w:rFonts w:cs="Times New Roman"/>
          <w:lang w:val="en-GB" w:eastAsia="en-GB"/>
        </w:rPr>
      </w:pPr>
      <w:r w:rsidRPr="00754500">
        <w:rPr>
          <w:rFonts w:cs="Times New Roman"/>
          <w:lang w:val="en-GB" w:eastAsia="en-GB"/>
        </w:rPr>
        <w:br w:type="page"/>
      </w:r>
    </w:p>
    <w:p w14:paraId="33771C0A" w14:textId="5E3E150E" w:rsidR="000C5734" w:rsidRPr="00754500" w:rsidRDefault="00D912B0" w:rsidP="00500275">
      <w:pPr>
        <w:pStyle w:val="Heading1"/>
        <w:numPr>
          <w:ilvl w:val="0"/>
          <w:numId w:val="0"/>
        </w:numPr>
        <w:ind w:left="630" w:hanging="360"/>
        <w:jc w:val="both"/>
        <w:rPr>
          <w:rFonts w:cs="Times New Roman"/>
          <w:lang w:val="en-GB" w:eastAsia="en-GB"/>
        </w:rPr>
      </w:pPr>
      <w:bookmarkStart w:id="679" w:name="_Toc139895577"/>
      <w:bookmarkStart w:id="680" w:name="_Toc146203123"/>
      <w:r w:rsidRPr="00754500">
        <w:rPr>
          <w:rFonts w:cs="Times New Roman"/>
          <w:lang w:val="en-GB" w:eastAsia="en-GB"/>
        </w:rPr>
        <w:lastRenderedPageBreak/>
        <w:t>PHỤ LỤC BÁO CÁ</w:t>
      </w:r>
      <w:r w:rsidR="001F08E1" w:rsidRPr="00754500">
        <w:rPr>
          <w:rFonts w:cs="Times New Roman"/>
          <w:lang w:val="en-GB" w:eastAsia="en-GB"/>
        </w:rPr>
        <w:t>O</w:t>
      </w:r>
      <w:bookmarkEnd w:id="679"/>
      <w:bookmarkEnd w:id="680"/>
    </w:p>
    <w:p w14:paraId="61BF7DEE" w14:textId="77777777" w:rsidR="00F30764" w:rsidRDefault="00F30764" w:rsidP="00F30764">
      <w:pPr>
        <w:rPr>
          <w:lang w:val="en-GB" w:eastAsia="en-GB"/>
        </w:rPr>
      </w:pPr>
    </w:p>
    <w:p w14:paraId="405A1120" w14:textId="50CB9F2C" w:rsidR="00500275" w:rsidRPr="00754500" w:rsidRDefault="00500275" w:rsidP="00F30764">
      <w:pPr>
        <w:rPr>
          <w:lang w:val="en-GB" w:eastAsia="en-GB"/>
        </w:rPr>
        <w:sectPr w:rsidR="00500275" w:rsidRPr="00754500" w:rsidSect="000C5734">
          <w:pgSz w:w="11907" w:h="16840" w:code="9"/>
          <w:pgMar w:top="1134" w:right="1134" w:bottom="1134" w:left="1701" w:header="720" w:footer="720" w:gutter="0"/>
          <w:cols w:space="720"/>
          <w:docGrid w:linePitch="360"/>
        </w:sectPr>
      </w:pPr>
    </w:p>
    <w:p w14:paraId="34CFFAF9" w14:textId="1B2B4DB7" w:rsidR="00D912B0" w:rsidRPr="00754500" w:rsidRDefault="00D912B0" w:rsidP="00BB4C9C">
      <w:pPr>
        <w:rPr>
          <w:rFonts w:cs="Times New Roman"/>
          <w:lang w:val="en-US"/>
        </w:rPr>
      </w:pPr>
    </w:p>
    <w:sectPr w:rsidR="00D912B0" w:rsidRPr="00754500" w:rsidSect="000C5734">
      <w:pgSz w:w="16840" w:h="11907" w:orient="landscape" w:code="9"/>
      <w:pgMar w:top="1134"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91A96" w14:textId="77777777" w:rsidR="00C421E9" w:rsidRDefault="00C421E9">
      <w:pPr>
        <w:spacing w:before="0" w:after="0" w:line="240" w:lineRule="auto"/>
      </w:pPr>
      <w:r>
        <w:separator/>
      </w:r>
    </w:p>
  </w:endnote>
  <w:endnote w:type="continuationSeparator" w:id="0">
    <w:p w14:paraId="0553AB1D" w14:textId="77777777" w:rsidR="00C421E9" w:rsidRDefault="00C421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VNI-TIMES">
    <w:altName w:val="Times New Roman"/>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DFKai-SB">
    <w:charset w:val="88"/>
    <w:family w:val="script"/>
    <w:pitch w:val="fixed"/>
    <w:sig w:usb0="00000003" w:usb1="080E0000" w:usb2="00000016" w:usb3="00000000" w:csb0="00100001" w:csb1="00000000"/>
  </w:font>
  <w:font w:name="UniversalMath1 BT">
    <w:altName w:val="Symbol"/>
    <w:panose1 w:val="050501020102050206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Prop B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66460" w14:textId="77777777" w:rsidR="00027267" w:rsidRDefault="00027267">
    <w:pPr>
      <w:pStyle w:val="Footer"/>
    </w:pPr>
  </w:p>
  <w:p w14:paraId="2225C3AB" w14:textId="77777777" w:rsidR="00027267" w:rsidRDefault="000272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82341"/>
      <w:docPartObj>
        <w:docPartGallery w:val="Page Numbers (Bottom of Page)"/>
        <w:docPartUnique/>
      </w:docPartObj>
    </w:sdtPr>
    <w:sdtEndPr>
      <w:rPr>
        <w:noProof/>
      </w:rPr>
    </w:sdtEndPr>
    <w:sdtContent>
      <w:p w14:paraId="4FD388D5" w14:textId="0D788CB9" w:rsidR="00027267" w:rsidRDefault="00027267">
        <w:pPr>
          <w:pStyle w:val="Footer"/>
          <w:jc w:val="center"/>
        </w:pPr>
        <w:r>
          <w:fldChar w:fldCharType="begin"/>
        </w:r>
        <w:r>
          <w:instrText xml:space="preserve"> PAGE   \* MERGEFORMAT </w:instrText>
        </w:r>
        <w:r>
          <w:fldChar w:fldCharType="separate"/>
        </w:r>
        <w:r w:rsidR="00B11B77">
          <w:rPr>
            <w:noProof/>
          </w:rPr>
          <w:t>61</w:t>
        </w:r>
        <w:r>
          <w:rPr>
            <w:noProof/>
          </w:rPr>
          <w:fldChar w:fldCharType="end"/>
        </w:r>
      </w:p>
    </w:sdtContent>
  </w:sdt>
  <w:p w14:paraId="4056C188" w14:textId="77777777" w:rsidR="00027267" w:rsidRDefault="0002726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91955"/>
      <w:docPartObj>
        <w:docPartGallery w:val="Page Numbers (Bottom of Page)"/>
        <w:docPartUnique/>
      </w:docPartObj>
    </w:sdtPr>
    <w:sdtEndPr>
      <w:rPr>
        <w:noProof/>
      </w:rPr>
    </w:sdtEndPr>
    <w:sdtContent>
      <w:p w14:paraId="4290360F" w14:textId="39117D21" w:rsidR="00027267" w:rsidRDefault="00027267">
        <w:pPr>
          <w:pStyle w:val="Footer"/>
          <w:jc w:val="center"/>
        </w:pPr>
        <w:r>
          <w:fldChar w:fldCharType="begin"/>
        </w:r>
        <w:r>
          <w:instrText xml:space="preserve"> PAGE   \* MERGEFORMAT </w:instrText>
        </w:r>
        <w:r>
          <w:fldChar w:fldCharType="separate"/>
        </w:r>
        <w:r w:rsidR="00B11B77">
          <w:rPr>
            <w:noProof/>
          </w:rPr>
          <w:t>i</w:t>
        </w:r>
        <w:r>
          <w:rPr>
            <w:noProof/>
          </w:rPr>
          <w:fldChar w:fldCharType="end"/>
        </w:r>
      </w:p>
    </w:sdtContent>
  </w:sdt>
  <w:p w14:paraId="69D59A60" w14:textId="77777777" w:rsidR="00027267" w:rsidRDefault="0002726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100903"/>
      <w:docPartObj>
        <w:docPartGallery w:val="Page Numbers (Bottom of Page)"/>
        <w:docPartUnique/>
      </w:docPartObj>
    </w:sdtPr>
    <w:sdtEndPr>
      <w:rPr>
        <w:noProof/>
      </w:rPr>
    </w:sdtEndPr>
    <w:sdtContent>
      <w:p w14:paraId="5E232E2A" w14:textId="0BE08BD9" w:rsidR="00027267" w:rsidRDefault="00027267">
        <w:pPr>
          <w:pStyle w:val="Footer"/>
          <w:jc w:val="center"/>
        </w:pPr>
        <w:r>
          <w:fldChar w:fldCharType="begin"/>
        </w:r>
        <w:r>
          <w:instrText xml:space="preserve"> PAGE   \* MERGEFORMAT </w:instrText>
        </w:r>
        <w:r>
          <w:fldChar w:fldCharType="separate"/>
        </w:r>
        <w:r w:rsidR="00B11B77">
          <w:rPr>
            <w:noProof/>
          </w:rPr>
          <w:t>1</w:t>
        </w:r>
        <w:r>
          <w:rPr>
            <w:noProof/>
          </w:rPr>
          <w:fldChar w:fldCharType="end"/>
        </w:r>
      </w:p>
    </w:sdtContent>
  </w:sdt>
  <w:p w14:paraId="1319C18E" w14:textId="77777777" w:rsidR="00027267" w:rsidRDefault="000272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DB58A" w14:textId="77777777" w:rsidR="00C421E9" w:rsidRDefault="00C421E9">
      <w:pPr>
        <w:spacing w:before="0" w:after="0" w:line="240" w:lineRule="auto"/>
      </w:pPr>
      <w:r>
        <w:separator/>
      </w:r>
    </w:p>
  </w:footnote>
  <w:footnote w:type="continuationSeparator" w:id="0">
    <w:p w14:paraId="307AEDE1" w14:textId="77777777" w:rsidR="00C421E9" w:rsidRDefault="00C421E9">
      <w:pPr>
        <w:spacing w:before="0" w:after="0" w:line="240" w:lineRule="auto"/>
      </w:pPr>
      <w:r>
        <w:continuationSeparator/>
      </w:r>
    </w:p>
  </w:footnote>
  <w:footnote w:id="1">
    <w:p w14:paraId="7B636567" w14:textId="77777777" w:rsidR="00027267" w:rsidRPr="00405CAF" w:rsidRDefault="00027267" w:rsidP="00AD4B83">
      <w:pPr>
        <w:pStyle w:val="FootnoteText"/>
      </w:pPr>
      <w:r w:rsidRPr="00405CAF">
        <w:rPr>
          <w:rStyle w:val="FootnoteReference"/>
        </w:rPr>
        <w:footnoteRef/>
      </w:r>
      <w:r w:rsidRPr="00405CAF">
        <w:t xml:space="preserve"> </w:t>
      </w:r>
      <w:r w:rsidRPr="00405CAF">
        <w:rPr>
          <w:szCs w:val="24"/>
        </w:rPr>
        <w:t xml:space="preserve">Nguồn: </w:t>
      </w:r>
      <w:r w:rsidRPr="00405CAF">
        <w:rPr>
          <w:i/>
          <w:szCs w:val="24"/>
        </w:rPr>
        <w:t>Petrolimex</w:t>
      </w:r>
      <w:r w:rsidRPr="00405CAF">
        <w:rPr>
          <w:szCs w:val="24"/>
        </w:rPr>
        <w:t>, 1998</w:t>
      </w:r>
    </w:p>
  </w:footnote>
  <w:footnote w:id="2">
    <w:p w14:paraId="2F36250B" w14:textId="77777777" w:rsidR="00027267" w:rsidRPr="00405CAF" w:rsidRDefault="00027267" w:rsidP="00AD4B83">
      <w:pPr>
        <w:pStyle w:val="FootnoteText"/>
      </w:pPr>
      <w:r w:rsidRPr="00405CAF">
        <w:rPr>
          <w:rStyle w:val="FootnoteReference"/>
        </w:rPr>
        <w:footnoteRef/>
      </w:r>
      <w:r w:rsidRPr="00405CAF">
        <w:t xml:space="preserve"> </w:t>
      </w:r>
      <w:r w:rsidRPr="00405CAF">
        <w:rPr>
          <w:noProof/>
          <w:szCs w:val="24"/>
        </w:rPr>
        <w:t>Nguồn:</w:t>
      </w:r>
      <w:r w:rsidRPr="00405CAF">
        <w:rPr>
          <w:i/>
          <w:noProof/>
          <w:szCs w:val="24"/>
        </w:rPr>
        <w:t xml:space="preserve"> WHO, Assessment of Sources of Air, Water and Land Pollution, </w:t>
      </w:r>
      <w:r w:rsidRPr="00405CAF">
        <w:rPr>
          <w:noProof/>
          <w:szCs w:val="24"/>
        </w:rPr>
        <w:t>1993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2"/>
      </v:shape>
    </w:pict>
  </w:numPicBullet>
  <w:numPicBullet w:numPicBulletId="1">
    <w:pict>
      <v:shape id="_x0000_i1063" type="#_x0000_t75" style="width:11.25pt;height:11.25pt" o:bullet="t">
        <v:imagedata r:id="rId2" o:title="msoC622"/>
      </v:shape>
    </w:pict>
  </w:numPicBullet>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B6909"/>
    <w:multiLevelType w:val="multilevel"/>
    <w:tmpl w:val="A6DA7A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B95527"/>
    <w:multiLevelType w:val="hybridMultilevel"/>
    <w:tmpl w:val="0F4416EE"/>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627B0"/>
    <w:multiLevelType w:val="multilevel"/>
    <w:tmpl w:val="7648229C"/>
    <w:lvl w:ilvl="0">
      <w:start w:val="4"/>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1060" w:hanging="144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1268" w:hanging="1800"/>
      </w:pPr>
      <w:rPr>
        <w:rFonts w:hint="default"/>
      </w:rPr>
    </w:lvl>
    <w:lvl w:ilvl="8">
      <w:start w:val="1"/>
      <w:numFmt w:val="decimal"/>
      <w:lvlText w:val="%1.%2.%3.%4.%5.%6.%7.%8.%9"/>
      <w:lvlJc w:val="left"/>
      <w:pPr>
        <w:ind w:left="1192" w:hanging="1800"/>
      </w:pPr>
      <w:rPr>
        <w:rFonts w:hint="default"/>
      </w:rPr>
    </w:lvl>
  </w:abstractNum>
  <w:abstractNum w:abstractNumId="7" w15:restartNumberingAfterBreak="0">
    <w:nsid w:val="06D53A57"/>
    <w:multiLevelType w:val="hybridMultilevel"/>
    <w:tmpl w:val="9E5257BA"/>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E90C43"/>
    <w:multiLevelType w:val="hybridMultilevel"/>
    <w:tmpl w:val="2B72138A"/>
    <w:lvl w:ilvl="0" w:tplc="4970DACA">
      <w:start w:val="1"/>
      <w:numFmt w:val="bullet"/>
      <w:pStyle w:val="Bullet1"/>
      <w:lvlText w:val="-"/>
      <w:lvlJc w:val="left"/>
      <w:pPr>
        <w:ind w:left="2160" w:hanging="360"/>
      </w:pPr>
      <w:rPr>
        <w:rFonts w:ascii="Arial" w:hAnsi="Arial" w:hint="default"/>
        <w:sz w:val="20"/>
        <w:szCs w:val="20"/>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9" w15:restartNumberingAfterBreak="0">
    <w:nsid w:val="08F6043D"/>
    <w:multiLevelType w:val="hybridMultilevel"/>
    <w:tmpl w:val="83AA8FF6"/>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66176"/>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F75972"/>
    <w:multiLevelType w:val="multilevel"/>
    <w:tmpl w:val="4476C9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6D2122"/>
    <w:multiLevelType w:val="hybridMultilevel"/>
    <w:tmpl w:val="BA18A27C"/>
    <w:lvl w:ilvl="0" w:tplc="04F457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E947452"/>
    <w:multiLevelType w:val="hybridMultilevel"/>
    <w:tmpl w:val="97F62714"/>
    <w:lvl w:ilvl="0" w:tplc="D2C804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B89"/>
    <w:multiLevelType w:val="hybridMultilevel"/>
    <w:tmpl w:val="A90CBE3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145A7E"/>
    <w:multiLevelType w:val="hybridMultilevel"/>
    <w:tmpl w:val="CAE2CC16"/>
    <w:lvl w:ilvl="0" w:tplc="2D9C0D4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44FA2"/>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773D34"/>
    <w:multiLevelType w:val="hybridMultilevel"/>
    <w:tmpl w:val="98E4C75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E4A28"/>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6A6EF7"/>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B95677"/>
    <w:multiLevelType w:val="hybridMultilevel"/>
    <w:tmpl w:val="DBF49D3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D67C8F"/>
    <w:multiLevelType w:val="hybridMultilevel"/>
    <w:tmpl w:val="0F78DD00"/>
    <w:lvl w:ilvl="0" w:tplc="C5A61C98">
      <w:start w:val="1"/>
      <w:numFmt w:val="lowerLetter"/>
      <w:pStyle w:val="Num4"/>
      <w:lvlText w:val="%1."/>
      <w:lvlJc w:val="left"/>
      <w:pPr>
        <w:tabs>
          <w:tab w:val="num" w:pos="-665"/>
        </w:tabs>
        <w:ind w:left="1495" w:hanging="360"/>
      </w:pPr>
      <w:rPr>
        <w:rFonts w:hint="default"/>
      </w:r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22" w15:restartNumberingAfterBreak="0">
    <w:nsid w:val="1BFB3451"/>
    <w:multiLevelType w:val="multilevel"/>
    <w:tmpl w:val="65A00A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CD132C9"/>
    <w:multiLevelType w:val="hybridMultilevel"/>
    <w:tmpl w:val="EE388B94"/>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EE0BF1"/>
    <w:multiLevelType w:val="multilevel"/>
    <w:tmpl w:val="82CC2F4C"/>
    <w:lvl w:ilvl="0">
      <w:start w:val="1"/>
      <w:numFmt w:val="bullet"/>
      <w:lvlText w:val=""/>
      <w:lvlPicBulletId w:val="1"/>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E420890"/>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F3E417E"/>
    <w:multiLevelType w:val="hybridMultilevel"/>
    <w:tmpl w:val="77C68326"/>
    <w:lvl w:ilvl="0" w:tplc="D2C804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C328D3"/>
    <w:multiLevelType w:val="hybridMultilevel"/>
    <w:tmpl w:val="B85C412A"/>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3B242A"/>
    <w:multiLevelType w:val="hybridMultilevel"/>
    <w:tmpl w:val="4474A938"/>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A53FAC"/>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B5A5AAA"/>
    <w:multiLevelType w:val="multilevel"/>
    <w:tmpl w:val="DB62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DD75FEE"/>
    <w:multiLevelType w:val="hybridMultilevel"/>
    <w:tmpl w:val="0D00F74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E2D38E3"/>
    <w:multiLevelType w:val="hybridMultilevel"/>
    <w:tmpl w:val="24183A2A"/>
    <w:lvl w:ilvl="0" w:tplc="A098551A">
      <w:start w:val="1"/>
      <w:numFmt w:val="bullet"/>
      <w:lvlText w:val=""/>
      <w:lvlPicBulletId w:val="0"/>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3" w15:restartNumberingAfterBreak="0">
    <w:nsid w:val="30556100"/>
    <w:multiLevelType w:val="multilevel"/>
    <w:tmpl w:val="DB62F7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0AF5984"/>
    <w:multiLevelType w:val="hybridMultilevel"/>
    <w:tmpl w:val="CE18FAFE"/>
    <w:lvl w:ilvl="0" w:tplc="F8A453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2B57C36"/>
    <w:multiLevelType w:val="hybridMultilevel"/>
    <w:tmpl w:val="CF48881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494477"/>
    <w:multiLevelType w:val="hybridMultilevel"/>
    <w:tmpl w:val="97FE8616"/>
    <w:lvl w:ilvl="0" w:tplc="A418A3D4">
      <w:start w:val="1"/>
      <w:numFmt w:val="bullet"/>
      <w:pStyle w:val="Heading6"/>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660332"/>
    <w:multiLevelType w:val="multilevel"/>
    <w:tmpl w:val="A2B80F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4490E76"/>
    <w:multiLevelType w:val="hybridMultilevel"/>
    <w:tmpl w:val="0CC07B44"/>
    <w:lvl w:ilvl="0" w:tplc="F53ED808">
      <w:start w:val="1"/>
      <w:numFmt w:val="decimal"/>
      <w:pStyle w:val="Hnh3"/>
      <w:lvlText w:val="Hình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F21CDB"/>
    <w:multiLevelType w:val="hybridMultilevel"/>
    <w:tmpl w:val="6D1A06A2"/>
    <w:lvl w:ilvl="0" w:tplc="04090003">
      <w:start w:val="1"/>
      <w:numFmt w:val="decimal"/>
      <w:pStyle w:val="PointsNumbers"/>
      <w:lvlText w:val="%1"/>
      <w:lvlJc w:val="left"/>
      <w:pPr>
        <w:tabs>
          <w:tab w:val="num" w:pos="1701"/>
        </w:tabs>
        <w:ind w:left="1701" w:hanging="567"/>
      </w:pPr>
      <w:rPr>
        <w:rFonts w:ascii="Arial" w:hAnsi="Arial" w:hint="default"/>
        <w:b/>
        <w:i w:val="0"/>
        <w:color w:val="auto"/>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37310B92"/>
    <w:multiLevelType w:val="multilevel"/>
    <w:tmpl w:val="014C1C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7544EF5"/>
    <w:multiLevelType w:val="hybridMultilevel"/>
    <w:tmpl w:val="2E303562"/>
    <w:lvl w:ilvl="0" w:tplc="04090005">
      <w:start w:val="1"/>
      <w:numFmt w:val="bullet"/>
      <w:lvlText w:val="+"/>
      <w:lvlJc w:val="left"/>
      <w:pPr>
        <w:ind w:left="720" w:hanging="360"/>
      </w:pPr>
      <w:rPr>
        <w:rFonts w:ascii="Times New Roman" w:hAnsi="Times New Roman" w:cs="Times New Roman" w:hint="default"/>
        <w:b/>
        <w:color w:val="auto"/>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82C410A"/>
    <w:multiLevelType w:val="hybridMultilevel"/>
    <w:tmpl w:val="A28C58EE"/>
    <w:lvl w:ilvl="0" w:tplc="FFFFFFFF">
      <w:start w:val="1"/>
      <w:numFmt w:val="bullet"/>
      <w:lvlText w:val=""/>
      <w:lvlJc w:val="left"/>
      <w:pPr>
        <w:tabs>
          <w:tab w:val="num" w:pos="454"/>
        </w:tabs>
        <w:ind w:left="454" w:hanging="454"/>
      </w:pPr>
      <w:rPr>
        <w:rFonts w:ascii="Wingdings" w:hAnsi="Wingdings" w:hint="default"/>
      </w:rPr>
    </w:lvl>
    <w:lvl w:ilvl="1" w:tplc="326A56CC">
      <w:start w:val="1"/>
      <w:numFmt w:val="decimal"/>
      <w:lvlText w:val="%2"/>
      <w:lvlJc w:val="left"/>
      <w:pPr>
        <w:tabs>
          <w:tab w:val="num" w:pos="1874"/>
        </w:tabs>
        <w:ind w:left="1704" w:hanging="624"/>
      </w:pPr>
      <w:rPr>
        <w:rFonts w:hint="default"/>
      </w:rPr>
    </w:lvl>
    <w:lvl w:ilvl="2" w:tplc="25C45838">
      <w:start w:val="2"/>
      <w:numFmt w:val="lowerLetter"/>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710736"/>
    <w:multiLevelType w:val="hybridMultilevel"/>
    <w:tmpl w:val="8D3000E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E97FE9"/>
    <w:multiLevelType w:val="hybridMultilevel"/>
    <w:tmpl w:val="FC04C2A8"/>
    <w:lvl w:ilvl="0" w:tplc="04090001">
      <w:start w:val="1"/>
      <w:numFmt w:val="bullet"/>
      <w:lvlText w:val=""/>
      <w:lvlPicBulletId w:val="0"/>
      <w:lvlJc w:val="left"/>
      <w:pPr>
        <w:ind w:left="108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EA57640"/>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07A56CA"/>
    <w:multiLevelType w:val="hybridMultilevel"/>
    <w:tmpl w:val="781C3A1A"/>
    <w:lvl w:ilvl="0" w:tplc="1288628C">
      <w:start w:val="1"/>
      <w:numFmt w:val="bullet"/>
      <w:lvlText w:val="+"/>
      <w:lvlJc w:val="left"/>
      <w:pPr>
        <w:ind w:left="1800" w:hanging="360"/>
      </w:pPr>
      <w:rPr>
        <w:rFonts w:ascii="Times New Roman" w:hAnsi="Times New Roman" w:cs="Times New Roman" w:hint="default"/>
      </w:rPr>
    </w:lvl>
    <w:lvl w:ilvl="1" w:tplc="15EA0616" w:tentative="1">
      <w:start w:val="1"/>
      <w:numFmt w:val="bullet"/>
      <w:lvlText w:val="o"/>
      <w:lvlJc w:val="left"/>
      <w:pPr>
        <w:ind w:left="2520" w:hanging="360"/>
      </w:pPr>
      <w:rPr>
        <w:rFonts w:ascii="Courier New" w:hAnsi="Courier New" w:cs="Courier New" w:hint="default"/>
      </w:rPr>
    </w:lvl>
    <w:lvl w:ilvl="2" w:tplc="C274932E" w:tentative="1">
      <w:start w:val="1"/>
      <w:numFmt w:val="bullet"/>
      <w:lvlText w:val=""/>
      <w:lvlJc w:val="left"/>
      <w:pPr>
        <w:ind w:left="3240" w:hanging="360"/>
      </w:pPr>
      <w:rPr>
        <w:rFonts w:ascii="Wingdings" w:hAnsi="Wingdings" w:hint="default"/>
      </w:rPr>
    </w:lvl>
    <w:lvl w:ilvl="3" w:tplc="C4CEA85E" w:tentative="1">
      <w:start w:val="1"/>
      <w:numFmt w:val="bullet"/>
      <w:lvlText w:val=""/>
      <w:lvlJc w:val="left"/>
      <w:pPr>
        <w:ind w:left="3960" w:hanging="360"/>
      </w:pPr>
      <w:rPr>
        <w:rFonts w:ascii="Symbol" w:hAnsi="Symbol" w:hint="default"/>
      </w:rPr>
    </w:lvl>
    <w:lvl w:ilvl="4" w:tplc="888271E4" w:tentative="1">
      <w:start w:val="1"/>
      <w:numFmt w:val="bullet"/>
      <w:lvlText w:val="o"/>
      <w:lvlJc w:val="left"/>
      <w:pPr>
        <w:ind w:left="4680" w:hanging="360"/>
      </w:pPr>
      <w:rPr>
        <w:rFonts w:ascii="Courier New" w:hAnsi="Courier New" w:cs="Courier New" w:hint="default"/>
      </w:rPr>
    </w:lvl>
    <w:lvl w:ilvl="5" w:tplc="AC4A0870" w:tentative="1">
      <w:start w:val="1"/>
      <w:numFmt w:val="bullet"/>
      <w:lvlText w:val=""/>
      <w:lvlJc w:val="left"/>
      <w:pPr>
        <w:ind w:left="5400" w:hanging="360"/>
      </w:pPr>
      <w:rPr>
        <w:rFonts w:ascii="Wingdings" w:hAnsi="Wingdings" w:hint="default"/>
      </w:rPr>
    </w:lvl>
    <w:lvl w:ilvl="6" w:tplc="06B0F2EE" w:tentative="1">
      <w:start w:val="1"/>
      <w:numFmt w:val="bullet"/>
      <w:lvlText w:val=""/>
      <w:lvlJc w:val="left"/>
      <w:pPr>
        <w:ind w:left="6120" w:hanging="360"/>
      </w:pPr>
      <w:rPr>
        <w:rFonts w:ascii="Symbol" w:hAnsi="Symbol" w:hint="default"/>
      </w:rPr>
    </w:lvl>
    <w:lvl w:ilvl="7" w:tplc="262AA5EA" w:tentative="1">
      <w:start w:val="1"/>
      <w:numFmt w:val="bullet"/>
      <w:lvlText w:val="o"/>
      <w:lvlJc w:val="left"/>
      <w:pPr>
        <w:ind w:left="6840" w:hanging="360"/>
      </w:pPr>
      <w:rPr>
        <w:rFonts w:ascii="Courier New" w:hAnsi="Courier New" w:cs="Courier New" w:hint="default"/>
      </w:rPr>
    </w:lvl>
    <w:lvl w:ilvl="8" w:tplc="8488DF3E" w:tentative="1">
      <w:start w:val="1"/>
      <w:numFmt w:val="bullet"/>
      <w:lvlText w:val=""/>
      <w:lvlJc w:val="left"/>
      <w:pPr>
        <w:ind w:left="7560" w:hanging="360"/>
      </w:pPr>
      <w:rPr>
        <w:rFonts w:ascii="Wingdings" w:hAnsi="Wingdings" w:hint="default"/>
      </w:rPr>
    </w:lvl>
  </w:abstractNum>
  <w:abstractNum w:abstractNumId="47" w15:restartNumberingAfterBreak="0">
    <w:nsid w:val="408859F4"/>
    <w:multiLevelType w:val="multilevel"/>
    <w:tmpl w:val="F0A81862"/>
    <w:lvl w:ilvl="0">
      <w:start w:val="2"/>
      <w:numFmt w:val="decimal"/>
      <w:lvlText w:val="%1"/>
      <w:lvlJc w:val="left"/>
      <w:pPr>
        <w:ind w:left="600" w:hanging="600"/>
      </w:pPr>
      <w:rPr>
        <w:rFonts w:hint="default"/>
      </w:rPr>
    </w:lvl>
    <w:lvl w:ilvl="1">
      <w:start w:val="286"/>
      <w:numFmt w:val="decimal"/>
      <w:lvlText w:val="%1.%2"/>
      <w:lvlJc w:val="left"/>
      <w:pPr>
        <w:ind w:left="600" w:hanging="600"/>
      </w:pPr>
      <w:rPr>
        <w:rFonts w:hint="default"/>
        <w:strik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25E6405"/>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3195989"/>
    <w:multiLevelType w:val="hybridMultilevel"/>
    <w:tmpl w:val="5EC88618"/>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BB248D"/>
    <w:multiLevelType w:val="hybridMultilevel"/>
    <w:tmpl w:val="77A0BE2E"/>
    <w:lvl w:ilvl="0" w:tplc="04090009">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4667ED"/>
    <w:multiLevelType w:val="hybridMultilevel"/>
    <w:tmpl w:val="F192F78E"/>
    <w:lvl w:ilvl="0" w:tplc="C0BEB05E">
      <w:start w:val="1"/>
      <w:numFmt w:val="decimal"/>
      <w:pStyle w:val="Heading1"/>
      <w:lvlText w:val="CHƯƠNG %1."/>
      <w:lvlJc w:val="left"/>
      <w:pPr>
        <w:ind w:left="6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541044B"/>
    <w:multiLevelType w:val="hybridMultilevel"/>
    <w:tmpl w:val="A02E7AA4"/>
    <w:lvl w:ilvl="0" w:tplc="04090005">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464A4C69"/>
    <w:multiLevelType w:val="hybridMultilevel"/>
    <w:tmpl w:val="4EA20970"/>
    <w:lvl w:ilvl="0" w:tplc="00000078">
      <w:start w:val="1"/>
      <w:numFmt w:val="bullet"/>
      <w:lvlText w:val="-"/>
      <w:lvlJc w:val="left"/>
      <w:pPr>
        <w:ind w:left="720" w:hanging="360"/>
      </w:pPr>
      <w:rPr>
        <w:rFonts w:ascii="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3A4E48"/>
    <w:multiLevelType w:val="hybridMultilevel"/>
    <w:tmpl w:val="F1C4737A"/>
    <w:lvl w:ilvl="0" w:tplc="FFFFFFFF">
      <w:start w:val="1"/>
      <w:numFmt w:val="bullet"/>
      <w:lvlText w:val=""/>
      <w:lvlJc w:val="left"/>
      <w:pPr>
        <w:ind w:left="720" w:hanging="360"/>
      </w:pPr>
      <w:rPr>
        <w:rFonts w:ascii="Symbol" w:hAnsi="Symbol" w:hint="default"/>
      </w:rPr>
    </w:lvl>
    <w:lvl w:ilvl="1" w:tplc="F0C8E286">
      <w:start w:val="1"/>
      <w:numFmt w:val="bullet"/>
      <w:lvlText w:val="o"/>
      <w:lvlJc w:val="left"/>
      <w:pPr>
        <w:ind w:left="1440" w:hanging="360"/>
      </w:pPr>
      <w:rPr>
        <w:rFonts w:ascii="Courier New" w:hAnsi="Courier New" w:cs="Courier New" w:hint="default"/>
      </w:rPr>
    </w:lvl>
    <w:lvl w:ilvl="2" w:tplc="0409000D"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7CD4478"/>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91B4536"/>
    <w:multiLevelType w:val="hybridMultilevel"/>
    <w:tmpl w:val="BCB8546A"/>
    <w:lvl w:ilvl="0" w:tplc="E834C7E2">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57" w15:restartNumberingAfterBreak="0">
    <w:nsid w:val="49404FE9"/>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BE3028C"/>
    <w:multiLevelType w:val="hybridMultilevel"/>
    <w:tmpl w:val="E482E436"/>
    <w:lvl w:ilvl="0" w:tplc="FEEE7F94">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EA3343"/>
    <w:multiLevelType w:val="hybridMultilevel"/>
    <w:tmpl w:val="BDC0279C"/>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62748F"/>
    <w:multiLevelType w:val="hybridMultilevel"/>
    <w:tmpl w:val="AC4C6F46"/>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261003"/>
    <w:multiLevelType w:val="hybridMultilevel"/>
    <w:tmpl w:val="F03269F0"/>
    <w:lvl w:ilvl="0" w:tplc="B98E0B56">
      <w:start w:val="1"/>
      <w:numFmt w:val="bullet"/>
      <w:pStyle w:val="Style1"/>
      <w:lvlText w:val="-"/>
      <w:lvlJc w:val="left"/>
      <w:pPr>
        <w:tabs>
          <w:tab w:val="num" w:pos="397"/>
        </w:tabs>
        <w:ind w:left="397" w:hanging="397"/>
      </w:pPr>
      <w:rPr>
        <w:rFonts w:ascii="Univers" w:hAnsi="Univers" w:hint="default"/>
        <w:b w:val="0"/>
        <w:i w:val="0"/>
        <w:color w:val="auto"/>
        <w:sz w:val="24"/>
        <w:szCs w:val="24"/>
      </w:rPr>
    </w:lvl>
    <w:lvl w:ilvl="1" w:tplc="04090019">
      <w:start w:val="1"/>
      <w:numFmt w:val="bullet"/>
      <w:lvlText w:val="-"/>
      <w:lvlJc w:val="left"/>
      <w:pPr>
        <w:tabs>
          <w:tab w:val="num" w:pos="1512"/>
        </w:tabs>
        <w:ind w:left="1512" w:hanging="432"/>
      </w:pPr>
      <w:rPr>
        <w:rFonts w:ascii="Univers" w:hAnsi="Univers" w:hint="default"/>
      </w:rPr>
    </w:lvl>
    <w:lvl w:ilvl="2" w:tplc="0409001B">
      <w:start w:val="1"/>
      <w:numFmt w:val="bullet"/>
      <w:lvlText w:val=""/>
      <w:lvlJc w:val="left"/>
      <w:pPr>
        <w:tabs>
          <w:tab w:val="num" w:pos="2430"/>
        </w:tabs>
        <w:ind w:left="2430" w:hanging="360"/>
      </w:pPr>
      <w:rPr>
        <w:rFonts w:ascii="Times New Roman" w:hAnsi="Times New Roman" w:cs="Times New Roman" w:hint="default"/>
      </w:rPr>
    </w:lvl>
    <w:lvl w:ilvl="3" w:tplc="0409000F">
      <w:start w:val="1"/>
      <w:numFmt w:val="bullet"/>
      <w:lvlText w:val=""/>
      <w:lvlJc w:val="left"/>
      <w:pPr>
        <w:tabs>
          <w:tab w:val="num" w:pos="3150"/>
        </w:tabs>
        <w:ind w:left="3150" w:hanging="360"/>
      </w:pPr>
      <w:rPr>
        <w:rFonts w:ascii="Times New Roman" w:hAnsi="Times New Roman" w:cs="Times New Roman" w:hint="default"/>
      </w:rPr>
    </w:lvl>
    <w:lvl w:ilvl="4" w:tplc="04090019">
      <w:start w:val="1"/>
      <w:numFmt w:val="bullet"/>
      <w:lvlText w:val="o"/>
      <w:lvlJc w:val="left"/>
      <w:pPr>
        <w:tabs>
          <w:tab w:val="num" w:pos="3870"/>
        </w:tabs>
        <w:ind w:left="3870" w:hanging="360"/>
      </w:pPr>
      <w:rPr>
        <w:rFonts w:ascii="Courier New" w:hAnsi="Courier New" w:cs="Courier New" w:hint="default"/>
      </w:rPr>
    </w:lvl>
    <w:lvl w:ilvl="5" w:tplc="0409001B">
      <w:start w:val="1"/>
      <w:numFmt w:val="bullet"/>
      <w:lvlText w:val=""/>
      <w:lvlJc w:val="left"/>
      <w:pPr>
        <w:tabs>
          <w:tab w:val="num" w:pos="4590"/>
        </w:tabs>
        <w:ind w:left="4590" w:hanging="360"/>
      </w:pPr>
      <w:rPr>
        <w:rFonts w:ascii="Times New Roman" w:hAnsi="Times New Roman" w:cs="Times New Roman" w:hint="default"/>
      </w:rPr>
    </w:lvl>
    <w:lvl w:ilvl="6" w:tplc="0409000F">
      <w:start w:val="1"/>
      <w:numFmt w:val="bullet"/>
      <w:lvlText w:val=""/>
      <w:lvlJc w:val="left"/>
      <w:pPr>
        <w:tabs>
          <w:tab w:val="num" w:pos="5310"/>
        </w:tabs>
        <w:ind w:left="5310" w:hanging="360"/>
      </w:pPr>
      <w:rPr>
        <w:rFonts w:ascii="Times New Roman" w:hAnsi="Times New Roman" w:cs="Times New Roman" w:hint="default"/>
      </w:rPr>
    </w:lvl>
    <w:lvl w:ilvl="7" w:tplc="04090019">
      <w:start w:val="1"/>
      <w:numFmt w:val="bullet"/>
      <w:lvlText w:val="o"/>
      <w:lvlJc w:val="left"/>
      <w:pPr>
        <w:tabs>
          <w:tab w:val="num" w:pos="6030"/>
        </w:tabs>
        <w:ind w:left="6030" w:hanging="360"/>
      </w:pPr>
      <w:rPr>
        <w:rFonts w:ascii="Courier New" w:hAnsi="Courier New" w:cs="Courier New" w:hint="default"/>
      </w:rPr>
    </w:lvl>
    <w:lvl w:ilvl="8" w:tplc="0409001B">
      <w:start w:val="1"/>
      <w:numFmt w:val="bullet"/>
      <w:lvlText w:val=""/>
      <w:lvlJc w:val="left"/>
      <w:pPr>
        <w:tabs>
          <w:tab w:val="num" w:pos="6750"/>
        </w:tabs>
        <w:ind w:left="6750" w:hanging="360"/>
      </w:pPr>
      <w:rPr>
        <w:rFonts w:ascii="Times New Roman" w:hAnsi="Times New Roman" w:cs="Times New Roman" w:hint="default"/>
      </w:rPr>
    </w:lvl>
  </w:abstractNum>
  <w:abstractNum w:abstractNumId="62" w15:restartNumberingAfterBreak="0">
    <w:nsid w:val="55E203DF"/>
    <w:multiLevelType w:val="multilevel"/>
    <w:tmpl w:val="0B8C42E8"/>
    <w:lvl w:ilvl="0">
      <w:start w:val="1"/>
      <w:numFmt w:val="decimal"/>
      <w:pStyle w:val="Heading2"/>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65B2152"/>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759289A"/>
    <w:multiLevelType w:val="hybridMultilevel"/>
    <w:tmpl w:val="AF6A2296"/>
    <w:lvl w:ilvl="0" w:tplc="D2C804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5" w15:restartNumberingAfterBreak="0">
    <w:nsid w:val="58EE623C"/>
    <w:multiLevelType w:val="hybridMultilevel"/>
    <w:tmpl w:val="CF86C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EC91583"/>
    <w:multiLevelType w:val="hybridMultilevel"/>
    <w:tmpl w:val="80D04BC2"/>
    <w:lvl w:ilvl="0" w:tplc="A39C3676">
      <w:start w:val="1"/>
      <w:numFmt w:val="bullet"/>
      <w:lvlText w:val="-"/>
      <w:lvlJc w:val="left"/>
      <w:pPr>
        <w:ind w:left="720" w:hanging="360"/>
      </w:pPr>
      <w:rPr>
        <w:rFonts w:ascii="Arial" w:eastAsia="MS Mincho"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15:restartNumberingAfterBreak="0">
    <w:nsid w:val="5EF47100"/>
    <w:multiLevelType w:val="multilevel"/>
    <w:tmpl w:val="984ADC2A"/>
    <w:lvl w:ilvl="0">
      <w:start w:val="3"/>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1060" w:hanging="144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1268" w:hanging="1800"/>
      </w:pPr>
      <w:rPr>
        <w:rFonts w:hint="default"/>
      </w:rPr>
    </w:lvl>
    <w:lvl w:ilvl="8">
      <w:start w:val="1"/>
      <w:numFmt w:val="decimal"/>
      <w:lvlText w:val="%1.%2.%3.%4.%5.%6.%7.%8.%9"/>
      <w:lvlJc w:val="left"/>
      <w:pPr>
        <w:ind w:left="1192" w:hanging="1800"/>
      </w:pPr>
      <w:rPr>
        <w:rFonts w:hint="default"/>
      </w:rPr>
    </w:lvl>
  </w:abstractNum>
  <w:abstractNum w:abstractNumId="68" w15:restartNumberingAfterBreak="0">
    <w:nsid w:val="600E373C"/>
    <w:multiLevelType w:val="hybridMultilevel"/>
    <w:tmpl w:val="7B9A2B7A"/>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4E6435"/>
    <w:multiLevelType w:val="hybridMultilevel"/>
    <w:tmpl w:val="3E9C5620"/>
    <w:lvl w:ilvl="0" w:tplc="0409000F">
      <w:start w:val="1"/>
      <w:numFmt w:val="decimal"/>
      <w:lvlText w:val="%1."/>
      <w:lvlJc w:val="left"/>
      <w:pPr>
        <w:ind w:left="720" w:hanging="360"/>
      </w:pPr>
    </w:lvl>
    <w:lvl w:ilvl="1" w:tplc="5DC8206C">
      <w:start w:val="1"/>
      <w:numFmt w:val="lowerLetter"/>
      <w:pStyle w:val="Ducng"/>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6535CE"/>
    <w:multiLevelType w:val="hybridMultilevel"/>
    <w:tmpl w:val="DCC28250"/>
    <w:lvl w:ilvl="0" w:tplc="D60E74C2">
      <w:numFmt w:val="bullet"/>
      <w:pStyle w:val="Style20"/>
      <w:lvlText w:val="-"/>
      <w:lvlJc w:val="left"/>
      <w:pPr>
        <w:ind w:left="1440" w:hanging="360"/>
      </w:pPr>
      <w:rPr>
        <w:rFonts w:ascii="Times New Roman" w:eastAsia="Times New Roman" w:hAnsi="Times New Roman" w:cs="Times New Roman" w:hint="default"/>
        <w:lang w:val="vi-V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1B7064B"/>
    <w:multiLevelType w:val="hybridMultilevel"/>
    <w:tmpl w:val="305C99E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EF533E"/>
    <w:multiLevelType w:val="hybridMultilevel"/>
    <w:tmpl w:val="7B3E606A"/>
    <w:lvl w:ilvl="0" w:tplc="A1FCB1C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2201F4C"/>
    <w:multiLevelType w:val="multilevel"/>
    <w:tmpl w:val="DB62F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269258D"/>
    <w:multiLevelType w:val="multilevel"/>
    <w:tmpl w:val="DB62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6C432DF"/>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7207E07"/>
    <w:multiLevelType w:val="hybridMultilevel"/>
    <w:tmpl w:val="63089818"/>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7624C4"/>
    <w:multiLevelType w:val="hybridMultilevel"/>
    <w:tmpl w:val="E898CE5A"/>
    <w:lvl w:ilvl="0" w:tplc="37563F1A">
      <w:start w:val="1"/>
      <w:numFmt w:val="bullet"/>
      <w:lvlText w:val=""/>
      <w:lvlJc w:val="left"/>
      <w:pPr>
        <w:tabs>
          <w:tab w:val="num" w:pos="720"/>
        </w:tabs>
        <w:ind w:left="720" w:hanging="360"/>
      </w:pPr>
      <w:rPr>
        <w:rFonts w:ascii="Wingdings" w:hAnsi="Wingdings"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2B4AAB"/>
    <w:multiLevelType w:val="hybridMultilevel"/>
    <w:tmpl w:val="8CFAD12C"/>
    <w:lvl w:ilvl="0" w:tplc="65FE483A">
      <w:start w:val="1"/>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15:restartNumberingAfterBreak="0">
    <w:nsid w:val="6B904B7C"/>
    <w:multiLevelType w:val="hybridMultilevel"/>
    <w:tmpl w:val="98103B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EBE3C55"/>
    <w:multiLevelType w:val="multilevel"/>
    <w:tmpl w:val="82649D94"/>
    <w:lvl w:ilvl="0">
      <w:start w:val="5"/>
      <w:numFmt w:val="decimal"/>
      <w:lvlText w:val="%1"/>
      <w:lvlJc w:val="left"/>
      <w:pPr>
        <w:ind w:left="360"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568" w:hanging="720"/>
      </w:pPr>
      <w:rPr>
        <w:rFonts w:hint="default"/>
      </w:rPr>
    </w:lvl>
    <w:lvl w:ilvl="3">
      <w:start w:val="1"/>
      <w:numFmt w:val="decimal"/>
      <w:lvlText w:val="%1.%2.%3.%4"/>
      <w:lvlJc w:val="left"/>
      <w:pPr>
        <w:ind w:left="492" w:hanging="720"/>
      </w:pPr>
      <w:rPr>
        <w:rFonts w:hint="default"/>
      </w:rPr>
    </w:lvl>
    <w:lvl w:ilvl="4">
      <w:start w:val="1"/>
      <w:numFmt w:val="decimal"/>
      <w:lvlText w:val="%1.%2.%3.%4.%5"/>
      <w:lvlJc w:val="left"/>
      <w:pPr>
        <w:ind w:left="776" w:hanging="1080"/>
      </w:pPr>
      <w:rPr>
        <w:rFonts w:hint="default"/>
      </w:rPr>
    </w:lvl>
    <w:lvl w:ilvl="5">
      <w:start w:val="1"/>
      <w:numFmt w:val="decimal"/>
      <w:lvlText w:val="%1.%2.%3.%4.%5.%6"/>
      <w:lvlJc w:val="left"/>
      <w:pPr>
        <w:ind w:left="1060" w:hanging="1440"/>
      </w:pPr>
      <w:rPr>
        <w:rFonts w:hint="default"/>
      </w:rPr>
    </w:lvl>
    <w:lvl w:ilvl="6">
      <w:start w:val="1"/>
      <w:numFmt w:val="decimal"/>
      <w:lvlText w:val="%1.%2.%3.%4.%5.%6.%7"/>
      <w:lvlJc w:val="left"/>
      <w:pPr>
        <w:ind w:left="984" w:hanging="1440"/>
      </w:pPr>
      <w:rPr>
        <w:rFonts w:hint="default"/>
      </w:rPr>
    </w:lvl>
    <w:lvl w:ilvl="7">
      <w:start w:val="1"/>
      <w:numFmt w:val="decimal"/>
      <w:lvlText w:val="%1.%2.%3.%4.%5.%6.%7.%8"/>
      <w:lvlJc w:val="left"/>
      <w:pPr>
        <w:ind w:left="1268" w:hanging="1800"/>
      </w:pPr>
      <w:rPr>
        <w:rFonts w:hint="default"/>
      </w:rPr>
    </w:lvl>
    <w:lvl w:ilvl="8">
      <w:start w:val="1"/>
      <w:numFmt w:val="decimal"/>
      <w:lvlText w:val="%1.%2.%3.%4.%5.%6.%7.%8.%9"/>
      <w:lvlJc w:val="left"/>
      <w:pPr>
        <w:ind w:left="1192" w:hanging="1800"/>
      </w:pPr>
      <w:rPr>
        <w:rFonts w:hint="default"/>
      </w:rPr>
    </w:lvl>
  </w:abstractNum>
  <w:abstractNum w:abstractNumId="81" w15:restartNumberingAfterBreak="0">
    <w:nsid w:val="70023DA5"/>
    <w:multiLevelType w:val="hybridMultilevel"/>
    <w:tmpl w:val="F7A61DDE"/>
    <w:lvl w:ilvl="0" w:tplc="4526412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60701C"/>
    <w:multiLevelType w:val="hybridMultilevel"/>
    <w:tmpl w:val="7870F89E"/>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2A3B61"/>
    <w:multiLevelType w:val="hybridMultilevel"/>
    <w:tmpl w:val="59BE4328"/>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4A02E9"/>
    <w:multiLevelType w:val="hybridMultilevel"/>
    <w:tmpl w:val="CDA01BC6"/>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AF0488"/>
    <w:multiLevelType w:val="hybridMultilevel"/>
    <w:tmpl w:val="CAF0E3F0"/>
    <w:lvl w:ilvl="0" w:tplc="A1FCB1C8">
      <w:start w:val="1"/>
      <w:numFmt w:val="bullet"/>
      <w:lvlText w:val="+"/>
      <w:lvlJc w:val="left"/>
      <w:pPr>
        <w:ind w:left="1440" w:hanging="360"/>
      </w:pPr>
      <w:rPr>
        <w:rFonts w:ascii="Times New Roman" w:hAnsi="Times New Roman" w:cs="Times New Roman" w:hint="default"/>
      </w:rPr>
    </w:lvl>
    <w:lvl w:ilvl="1" w:tplc="F8C8B44A">
      <w:start w:val="1"/>
      <w:numFmt w:val="bullet"/>
      <w:lvlText w:val="-"/>
      <w:lvlJc w:val="left"/>
      <w:pPr>
        <w:tabs>
          <w:tab w:val="num" w:pos="2160"/>
        </w:tabs>
        <w:ind w:left="2160" w:hanging="360"/>
      </w:pPr>
      <w:rPr>
        <w:rFonts w:ascii="Times New Roman" w:hAnsi="Times New Roman" w:cs="Times New Roman" w:hint="default"/>
        <w:b/>
        <w:color w:val="auto"/>
        <w:sz w:val="28"/>
        <w:szCs w:val="28"/>
      </w:rPr>
    </w:lvl>
    <w:lvl w:ilvl="2" w:tplc="04090005">
      <w:start w:val="1"/>
      <w:numFmt w:val="bullet"/>
      <w:lvlText w:val="+"/>
      <w:lvlJc w:val="left"/>
      <w:pPr>
        <w:tabs>
          <w:tab w:val="num" w:pos="2880"/>
        </w:tabs>
        <w:ind w:left="2880" w:hanging="360"/>
      </w:pPr>
      <w:rPr>
        <w:rFonts w:ascii="Times New Roman" w:hAnsi="Times New Roman" w:cs="Times New Roman" w:hint="default"/>
        <w:color w:val="auto"/>
      </w:rPr>
    </w:lvl>
    <w:lvl w:ilvl="3" w:tplc="04090001">
      <w:start w:val="1"/>
      <w:numFmt w:val="bullet"/>
      <w:lvlText w:val=""/>
      <w:lvlJc w:val="left"/>
      <w:pPr>
        <w:ind w:left="3600" w:hanging="360"/>
      </w:pPr>
      <w:rPr>
        <w:rFonts w:ascii="Symbol" w:hAnsi="Symbol" w:hint="default"/>
      </w:rPr>
    </w:lvl>
    <w:lvl w:ilvl="4" w:tplc="04090003">
      <w:start w:val="1"/>
      <w:numFmt w:val="bullet"/>
      <w:lvlText w:val=""/>
      <w:lvlJc w:val="left"/>
      <w:pPr>
        <w:tabs>
          <w:tab w:val="num" w:pos="4320"/>
        </w:tabs>
        <w:ind w:left="4320" w:hanging="360"/>
      </w:pPr>
      <w:rPr>
        <w:rFonts w:ascii="Symbol" w:hAnsi="Symbol" w:hint="default"/>
      </w:rPr>
    </w:lvl>
    <w:lvl w:ilvl="5" w:tplc="04090005">
      <w:start w:val="1"/>
      <w:numFmt w:val="bullet"/>
      <w:lvlText w:val="-"/>
      <w:lvlJc w:val="left"/>
      <w:pPr>
        <w:tabs>
          <w:tab w:val="num" w:pos="5040"/>
        </w:tabs>
        <w:ind w:left="5040" w:hanging="360"/>
      </w:pPr>
      <w:rPr>
        <w:rFonts w:ascii="Times New Roman" w:hAnsi="Times New Roman" w:cs="Times New Roman" w:hint="default"/>
        <w:sz w:val="28"/>
        <w:szCs w:val="28"/>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68F1CFA"/>
    <w:multiLevelType w:val="hybridMultilevel"/>
    <w:tmpl w:val="BBDA12DC"/>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3927FD"/>
    <w:multiLevelType w:val="hybridMultilevel"/>
    <w:tmpl w:val="AF04AA34"/>
    <w:lvl w:ilvl="0" w:tplc="D2C804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BB1686"/>
    <w:multiLevelType w:val="hybridMultilevel"/>
    <w:tmpl w:val="81340DD4"/>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DB2D31"/>
    <w:multiLevelType w:val="multilevel"/>
    <w:tmpl w:val="EA9E59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8F5119F"/>
    <w:multiLevelType w:val="hybridMultilevel"/>
    <w:tmpl w:val="7BCA8850"/>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452799"/>
    <w:multiLevelType w:val="singleLevel"/>
    <w:tmpl w:val="30129524"/>
    <w:lvl w:ilvl="0">
      <w:start w:val="1"/>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79550BBC"/>
    <w:multiLevelType w:val="hybridMultilevel"/>
    <w:tmpl w:val="C23ADC62"/>
    <w:lvl w:ilvl="0" w:tplc="9D1EFD68">
      <w:start w:val="1"/>
      <w:numFmt w:val="bullet"/>
      <w:lvlText w:val="-"/>
      <w:lvlJc w:val="left"/>
      <w:pPr>
        <w:tabs>
          <w:tab w:val="num" w:pos="1087"/>
        </w:tabs>
        <w:ind w:left="1087" w:hanging="567"/>
      </w:pPr>
      <w:rPr>
        <w:rFonts w:ascii="Times New Roman" w:hAnsi="Times New Roman" w:cs="Times New Roman" w:hint="default"/>
        <w:sz w:val="26"/>
        <w:szCs w:val="26"/>
      </w:rPr>
    </w:lvl>
    <w:lvl w:ilvl="1" w:tplc="A9C0D884">
      <w:start w:val="1"/>
      <w:numFmt w:val="bullet"/>
      <w:lvlText w:val="o"/>
      <w:lvlJc w:val="left"/>
      <w:pPr>
        <w:tabs>
          <w:tab w:val="num" w:pos="1440"/>
        </w:tabs>
        <w:ind w:left="1440" w:hanging="360"/>
      </w:pPr>
      <w:rPr>
        <w:rFonts w:ascii="Courier New" w:hAnsi="Courier New" w:cs="Courier New" w:hint="default"/>
      </w:rPr>
    </w:lvl>
    <w:lvl w:ilvl="2" w:tplc="D8EA01C4">
      <w:start w:val="1"/>
      <w:numFmt w:val="bullet"/>
      <w:lvlText w:val=""/>
      <w:lvlJc w:val="left"/>
      <w:pPr>
        <w:tabs>
          <w:tab w:val="num" w:pos="2160"/>
        </w:tabs>
        <w:ind w:left="2160" w:hanging="360"/>
      </w:pPr>
      <w:rPr>
        <w:rFonts w:ascii="Wingdings" w:hAnsi="Wingdings" w:hint="default"/>
      </w:rPr>
    </w:lvl>
    <w:lvl w:ilvl="3" w:tplc="83B0763A" w:tentative="1">
      <w:start w:val="1"/>
      <w:numFmt w:val="bullet"/>
      <w:lvlText w:val=""/>
      <w:lvlJc w:val="left"/>
      <w:pPr>
        <w:tabs>
          <w:tab w:val="num" w:pos="2880"/>
        </w:tabs>
        <w:ind w:left="2880" w:hanging="360"/>
      </w:pPr>
      <w:rPr>
        <w:rFonts w:ascii="Symbol" w:hAnsi="Symbol" w:hint="default"/>
      </w:rPr>
    </w:lvl>
    <w:lvl w:ilvl="4" w:tplc="246CBC6C"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984111A"/>
    <w:multiLevelType w:val="hybridMultilevel"/>
    <w:tmpl w:val="81B0B5B6"/>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E3565E"/>
    <w:multiLevelType w:val="hybridMultilevel"/>
    <w:tmpl w:val="47CE25F8"/>
    <w:lvl w:ilvl="0" w:tplc="43E63566">
      <w:start w:val="1"/>
      <w:numFmt w:val="decimal"/>
      <w:pStyle w:val="Bng31"/>
      <w:lvlText w:val="Bảng 3.%1."/>
      <w:lvlJc w:val="left"/>
      <w:pPr>
        <w:ind w:left="720" w:hanging="360"/>
      </w:pPr>
      <w:rPr>
        <w:rFonts w:ascii="Times New Roman" w:hAnsi="Times New Roman" w:hint="default"/>
        <w:b w:val="0"/>
        <w:i/>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5" w15:restartNumberingAfterBreak="0">
    <w:nsid w:val="7AED1870"/>
    <w:multiLevelType w:val="hybridMultilevel"/>
    <w:tmpl w:val="708AEBF0"/>
    <w:lvl w:ilvl="0" w:tplc="774ABA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0D73E4"/>
    <w:multiLevelType w:val="multilevel"/>
    <w:tmpl w:val="DB62F7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BF718E2"/>
    <w:multiLevelType w:val="hybridMultilevel"/>
    <w:tmpl w:val="A4AAA472"/>
    <w:lvl w:ilvl="0" w:tplc="D2C8043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C330068"/>
    <w:multiLevelType w:val="hybridMultilevel"/>
    <w:tmpl w:val="67DE3184"/>
    <w:lvl w:ilvl="0" w:tplc="00000078">
      <w:start w:val="1"/>
      <w:numFmt w:val="bullet"/>
      <w:lvlText w:val="-"/>
      <w:lvlJc w:val="left"/>
      <w:pPr>
        <w:ind w:left="720" w:hanging="360"/>
      </w:pPr>
      <w:rPr>
        <w:rFonts w:ascii="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2A08DA"/>
    <w:multiLevelType w:val="hybridMultilevel"/>
    <w:tmpl w:val="906C2CDA"/>
    <w:lvl w:ilvl="0" w:tplc="F8C8B44A">
      <w:start w:val="1"/>
      <w:numFmt w:val="bullet"/>
      <w:lvlText w:val="-"/>
      <w:lvlJc w:val="left"/>
      <w:pPr>
        <w:ind w:left="720" w:hanging="360"/>
      </w:pPr>
      <w:rPr>
        <w:rFonts w:ascii="Times New Roman" w:hAnsi="Times New Roman" w:cs="Times New Roman" w:hint="default"/>
        <w:b/>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2F395B"/>
    <w:multiLevelType w:val="hybridMultilevel"/>
    <w:tmpl w:val="AF9C6528"/>
    <w:lvl w:ilvl="0" w:tplc="170446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FEA11CF"/>
    <w:multiLevelType w:val="hybridMultilevel"/>
    <w:tmpl w:val="B58429C8"/>
    <w:lvl w:ilvl="0" w:tplc="95FC69D6">
      <w:start w:val="4"/>
      <w:numFmt w:val="bullet"/>
      <w:lvlText w:val="-"/>
      <w:lvlJc w:val="left"/>
      <w:pPr>
        <w:ind w:left="720" w:hanging="360"/>
      </w:pPr>
      <w:rPr>
        <w:rFonts w:ascii="Arial" w:eastAsia="DengXian" w:hAnsi="Arial" w:cs="Arial" w:hint="default"/>
      </w:rPr>
    </w:lvl>
    <w:lvl w:ilvl="1" w:tplc="84D0B08C">
      <w:start w:val="1"/>
      <w:numFmt w:val="bullet"/>
      <w:lvlText w:val="+"/>
      <w:lvlJc w:val="left"/>
      <w:pPr>
        <w:ind w:left="1440" w:hanging="360"/>
      </w:pPr>
      <w:rPr>
        <w:rFonts w:ascii="Times New Roman" w:eastAsia="Times New Roman" w:hAnsi="Times New Roman" w:cs="Times New Roman" w:hint="default"/>
        <w:sz w:val="24"/>
        <w:szCs w:val="24"/>
      </w:rPr>
    </w:lvl>
    <w:lvl w:ilvl="2" w:tplc="04090017">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82"/>
  </w:num>
  <w:num w:numId="3">
    <w:abstractNumId w:val="44"/>
  </w:num>
  <w:num w:numId="4">
    <w:abstractNumId w:val="85"/>
  </w:num>
  <w:num w:numId="5">
    <w:abstractNumId w:val="62"/>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9"/>
  </w:num>
  <w:num w:numId="9">
    <w:abstractNumId w:val="59"/>
  </w:num>
  <w:num w:numId="10">
    <w:abstractNumId w:val="76"/>
  </w:num>
  <w:num w:numId="11">
    <w:abstractNumId w:val="83"/>
  </w:num>
  <w:num w:numId="12">
    <w:abstractNumId w:val="10"/>
  </w:num>
  <w:num w:numId="13">
    <w:abstractNumId w:val="14"/>
  </w:num>
  <w:num w:numId="14">
    <w:abstractNumId w:val="71"/>
  </w:num>
  <w:num w:numId="15">
    <w:abstractNumId w:val="23"/>
  </w:num>
  <w:num w:numId="16">
    <w:abstractNumId w:val="27"/>
  </w:num>
  <w:num w:numId="17">
    <w:abstractNumId w:val="60"/>
  </w:num>
  <w:num w:numId="18">
    <w:abstractNumId w:val="43"/>
  </w:num>
  <w:num w:numId="19">
    <w:abstractNumId w:val="56"/>
  </w:num>
  <w:num w:numId="20">
    <w:abstractNumId w:val="55"/>
  </w:num>
  <w:num w:numId="21">
    <w:abstractNumId w:val="25"/>
  </w:num>
  <w:num w:numId="22">
    <w:abstractNumId w:val="48"/>
  </w:num>
  <w:num w:numId="23">
    <w:abstractNumId w:val="99"/>
  </w:num>
  <w:num w:numId="24">
    <w:abstractNumId w:val="79"/>
  </w:num>
  <w:num w:numId="25">
    <w:abstractNumId w:val="28"/>
  </w:num>
  <w:num w:numId="26">
    <w:abstractNumId w:val="93"/>
  </w:num>
  <w:num w:numId="27">
    <w:abstractNumId w:val="49"/>
  </w:num>
  <w:num w:numId="28">
    <w:abstractNumId w:val="75"/>
  </w:num>
  <w:num w:numId="29">
    <w:abstractNumId w:val="88"/>
  </w:num>
  <w:num w:numId="30">
    <w:abstractNumId w:val="7"/>
  </w:num>
  <w:num w:numId="31">
    <w:abstractNumId w:val="5"/>
  </w:num>
  <w:num w:numId="32">
    <w:abstractNumId w:val="17"/>
  </w:num>
  <w:num w:numId="33">
    <w:abstractNumId w:val="84"/>
  </w:num>
  <w:num w:numId="34">
    <w:abstractNumId w:val="18"/>
  </w:num>
  <w:num w:numId="35">
    <w:abstractNumId w:val="32"/>
  </w:num>
  <w:num w:numId="36">
    <w:abstractNumId w:val="12"/>
  </w:num>
  <w:num w:numId="37">
    <w:abstractNumId w:val="46"/>
  </w:num>
  <w:num w:numId="38">
    <w:abstractNumId w:val="29"/>
  </w:num>
  <w:num w:numId="39">
    <w:abstractNumId w:val="19"/>
  </w:num>
  <w:num w:numId="40">
    <w:abstractNumId w:val="52"/>
  </w:num>
  <w:num w:numId="41">
    <w:abstractNumId w:val="68"/>
  </w:num>
  <w:num w:numId="42">
    <w:abstractNumId w:val="39"/>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num>
  <w:num w:numId="45">
    <w:abstractNumId w:val="36"/>
  </w:num>
  <w:num w:numId="46">
    <w:abstractNumId w:val="30"/>
  </w:num>
  <w:num w:numId="47">
    <w:abstractNumId w:val="63"/>
  </w:num>
  <w:num w:numId="48">
    <w:abstractNumId w:val="94"/>
  </w:num>
  <w:num w:numId="49">
    <w:abstractNumId w:val="38"/>
  </w:num>
  <w:num w:numId="50">
    <w:abstractNumId w:val="8"/>
  </w:num>
  <w:num w:numId="51">
    <w:abstractNumId w:val="21"/>
  </w:num>
  <w:num w:numId="52">
    <w:abstractNumId w:val="53"/>
  </w:num>
  <w:num w:numId="53">
    <w:abstractNumId w:val="98"/>
  </w:num>
  <w:num w:numId="54">
    <w:abstractNumId w:val="64"/>
  </w:num>
  <w:num w:numId="55">
    <w:abstractNumId w:val="81"/>
  </w:num>
  <w:num w:numId="56">
    <w:abstractNumId w:val="13"/>
  </w:num>
  <w:num w:numId="57">
    <w:abstractNumId w:val="87"/>
  </w:num>
  <w:num w:numId="58">
    <w:abstractNumId w:val="26"/>
  </w:num>
  <w:num w:numId="59">
    <w:abstractNumId w:val="97"/>
  </w:num>
  <w:num w:numId="60">
    <w:abstractNumId w:val="78"/>
  </w:num>
  <w:num w:numId="61">
    <w:abstractNumId w:val="67"/>
  </w:num>
  <w:num w:numId="62">
    <w:abstractNumId w:val="6"/>
  </w:num>
  <w:num w:numId="63">
    <w:abstractNumId w:val="80"/>
  </w:num>
  <w:num w:numId="64">
    <w:abstractNumId w:val="70"/>
  </w:num>
  <w:num w:numId="65">
    <w:abstractNumId w:val="77"/>
  </w:num>
  <w:num w:numId="66">
    <w:abstractNumId w:val="72"/>
  </w:num>
  <w:num w:numId="67">
    <w:abstractNumId w:val="24"/>
  </w:num>
  <w:num w:numId="68">
    <w:abstractNumId w:val="16"/>
  </w:num>
  <w:num w:numId="69">
    <w:abstractNumId w:val="50"/>
  </w:num>
  <w:num w:numId="70">
    <w:abstractNumId w:val="20"/>
  </w:num>
  <w:num w:numId="71">
    <w:abstractNumId w:val="45"/>
  </w:num>
  <w:num w:numId="72">
    <w:abstractNumId w:val="57"/>
  </w:num>
  <w:num w:numId="73">
    <w:abstractNumId w:val="41"/>
  </w:num>
  <w:num w:numId="74">
    <w:abstractNumId w:val="34"/>
  </w:num>
  <w:num w:numId="75">
    <w:abstractNumId w:val="65"/>
  </w:num>
  <w:num w:numId="76">
    <w:abstractNumId w:val="31"/>
  </w:num>
  <w:num w:numId="77">
    <w:abstractNumId w:val="15"/>
  </w:num>
  <w:num w:numId="78">
    <w:abstractNumId w:val="90"/>
  </w:num>
  <w:num w:numId="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4"/>
  </w:num>
  <w:num w:numId="83">
    <w:abstractNumId w:val="73"/>
  </w:num>
  <w:num w:numId="84">
    <w:abstractNumId w:val="86"/>
  </w:num>
  <w:num w:numId="85">
    <w:abstractNumId w:val="33"/>
  </w:num>
  <w:num w:numId="86">
    <w:abstractNumId w:val="96"/>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num>
  <w:num w:numId="89">
    <w:abstractNumId w:val="40"/>
  </w:num>
  <w:num w:numId="90">
    <w:abstractNumId w:val="11"/>
  </w:num>
  <w:num w:numId="9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
  </w:num>
  <w:num w:numId="93">
    <w:abstractNumId w:val="89"/>
  </w:num>
  <w:num w:numId="94">
    <w:abstractNumId w:val="54"/>
  </w:num>
  <w:num w:numId="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7"/>
  </w:num>
  <w:num w:numId="97">
    <w:abstractNumId w:val="95"/>
  </w:num>
  <w:num w:numId="98">
    <w:abstractNumId w:val="58"/>
  </w:num>
  <w:num w:numId="99">
    <w:abstractNumId w:val="66"/>
  </w:num>
  <w:num w:numId="100">
    <w:abstractNumId w:val="101"/>
  </w:num>
  <w:num w:numId="101">
    <w:abstractNumId w:val="100"/>
  </w:num>
  <w:num w:numId="102">
    <w:abstractNumId w:val="92"/>
  </w:num>
  <w:num w:numId="103">
    <w:abstractNumId w:val="42"/>
  </w:num>
  <w:num w:numId="104">
    <w:abstractNumId w:val="91"/>
  </w:num>
  <w:num w:numId="105">
    <w:abstractNumId w:val="0"/>
  </w:num>
  <w:num w:numId="106">
    <w:abstractNumId w:val="1"/>
  </w:num>
  <w:num w:numId="107">
    <w:abstractNumId w:val="2"/>
  </w:num>
  <w:num w:numId="108">
    <w:abstractNumId w:val="3"/>
  </w:num>
  <w:num w:numId="109">
    <w:abstractNumId w:val="61"/>
  </w:num>
  <w:num w:numId="110">
    <w:abstractNumId w:val="4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2B0"/>
    <w:rsid w:val="000015CB"/>
    <w:rsid w:val="0000167B"/>
    <w:rsid w:val="000020FE"/>
    <w:rsid w:val="000022C5"/>
    <w:rsid w:val="0000285F"/>
    <w:rsid w:val="0000346D"/>
    <w:rsid w:val="000053B7"/>
    <w:rsid w:val="00005D8B"/>
    <w:rsid w:val="000114F2"/>
    <w:rsid w:val="00012C60"/>
    <w:rsid w:val="00012E8F"/>
    <w:rsid w:val="00013AC0"/>
    <w:rsid w:val="000149B5"/>
    <w:rsid w:val="00015436"/>
    <w:rsid w:val="000216B4"/>
    <w:rsid w:val="00023ADD"/>
    <w:rsid w:val="00025336"/>
    <w:rsid w:val="00027267"/>
    <w:rsid w:val="00027342"/>
    <w:rsid w:val="00027517"/>
    <w:rsid w:val="0003075A"/>
    <w:rsid w:val="00030E8C"/>
    <w:rsid w:val="00030ED5"/>
    <w:rsid w:val="0003341F"/>
    <w:rsid w:val="00033473"/>
    <w:rsid w:val="000340EB"/>
    <w:rsid w:val="000345A3"/>
    <w:rsid w:val="0003479E"/>
    <w:rsid w:val="00036338"/>
    <w:rsid w:val="0003710E"/>
    <w:rsid w:val="00040D3C"/>
    <w:rsid w:val="00041EE1"/>
    <w:rsid w:val="00043E46"/>
    <w:rsid w:val="00043E86"/>
    <w:rsid w:val="00044050"/>
    <w:rsid w:val="00044353"/>
    <w:rsid w:val="00044985"/>
    <w:rsid w:val="00044DFD"/>
    <w:rsid w:val="00045F8C"/>
    <w:rsid w:val="00050D4F"/>
    <w:rsid w:val="00050DE1"/>
    <w:rsid w:val="00051E77"/>
    <w:rsid w:val="000543C9"/>
    <w:rsid w:val="000559B4"/>
    <w:rsid w:val="00055B1A"/>
    <w:rsid w:val="00055DF4"/>
    <w:rsid w:val="0006030E"/>
    <w:rsid w:val="00060F2A"/>
    <w:rsid w:val="000623E6"/>
    <w:rsid w:val="000629AD"/>
    <w:rsid w:val="00062D5F"/>
    <w:rsid w:val="0006370F"/>
    <w:rsid w:val="00063860"/>
    <w:rsid w:val="00063CAD"/>
    <w:rsid w:val="00064B00"/>
    <w:rsid w:val="00065C10"/>
    <w:rsid w:val="00065E5B"/>
    <w:rsid w:val="00070235"/>
    <w:rsid w:val="000730E2"/>
    <w:rsid w:val="000734F3"/>
    <w:rsid w:val="0007380D"/>
    <w:rsid w:val="000743B2"/>
    <w:rsid w:val="0007474B"/>
    <w:rsid w:val="00077316"/>
    <w:rsid w:val="0008080F"/>
    <w:rsid w:val="00081B10"/>
    <w:rsid w:val="00081EF7"/>
    <w:rsid w:val="00083B03"/>
    <w:rsid w:val="00084E35"/>
    <w:rsid w:val="0008592B"/>
    <w:rsid w:val="000877E5"/>
    <w:rsid w:val="00090251"/>
    <w:rsid w:val="00090787"/>
    <w:rsid w:val="000907DF"/>
    <w:rsid w:val="00092566"/>
    <w:rsid w:val="00092DD4"/>
    <w:rsid w:val="00094717"/>
    <w:rsid w:val="000949E5"/>
    <w:rsid w:val="000956C2"/>
    <w:rsid w:val="0009662D"/>
    <w:rsid w:val="00096CA5"/>
    <w:rsid w:val="00097778"/>
    <w:rsid w:val="000A0B4D"/>
    <w:rsid w:val="000A0DD0"/>
    <w:rsid w:val="000A2590"/>
    <w:rsid w:val="000A2C56"/>
    <w:rsid w:val="000A3652"/>
    <w:rsid w:val="000A39C2"/>
    <w:rsid w:val="000A6585"/>
    <w:rsid w:val="000A7843"/>
    <w:rsid w:val="000A795C"/>
    <w:rsid w:val="000B09BC"/>
    <w:rsid w:val="000B0D98"/>
    <w:rsid w:val="000B2E94"/>
    <w:rsid w:val="000B3629"/>
    <w:rsid w:val="000B3AFC"/>
    <w:rsid w:val="000B4F81"/>
    <w:rsid w:val="000B526A"/>
    <w:rsid w:val="000B65C2"/>
    <w:rsid w:val="000B7346"/>
    <w:rsid w:val="000C057D"/>
    <w:rsid w:val="000C2BA3"/>
    <w:rsid w:val="000C2D25"/>
    <w:rsid w:val="000C3441"/>
    <w:rsid w:val="000C3FA4"/>
    <w:rsid w:val="000C422B"/>
    <w:rsid w:val="000C4774"/>
    <w:rsid w:val="000C4884"/>
    <w:rsid w:val="000C4EAD"/>
    <w:rsid w:val="000C5734"/>
    <w:rsid w:val="000D04B9"/>
    <w:rsid w:val="000D0A10"/>
    <w:rsid w:val="000D1577"/>
    <w:rsid w:val="000D24BA"/>
    <w:rsid w:val="000D2A53"/>
    <w:rsid w:val="000D2BDA"/>
    <w:rsid w:val="000D3420"/>
    <w:rsid w:val="000D38C3"/>
    <w:rsid w:val="000D4F92"/>
    <w:rsid w:val="000D64F2"/>
    <w:rsid w:val="000D6797"/>
    <w:rsid w:val="000D75D1"/>
    <w:rsid w:val="000D79CB"/>
    <w:rsid w:val="000E0260"/>
    <w:rsid w:val="000E1337"/>
    <w:rsid w:val="000E158B"/>
    <w:rsid w:val="000E2305"/>
    <w:rsid w:val="000E2440"/>
    <w:rsid w:val="000E3B4F"/>
    <w:rsid w:val="000E4E77"/>
    <w:rsid w:val="000E5368"/>
    <w:rsid w:val="000E68EC"/>
    <w:rsid w:val="000E73F0"/>
    <w:rsid w:val="000E7D62"/>
    <w:rsid w:val="000F0C16"/>
    <w:rsid w:val="000F0EE7"/>
    <w:rsid w:val="000F10D3"/>
    <w:rsid w:val="000F11C4"/>
    <w:rsid w:val="000F1477"/>
    <w:rsid w:val="000F1634"/>
    <w:rsid w:val="000F1998"/>
    <w:rsid w:val="000F1E50"/>
    <w:rsid w:val="000F5EAC"/>
    <w:rsid w:val="000F606B"/>
    <w:rsid w:val="000F7D0C"/>
    <w:rsid w:val="00100334"/>
    <w:rsid w:val="001003D8"/>
    <w:rsid w:val="00100950"/>
    <w:rsid w:val="00100F9A"/>
    <w:rsid w:val="001018C4"/>
    <w:rsid w:val="001018C9"/>
    <w:rsid w:val="0010282D"/>
    <w:rsid w:val="00103A67"/>
    <w:rsid w:val="00107309"/>
    <w:rsid w:val="0011144B"/>
    <w:rsid w:val="0011185D"/>
    <w:rsid w:val="00113F23"/>
    <w:rsid w:val="00114BC8"/>
    <w:rsid w:val="00115C0C"/>
    <w:rsid w:val="00124AE5"/>
    <w:rsid w:val="00124C88"/>
    <w:rsid w:val="00124DA0"/>
    <w:rsid w:val="00125111"/>
    <w:rsid w:val="001256EA"/>
    <w:rsid w:val="00125D58"/>
    <w:rsid w:val="00126580"/>
    <w:rsid w:val="0012735A"/>
    <w:rsid w:val="00130119"/>
    <w:rsid w:val="00131A5A"/>
    <w:rsid w:val="00131AB0"/>
    <w:rsid w:val="00131F5E"/>
    <w:rsid w:val="0013293A"/>
    <w:rsid w:val="00132EAF"/>
    <w:rsid w:val="00134C6A"/>
    <w:rsid w:val="00135501"/>
    <w:rsid w:val="00135548"/>
    <w:rsid w:val="001376AD"/>
    <w:rsid w:val="00137CE8"/>
    <w:rsid w:val="00140279"/>
    <w:rsid w:val="001426EB"/>
    <w:rsid w:val="00142A3F"/>
    <w:rsid w:val="00143317"/>
    <w:rsid w:val="00144A2F"/>
    <w:rsid w:val="00145C4F"/>
    <w:rsid w:val="00152647"/>
    <w:rsid w:val="00152A89"/>
    <w:rsid w:val="00156C69"/>
    <w:rsid w:val="001573E6"/>
    <w:rsid w:val="00160600"/>
    <w:rsid w:val="00161552"/>
    <w:rsid w:val="00163975"/>
    <w:rsid w:val="001678AF"/>
    <w:rsid w:val="00167EB9"/>
    <w:rsid w:val="00170352"/>
    <w:rsid w:val="00172C65"/>
    <w:rsid w:val="001734D9"/>
    <w:rsid w:val="001739E0"/>
    <w:rsid w:val="001749FF"/>
    <w:rsid w:val="00175B7E"/>
    <w:rsid w:val="00176842"/>
    <w:rsid w:val="0017706B"/>
    <w:rsid w:val="00180947"/>
    <w:rsid w:val="00180FE4"/>
    <w:rsid w:val="00181E0E"/>
    <w:rsid w:val="00182ADE"/>
    <w:rsid w:val="001832D5"/>
    <w:rsid w:val="00183549"/>
    <w:rsid w:val="001849AA"/>
    <w:rsid w:val="0018639A"/>
    <w:rsid w:val="001872CD"/>
    <w:rsid w:val="00187D71"/>
    <w:rsid w:val="00187DCA"/>
    <w:rsid w:val="00187F81"/>
    <w:rsid w:val="001911F3"/>
    <w:rsid w:val="00191BA7"/>
    <w:rsid w:val="00191C24"/>
    <w:rsid w:val="001921F5"/>
    <w:rsid w:val="0019226A"/>
    <w:rsid w:val="0019301F"/>
    <w:rsid w:val="001945CC"/>
    <w:rsid w:val="00195036"/>
    <w:rsid w:val="0019681C"/>
    <w:rsid w:val="001A1846"/>
    <w:rsid w:val="001A20F7"/>
    <w:rsid w:val="001A267C"/>
    <w:rsid w:val="001A396A"/>
    <w:rsid w:val="001A3F40"/>
    <w:rsid w:val="001A4052"/>
    <w:rsid w:val="001A4FF1"/>
    <w:rsid w:val="001A79A1"/>
    <w:rsid w:val="001B437E"/>
    <w:rsid w:val="001B518C"/>
    <w:rsid w:val="001B6054"/>
    <w:rsid w:val="001B6189"/>
    <w:rsid w:val="001B6E95"/>
    <w:rsid w:val="001B7DA3"/>
    <w:rsid w:val="001C0877"/>
    <w:rsid w:val="001C6634"/>
    <w:rsid w:val="001C71BD"/>
    <w:rsid w:val="001C77A8"/>
    <w:rsid w:val="001D14C8"/>
    <w:rsid w:val="001D1577"/>
    <w:rsid w:val="001D2A92"/>
    <w:rsid w:val="001D5548"/>
    <w:rsid w:val="001D5859"/>
    <w:rsid w:val="001D6A54"/>
    <w:rsid w:val="001D6B4A"/>
    <w:rsid w:val="001D7120"/>
    <w:rsid w:val="001D751D"/>
    <w:rsid w:val="001D7FE1"/>
    <w:rsid w:val="001E0513"/>
    <w:rsid w:val="001E37AC"/>
    <w:rsid w:val="001E3F5D"/>
    <w:rsid w:val="001E43BC"/>
    <w:rsid w:val="001E5816"/>
    <w:rsid w:val="001E59E3"/>
    <w:rsid w:val="001E648E"/>
    <w:rsid w:val="001E7742"/>
    <w:rsid w:val="001E778D"/>
    <w:rsid w:val="001F08E1"/>
    <w:rsid w:val="001F0F2D"/>
    <w:rsid w:val="001F1E05"/>
    <w:rsid w:val="001F47E6"/>
    <w:rsid w:val="001F4803"/>
    <w:rsid w:val="001F648D"/>
    <w:rsid w:val="001F64E3"/>
    <w:rsid w:val="001F6503"/>
    <w:rsid w:val="001F7C3C"/>
    <w:rsid w:val="001F7CB7"/>
    <w:rsid w:val="0020029B"/>
    <w:rsid w:val="0020033F"/>
    <w:rsid w:val="00200FCA"/>
    <w:rsid w:val="002024F5"/>
    <w:rsid w:val="002040C5"/>
    <w:rsid w:val="00204B6E"/>
    <w:rsid w:val="00205828"/>
    <w:rsid w:val="00205BC5"/>
    <w:rsid w:val="00205D12"/>
    <w:rsid w:val="00206239"/>
    <w:rsid w:val="00206268"/>
    <w:rsid w:val="00206F4D"/>
    <w:rsid w:val="00206FEC"/>
    <w:rsid w:val="00207464"/>
    <w:rsid w:val="00207E9F"/>
    <w:rsid w:val="002102FD"/>
    <w:rsid w:val="002107F9"/>
    <w:rsid w:val="002109D4"/>
    <w:rsid w:val="00212735"/>
    <w:rsid w:val="00213391"/>
    <w:rsid w:val="00213593"/>
    <w:rsid w:val="00213C4F"/>
    <w:rsid w:val="00215467"/>
    <w:rsid w:val="002154D2"/>
    <w:rsid w:val="002162B6"/>
    <w:rsid w:val="00216B8A"/>
    <w:rsid w:val="00217098"/>
    <w:rsid w:val="00217210"/>
    <w:rsid w:val="0022052F"/>
    <w:rsid w:val="00222C7E"/>
    <w:rsid w:val="00222C93"/>
    <w:rsid w:val="00223260"/>
    <w:rsid w:val="00223430"/>
    <w:rsid w:val="00223690"/>
    <w:rsid w:val="002243A6"/>
    <w:rsid w:val="00224521"/>
    <w:rsid w:val="0022452E"/>
    <w:rsid w:val="00224A65"/>
    <w:rsid w:val="002253D4"/>
    <w:rsid w:val="00225778"/>
    <w:rsid w:val="00225EEC"/>
    <w:rsid w:val="00226677"/>
    <w:rsid w:val="00226DE2"/>
    <w:rsid w:val="00227CB4"/>
    <w:rsid w:val="0023004E"/>
    <w:rsid w:val="002303F3"/>
    <w:rsid w:val="00230C0C"/>
    <w:rsid w:val="002311F0"/>
    <w:rsid w:val="00231958"/>
    <w:rsid w:val="002329A2"/>
    <w:rsid w:val="002330E6"/>
    <w:rsid w:val="002338FA"/>
    <w:rsid w:val="002339A4"/>
    <w:rsid w:val="00234786"/>
    <w:rsid w:val="00234EF5"/>
    <w:rsid w:val="00237C3A"/>
    <w:rsid w:val="00237D6B"/>
    <w:rsid w:val="00240660"/>
    <w:rsid w:val="0024122E"/>
    <w:rsid w:val="0024218D"/>
    <w:rsid w:val="00242DDF"/>
    <w:rsid w:val="00242FCA"/>
    <w:rsid w:val="002448BD"/>
    <w:rsid w:val="0024676D"/>
    <w:rsid w:val="00246F49"/>
    <w:rsid w:val="0025319B"/>
    <w:rsid w:val="002549F0"/>
    <w:rsid w:val="00255929"/>
    <w:rsid w:val="00256D82"/>
    <w:rsid w:val="002609CE"/>
    <w:rsid w:val="0026155B"/>
    <w:rsid w:val="002615EA"/>
    <w:rsid w:val="00262509"/>
    <w:rsid w:val="002625E8"/>
    <w:rsid w:val="00263253"/>
    <w:rsid w:val="002641D7"/>
    <w:rsid w:val="00264A54"/>
    <w:rsid w:val="002667B9"/>
    <w:rsid w:val="00267807"/>
    <w:rsid w:val="00270728"/>
    <w:rsid w:val="00270D41"/>
    <w:rsid w:val="00271E7A"/>
    <w:rsid w:val="002723B3"/>
    <w:rsid w:val="00272E8B"/>
    <w:rsid w:val="00273260"/>
    <w:rsid w:val="00274187"/>
    <w:rsid w:val="00274FF8"/>
    <w:rsid w:val="0027507E"/>
    <w:rsid w:val="002757A2"/>
    <w:rsid w:val="00275CB4"/>
    <w:rsid w:val="00276A04"/>
    <w:rsid w:val="0028004F"/>
    <w:rsid w:val="0028015D"/>
    <w:rsid w:val="0028241C"/>
    <w:rsid w:val="00283086"/>
    <w:rsid w:val="00283FFA"/>
    <w:rsid w:val="002858B3"/>
    <w:rsid w:val="0029106E"/>
    <w:rsid w:val="00291ED8"/>
    <w:rsid w:val="00292712"/>
    <w:rsid w:val="00292C49"/>
    <w:rsid w:val="00294C91"/>
    <w:rsid w:val="0029527F"/>
    <w:rsid w:val="00296833"/>
    <w:rsid w:val="0029687E"/>
    <w:rsid w:val="002A0585"/>
    <w:rsid w:val="002A0D01"/>
    <w:rsid w:val="002A34BC"/>
    <w:rsid w:val="002A38A7"/>
    <w:rsid w:val="002A3F78"/>
    <w:rsid w:val="002A4B87"/>
    <w:rsid w:val="002A53F8"/>
    <w:rsid w:val="002A6546"/>
    <w:rsid w:val="002A6DE3"/>
    <w:rsid w:val="002A7CE8"/>
    <w:rsid w:val="002A7FAF"/>
    <w:rsid w:val="002B1115"/>
    <w:rsid w:val="002B1B6F"/>
    <w:rsid w:val="002B213A"/>
    <w:rsid w:val="002B2E34"/>
    <w:rsid w:val="002B5DD4"/>
    <w:rsid w:val="002C0704"/>
    <w:rsid w:val="002C0C62"/>
    <w:rsid w:val="002C0D93"/>
    <w:rsid w:val="002C2573"/>
    <w:rsid w:val="002C271E"/>
    <w:rsid w:val="002C35D3"/>
    <w:rsid w:val="002C3C43"/>
    <w:rsid w:val="002C3EB6"/>
    <w:rsid w:val="002C4A13"/>
    <w:rsid w:val="002C5286"/>
    <w:rsid w:val="002C699B"/>
    <w:rsid w:val="002C6ACD"/>
    <w:rsid w:val="002C7038"/>
    <w:rsid w:val="002C7DC7"/>
    <w:rsid w:val="002D06C0"/>
    <w:rsid w:val="002D29DA"/>
    <w:rsid w:val="002D378F"/>
    <w:rsid w:val="002D3A0C"/>
    <w:rsid w:val="002D407F"/>
    <w:rsid w:val="002D4AB0"/>
    <w:rsid w:val="002D52C6"/>
    <w:rsid w:val="002D55C8"/>
    <w:rsid w:val="002D75FC"/>
    <w:rsid w:val="002E242E"/>
    <w:rsid w:val="002E28EB"/>
    <w:rsid w:val="002E2F98"/>
    <w:rsid w:val="002E4AF1"/>
    <w:rsid w:val="002E7E9D"/>
    <w:rsid w:val="002E7FD1"/>
    <w:rsid w:val="002F2D4A"/>
    <w:rsid w:val="002F38EC"/>
    <w:rsid w:val="002F4312"/>
    <w:rsid w:val="002F60E6"/>
    <w:rsid w:val="002F6CFC"/>
    <w:rsid w:val="00300926"/>
    <w:rsid w:val="003022D9"/>
    <w:rsid w:val="00303956"/>
    <w:rsid w:val="00304F80"/>
    <w:rsid w:val="003053D5"/>
    <w:rsid w:val="00305761"/>
    <w:rsid w:val="00305905"/>
    <w:rsid w:val="00314F35"/>
    <w:rsid w:val="00315BF7"/>
    <w:rsid w:val="003170A6"/>
    <w:rsid w:val="003172AF"/>
    <w:rsid w:val="00321993"/>
    <w:rsid w:val="00321E47"/>
    <w:rsid w:val="003229E0"/>
    <w:rsid w:val="003259EB"/>
    <w:rsid w:val="00325AC1"/>
    <w:rsid w:val="00325D27"/>
    <w:rsid w:val="00326293"/>
    <w:rsid w:val="003273B7"/>
    <w:rsid w:val="00327BC7"/>
    <w:rsid w:val="003315F7"/>
    <w:rsid w:val="0033202C"/>
    <w:rsid w:val="00332939"/>
    <w:rsid w:val="00332D58"/>
    <w:rsid w:val="003338E0"/>
    <w:rsid w:val="003339D1"/>
    <w:rsid w:val="00334729"/>
    <w:rsid w:val="00334E7A"/>
    <w:rsid w:val="00336389"/>
    <w:rsid w:val="00337D6B"/>
    <w:rsid w:val="0034104A"/>
    <w:rsid w:val="00342820"/>
    <w:rsid w:val="00344513"/>
    <w:rsid w:val="00345048"/>
    <w:rsid w:val="00345922"/>
    <w:rsid w:val="00346D6E"/>
    <w:rsid w:val="003472E7"/>
    <w:rsid w:val="003474AE"/>
    <w:rsid w:val="00347881"/>
    <w:rsid w:val="00347E26"/>
    <w:rsid w:val="003508CA"/>
    <w:rsid w:val="003526EB"/>
    <w:rsid w:val="0035388A"/>
    <w:rsid w:val="003541E6"/>
    <w:rsid w:val="00354F87"/>
    <w:rsid w:val="00356A33"/>
    <w:rsid w:val="003608B5"/>
    <w:rsid w:val="00361B41"/>
    <w:rsid w:val="00362274"/>
    <w:rsid w:val="00362AEE"/>
    <w:rsid w:val="00362AFA"/>
    <w:rsid w:val="00362CBB"/>
    <w:rsid w:val="00362F20"/>
    <w:rsid w:val="00363443"/>
    <w:rsid w:val="003636CB"/>
    <w:rsid w:val="00363A64"/>
    <w:rsid w:val="00363E43"/>
    <w:rsid w:val="00364EAB"/>
    <w:rsid w:val="00367353"/>
    <w:rsid w:val="00371EBD"/>
    <w:rsid w:val="00372C0B"/>
    <w:rsid w:val="00373E8C"/>
    <w:rsid w:val="00374104"/>
    <w:rsid w:val="003752F5"/>
    <w:rsid w:val="003756E9"/>
    <w:rsid w:val="00376080"/>
    <w:rsid w:val="003763D3"/>
    <w:rsid w:val="00376783"/>
    <w:rsid w:val="00376961"/>
    <w:rsid w:val="00377EE7"/>
    <w:rsid w:val="00380FF5"/>
    <w:rsid w:val="00381685"/>
    <w:rsid w:val="00381D19"/>
    <w:rsid w:val="003827CF"/>
    <w:rsid w:val="00382872"/>
    <w:rsid w:val="00383DD2"/>
    <w:rsid w:val="00383F9A"/>
    <w:rsid w:val="00390073"/>
    <w:rsid w:val="0039061F"/>
    <w:rsid w:val="00390B68"/>
    <w:rsid w:val="00391357"/>
    <w:rsid w:val="00391686"/>
    <w:rsid w:val="003920AA"/>
    <w:rsid w:val="003927BC"/>
    <w:rsid w:val="00392C0C"/>
    <w:rsid w:val="00392CC1"/>
    <w:rsid w:val="003932BD"/>
    <w:rsid w:val="00394342"/>
    <w:rsid w:val="0039480D"/>
    <w:rsid w:val="00395B59"/>
    <w:rsid w:val="0039602B"/>
    <w:rsid w:val="00396A67"/>
    <w:rsid w:val="00397A5E"/>
    <w:rsid w:val="003A15AB"/>
    <w:rsid w:val="003A1C47"/>
    <w:rsid w:val="003A36E4"/>
    <w:rsid w:val="003A66FB"/>
    <w:rsid w:val="003A6A05"/>
    <w:rsid w:val="003A72F8"/>
    <w:rsid w:val="003A73C5"/>
    <w:rsid w:val="003B1223"/>
    <w:rsid w:val="003B2AC0"/>
    <w:rsid w:val="003B34F5"/>
    <w:rsid w:val="003B3F7D"/>
    <w:rsid w:val="003B41FC"/>
    <w:rsid w:val="003B591D"/>
    <w:rsid w:val="003B5E56"/>
    <w:rsid w:val="003B6A87"/>
    <w:rsid w:val="003B6E51"/>
    <w:rsid w:val="003C14F8"/>
    <w:rsid w:val="003C3A62"/>
    <w:rsid w:val="003C3BC8"/>
    <w:rsid w:val="003C43A9"/>
    <w:rsid w:val="003C45C7"/>
    <w:rsid w:val="003C4C45"/>
    <w:rsid w:val="003C63F6"/>
    <w:rsid w:val="003C7837"/>
    <w:rsid w:val="003C78A0"/>
    <w:rsid w:val="003C7A7A"/>
    <w:rsid w:val="003D0423"/>
    <w:rsid w:val="003D098D"/>
    <w:rsid w:val="003D1E4E"/>
    <w:rsid w:val="003D30D2"/>
    <w:rsid w:val="003D3E80"/>
    <w:rsid w:val="003D4BA6"/>
    <w:rsid w:val="003D5BC6"/>
    <w:rsid w:val="003D5FD6"/>
    <w:rsid w:val="003D603A"/>
    <w:rsid w:val="003D612F"/>
    <w:rsid w:val="003D708F"/>
    <w:rsid w:val="003D7230"/>
    <w:rsid w:val="003E036A"/>
    <w:rsid w:val="003E0613"/>
    <w:rsid w:val="003E0A46"/>
    <w:rsid w:val="003E229D"/>
    <w:rsid w:val="003E26E3"/>
    <w:rsid w:val="003E4062"/>
    <w:rsid w:val="003E4F36"/>
    <w:rsid w:val="003E51EA"/>
    <w:rsid w:val="003E58C4"/>
    <w:rsid w:val="003E5B46"/>
    <w:rsid w:val="003E64E1"/>
    <w:rsid w:val="003E70C5"/>
    <w:rsid w:val="003E7778"/>
    <w:rsid w:val="003E7978"/>
    <w:rsid w:val="003E7DD5"/>
    <w:rsid w:val="003F0B72"/>
    <w:rsid w:val="003F1147"/>
    <w:rsid w:val="003F14C4"/>
    <w:rsid w:val="003F1D8D"/>
    <w:rsid w:val="003F2E16"/>
    <w:rsid w:val="003F5A94"/>
    <w:rsid w:val="003F5C3C"/>
    <w:rsid w:val="003F6248"/>
    <w:rsid w:val="003F66E8"/>
    <w:rsid w:val="003F7F18"/>
    <w:rsid w:val="00400396"/>
    <w:rsid w:val="00401044"/>
    <w:rsid w:val="00401524"/>
    <w:rsid w:val="004047B5"/>
    <w:rsid w:val="00405D85"/>
    <w:rsid w:val="0040672F"/>
    <w:rsid w:val="004071CD"/>
    <w:rsid w:val="00407D97"/>
    <w:rsid w:val="004110DE"/>
    <w:rsid w:val="00411192"/>
    <w:rsid w:val="0041127D"/>
    <w:rsid w:val="00412DC9"/>
    <w:rsid w:val="00414310"/>
    <w:rsid w:val="00415A36"/>
    <w:rsid w:val="00415C0A"/>
    <w:rsid w:val="00416A13"/>
    <w:rsid w:val="00416A58"/>
    <w:rsid w:val="00420332"/>
    <w:rsid w:val="00421D79"/>
    <w:rsid w:val="00421EE0"/>
    <w:rsid w:val="00422383"/>
    <w:rsid w:val="00423D3D"/>
    <w:rsid w:val="00424A02"/>
    <w:rsid w:val="00427962"/>
    <w:rsid w:val="0043070E"/>
    <w:rsid w:val="00430E6A"/>
    <w:rsid w:val="00431C2D"/>
    <w:rsid w:val="0043386D"/>
    <w:rsid w:val="0043408A"/>
    <w:rsid w:val="00436E4E"/>
    <w:rsid w:val="00437A9A"/>
    <w:rsid w:val="0044095F"/>
    <w:rsid w:val="00440D24"/>
    <w:rsid w:val="00440DEB"/>
    <w:rsid w:val="004423C0"/>
    <w:rsid w:val="00442924"/>
    <w:rsid w:val="00442C7B"/>
    <w:rsid w:val="00442E92"/>
    <w:rsid w:val="00443163"/>
    <w:rsid w:val="00443677"/>
    <w:rsid w:val="00443961"/>
    <w:rsid w:val="00444201"/>
    <w:rsid w:val="004442FC"/>
    <w:rsid w:val="00444C24"/>
    <w:rsid w:val="00444EA8"/>
    <w:rsid w:val="0044531F"/>
    <w:rsid w:val="0044588C"/>
    <w:rsid w:val="00447293"/>
    <w:rsid w:val="00447495"/>
    <w:rsid w:val="0044789D"/>
    <w:rsid w:val="00450C32"/>
    <w:rsid w:val="004533D0"/>
    <w:rsid w:val="00454F1B"/>
    <w:rsid w:val="0045570D"/>
    <w:rsid w:val="0045669E"/>
    <w:rsid w:val="004569E3"/>
    <w:rsid w:val="00457CB0"/>
    <w:rsid w:val="00461F38"/>
    <w:rsid w:val="00463A95"/>
    <w:rsid w:val="004647D9"/>
    <w:rsid w:val="00464BCF"/>
    <w:rsid w:val="004655DF"/>
    <w:rsid w:val="0046738C"/>
    <w:rsid w:val="0046767D"/>
    <w:rsid w:val="00467798"/>
    <w:rsid w:val="004700E8"/>
    <w:rsid w:val="0047024C"/>
    <w:rsid w:val="00470BD2"/>
    <w:rsid w:val="00471785"/>
    <w:rsid w:val="00472032"/>
    <w:rsid w:val="00473828"/>
    <w:rsid w:val="00473AF9"/>
    <w:rsid w:val="00474133"/>
    <w:rsid w:val="004767A4"/>
    <w:rsid w:val="004779B8"/>
    <w:rsid w:val="0048059C"/>
    <w:rsid w:val="00483C69"/>
    <w:rsid w:val="0048527B"/>
    <w:rsid w:val="004867FD"/>
    <w:rsid w:val="00487CD6"/>
    <w:rsid w:val="004929D5"/>
    <w:rsid w:val="00492AC2"/>
    <w:rsid w:val="0049499A"/>
    <w:rsid w:val="00494F4C"/>
    <w:rsid w:val="00495E08"/>
    <w:rsid w:val="00496F17"/>
    <w:rsid w:val="004A0682"/>
    <w:rsid w:val="004A11FD"/>
    <w:rsid w:val="004A2208"/>
    <w:rsid w:val="004A3492"/>
    <w:rsid w:val="004A3884"/>
    <w:rsid w:val="004A388B"/>
    <w:rsid w:val="004A3B8C"/>
    <w:rsid w:val="004A4547"/>
    <w:rsid w:val="004A5220"/>
    <w:rsid w:val="004A56D3"/>
    <w:rsid w:val="004A7BAA"/>
    <w:rsid w:val="004B4334"/>
    <w:rsid w:val="004B481E"/>
    <w:rsid w:val="004B4DB9"/>
    <w:rsid w:val="004B4E09"/>
    <w:rsid w:val="004B53F0"/>
    <w:rsid w:val="004B5930"/>
    <w:rsid w:val="004B5C71"/>
    <w:rsid w:val="004B6C0D"/>
    <w:rsid w:val="004B6CAA"/>
    <w:rsid w:val="004C1130"/>
    <w:rsid w:val="004C1908"/>
    <w:rsid w:val="004C1D1E"/>
    <w:rsid w:val="004C216A"/>
    <w:rsid w:val="004C21A9"/>
    <w:rsid w:val="004C3DED"/>
    <w:rsid w:val="004C4C18"/>
    <w:rsid w:val="004C55EB"/>
    <w:rsid w:val="004C64DA"/>
    <w:rsid w:val="004D0906"/>
    <w:rsid w:val="004D1B11"/>
    <w:rsid w:val="004D1D89"/>
    <w:rsid w:val="004D3BAC"/>
    <w:rsid w:val="004D4B3F"/>
    <w:rsid w:val="004D5025"/>
    <w:rsid w:val="004D51E0"/>
    <w:rsid w:val="004D53C2"/>
    <w:rsid w:val="004D690B"/>
    <w:rsid w:val="004E0CFA"/>
    <w:rsid w:val="004E21B4"/>
    <w:rsid w:val="004E2620"/>
    <w:rsid w:val="004E4103"/>
    <w:rsid w:val="004E4C8D"/>
    <w:rsid w:val="004E50A3"/>
    <w:rsid w:val="004E5767"/>
    <w:rsid w:val="004E621B"/>
    <w:rsid w:val="004E68D1"/>
    <w:rsid w:val="004E6E9C"/>
    <w:rsid w:val="004E727E"/>
    <w:rsid w:val="004E7E29"/>
    <w:rsid w:val="004F097E"/>
    <w:rsid w:val="004F129A"/>
    <w:rsid w:val="004F1D31"/>
    <w:rsid w:val="004F1E19"/>
    <w:rsid w:val="004F1F10"/>
    <w:rsid w:val="004F3A22"/>
    <w:rsid w:val="004F47EC"/>
    <w:rsid w:val="004F711A"/>
    <w:rsid w:val="004F749D"/>
    <w:rsid w:val="00500166"/>
    <w:rsid w:val="00500275"/>
    <w:rsid w:val="00500A59"/>
    <w:rsid w:val="0050118A"/>
    <w:rsid w:val="005017D2"/>
    <w:rsid w:val="00502BFB"/>
    <w:rsid w:val="0050333F"/>
    <w:rsid w:val="00504CD8"/>
    <w:rsid w:val="00505342"/>
    <w:rsid w:val="005071B5"/>
    <w:rsid w:val="00507A29"/>
    <w:rsid w:val="00507AB1"/>
    <w:rsid w:val="0051123C"/>
    <w:rsid w:val="0051185F"/>
    <w:rsid w:val="00512397"/>
    <w:rsid w:val="00512585"/>
    <w:rsid w:val="00512D4F"/>
    <w:rsid w:val="00513AE8"/>
    <w:rsid w:val="0052088D"/>
    <w:rsid w:val="00520929"/>
    <w:rsid w:val="00521396"/>
    <w:rsid w:val="00524658"/>
    <w:rsid w:val="00524905"/>
    <w:rsid w:val="00525531"/>
    <w:rsid w:val="0052638D"/>
    <w:rsid w:val="00526A44"/>
    <w:rsid w:val="00526BF9"/>
    <w:rsid w:val="0053023C"/>
    <w:rsid w:val="005311E8"/>
    <w:rsid w:val="00531E13"/>
    <w:rsid w:val="005325EE"/>
    <w:rsid w:val="005328EA"/>
    <w:rsid w:val="00534A66"/>
    <w:rsid w:val="00534EFB"/>
    <w:rsid w:val="00536E80"/>
    <w:rsid w:val="005379F9"/>
    <w:rsid w:val="005403EC"/>
    <w:rsid w:val="00541311"/>
    <w:rsid w:val="00544E13"/>
    <w:rsid w:val="0054525C"/>
    <w:rsid w:val="00546C11"/>
    <w:rsid w:val="00547C47"/>
    <w:rsid w:val="00547FE9"/>
    <w:rsid w:val="00550EFA"/>
    <w:rsid w:val="00551BB5"/>
    <w:rsid w:val="0055295D"/>
    <w:rsid w:val="00552FE4"/>
    <w:rsid w:val="00554676"/>
    <w:rsid w:val="00555B2E"/>
    <w:rsid w:val="00556809"/>
    <w:rsid w:val="005578DF"/>
    <w:rsid w:val="00557E1F"/>
    <w:rsid w:val="00557EFB"/>
    <w:rsid w:val="0056120A"/>
    <w:rsid w:val="00562456"/>
    <w:rsid w:val="005633FD"/>
    <w:rsid w:val="00563B1C"/>
    <w:rsid w:val="00565583"/>
    <w:rsid w:val="005657F0"/>
    <w:rsid w:val="00565FA5"/>
    <w:rsid w:val="0056629B"/>
    <w:rsid w:val="005668B2"/>
    <w:rsid w:val="00566FEF"/>
    <w:rsid w:val="0056777E"/>
    <w:rsid w:val="00570EA0"/>
    <w:rsid w:val="00571102"/>
    <w:rsid w:val="0057241E"/>
    <w:rsid w:val="0057258E"/>
    <w:rsid w:val="00573861"/>
    <w:rsid w:val="005765F9"/>
    <w:rsid w:val="00576BF7"/>
    <w:rsid w:val="00580A94"/>
    <w:rsid w:val="00581862"/>
    <w:rsid w:val="00581864"/>
    <w:rsid w:val="00581C20"/>
    <w:rsid w:val="00581E07"/>
    <w:rsid w:val="00582034"/>
    <w:rsid w:val="005823BC"/>
    <w:rsid w:val="005824D5"/>
    <w:rsid w:val="005840E1"/>
    <w:rsid w:val="005867CC"/>
    <w:rsid w:val="00590218"/>
    <w:rsid w:val="00591411"/>
    <w:rsid w:val="0059158F"/>
    <w:rsid w:val="00591BB6"/>
    <w:rsid w:val="005921A2"/>
    <w:rsid w:val="00594199"/>
    <w:rsid w:val="0059442D"/>
    <w:rsid w:val="00594794"/>
    <w:rsid w:val="0059594D"/>
    <w:rsid w:val="005A08A9"/>
    <w:rsid w:val="005A131B"/>
    <w:rsid w:val="005A17E6"/>
    <w:rsid w:val="005A3636"/>
    <w:rsid w:val="005A3735"/>
    <w:rsid w:val="005A40E5"/>
    <w:rsid w:val="005A4805"/>
    <w:rsid w:val="005A6618"/>
    <w:rsid w:val="005A6755"/>
    <w:rsid w:val="005A78C6"/>
    <w:rsid w:val="005A7975"/>
    <w:rsid w:val="005B0A25"/>
    <w:rsid w:val="005B2592"/>
    <w:rsid w:val="005B33DD"/>
    <w:rsid w:val="005B354A"/>
    <w:rsid w:val="005B41CC"/>
    <w:rsid w:val="005B5147"/>
    <w:rsid w:val="005B53FB"/>
    <w:rsid w:val="005B56E6"/>
    <w:rsid w:val="005B5D9E"/>
    <w:rsid w:val="005C1151"/>
    <w:rsid w:val="005C19EB"/>
    <w:rsid w:val="005C1A7A"/>
    <w:rsid w:val="005C264C"/>
    <w:rsid w:val="005C2ABA"/>
    <w:rsid w:val="005C2FC6"/>
    <w:rsid w:val="005C321A"/>
    <w:rsid w:val="005C372E"/>
    <w:rsid w:val="005C3B2E"/>
    <w:rsid w:val="005C5900"/>
    <w:rsid w:val="005C605B"/>
    <w:rsid w:val="005C6C33"/>
    <w:rsid w:val="005C7F4F"/>
    <w:rsid w:val="005D0672"/>
    <w:rsid w:val="005D1158"/>
    <w:rsid w:val="005D2E35"/>
    <w:rsid w:val="005D2FA1"/>
    <w:rsid w:val="005D3AE7"/>
    <w:rsid w:val="005D51E9"/>
    <w:rsid w:val="005D574C"/>
    <w:rsid w:val="005D57B3"/>
    <w:rsid w:val="005D678D"/>
    <w:rsid w:val="005E28B9"/>
    <w:rsid w:val="005E2985"/>
    <w:rsid w:val="005E36E8"/>
    <w:rsid w:val="005E3761"/>
    <w:rsid w:val="005E3E7A"/>
    <w:rsid w:val="005E6678"/>
    <w:rsid w:val="005E7405"/>
    <w:rsid w:val="005F0015"/>
    <w:rsid w:val="005F035A"/>
    <w:rsid w:val="005F058D"/>
    <w:rsid w:val="005F13ED"/>
    <w:rsid w:val="005F4C34"/>
    <w:rsid w:val="005F5170"/>
    <w:rsid w:val="005F5A94"/>
    <w:rsid w:val="005F60A6"/>
    <w:rsid w:val="005F67AF"/>
    <w:rsid w:val="005F698D"/>
    <w:rsid w:val="006007D7"/>
    <w:rsid w:val="006008C0"/>
    <w:rsid w:val="0060259A"/>
    <w:rsid w:val="0060354E"/>
    <w:rsid w:val="00604271"/>
    <w:rsid w:val="006043AA"/>
    <w:rsid w:val="0060529F"/>
    <w:rsid w:val="006055A9"/>
    <w:rsid w:val="006072A3"/>
    <w:rsid w:val="006073DE"/>
    <w:rsid w:val="0061006F"/>
    <w:rsid w:val="00611402"/>
    <w:rsid w:val="006117FD"/>
    <w:rsid w:val="00612817"/>
    <w:rsid w:val="00612C6B"/>
    <w:rsid w:val="006146C8"/>
    <w:rsid w:val="0061590D"/>
    <w:rsid w:val="00616971"/>
    <w:rsid w:val="0061713A"/>
    <w:rsid w:val="0062106F"/>
    <w:rsid w:val="00621207"/>
    <w:rsid w:val="00623427"/>
    <w:rsid w:val="0062362E"/>
    <w:rsid w:val="006237F7"/>
    <w:rsid w:val="00624E87"/>
    <w:rsid w:val="0062565D"/>
    <w:rsid w:val="00626AB3"/>
    <w:rsid w:val="0062732C"/>
    <w:rsid w:val="00627FAF"/>
    <w:rsid w:val="00630CE8"/>
    <w:rsid w:val="0063359B"/>
    <w:rsid w:val="00633C70"/>
    <w:rsid w:val="00633EDC"/>
    <w:rsid w:val="006342DD"/>
    <w:rsid w:val="0063495F"/>
    <w:rsid w:val="00634CE5"/>
    <w:rsid w:val="006359DF"/>
    <w:rsid w:val="00635EFD"/>
    <w:rsid w:val="0063640C"/>
    <w:rsid w:val="00637A53"/>
    <w:rsid w:val="0064034D"/>
    <w:rsid w:val="0064177C"/>
    <w:rsid w:val="00641DEF"/>
    <w:rsid w:val="00644091"/>
    <w:rsid w:val="006450A2"/>
    <w:rsid w:val="006454D9"/>
    <w:rsid w:val="00647088"/>
    <w:rsid w:val="0064724E"/>
    <w:rsid w:val="006502C3"/>
    <w:rsid w:val="00651DAB"/>
    <w:rsid w:val="0065330D"/>
    <w:rsid w:val="00655DCB"/>
    <w:rsid w:val="00656FC9"/>
    <w:rsid w:val="00657514"/>
    <w:rsid w:val="00660EA6"/>
    <w:rsid w:val="0066293C"/>
    <w:rsid w:val="006634BA"/>
    <w:rsid w:val="00663834"/>
    <w:rsid w:val="00663C93"/>
    <w:rsid w:val="00664094"/>
    <w:rsid w:val="0066426F"/>
    <w:rsid w:val="00664945"/>
    <w:rsid w:val="00664BF3"/>
    <w:rsid w:val="0066529E"/>
    <w:rsid w:val="00665E75"/>
    <w:rsid w:val="006706F8"/>
    <w:rsid w:val="00671EE8"/>
    <w:rsid w:val="00671F27"/>
    <w:rsid w:val="00672C2F"/>
    <w:rsid w:val="00675435"/>
    <w:rsid w:val="0067642A"/>
    <w:rsid w:val="00677C98"/>
    <w:rsid w:val="00680AF7"/>
    <w:rsid w:val="00681033"/>
    <w:rsid w:val="0068284F"/>
    <w:rsid w:val="006828AA"/>
    <w:rsid w:val="0068373C"/>
    <w:rsid w:val="00690BAE"/>
    <w:rsid w:val="00691286"/>
    <w:rsid w:val="00692011"/>
    <w:rsid w:val="00692766"/>
    <w:rsid w:val="00693049"/>
    <w:rsid w:val="00693BD5"/>
    <w:rsid w:val="00694376"/>
    <w:rsid w:val="00695018"/>
    <w:rsid w:val="0069501C"/>
    <w:rsid w:val="00696A6A"/>
    <w:rsid w:val="00696E21"/>
    <w:rsid w:val="0069731D"/>
    <w:rsid w:val="006A2569"/>
    <w:rsid w:val="006A36CC"/>
    <w:rsid w:val="006A4E9E"/>
    <w:rsid w:val="006A67EE"/>
    <w:rsid w:val="006A6C26"/>
    <w:rsid w:val="006B01E7"/>
    <w:rsid w:val="006B0854"/>
    <w:rsid w:val="006B0D41"/>
    <w:rsid w:val="006B3829"/>
    <w:rsid w:val="006B39F1"/>
    <w:rsid w:val="006B3B13"/>
    <w:rsid w:val="006B4F06"/>
    <w:rsid w:val="006B6303"/>
    <w:rsid w:val="006B676E"/>
    <w:rsid w:val="006B7179"/>
    <w:rsid w:val="006C04EE"/>
    <w:rsid w:val="006C18AA"/>
    <w:rsid w:val="006C21B8"/>
    <w:rsid w:val="006C2291"/>
    <w:rsid w:val="006C2FFD"/>
    <w:rsid w:val="006C440C"/>
    <w:rsid w:val="006C478E"/>
    <w:rsid w:val="006C4F1F"/>
    <w:rsid w:val="006C66D4"/>
    <w:rsid w:val="006C700A"/>
    <w:rsid w:val="006C746D"/>
    <w:rsid w:val="006C77DB"/>
    <w:rsid w:val="006D1BBA"/>
    <w:rsid w:val="006D21F1"/>
    <w:rsid w:val="006D25D6"/>
    <w:rsid w:val="006D5806"/>
    <w:rsid w:val="006D7CF1"/>
    <w:rsid w:val="006E0CB2"/>
    <w:rsid w:val="006E148D"/>
    <w:rsid w:val="006E2DD5"/>
    <w:rsid w:val="006E342F"/>
    <w:rsid w:val="006E388B"/>
    <w:rsid w:val="006E3B5D"/>
    <w:rsid w:val="006E3CCA"/>
    <w:rsid w:val="006E4871"/>
    <w:rsid w:val="006E53E5"/>
    <w:rsid w:val="006E5418"/>
    <w:rsid w:val="006E5E98"/>
    <w:rsid w:val="006E6ACF"/>
    <w:rsid w:val="006E6C07"/>
    <w:rsid w:val="006F0165"/>
    <w:rsid w:val="006F19A7"/>
    <w:rsid w:val="006F2D6D"/>
    <w:rsid w:val="006F51CD"/>
    <w:rsid w:val="006F53C2"/>
    <w:rsid w:val="00702764"/>
    <w:rsid w:val="00702896"/>
    <w:rsid w:val="0070349F"/>
    <w:rsid w:val="0070399C"/>
    <w:rsid w:val="007055EB"/>
    <w:rsid w:val="00705D29"/>
    <w:rsid w:val="00705D98"/>
    <w:rsid w:val="00710823"/>
    <w:rsid w:val="00711D82"/>
    <w:rsid w:val="007120CC"/>
    <w:rsid w:val="007127AC"/>
    <w:rsid w:val="007134E4"/>
    <w:rsid w:val="007135D9"/>
    <w:rsid w:val="007150FB"/>
    <w:rsid w:val="007159E3"/>
    <w:rsid w:val="0071673C"/>
    <w:rsid w:val="00716A37"/>
    <w:rsid w:val="00716EE0"/>
    <w:rsid w:val="007179E2"/>
    <w:rsid w:val="00717CDD"/>
    <w:rsid w:val="00720FA6"/>
    <w:rsid w:val="00721566"/>
    <w:rsid w:val="00721638"/>
    <w:rsid w:val="00721DC7"/>
    <w:rsid w:val="00722E28"/>
    <w:rsid w:val="00724ED3"/>
    <w:rsid w:val="00725A82"/>
    <w:rsid w:val="00725AE8"/>
    <w:rsid w:val="00726419"/>
    <w:rsid w:val="00726AE7"/>
    <w:rsid w:val="0073091A"/>
    <w:rsid w:val="007316D5"/>
    <w:rsid w:val="00732859"/>
    <w:rsid w:val="00732FF4"/>
    <w:rsid w:val="0073434A"/>
    <w:rsid w:val="007345B0"/>
    <w:rsid w:val="00734C62"/>
    <w:rsid w:val="0073594B"/>
    <w:rsid w:val="00736436"/>
    <w:rsid w:val="007364E5"/>
    <w:rsid w:val="007370EA"/>
    <w:rsid w:val="00740124"/>
    <w:rsid w:val="007405B6"/>
    <w:rsid w:val="00740F94"/>
    <w:rsid w:val="00741C35"/>
    <w:rsid w:val="00743AC8"/>
    <w:rsid w:val="00744853"/>
    <w:rsid w:val="0074546B"/>
    <w:rsid w:val="00746947"/>
    <w:rsid w:val="0075167F"/>
    <w:rsid w:val="007520D1"/>
    <w:rsid w:val="00752B0A"/>
    <w:rsid w:val="007531C6"/>
    <w:rsid w:val="00753F2E"/>
    <w:rsid w:val="007541E7"/>
    <w:rsid w:val="00754500"/>
    <w:rsid w:val="00754FBA"/>
    <w:rsid w:val="00755EE9"/>
    <w:rsid w:val="007577B8"/>
    <w:rsid w:val="0076158C"/>
    <w:rsid w:val="0076238D"/>
    <w:rsid w:val="007624E8"/>
    <w:rsid w:val="007625E8"/>
    <w:rsid w:val="00762E1F"/>
    <w:rsid w:val="007633E8"/>
    <w:rsid w:val="007648D5"/>
    <w:rsid w:val="00764EA5"/>
    <w:rsid w:val="00765CF0"/>
    <w:rsid w:val="00765F11"/>
    <w:rsid w:val="007664AA"/>
    <w:rsid w:val="00767EEE"/>
    <w:rsid w:val="00771D40"/>
    <w:rsid w:val="00773460"/>
    <w:rsid w:val="00775793"/>
    <w:rsid w:val="0077760C"/>
    <w:rsid w:val="00777CA9"/>
    <w:rsid w:val="007803EC"/>
    <w:rsid w:val="00781509"/>
    <w:rsid w:val="00782A85"/>
    <w:rsid w:val="00782FB9"/>
    <w:rsid w:val="007831B7"/>
    <w:rsid w:val="00783615"/>
    <w:rsid w:val="007836B7"/>
    <w:rsid w:val="00783959"/>
    <w:rsid w:val="00784043"/>
    <w:rsid w:val="00784089"/>
    <w:rsid w:val="007849B8"/>
    <w:rsid w:val="007876AA"/>
    <w:rsid w:val="00790590"/>
    <w:rsid w:val="0079090A"/>
    <w:rsid w:val="00790ED6"/>
    <w:rsid w:val="00791302"/>
    <w:rsid w:val="007916C9"/>
    <w:rsid w:val="00795A5C"/>
    <w:rsid w:val="00796058"/>
    <w:rsid w:val="00797B15"/>
    <w:rsid w:val="007A0C41"/>
    <w:rsid w:val="007A0C71"/>
    <w:rsid w:val="007A1340"/>
    <w:rsid w:val="007A1E11"/>
    <w:rsid w:val="007A2B4C"/>
    <w:rsid w:val="007A3FB7"/>
    <w:rsid w:val="007A4B39"/>
    <w:rsid w:val="007A5A4F"/>
    <w:rsid w:val="007B04C2"/>
    <w:rsid w:val="007B0C98"/>
    <w:rsid w:val="007B11F7"/>
    <w:rsid w:val="007B210A"/>
    <w:rsid w:val="007B2526"/>
    <w:rsid w:val="007B2C7E"/>
    <w:rsid w:val="007B2DB6"/>
    <w:rsid w:val="007B305D"/>
    <w:rsid w:val="007C11D0"/>
    <w:rsid w:val="007C257B"/>
    <w:rsid w:val="007C499F"/>
    <w:rsid w:val="007C4A59"/>
    <w:rsid w:val="007C604B"/>
    <w:rsid w:val="007C6155"/>
    <w:rsid w:val="007D1EDF"/>
    <w:rsid w:val="007D27F1"/>
    <w:rsid w:val="007D38CF"/>
    <w:rsid w:val="007D40C0"/>
    <w:rsid w:val="007D41D2"/>
    <w:rsid w:val="007D489C"/>
    <w:rsid w:val="007D52D8"/>
    <w:rsid w:val="007D54F4"/>
    <w:rsid w:val="007D586B"/>
    <w:rsid w:val="007D5EA6"/>
    <w:rsid w:val="007D7E2B"/>
    <w:rsid w:val="007E0B83"/>
    <w:rsid w:val="007E1757"/>
    <w:rsid w:val="007E1CB0"/>
    <w:rsid w:val="007E20DD"/>
    <w:rsid w:val="007E295D"/>
    <w:rsid w:val="007E2A1A"/>
    <w:rsid w:val="007E2FB3"/>
    <w:rsid w:val="007E30DA"/>
    <w:rsid w:val="007E3C3B"/>
    <w:rsid w:val="007E4C77"/>
    <w:rsid w:val="007E515E"/>
    <w:rsid w:val="007F185F"/>
    <w:rsid w:val="007F2266"/>
    <w:rsid w:val="007F2D80"/>
    <w:rsid w:val="007F4034"/>
    <w:rsid w:val="007F4596"/>
    <w:rsid w:val="007F4B97"/>
    <w:rsid w:val="007F54F4"/>
    <w:rsid w:val="007F5981"/>
    <w:rsid w:val="007F6796"/>
    <w:rsid w:val="00800585"/>
    <w:rsid w:val="00801061"/>
    <w:rsid w:val="008018BE"/>
    <w:rsid w:val="00802003"/>
    <w:rsid w:val="008026FD"/>
    <w:rsid w:val="00803AF2"/>
    <w:rsid w:val="008042EB"/>
    <w:rsid w:val="008043C0"/>
    <w:rsid w:val="00805208"/>
    <w:rsid w:val="00807EF8"/>
    <w:rsid w:val="008100B9"/>
    <w:rsid w:val="00810708"/>
    <w:rsid w:val="008107CB"/>
    <w:rsid w:val="00810C3B"/>
    <w:rsid w:val="008116D1"/>
    <w:rsid w:val="0081685C"/>
    <w:rsid w:val="00816D75"/>
    <w:rsid w:val="008175B2"/>
    <w:rsid w:val="00820790"/>
    <w:rsid w:val="00820EF5"/>
    <w:rsid w:val="0082178F"/>
    <w:rsid w:val="00821C9A"/>
    <w:rsid w:val="008223F1"/>
    <w:rsid w:val="00822569"/>
    <w:rsid w:val="00823A81"/>
    <w:rsid w:val="00823B90"/>
    <w:rsid w:val="00824D59"/>
    <w:rsid w:val="00825672"/>
    <w:rsid w:val="008259FE"/>
    <w:rsid w:val="008266E4"/>
    <w:rsid w:val="00826A5E"/>
    <w:rsid w:val="0082702D"/>
    <w:rsid w:val="00827E23"/>
    <w:rsid w:val="008308A7"/>
    <w:rsid w:val="00831489"/>
    <w:rsid w:val="00831A84"/>
    <w:rsid w:val="00831D2E"/>
    <w:rsid w:val="00831F5B"/>
    <w:rsid w:val="008324EC"/>
    <w:rsid w:val="008333A3"/>
    <w:rsid w:val="008356D1"/>
    <w:rsid w:val="008401E6"/>
    <w:rsid w:val="0084213C"/>
    <w:rsid w:val="00842B5B"/>
    <w:rsid w:val="00843541"/>
    <w:rsid w:val="00844557"/>
    <w:rsid w:val="00846D11"/>
    <w:rsid w:val="008511A7"/>
    <w:rsid w:val="00851A8C"/>
    <w:rsid w:val="00852893"/>
    <w:rsid w:val="00853229"/>
    <w:rsid w:val="0085403A"/>
    <w:rsid w:val="00856478"/>
    <w:rsid w:val="0085750A"/>
    <w:rsid w:val="008576E1"/>
    <w:rsid w:val="00860176"/>
    <w:rsid w:val="0086050F"/>
    <w:rsid w:val="00862C73"/>
    <w:rsid w:val="00862CA7"/>
    <w:rsid w:val="008651E5"/>
    <w:rsid w:val="0086579C"/>
    <w:rsid w:val="008664CC"/>
    <w:rsid w:val="00867560"/>
    <w:rsid w:val="00867AD1"/>
    <w:rsid w:val="00870B64"/>
    <w:rsid w:val="00870E21"/>
    <w:rsid w:val="00871AC9"/>
    <w:rsid w:val="00871F2E"/>
    <w:rsid w:val="00873181"/>
    <w:rsid w:val="008733E7"/>
    <w:rsid w:val="008746C1"/>
    <w:rsid w:val="00876C85"/>
    <w:rsid w:val="00876EB5"/>
    <w:rsid w:val="00876FB4"/>
    <w:rsid w:val="008775A1"/>
    <w:rsid w:val="00877687"/>
    <w:rsid w:val="00880DC7"/>
    <w:rsid w:val="00881089"/>
    <w:rsid w:val="00881D9F"/>
    <w:rsid w:val="00882467"/>
    <w:rsid w:val="00882D99"/>
    <w:rsid w:val="0088310E"/>
    <w:rsid w:val="00884491"/>
    <w:rsid w:val="00884ABC"/>
    <w:rsid w:val="00884DD0"/>
    <w:rsid w:val="00886BA4"/>
    <w:rsid w:val="00886F8B"/>
    <w:rsid w:val="00890C95"/>
    <w:rsid w:val="00891183"/>
    <w:rsid w:val="0089185E"/>
    <w:rsid w:val="00893684"/>
    <w:rsid w:val="00893EB0"/>
    <w:rsid w:val="0089460B"/>
    <w:rsid w:val="00895135"/>
    <w:rsid w:val="00895A6E"/>
    <w:rsid w:val="00897978"/>
    <w:rsid w:val="008A0DED"/>
    <w:rsid w:val="008A1504"/>
    <w:rsid w:val="008A2017"/>
    <w:rsid w:val="008A4B57"/>
    <w:rsid w:val="008A5FD9"/>
    <w:rsid w:val="008A648B"/>
    <w:rsid w:val="008A6C38"/>
    <w:rsid w:val="008B0068"/>
    <w:rsid w:val="008B08C7"/>
    <w:rsid w:val="008B1254"/>
    <w:rsid w:val="008B27A3"/>
    <w:rsid w:val="008B3885"/>
    <w:rsid w:val="008B4AF5"/>
    <w:rsid w:val="008B4D6C"/>
    <w:rsid w:val="008B599A"/>
    <w:rsid w:val="008B6054"/>
    <w:rsid w:val="008B6D3F"/>
    <w:rsid w:val="008B6F31"/>
    <w:rsid w:val="008C0271"/>
    <w:rsid w:val="008C0604"/>
    <w:rsid w:val="008C0BBF"/>
    <w:rsid w:val="008C1ED1"/>
    <w:rsid w:val="008C24C6"/>
    <w:rsid w:val="008C3937"/>
    <w:rsid w:val="008C6647"/>
    <w:rsid w:val="008C726A"/>
    <w:rsid w:val="008C75A3"/>
    <w:rsid w:val="008D0C92"/>
    <w:rsid w:val="008D16A9"/>
    <w:rsid w:val="008D1719"/>
    <w:rsid w:val="008D1B2E"/>
    <w:rsid w:val="008D3DB4"/>
    <w:rsid w:val="008D6862"/>
    <w:rsid w:val="008D7583"/>
    <w:rsid w:val="008E07EC"/>
    <w:rsid w:val="008E0EE1"/>
    <w:rsid w:val="008E3AAF"/>
    <w:rsid w:val="008E3C0E"/>
    <w:rsid w:val="008E3D0E"/>
    <w:rsid w:val="008E4911"/>
    <w:rsid w:val="008E537C"/>
    <w:rsid w:val="008E63F3"/>
    <w:rsid w:val="008E72A3"/>
    <w:rsid w:val="008F0EDD"/>
    <w:rsid w:val="008F122B"/>
    <w:rsid w:val="008F1DC8"/>
    <w:rsid w:val="008F23D6"/>
    <w:rsid w:val="008F29B8"/>
    <w:rsid w:val="008F3D25"/>
    <w:rsid w:val="008F410B"/>
    <w:rsid w:val="008F42E5"/>
    <w:rsid w:val="008F4CF3"/>
    <w:rsid w:val="008F51BF"/>
    <w:rsid w:val="008F56D9"/>
    <w:rsid w:val="008F7E12"/>
    <w:rsid w:val="00900906"/>
    <w:rsid w:val="0090229B"/>
    <w:rsid w:val="00902C16"/>
    <w:rsid w:val="009037AA"/>
    <w:rsid w:val="009045AB"/>
    <w:rsid w:val="0090696A"/>
    <w:rsid w:val="00907D57"/>
    <w:rsid w:val="00907EE8"/>
    <w:rsid w:val="0091006D"/>
    <w:rsid w:val="00910910"/>
    <w:rsid w:val="00910CF0"/>
    <w:rsid w:val="00911861"/>
    <w:rsid w:val="00911E8E"/>
    <w:rsid w:val="009128BC"/>
    <w:rsid w:val="009133DB"/>
    <w:rsid w:val="0091341B"/>
    <w:rsid w:val="00913FC6"/>
    <w:rsid w:val="00916303"/>
    <w:rsid w:val="009248C7"/>
    <w:rsid w:val="00925902"/>
    <w:rsid w:val="00926684"/>
    <w:rsid w:val="00927737"/>
    <w:rsid w:val="00927C28"/>
    <w:rsid w:val="00930832"/>
    <w:rsid w:val="0093266D"/>
    <w:rsid w:val="0093288A"/>
    <w:rsid w:val="00932977"/>
    <w:rsid w:val="00934BDE"/>
    <w:rsid w:val="009353BF"/>
    <w:rsid w:val="009356AA"/>
    <w:rsid w:val="009359A5"/>
    <w:rsid w:val="00937B6C"/>
    <w:rsid w:val="00942856"/>
    <w:rsid w:val="00942DD7"/>
    <w:rsid w:val="00943202"/>
    <w:rsid w:val="00943CD5"/>
    <w:rsid w:val="009449C8"/>
    <w:rsid w:val="00944B43"/>
    <w:rsid w:val="00951A1E"/>
    <w:rsid w:val="00953795"/>
    <w:rsid w:val="009541BF"/>
    <w:rsid w:val="00954F1D"/>
    <w:rsid w:val="00955694"/>
    <w:rsid w:val="00956B03"/>
    <w:rsid w:val="009579E0"/>
    <w:rsid w:val="00957DFD"/>
    <w:rsid w:val="00957FBF"/>
    <w:rsid w:val="00960619"/>
    <w:rsid w:val="00961CC7"/>
    <w:rsid w:val="009638E8"/>
    <w:rsid w:val="00964226"/>
    <w:rsid w:val="00964482"/>
    <w:rsid w:val="009644DC"/>
    <w:rsid w:val="009654ED"/>
    <w:rsid w:val="00965844"/>
    <w:rsid w:val="009703A3"/>
    <w:rsid w:val="00971C1F"/>
    <w:rsid w:val="009740B9"/>
    <w:rsid w:val="00974B34"/>
    <w:rsid w:val="00975611"/>
    <w:rsid w:val="009760CD"/>
    <w:rsid w:val="009765E1"/>
    <w:rsid w:val="00976F98"/>
    <w:rsid w:val="00977249"/>
    <w:rsid w:val="009773AA"/>
    <w:rsid w:val="00977626"/>
    <w:rsid w:val="0097764E"/>
    <w:rsid w:val="009814B8"/>
    <w:rsid w:val="0098196A"/>
    <w:rsid w:val="00982715"/>
    <w:rsid w:val="00983A3B"/>
    <w:rsid w:val="00984EFD"/>
    <w:rsid w:val="00985F73"/>
    <w:rsid w:val="00986E5F"/>
    <w:rsid w:val="009872F2"/>
    <w:rsid w:val="009908B3"/>
    <w:rsid w:val="00993750"/>
    <w:rsid w:val="00994F6F"/>
    <w:rsid w:val="009959AD"/>
    <w:rsid w:val="00996A7D"/>
    <w:rsid w:val="00997146"/>
    <w:rsid w:val="0099789C"/>
    <w:rsid w:val="009A37C0"/>
    <w:rsid w:val="009A3F1C"/>
    <w:rsid w:val="009A3FA4"/>
    <w:rsid w:val="009A53CB"/>
    <w:rsid w:val="009A74C4"/>
    <w:rsid w:val="009B1F49"/>
    <w:rsid w:val="009B25FE"/>
    <w:rsid w:val="009B4028"/>
    <w:rsid w:val="009B44D0"/>
    <w:rsid w:val="009B4642"/>
    <w:rsid w:val="009B4F77"/>
    <w:rsid w:val="009B59B6"/>
    <w:rsid w:val="009B5A81"/>
    <w:rsid w:val="009B5C0D"/>
    <w:rsid w:val="009B612C"/>
    <w:rsid w:val="009B630B"/>
    <w:rsid w:val="009B6F02"/>
    <w:rsid w:val="009B739D"/>
    <w:rsid w:val="009C2351"/>
    <w:rsid w:val="009C3894"/>
    <w:rsid w:val="009C4596"/>
    <w:rsid w:val="009C46C6"/>
    <w:rsid w:val="009C5542"/>
    <w:rsid w:val="009C70B0"/>
    <w:rsid w:val="009C7BB4"/>
    <w:rsid w:val="009D0018"/>
    <w:rsid w:val="009D196E"/>
    <w:rsid w:val="009D1FBE"/>
    <w:rsid w:val="009D2929"/>
    <w:rsid w:val="009D4B05"/>
    <w:rsid w:val="009D4F8B"/>
    <w:rsid w:val="009D64A9"/>
    <w:rsid w:val="009D6D76"/>
    <w:rsid w:val="009D6D8B"/>
    <w:rsid w:val="009D7251"/>
    <w:rsid w:val="009D744E"/>
    <w:rsid w:val="009D764B"/>
    <w:rsid w:val="009D7F3E"/>
    <w:rsid w:val="009D7F7E"/>
    <w:rsid w:val="009E03B3"/>
    <w:rsid w:val="009E0F1D"/>
    <w:rsid w:val="009E1234"/>
    <w:rsid w:val="009E2F10"/>
    <w:rsid w:val="009E3E01"/>
    <w:rsid w:val="009E7A85"/>
    <w:rsid w:val="009E7E9C"/>
    <w:rsid w:val="009F19B5"/>
    <w:rsid w:val="009F22E5"/>
    <w:rsid w:val="009F258F"/>
    <w:rsid w:val="009F34F6"/>
    <w:rsid w:val="009F468E"/>
    <w:rsid w:val="009F4E15"/>
    <w:rsid w:val="009F50A4"/>
    <w:rsid w:val="009F51E5"/>
    <w:rsid w:val="00A00B4A"/>
    <w:rsid w:val="00A01C37"/>
    <w:rsid w:val="00A027B2"/>
    <w:rsid w:val="00A043F7"/>
    <w:rsid w:val="00A0469A"/>
    <w:rsid w:val="00A048CF"/>
    <w:rsid w:val="00A05582"/>
    <w:rsid w:val="00A067F5"/>
    <w:rsid w:val="00A072A3"/>
    <w:rsid w:val="00A100E8"/>
    <w:rsid w:val="00A128DC"/>
    <w:rsid w:val="00A134A3"/>
    <w:rsid w:val="00A1363C"/>
    <w:rsid w:val="00A13752"/>
    <w:rsid w:val="00A13802"/>
    <w:rsid w:val="00A14D75"/>
    <w:rsid w:val="00A150F3"/>
    <w:rsid w:val="00A1555E"/>
    <w:rsid w:val="00A157D1"/>
    <w:rsid w:val="00A15C17"/>
    <w:rsid w:val="00A20BDA"/>
    <w:rsid w:val="00A21081"/>
    <w:rsid w:val="00A215D5"/>
    <w:rsid w:val="00A21679"/>
    <w:rsid w:val="00A218F9"/>
    <w:rsid w:val="00A21A58"/>
    <w:rsid w:val="00A22991"/>
    <w:rsid w:val="00A2369A"/>
    <w:rsid w:val="00A23E53"/>
    <w:rsid w:val="00A2544A"/>
    <w:rsid w:val="00A31A1F"/>
    <w:rsid w:val="00A31E76"/>
    <w:rsid w:val="00A321A8"/>
    <w:rsid w:val="00A32D81"/>
    <w:rsid w:val="00A33745"/>
    <w:rsid w:val="00A33C3D"/>
    <w:rsid w:val="00A34EC8"/>
    <w:rsid w:val="00A36D7B"/>
    <w:rsid w:val="00A40857"/>
    <w:rsid w:val="00A41723"/>
    <w:rsid w:val="00A41A11"/>
    <w:rsid w:val="00A43895"/>
    <w:rsid w:val="00A4399F"/>
    <w:rsid w:val="00A43C7D"/>
    <w:rsid w:val="00A459E0"/>
    <w:rsid w:val="00A45F2E"/>
    <w:rsid w:val="00A46E2B"/>
    <w:rsid w:val="00A4771A"/>
    <w:rsid w:val="00A5013F"/>
    <w:rsid w:val="00A509B7"/>
    <w:rsid w:val="00A5229A"/>
    <w:rsid w:val="00A52354"/>
    <w:rsid w:val="00A52F15"/>
    <w:rsid w:val="00A53118"/>
    <w:rsid w:val="00A53473"/>
    <w:rsid w:val="00A54890"/>
    <w:rsid w:val="00A559C8"/>
    <w:rsid w:val="00A55CAC"/>
    <w:rsid w:val="00A5603E"/>
    <w:rsid w:val="00A56F83"/>
    <w:rsid w:val="00A57826"/>
    <w:rsid w:val="00A57BC8"/>
    <w:rsid w:val="00A6030E"/>
    <w:rsid w:val="00A61378"/>
    <w:rsid w:val="00A6165A"/>
    <w:rsid w:val="00A6204E"/>
    <w:rsid w:val="00A6220A"/>
    <w:rsid w:val="00A63355"/>
    <w:rsid w:val="00A63AB7"/>
    <w:rsid w:val="00A63F4F"/>
    <w:rsid w:val="00A65CEF"/>
    <w:rsid w:val="00A66CF6"/>
    <w:rsid w:val="00A66EFC"/>
    <w:rsid w:val="00A67E0A"/>
    <w:rsid w:val="00A715A4"/>
    <w:rsid w:val="00A717B9"/>
    <w:rsid w:val="00A72646"/>
    <w:rsid w:val="00A72BCD"/>
    <w:rsid w:val="00A73698"/>
    <w:rsid w:val="00A76447"/>
    <w:rsid w:val="00A76AE2"/>
    <w:rsid w:val="00A76B99"/>
    <w:rsid w:val="00A7749C"/>
    <w:rsid w:val="00A81815"/>
    <w:rsid w:val="00A82643"/>
    <w:rsid w:val="00A829CF"/>
    <w:rsid w:val="00A82F01"/>
    <w:rsid w:val="00A83237"/>
    <w:rsid w:val="00A8395D"/>
    <w:rsid w:val="00A83CF0"/>
    <w:rsid w:val="00A846B5"/>
    <w:rsid w:val="00A84C33"/>
    <w:rsid w:val="00A876C7"/>
    <w:rsid w:val="00A878FA"/>
    <w:rsid w:val="00A901DB"/>
    <w:rsid w:val="00A90EEA"/>
    <w:rsid w:val="00A92173"/>
    <w:rsid w:val="00A92F97"/>
    <w:rsid w:val="00A93565"/>
    <w:rsid w:val="00A94066"/>
    <w:rsid w:val="00A940E6"/>
    <w:rsid w:val="00A9528B"/>
    <w:rsid w:val="00A959E7"/>
    <w:rsid w:val="00A95EB1"/>
    <w:rsid w:val="00A96FAD"/>
    <w:rsid w:val="00A97580"/>
    <w:rsid w:val="00AA02D3"/>
    <w:rsid w:val="00AA034A"/>
    <w:rsid w:val="00AA107F"/>
    <w:rsid w:val="00AA239D"/>
    <w:rsid w:val="00AA2503"/>
    <w:rsid w:val="00AA2CF1"/>
    <w:rsid w:val="00AA3A04"/>
    <w:rsid w:val="00AA4DB8"/>
    <w:rsid w:val="00AA5340"/>
    <w:rsid w:val="00AA5357"/>
    <w:rsid w:val="00AA663F"/>
    <w:rsid w:val="00AA67E7"/>
    <w:rsid w:val="00AA7A6B"/>
    <w:rsid w:val="00AB3423"/>
    <w:rsid w:val="00AB34CC"/>
    <w:rsid w:val="00AB5BF1"/>
    <w:rsid w:val="00AB5CAF"/>
    <w:rsid w:val="00AB5FB8"/>
    <w:rsid w:val="00AB621C"/>
    <w:rsid w:val="00AB6E8E"/>
    <w:rsid w:val="00AB753D"/>
    <w:rsid w:val="00AB761C"/>
    <w:rsid w:val="00AB7831"/>
    <w:rsid w:val="00AC060B"/>
    <w:rsid w:val="00AC1088"/>
    <w:rsid w:val="00AC16B3"/>
    <w:rsid w:val="00AC1FD6"/>
    <w:rsid w:val="00AC25E5"/>
    <w:rsid w:val="00AC313D"/>
    <w:rsid w:val="00AC35B7"/>
    <w:rsid w:val="00AC3839"/>
    <w:rsid w:val="00AD4B83"/>
    <w:rsid w:val="00AD6171"/>
    <w:rsid w:val="00AD7613"/>
    <w:rsid w:val="00AD77D9"/>
    <w:rsid w:val="00AD7C7F"/>
    <w:rsid w:val="00AE08D6"/>
    <w:rsid w:val="00AE2318"/>
    <w:rsid w:val="00AE3FE5"/>
    <w:rsid w:val="00AE5109"/>
    <w:rsid w:val="00AE6AAB"/>
    <w:rsid w:val="00AE6BC7"/>
    <w:rsid w:val="00AE6D11"/>
    <w:rsid w:val="00AE77C7"/>
    <w:rsid w:val="00AE7989"/>
    <w:rsid w:val="00AF1760"/>
    <w:rsid w:val="00AF1DB8"/>
    <w:rsid w:val="00AF2E2A"/>
    <w:rsid w:val="00AF3F0D"/>
    <w:rsid w:val="00AF438A"/>
    <w:rsid w:val="00AF4427"/>
    <w:rsid w:val="00AF4B5C"/>
    <w:rsid w:val="00AF581A"/>
    <w:rsid w:val="00AF5F07"/>
    <w:rsid w:val="00AF70A7"/>
    <w:rsid w:val="00AF7676"/>
    <w:rsid w:val="00AF7789"/>
    <w:rsid w:val="00B004F1"/>
    <w:rsid w:val="00B02D79"/>
    <w:rsid w:val="00B0311C"/>
    <w:rsid w:val="00B03638"/>
    <w:rsid w:val="00B04CD6"/>
    <w:rsid w:val="00B05054"/>
    <w:rsid w:val="00B051A9"/>
    <w:rsid w:val="00B05F25"/>
    <w:rsid w:val="00B0643D"/>
    <w:rsid w:val="00B10B5C"/>
    <w:rsid w:val="00B11B77"/>
    <w:rsid w:val="00B1300D"/>
    <w:rsid w:val="00B14219"/>
    <w:rsid w:val="00B15E4A"/>
    <w:rsid w:val="00B16503"/>
    <w:rsid w:val="00B16E06"/>
    <w:rsid w:val="00B21C5E"/>
    <w:rsid w:val="00B223BB"/>
    <w:rsid w:val="00B2269E"/>
    <w:rsid w:val="00B23DEB"/>
    <w:rsid w:val="00B23E69"/>
    <w:rsid w:val="00B242D5"/>
    <w:rsid w:val="00B24CD4"/>
    <w:rsid w:val="00B3167F"/>
    <w:rsid w:val="00B3178D"/>
    <w:rsid w:val="00B321D4"/>
    <w:rsid w:val="00B334F1"/>
    <w:rsid w:val="00B33DB7"/>
    <w:rsid w:val="00B3479D"/>
    <w:rsid w:val="00B35EB5"/>
    <w:rsid w:val="00B3601F"/>
    <w:rsid w:val="00B36FC6"/>
    <w:rsid w:val="00B37ADC"/>
    <w:rsid w:val="00B40047"/>
    <w:rsid w:val="00B40D1A"/>
    <w:rsid w:val="00B41A30"/>
    <w:rsid w:val="00B41DDE"/>
    <w:rsid w:val="00B4498C"/>
    <w:rsid w:val="00B451FB"/>
    <w:rsid w:val="00B46982"/>
    <w:rsid w:val="00B470C5"/>
    <w:rsid w:val="00B5036A"/>
    <w:rsid w:val="00B5040C"/>
    <w:rsid w:val="00B515E3"/>
    <w:rsid w:val="00B527BC"/>
    <w:rsid w:val="00B52D16"/>
    <w:rsid w:val="00B53C11"/>
    <w:rsid w:val="00B53D76"/>
    <w:rsid w:val="00B53F10"/>
    <w:rsid w:val="00B55736"/>
    <w:rsid w:val="00B55EAE"/>
    <w:rsid w:val="00B56013"/>
    <w:rsid w:val="00B5649F"/>
    <w:rsid w:val="00B569BA"/>
    <w:rsid w:val="00B609FD"/>
    <w:rsid w:val="00B60C7C"/>
    <w:rsid w:val="00B627B0"/>
    <w:rsid w:val="00B62FEA"/>
    <w:rsid w:val="00B63C22"/>
    <w:rsid w:val="00B649A8"/>
    <w:rsid w:val="00B6697C"/>
    <w:rsid w:val="00B71F1C"/>
    <w:rsid w:val="00B7354F"/>
    <w:rsid w:val="00B74DFA"/>
    <w:rsid w:val="00B75B26"/>
    <w:rsid w:val="00B76348"/>
    <w:rsid w:val="00B77E7F"/>
    <w:rsid w:val="00B80893"/>
    <w:rsid w:val="00B809D0"/>
    <w:rsid w:val="00B81F57"/>
    <w:rsid w:val="00B82BBD"/>
    <w:rsid w:val="00B82E75"/>
    <w:rsid w:val="00B83EDC"/>
    <w:rsid w:val="00B84C15"/>
    <w:rsid w:val="00B8644E"/>
    <w:rsid w:val="00B864BE"/>
    <w:rsid w:val="00B8707F"/>
    <w:rsid w:val="00B87782"/>
    <w:rsid w:val="00B87F71"/>
    <w:rsid w:val="00B90031"/>
    <w:rsid w:val="00B91449"/>
    <w:rsid w:val="00B91455"/>
    <w:rsid w:val="00B91F30"/>
    <w:rsid w:val="00B9200D"/>
    <w:rsid w:val="00B93742"/>
    <w:rsid w:val="00B9378C"/>
    <w:rsid w:val="00B93A99"/>
    <w:rsid w:val="00B93BFB"/>
    <w:rsid w:val="00B94EFD"/>
    <w:rsid w:val="00B955CE"/>
    <w:rsid w:val="00B9665B"/>
    <w:rsid w:val="00B97DDB"/>
    <w:rsid w:val="00BA00CC"/>
    <w:rsid w:val="00BA0AE6"/>
    <w:rsid w:val="00BA162D"/>
    <w:rsid w:val="00BA2E9C"/>
    <w:rsid w:val="00BA41D2"/>
    <w:rsid w:val="00BA452C"/>
    <w:rsid w:val="00BA6C84"/>
    <w:rsid w:val="00BA77CC"/>
    <w:rsid w:val="00BB3743"/>
    <w:rsid w:val="00BB3D10"/>
    <w:rsid w:val="00BB3E17"/>
    <w:rsid w:val="00BB4C9C"/>
    <w:rsid w:val="00BB66B1"/>
    <w:rsid w:val="00BB72AE"/>
    <w:rsid w:val="00BB73D2"/>
    <w:rsid w:val="00BB74E8"/>
    <w:rsid w:val="00BB7BFD"/>
    <w:rsid w:val="00BC1852"/>
    <w:rsid w:val="00BC3268"/>
    <w:rsid w:val="00BC33EE"/>
    <w:rsid w:val="00BC3A68"/>
    <w:rsid w:val="00BC3BAA"/>
    <w:rsid w:val="00BC479D"/>
    <w:rsid w:val="00BC5145"/>
    <w:rsid w:val="00BC534E"/>
    <w:rsid w:val="00BC5693"/>
    <w:rsid w:val="00BC5A0B"/>
    <w:rsid w:val="00BC5E00"/>
    <w:rsid w:val="00BC639F"/>
    <w:rsid w:val="00BC7FDA"/>
    <w:rsid w:val="00BD0D2F"/>
    <w:rsid w:val="00BD2B3F"/>
    <w:rsid w:val="00BD3923"/>
    <w:rsid w:val="00BD4B46"/>
    <w:rsid w:val="00BD4B9E"/>
    <w:rsid w:val="00BD56C3"/>
    <w:rsid w:val="00BD6F1E"/>
    <w:rsid w:val="00BD71DF"/>
    <w:rsid w:val="00BE0A8D"/>
    <w:rsid w:val="00BE2715"/>
    <w:rsid w:val="00BE2BF7"/>
    <w:rsid w:val="00BE2D8E"/>
    <w:rsid w:val="00BE3601"/>
    <w:rsid w:val="00BE4432"/>
    <w:rsid w:val="00BE46DB"/>
    <w:rsid w:val="00BE5135"/>
    <w:rsid w:val="00BE55B5"/>
    <w:rsid w:val="00BE619B"/>
    <w:rsid w:val="00BE6651"/>
    <w:rsid w:val="00BF06F9"/>
    <w:rsid w:val="00BF2434"/>
    <w:rsid w:val="00BF274C"/>
    <w:rsid w:val="00BF5FB9"/>
    <w:rsid w:val="00BF693C"/>
    <w:rsid w:val="00BF7A47"/>
    <w:rsid w:val="00C006F6"/>
    <w:rsid w:val="00C02038"/>
    <w:rsid w:val="00C02A95"/>
    <w:rsid w:val="00C032F0"/>
    <w:rsid w:val="00C03516"/>
    <w:rsid w:val="00C04883"/>
    <w:rsid w:val="00C065E0"/>
    <w:rsid w:val="00C06AFB"/>
    <w:rsid w:val="00C07D05"/>
    <w:rsid w:val="00C10B59"/>
    <w:rsid w:val="00C12365"/>
    <w:rsid w:val="00C12B6A"/>
    <w:rsid w:val="00C1351C"/>
    <w:rsid w:val="00C13993"/>
    <w:rsid w:val="00C148FA"/>
    <w:rsid w:val="00C14C95"/>
    <w:rsid w:val="00C176A6"/>
    <w:rsid w:val="00C17AF9"/>
    <w:rsid w:val="00C227CA"/>
    <w:rsid w:val="00C2526E"/>
    <w:rsid w:val="00C31044"/>
    <w:rsid w:val="00C32BD1"/>
    <w:rsid w:val="00C3398E"/>
    <w:rsid w:val="00C34AE8"/>
    <w:rsid w:val="00C34CFB"/>
    <w:rsid w:val="00C35953"/>
    <w:rsid w:val="00C359E9"/>
    <w:rsid w:val="00C36A95"/>
    <w:rsid w:val="00C36A97"/>
    <w:rsid w:val="00C371F1"/>
    <w:rsid w:val="00C3730E"/>
    <w:rsid w:val="00C41361"/>
    <w:rsid w:val="00C4194B"/>
    <w:rsid w:val="00C421E9"/>
    <w:rsid w:val="00C4307C"/>
    <w:rsid w:val="00C43846"/>
    <w:rsid w:val="00C440B6"/>
    <w:rsid w:val="00C441FC"/>
    <w:rsid w:val="00C4494F"/>
    <w:rsid w:val="00C45F51"/>
    <w:rsid w:val="00C46ECB"/>
    <w:rsid w:val="00C4736E"/>
    <w:rsid w:val="00C52B7F"/>
    <w:rsid w:val="00C52E5F"/>
    <w:rsid w:val="00C52F1E"/>
    <w:rsid w:val="00C53497"/>
    <w:rsid w:val="00C534FC"/>
    <w:rsid w:val="00C549D7"/>
    <w:rsid w:val="00C56325"/>
    <w:rsid w:val="00C56795"/>
    <w:rsid w:val="00C57ACE"/>
    <w:rsid w:val="00C600C5"/>
    <w:rsid w:val="00C60E4D"/>
    <w:rsid w:val="00C60F42"/>
    <w:rsid w:val="00C613F4"/>
    <w:rsid w:val="00C61A8F"/>
    <w:rsid w:val="00C62A18"/>
    <w:rsid w:val="00C63840"/>
    <w:rsid w:val="00C638D9"/>
    <w:rsid w:val="00C63C4D"/>
    <w:rsid w:val="00C65135"/>
    <w:rsid w:val="00C656BD"/>
    <w:rsid w:val="00C65812"/>
    <w:rsid w:val="00C65B3E"/>
    <w:rsid w:val="00C7321C"/>
    <w:rsid w:val="00C736DD"/>
    <w:rsid w:val="00C76F42"/>
    <w:rsid w:val="00C8006F"/>
    <w:rsid w:val="00C800CE"/>
    <w:rsid w:val="00C81E30"/>
    <w:rsid w:val="00C84375"/>
    <w:rsid w:val="00C8451E"/>
    <w:rsid w:val="00C84580"/>
    <w:rsid w:val="00C850CF"/>
    <w:rsid w:val="00C85591"/>
    <w:rsid w:val="00C85DFA"/>
    <w:rsid w:val="00C86872"/>
    <w:rsid w:val="00C87F84"/>
    <w:rsid w:val="00C90C9A"/>
    <w:rsid w:val="00C90CDB"/>
    <w:rsid w:val="00C91CA2"/>
    <w:rsid w:val="00C91FD9"/>
    <w:rsid w:val="00C922B5"/>
    <w:rsid w:val="00C92946"/>
    <w:rsid w:val="00C92ABC"/>
    <w:rsid w:val="00C93F08"/>
    <w:rsid w:val="00C94089"/>
    <w:rsid w:val="00C9622F"/>
    <w:rsid w:val="00C962BF"/>
    <w:rsid w:val="00CA0B99"/>
    <w:rsid w:val="00CA0F7E"/>
    <w:rsid w:val="00CA0F87"/>
    <w:rsid w:val="00CA1FF3"/>
    <w:rsid w:val="00CA3B59"/>
    <w:rsid w:val="00CA4976"/>
    <w:rsid w:val="00CA50A8"/>
    <w:rsid w:val="00CA52A2"/>
    <w:rsid w:val="00CA638B"/>
    <w:rsid w:val="00CA6563"/>
    <w:rsid w:val="00CA65F8"/>
    <w:rsid w:val="00CA741B"/>
    <w:rsid w:val="00CA765F"/>
    <w:rsid w:val="00CA7917"/>
    <w:rsid w:val="00CB10A1"/>
    <w:rsid w:val="00CB120A"/>
    <w:rsid w:val="00CB2AE7"/>
    <w:rsid w:val="00CB2C2B"/>
    <w:rsid w:val="00CB467B"/>
    <w:rsid w:val="00CB4721"/>
    <w:rsid w:val="00CB60BB"/>
    <w:rsid w:val="00CB6185"/>
    <w:rsid w:val="00CB6C43"/>
    <w:rsid w:val="00CB6D29"/>
    <w:rsid w:val="00CB7050"/>
    <w:rsid w:val="00CC0C2F"/>
    <w:rsid w:val="00CC1151"/>
    <w:rsid w:val="00CC226D"/>
    <w:rsid w:val="00CC3737"/>
    <w:rsid w:val="00CC3790"/>
    <w:rsid w:val="00CC37B9"/>
    <w:rsid w:val="00CC4707"/>
    <w:rsid w:val="00CC48E1"/>
    <w:rsid w:val="00CC6163"/>
    <w:rsid w:val="00CC62A9"/>
    <w:rsid w:val="00CC6325"/>
    <w:rsid w:val="00CC7C61"/>
    <w:rsid w:val="00CD043A"/>
    <w:rsid w:val="00CD155A"/>
    <w:rsid w:val="00CD1CD9"/>
    <w:rsid w:val="00CD3FF1"/>
    <w:rsid w:val="00CD51B4"/>
    <w:rsid w:val="00CD583D"/>
    <w:rsid w:val="00CD5A9A"/>
    <w:rsid w:val="00CD5AA0"/>
    <w:rsid w:val="00CD6771"/>
    <w:rsid w:val="00CD6955"/>
    <w:rsid w:val="00CD79E3"/>
    <w:rsid w:val="00CE04FF"/>
    <w:rsid w:val="00CE0A49"/>
    <w:rsid w:val="00CE1FB6"/>
    <w:rsid w:val="00CE38F2"/>
    <w:rsid w:val="00CE5023"/>
    <w:rsid w:val="00CE5B52"/>
    <w:rsid w:val="00CE6BDC"/>
    <w:rsid w:val="00CE6D43"/>
    <w:rsid w:val="00CE7943"/>
    <w:rsid w:val="00CF0CD2"/>
    <w:rsid w:val="00CF1FB9"/>
    <w:rsid w:val="00CF210A"/>
    <w:rsid w:val="00CF330D"/>
    <w:rsid w:val="00CF4C37"/>
    <w:rsid w:val="00CF4E05"/>
    <w:rsid w:val="00CF4E8F"/>
    <w:rsid w:val="00CF6B5B"/>
    <w:rsid w:val="00CF6D43"/>
    <w:rsid w:val="00CF7F2F"/>
    <w:rsid w:val="00D00411"/>
    <w:rsid w:val="00D018C0"/>
    <w:rsid w:val="00D01990"/>
    <w:rsid w:val="00D0223A"/>
    <w:rsid w:val="00D032AC"/>
    <w:rsid w:val="00D0341A"/>
    <w:rsid w:val="00D03889"/>
    <w:rsid w:val="00D03AD5"/>
    <w:rsid w:val="00D0434A"/>
    <w:rsid w:val="00D04632"/>
    <w:rsid w:val="00D04F03"/>
    <w:rsid w:val="00D05733"/>
    <w:rsid w:val="00D05F54"/>
    <w:rsid w:val="00D06D21"/>
    <w:rsid w:val="00D07B4A"/>
    <w:rsid w:val="00D167C7"/>
    <w:rsid w:val="00D16EC0"/>
    <w:rsid w:val="00D17AA7"/>
    <w:rsid w:val="00D20A29"/>
    <w:rsid w:val="00D2260E"/>
    <w:rsid w:val="00D22612"/>
    <w:rsid w:val="00D22DE9"/>
    <w:rsid w:val="00D23B9B"/>
    <w:rsid w:val="00D2604F"/>
    <w:rsid w:val="00D263F1"/>
    <w:rsid w:val="00D27A6A"/>
    <w:rsid w:val="00D31EEC"/>
    <w:rsid w:val="00D33A8A"/>
    <w:rsid w:val="00D348D6"/>
    <w:rsid w:val="00D410BE"/>
    <w:rsid w:val="00D417DB"/>
    <w:rsid w:val="00D41E43"/>
    <w:rsid w:val="00D42135"/>
    <w:rsid w:val="00D42E79"/>
    <w:rsid w:val="00D432F1"/>
    <w:rsid w:val="00D43E92"/>
    <w:rsid w:val="00D447C9"/>
    <w:rsid w:val="00D4515A"/>
    <w:rsid w:val="00D45941"/>
    <w:rsid w:val="00D46E1F"/>
    <w:rsid w:val="00D508C9"/>
    <w:rsid w:val="00D513D1"/>
    <w:rsid w:val="00D5151D"/>
    <w:rsid w:val="00D51A7B"/>
    <w:rsid w:val="00D536D0"/>
    <w:rsid w:val="00D53E65"/>
    <w:rsid w:val="00D545A1"/>
    <w:rsid w:val="00D5475A"/>
    <w:rsid w:val="00D54D86"/>
    <w:rsid w:val="00D54EA0"/>
    <w:rsid w:val="00D55AD6"/>
    <w:rsid w:val="00D56017"/>
    <w:rsid w:val="00D562B1"/>
    <w:rsid w:val="00D56DA4"/>
    <w:rsid w:val="00D57B05"/>
    <w:rsid w:val="00D637F0"/>
    <w:rsid w:val="00D6483C"/>
    <w:rsid w:val="00D65094"/>
    <w:rsid w:val="00D674E2"/>
    <w:rsid w:val="00D67797"/>
    <w:rsid w:val="00D70B7C"/>
    <w:rsid w:val="00D71A4F"/>
    <w:rsid w:val="00D71DFC"/>
    <w:rsid w:val="00D7536B"/>
    <w:rsid w:val="00D756FE"/>
    <w:rsid w:val="00D75D80"/>
    <w:rsid w:val="00D76822"/>
    <w:rsid w:val="00D772ED"/>
    <w:rsid w:val="00D776B2"/>
    <w:rsid w:val="00D77FD4"/>
    <w:rsid w:val="00D8017D"/>
    <w:rsid w:val="00D80549"/>
    <w:rsid w:val="00D80757"/>
    <w:rsid w:val="00D81AA1"/>
    <w:rsid w:val="00D83A32"/>
    <w:rsid w:val="00D83C69"/>
    <w:rsid w:val="00D8405F"/>
    <w:rsid w:val="00D84434"/>
    <w:rsid w:val="00D8524A"/>
    <w:rsid w:val="00D8526C"/>
    <w:rsid w:val="00D8572A"/>
    <w:rsid w:val="00D8680F"/>
    <w:rsid w:val="00D869BB"/>
    <w:rsid w:val="00D906C8"/>
    <w:rsid w:val="00D90C70"/>
    <w:rsid w:val="00D90F52"/>
    <w:rsid w:val="00D912B0"/>
    <w:rsid w:val="00D914CB"/>
    <w:rsid w:val="00D9250F"/>
    <w:rsid w:val="00D9332B"/>
    <w:rsid w:val="00D9357A"/>
    <w:rsid w:val="00D93ECD"/>
    <w:rsid w:val="00D9543D"/>
    <w:rsid w:val="00D96059"/>
    <w:rsid w:val="00DA0636"/>
    <w:rsid w:val="00DA11B7"/>
    <w:rsid w:val="00DA331A"/>
    <w:rsid w:val="00DA36D3"/>
    <w:rsid w:val="00DA537F"/>
    <w:rsid w:val="00DA5AC9"/>
    <w:rsid w:val="00DA768F"/>
    <w:rsid w:val="00DA78AF"/>
    <w:rsid w:val="00DA7B5D"/>
    <w:rsid w:val="00DB0574"/>
    <w:rsid w:val="00DB16CA"/>
    <w:rsid w:val="00DB17A9"/>
    <w:rsid w:val="00DB1CC6"/>
    <w:rsid w:val="00DB2F57"/>
    <w:rsid w:val="00DB3890"/>
    <w:rsid w:val="00DB406C"/>
    <w:rsid w:val="00DB6293"/>
    <w:rsid w:val="00DC0607"/>
    <w:rsid w:val="00DC07E2"/>
    <w:rsid w:val="00DC278E"/>
    <w:rsid w:val="00DC2970"/>
    <w:rsid w:val="00DC3512"/>
    <w:rsid w:val="00DC3FB1"/>
    <w:rsid w:val="00DC4884"/>
    <w:rsid w:val="00DC4C7D"/>
    <w:rsid w:val="00DC5968"/>
    <w:rsid w:val="00DC6164"/>
    <w:rsid w:val="00DC7AA5"/>
    <w:rsid w:val="00DD03B5"/>
    <w:rsid w:val="00DD0F2A"/>
    <w:rsid w:val="00DD1837"/>
    <w:rsid w:val="00DD1B56"/>
    <w:rsid w:val="00DD1B76"/>
    <w:rsid w:val="00DD209B"/>
    <w:rsid w:val="00DD3A36"/>
    <w:rsid w:val="00DD412A"/>
    <w:rsid w:val="00DD5D80"/>
    <w:rsid w:val="00DD6AFE"/>
    <w:rsid w:val="00DD70E4"/>
    <w:rsid w:val="00DD73DB"/>
    <w:rsid w:val="00DD7658"/>
    <w:rsid w:val="00DD7687"/>
    <w:rsid w:val="00DE0F80"/>
    <w:rsid w:val="00DE12D7"/>
    <w:rsid w:val="00DE1E5E"/>
    <w:rsid w:val="00DE2070"/>
    <w:rsid w:val="00DE539F"/>
    <w:rsid w:val="00DE7B9B"/>
    <w:rsid w:val="00DF1036"/>
    <w:rsid w:val="00DF499A"/>
    <w:rsid w:val="00DF51E5"/>
    <w:rsid w:val="00DF68D4"/>
    <w:rsid w:val="00DF7778"/>
    <w:rsid w:val="00DF7FF6"/>
    <w:rsid w:val="00E01606"/>
    <w:rsid w:val="00E025C0"/>
    <w:rsid w:val="00E027E1"/>
    <w:rsid w:val="00E0421E"/>
    <w:rsid w:val="00E05095"/>
    <w:rsid w:val="00E05528"/>
    <w:rsid w:val="00E1079C"/>
    <w:rsid w:val="00E1151A"/>
    <w:rsid w:val="00E1182D"/>
    <w:rsid w:val="00E12534"/>
    <w:rsid w:val="00E12C74"/>
    <w:rsid w:val="00E13F64"/>
    <w:rsid w:val="00E15E68"/>
    <w:rsid w:val="00E17772"/>
    <w:rsid w:val="00E1777B"/>
    <w:rsid w:val="00E17939"/>
    <w:rsid w:val="00E21480"/>
    <w:rsid w:val="00E23D55"/>
    <w:rsid w:val="00E27361"/>
    <w:rsid w:val="00E277D6"/>
    <w:rsid w:val="00E310AF"/>
    <w:rsid w:val="00E31A8A"/>
    <w:rsid w:val="00E31C94"/>
    <w:rsid w:val="00E31E81"/>
    <w:rsid w:val="00E32BA1"/>
    <w:rsid w:val="00E32FC0"/>
    <w:rsid w:val="00E33E52"/>
    <w:rsid w:val="00E36A03"/>
    <w:rsid w:val="00E36ECD"/>
    <w:rsid w:val="00E402CA"/>
    <w:rsid w:val="00E4097C"/>
    <w:rsid w:val="00E40B45"/>
    <w:rsid w:val="00E40D1B"/>
    <w:rsid w:val="00E4362D"/>
    <w:rsid w:val="00E45A73"/>
    <w:rsid w:val="00E463A0"/>
    <w:rsid w:val="00E46C1B"/>
    <w:rsid w:val="00E47050"/>
    <w:rsid w:val="00E4716E"/>
    <w:rsid w:val="00E51177"/>
    <w:rsid w:val="00E51502"/>
    <w:rsid w:val="00E519E9"/>
    <w:rsid w:val="00E53256"/>
    <w:rsid w:val="00E540A1"/>
    <w:rsid w:val="00E54780"/>
    <w:rsid w:val="00E558E0"/>
    <w:rsid w:val="00E55C22"/>
    <w:rsid w:val="00E55F04"/>
    <w:rsid w:val="00E5732F"/>
    <w:rsid w:val="00E57336"/>
    <w:rsid w:val="00E57E84"/>
    <w:rsid w:val="00E61C80"/>
    <w:rsid w:val="00E62234"/>
    <w:rsid w:val="00E62345"/>
    <w:rsid w:val="00E62F3C"/>
    <w:rsid w:val="00E63AA5"/>
    <w:rsid w:val="00E6406C"/>
    <w:rsid w:val="00E65628"/>
    <w:rsid w:val="00E673ED"/>
    <w:rsid w:val="00E6758F"/>
    <w:rsid w:val="00E719C3"/>
    <w:rsid w:val="00E733A6"/>
    <w:rsid w:val="00E73868"/>
    <w:rsid w:val="00E73885"/>
    <w:rsid w:val="00E74724"/>
    <w:rsid w:val="00E74C0C"/>
    <w:rsid w:val="00E74D9A"/>
    <w:rsid w:val="00E75FD1"/>
    <w:rsid w:val="00E76B81"/>
    <w:rsid w:val="00E77B06"/>
    <w:rsid w:val="00E81166"/>
    <w:rsid w:val="00E8165A"/>
    <w:rsid w:val="00E8263F"/>
    <w:rsid w:val="00E83527"/>
    <w:rsid w:val="00E8395F"/>
    <w:rsid w:val="00E83E94"/>
    <w:rsid w:val="00E876AB"/>
    <w:rsid w:val="00E877B1"/>
    <w:rsid w:val="00E87886"/>
    <w:rsid w:val="00E93259"/>
    <w:rsid w:val="00E9666C"/>
    <w:rsid w:val="00E97D91"/>
    <w:rsid w:val="00EA0501"/>
    <w:rsid w:val="00EA2534"/>
    <w:rsid w:val="00EA29A6"/>
    <w:rsid w:val="00EA57F5"/>
    <w:rsid w:val="00EA7295"/>
    <w:rsid w:val="00EA7B25"/>
    <w:rsid w:val="00EB07D9"/>
    <w:rsid w:val="00EB0A58"/>
    <w:rsid w:val="00EB1825"/>
    <w:rsid w:val="00EB23F6"/>
    <w:rsid w:val="00EB3F7D"/>
    <w:rsid w:val="00EB4684"/>
    <w:rsid w:val="00EB49D9"/>
    <w:rsid w:val="00EB4BF6"/>
    <w:rsid w:val="00EB58DD"/>
    <w:rsid w:val="00EB6DCD"/>
    <w:rsid w:val="00EB70EF"/>
    <w:rsid w:val="00EB770A"/>
    <w:rsid w:val="00EB7894"/>
    <w:rsid w:val="00EB7CDB"/>
    <w:rsid w:val="00EC040C"/>
    <w:rsid w:val="00EC2AF5"/>
    <w:rsid w:val="00EC2AF6"/>
    <w:rsid w:val="00EC2E69"/>
    <w:rsid w:val="00EC46F9"/>
    <w:rsid w:val="00EC4F8D"/>
    <w:rsid w:val="00EC56CF"/>
    <w:rsid w:val="00EC6AD4"/>
    <w:rsid w:val="00EC733C"/>
    <w:rsid w:val="00ED1067"/>
    <w:rsid w:val="00ED1DD2"/>
    <w:rsid w:val="00ED36D0"/>
    <w:rsid w:val="00ED41C4"/>
    <w:rsid w:val="00ED581B"/>
    <w:rsid w:val="00ED5A0D"/>
    <w:rsid w:val="00ED7247"/>
    <w:rsid w:val="00ED75CB"/>
    <w:rsid w:val="00EE1E65"/>
    <w:rsid w:val="00EE2B5C"/>
    <w:rsid w:val="00EE40D3"/>
    <w:rsid w:val="00EE5DE7"/>
    <w:rsid w:val="00EE767F"/>
    <w:rsid w:val="00EE7748"/>
    <w:rsid w:val="00EE7B40"/>
    <w:rsid w:val="00EF1336"/>
    <w:rsid w:val="00EF1A0F"/>
    <w:rsid w:val="00EF1A66"/>
    <w:rsid w:val="00EF2D67"/>
    <w:rsid w:val="00EF2FF9"/>
    <w:rsid w:val="00EF4058"/>
    <w:rsid w:val="00EF4629"/>
    <w:rsid w:val="00EF4659"/>
    <w:rsid w:val="00EF6850"/>
    <w:rsid w:val="00EF6BDE"/>
    <w:rsid w:val="00EF71AA"/>
    <w:rsid w:val="00F002B6"/>
    <w:rsid w:val="00F02887"/>
    <w:rsid w:val="00F034D7"/>
    <w:rsid w:val="00F043E2"/>
    <w:rsid w:val="00F053D6"/>
    <w:rsid w:val="00F05728"/>
    <w:rsid w:val="00F05B8C"/>
    <w:rsid w:val="00F05FEC"/>
    <w:rsid w:val="00F06A99"/>
    <w:rsid w:val="00F077A8"/>
    <w:rsid w:val="00F10F67"/>
    <w:rsid w:val="00F11967"/>
    <w:rsid w:val="00F14476"/>
    <w:rsid w:val="00F15011"/>
    <w:rsid w:val="00F173BA"/>
    <w:rsid w:val="00F20AE5"/>
    <w:rsid w:val="00F215F9"/>
    <w:rsid w:val="00F220D0"/>
    <w:rsid w:val="00F22977"/>
    <w:rsid w:val="00F22FCB"/>
    <w:rsid w:val="00F235D1"/>
    <w:rsid w:val="00F249E5"/>
    <w:rsid w:val="00F24A24"/>
    <w:rsid w:val="00F25709"/>
    <w:rsid w:val="00F25AE0"/>
    <w:rsid w:val="00F25DA4"/>
    <w:rsid w:val="00F260A5"/>
    <w:rsid w:val="00F27B5E"/>
    <w:rsid w:val="00F3027E"/>
    <w:rsid w:val="00F30764"/>
    <w:rsid w:val="00F31B59"/>
    <w:rsid w:val="00F33DF4"/>
    <w:rsid w:val="00F33FDB"/>
    <w:rsid w:val="00F34023"/>
    <w:rsid w:val="00F34765"/>
    <w:rsid w:val="00F34A24"/>
    <w:rsid w:val="00F35916"/>
    <w:rsid w:val="00F36A91"/>
    <w:rsid w:val="00F36D4E"/>
    <w:rsid w:val="00F36EF5"/>
    <w:rsid w:val="00F37350"/>
    <w:rsid w:val="00F406A5"/>
    <w:rsid w:val="00F41166"/>
    <w:rsid w:val="00F41D78"/>
    <w:rsid w:val="00F41DC5"/>
    <w:rsid w:val="00F4265D"/>
    <w:rsid w:val="00F42A60"/>
    <w:rsid w:val="00F43435"/>
    <w:rsid w:val="00F43D66"/>
    <w:rsid w:val="00F46190"/>
    <w:rsid w:val="00F46BE4"/>
    <w:rsid w:val="00F46C79"/>
    <w:rsid w:val="00F475AB"/>
    <w:rsid w:val="00F50D94"/>
    <w:rsid w:val="00F50F0F"/>
    <w:rsid w:val="00F516A0"/>
    <w:rsid w:val="00F51EEC"/>
    <w:rsid w:val="00F5256F"/>
    <w:rsid w:val="00F53EEF"/>
    <w:rsid w:val="00F549B4"/>
    <w:rsid w:val="00F54A5C"/>
    <w:rsid w:val="00F5548D"/>
    <w:rsid w:val="00F55741"/>
    <w:rsid w:val="00F55C9E"/>
    <w:rsid w:val="00F5658B"/>
    <w:rsid w:val="00F6045F"/>
    <w:rsid w:val="00F626E6"/>
    <w:rsid w:val="00F67803"/>
    <w:rsid w:val="00F6794D"/>
    <w:rsid w:val="00F700D2"/>
    <w:rsid w:val="00F719CF"/>
    <w:rsid w:val="00F71E51"/>
    <w:rsid w:val="00F73C81"/>
    <w:rsid w:val="00F74673"/>
    <w:rsid w:val="00F74AAA"/>
    <w:rsid w:val="00F752FC"/>
    <w:rsid w:val="00F753FE"/>
    <w:rsid w:val="00F768E8"/>
    <w:rsid w:val="00F77280"/>
    <w:rsid w:val="00F80409"/>
    <w:rsid w:val="00F80BD2"/>
    <w:rsid w:val="00F8171F"/>
    <w:rsid w:val="00F81997"/>
    <w:rsid w:val="00F83218"/>
    <w:rsid w:val="00F84F7F"/>
    <w:rsid w:val="00F85A46"/>
    <w:rsid w:val="00F9000D"/>
    <w:rsid w:val="00F90527"/>
    <w:rsid w:val="00F90629"/>
    <w:rsid w:val="00F90B61"/>
    <w:rsid w:val="00F91463"/>
    <w:rsid w:val="00F918E5"/>
    <w:rsid w:val="00F9214F"/>
    <w:rsid w:val="00F92E2A"/>
    <w:rsid w:val="00F941D9"/>
    <w:rsid w:val="00F94291"/>
    <w:rsid w:val="00F9483E"/>
    <w:rsid w:val="00F94CC8"/>
    <w:rsid w:val="00F94E2F"/>
    <w:rsid w:val="00F96AD5"/>
    <w:rsid w:val="00FA0EF7"/>
    <w:rsid w:val="00FA0F9E"/>
    <w:rsid w:val="00FA1052"/>
    <w:rsid w:val="00FA21AB"/>
    <w:rsid w:val="00FA3B40"/>
    <w:rsid w:val="00FA3BB2"/>
    <w:rsid w:val="00FA484E"/>
    <w:rsid w:val="00FA4FDB"/>
    <w:rsid w:val="00FA5060"/>
    <w:rsid w:val="00FA5074"/>
    <w:rsid w:val="00FB0FAF"/>
    <w:rsid w:val="00FB1273"/>
    <w:rsid w:val="00FB22B9"/>
    <w:rsid w:val="00FB34FD"/>
    <w:rsid w:val="00FB5A36"/>
    <w:rsid w:val="00FB69E1"/>
    <w:rsid w:val="00FB7C93"/>
    <w:rsid w:val="00FC0223"/>
    <w:rsid w:val="00FC0363"/>
    <w:rsid w:val="00FC05AE"/>
    <w:rsid w:val="00FC170E"/>
    <w:rsid w:val="00FC1C80"/>
    <w:rsid w:val="00FC215F"/>
    <w:rsid w:val="00FC41EA"/>
    <w:rsid w:val="00FC4B13"/>
    <w:rsid w:val="00FC4E12"/>
    <w:rsid w:val="00FC568F"/>
    <w:rsid w:val="00FD00EF"/>
    <w:rsid w:val="00FD083F"/>
    <w:rsid w:val="00FD090A"/>
    <w:rsid w:val="00FD12E9"/>
    <w:rsid w:val="00FD2BC4"/>
    <w:rsid w:val="00FD2BF4"/>
    <w:rsid w:val="00FD2E3F"/>
    <w:rsid w:val="00FD3BC2"/>
    <w:rsid w:val="00FD3FB5"/>
    <w:rsid w:val="00FD474A"/>
    <w:rsid w:val="00FD51A8"/>
    <w:rsid w:val="00FD5561"/>
    <w:rsid w:val="00FD5EA7"/>
    <w:rsid w:val="00FD62E4"/>
    <w:rsid w:val="00FD69D0"/>
    <w:rsid w:val="00FD7792"/>
    <w:rsid w:val="00FE0088"/>
    <w:rsid w:val="00FE3AFB"/>
    <w:rsid w:val="00FE3EF3"/>
    <w:rsid w:val="00FE6E17"/>
    <w:rsid w:val="00FE7655"/>
    <w:rsid w:val="00FF34EF"/>
    <w:rsid w:val="00FF3CBA"/>
    <w:rsid w:val="00FF6045"/>
    <w:rsid w:val="00FF7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033C4"/>
  <w15:chartTrackingRefBased/>
  <w15:docId w15:val="{6378EF9F-39AF-4FD5-85C0-A9A215AC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917"/>
    <w:pPr>
      <w:spacing w:before="120" w:after="120" w:line="288" w:lineRule="auto"/>
      <w:jc w:val="both"/>
    </w:pPr>
    <w:rPr>
      <w:rFonts w:ascii="Times New Roman" w:hAnsi="Times New Roman"/>
      <w:noProof/>
      <w:sz w:val="26"/>
      <w:lang w:val="vi-VN"/>
    </w:rPr>
  </w:style>
  <w:style w:type="paragraph" w:styleId="Heading1">
    <w:name w:val="heading 1"/>
    <w:basedOn w:val="Normal"/>
    <w:next w:val="Normal"/>
    <w:link w:val="Heading1Char"/>
    <w:uiPriority w:val="9"/>
    <w:qFormat/>
    <w:rsid w:val="00CE0A49"/>
    <w:pPr>
      <w:keepNext/>
      <w:keepLines/>
      <w:numPr>
        <w:numId w:val="1"/>
      </w:numPr>
      <w:jc w:val="center"/>
      <w:outlineLvl w:val="0"/>
    </w:pPr>
    <w:rPr>
      <w:rFonts w:eastAsiaTheme="majorEastAsia" w:cstheme="majorBidi"/>
      <w:b/>
      <w:sz w:val="32"/>
      <w:szCs w:val="32"/>
    </w:rPr>
  </w:style>
  <w:style w:type="paragraph" w:styleId="Heading2">
    <w:name w:val="heading 2"/>
    <w:aliases w:val="MyHeading2,Mystyle2,Mystyle21,Mystyle22,Mystyle23,Mystyle211,Mystyle221,Heading 2 Char1 Char,Heading 2 Char1 Char Char Char,Heading 2 Char Char Char,BVI2,Heading 2-BVI,RepHead2,l2,H2,HeadB,(suindext) Char,Heading 21,2 headline,HeadB Char Char"/>
    <w:basedOn w:val="Normal"/>
    <w:next w:val="Normal"/>
    <w:link w:val="Heading2Char"/>
    <w:unhideWhenUsed/>
    <w:qFormat/>
    <w:rsid w:val="005E6678"/>
    <w:pPr>
      <w:keepNext/>
      <w:keepLines/>
      <w:numPr>
        <w:numId w:val="5"/>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E6678"/>
    <w:pPr>
      <w:keepNext/>
      <w:keepLines/>
      <w:outlineLvl w:val="2"/>
    </w:pPr>
    <w:rPr>
      <w:rFonts w:eastAsiaTheme="majorEastAsia" w:cstheme="majorBidi"/>
      <w:b/>
      <w:szCs w:val="24"/>
    </w:rPr>
  </w:style>
  <w:style w:type="paragraph" w:styleId="Heading4">
    <w:name w:val="heading 4"/>
    <w:aliases w:val="Char Char Char Char Char Char Char Char Char Char Char Char Char Char Char Char,Char Char Char Char Char Char Char Char Char Char Char Char Char Char Char,MucCap3,Heading 4 Char Char"/>
    <w:basedOn w:val="Normal"/>
    <w:next w:val="Normal"/>
    <w:link w:val="Heading4Char"/>
    <w:unhideWhenUsed/>
    <w:qFormat/>
    <w:rsid w:val="005C5900"/>
    <w:pPr>
      <w:keepNext/>
      <w:keepLines/>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5C5900"/>
    <w:pPr>
      <w:keepNext/>
      <w:keepLines/>
      <w:ind w:left="1009" w:hanging="1009"/>
      <w:outlineLvl w:val="4"/>
    </w:pPr>
    <w:rPr>
      <w:rFonts w:eastAsiaTheme="majorEastAsia" w:cstheme="majorBidi"/>
      <w:b/>
      <w:i/>
      <w:noProof w:val="0"/>
      <w:color w:val="000000" w:themeColor="text1"/>
      <w:lang w:val="en-US"/>
    </w:rPr>
  </w:style>
  <w:style w:type="paragraph" w:styleId="Heading6">
    <w:name w:val="heading 6"/>
    <w:basedOn w:val="Normal"/>
    <w:next w:val="Normal"/>
    <w:link w:val="Heading6Char"/>
    <w:uiPriority w:val="9"/>
    <w:unhideWhenUsed/>
    <w:qFormat/>
    <w:rsid w:val="00E673ED"/>
    <w:pPr>
      <w:keepNext/>
      <w:keepLines/>
      <w:numPr>
        <w:numId w:val="45"/>
      </w:numPr>
      <w:spacing w:line="259" w:lineRule="auto"/>
      <w:outlineLvl w:val="5"/>
    </w:pPr>
    <w:rPr>
      <w:rFonts w:eastAsiaTheme="majorEastAsia" w:cstheme="majorBidi"/>
      <w:b/>
      <w:i/>
      <w:noProof w:val="0"/>
      <w:lang w:val="en-US"/>
    </w:rPr>
  </w:style>
  <w:style w:type="paragraph" w:styleId="Heading7">
    <w:name w:val="heading 7"/>
    <w:basedOn w:val="Normal"/>
    <w:next w:val="Normal"/>
    <w:link w:val="Heading7Char"/>
    <w:uiPriority w:val="9"/>
    <w:unhideWhenUsed/>
    <w:qFormat/>
    <w:rsid w:val="00944B43"/>
    <w:pPr>
      <w:keepNext/>
      <w:keepLines/>
      <w:spacing w:before="40" w:after="0" w:line="360" w:lineRule="auto"/>
      <w:ind w:left="1296" w:hanging="1296"/>
      <w:outlineLvl w:val="6"/>
    </w:pPr>
    <w:rPr>
      <w:rFonts w:eastAsiaTheme="majorEastAsia" w:cstheme="majorBidi"/>
      <w:iCs/>
      <w:noProof w:val="0"/>
      <w:u w:val="single"/>
      <w:lang w:val="en-US"/>
    </w:rPr>
  </w:style>
  <w:style w:type="paragraph" w:styleId="Heading8">
    <w:name w:val="heading 8"/>
    <w:basedOn w:val="Normal"/>
    <w:next w:val="Normal"/>
    <w:link w:val="Heading8Char"/>
    <w:uiPriority w:val="9"/>
    <w:semiHidden/>
    <w:unhideWhenUsed/>
    <w:qFormat/>
    <w:rsid w:val="009D0018"/>
    <w:pPr>
      <w:keepNext/>
      <w:keepLines/>
      <w:spacing w:before="40" w:after="0" w:line="259" w:lineRule="auto"/>
      <w:ind w:left="1440" w:hanging="1440"/>
      <w:jc w:val="left"/>
      <w:outlineLvl w:val="7"/>
    </w:pPr>
    <w:rPr>
      <w:rFonts w:asciiTheme="majorHAnsi" w:eastAsiaTheme="majorEastAsia" w:hAnsiTheme="majorHAnsi" w:cstheme="majorBidi"/>
      <w:noProof w:val="0"/>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9D0018"/>
    <w:pPr>
      <w:keepNext/>
      <w:keepLines/>
      <w:spacing w:before="40" w:after="0" w:line="259" w:lineRule="auto"/>
      <w:ind w:left="1584" w:hanging="1584"/>
      <w:jc w:val="left"/>
      <w:outlineLvl w:val="8"/>
    </w:pPr>
    <w:rPr>
      <w:rFonts w:asciiTheme="majorHAnsi" w:eastAsiaTheme="majorEastAsia" w:hAnsiTheme="majorHAnsi" w:cstheme="majorBidi"/>
      <w:i/>
      <w:iCs/>
      <w:noProof w:val="0"/>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LU2,List Paragraph1,DANH MỤC BẢNG,Picture,tieu de phu 1,pic,3.gach dau dong,bullet-,DANH MỤC HÌNH,List Paragraph11,muc,chu trong hinh,Paragraph,List Paragraph Table,Bullets,Evidence on Demand bullet points,CEIL PEAKS bullet points,ko,H1"/>
    <w:basedOn w:val="Normal"/>
    <w:link w:val="ListParagraphChar"/>
    <w:uiPriority w:val="34"/>
    <w:qFormat/>
    <w:rsid w:val="001E778D"/>
    <w:pPr>
      <w:contextualSpacing/>
    </w:pPr>
  </w:style>
  <w:style w:type="paragraph" w:styleId="NormalWeb">
    <w:name w:val="Normal (Web)"/>
    <w:basedOn w:val="Normal"/>
    <w:link w:val="NormalWebChar"/>
    <w:uiPriority w:val="99"/>
    <w:unhideWhenUsed/>
    <w:qFormat/>
    <w:rsid w:val="00D912B0"/>
    <w:pPr>
      <w:spacing w:before="100" w:beforeAutospacing="1" w:after="100" w:afterAutospacing="1" w:line="240" w:lineRule="auto"/>
      <w:jc w:val="left"/>
    </w:pPr>
    <w:rPr>
      <w:rFonts w:eastAsia="Times New Roman" w:cs="Times New Roman"/>
      <w:noProof w:val="0"/>
      <w:sz w:val="24"/>
      <w:szCs w:val="24"/>
      <w:lang w:val="en-GB" w:eastAsia="en-GB"/>
    </w:rPr>
  </w:style>
  <w:style w:type="character" w:styleId="Strong">
    <w:name w:val="Strong"/>
    <w:basedOn w:val="DefaultParagraphFont"/>
    <w:uiPriority w:val="22"/>
    <w:qFormat/>
    <w:rsid w:val="00D912B0"/>
    <w:rPr>
      <w:b/>
      <w:bCs/>
    </w:rPr>
  </w:style>
  <w:style w:type="character" w:styleId="Emphasis">
    <w:name w:val="Emphasis"/>
    <w:basedOn w:val="DefaultParagraphFont"/>
    <w:uiPriority w:val="20"/>
    <w:qFormat/>
    <w:rsid w:val="00D912B0"/>
    <w:rPr>
      <w:i/>
      <w:iCs/>
    </w:rPr>
  </w:style>
  <w:style w:type="character" w:customStyle="1" w:styleId="Heading1Char">
    <w:name w:val="Heading 1 Char"/>
    <w:basedOn w:val="DefaultParagraphFont"/>
    <w:link w:val="Heading1"/>
    <w:uiPriority w:val="9"/>
    <w:rsid w:val="00CE0A49"/>
    <w:rPr>
      <w:rFonts w:ascii="Times New Roman" w:eastAsiaTheme="majorEastAsia" w:hAnsi="Times New Roman" w:cstheme="majorBidi"/>
      <w:b/>
      <w:noProof/>
      <w:sz w:val="32"/>
      <w:szCs w:val="32"/>
      <w:lang w:val="vi-VN"/>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BVI2 Char,Heading 2-BVI Char,l2 Char"/>
    <w:basedOn w:val="DefaultParagraphFont"/>
    <w:link w:val="Heading2"/>
    <w:rsid w:val="005E6678"/>
    <w:rPr>
      <w:rFonts w:ascii="Times New Roman" w:eastAsiaTheme="majorEastAsia" w:hAnsi="Times New Roman" w:cstheme="majorBidi"/>
      <w:b/>
      <w:noProof/>
      <w:sz w:val="26"/>
      <w:szCs w:val="26"/>
      <w:lang w:val="vi-VN"/>
    </w:rPr>
  </w:style>
  <w:style w:type="character" w:customStyle="1" w:styleId="Heading3Char">
    <w:name w:val="Heading 3 Char"/>
    <w:basedOn w:val="DefaultParagraphFont"/>
    <w:link w:val="Heading3"/>
    <w:uiPriority w:val="9"/>
    <w:rsid w:val="005E6678"/>
    <w:rPr>
      <w:rFonts w:ascii="Times New Roman" w:eastAsiaTheme="majorEastAsia" w:hAnsi="Times New Roman" w:cstheme="majorBidi"/>
      <w:b/>
      <w:noProof/>
      <w:sz w:val="26"/>
      <w:szCs w:val="24"/>
      <w:lang w:val="vi-VN"/>
    </w:rPr>
  </w:style>
  <w:style w:type="character" w:customStyle="1" w:styleId="Heading4Char">
    <w:name w:val="Heading 4 Char"/>
    <w:aliases w:val="Char Char Char Char Char Char Char Char Char Char Char Char Char Char Char Char Char,Char Char Char Char Char Char Char Char Char Char Char Char Char Char Char Char1,MucCap3 Char,Heading 4 Char Char Char"/>
    <w:basedOn w:val="DefaultParagraphFont"/>
    <w:link w:val="Heading4"/>
    <w:rsid w:val="005C5900"/>
    <w:rPr>
      <w:rFonts w:ascii="Times New Roman" w:eastAsiaTheme="majorEastAsia" w:hAnsi="Times New Roman" w:cstheme="majorBidi"/>
      <w:b/>
      <w:i/>
      <w:iCs/>
      <w:noProof/>
      <w:sz w:val="26"/>
      <w:lang w:val="vi-VN"/>
    </w:rPr>
  </w:style>
  <w:style w:type="table" w:styleId="TableGrid">
    <w:name w:val="Table Grid"/>
    <w:aliases w:val="Table Grid-Nhung,Table content,Hoang Van,Hoang Van1,Hoang Van2,Hoang Van3,Hoang Van4,Hoang Van5,Hoang Van6,Hoang Van7,Hoang Van11,Hoang Van21,Hoang Van31,Hoang Van41,Hoang Van51,Hoang Van61,Hoang Van8,Hoang Van12,Hoang Van22,Hoang Van32"/>
    <w:basedOn w:val="TableNormal"/>
    <w:uiPriority w:val="59"/>
    <w:qFormat/>
    <w:rsid w:val="00735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har16,Caption Char1 Char,Caption Char Char Char,Caption Char Char Char Char Char Char Char Char,Caption Char Char Char Char Char Char1 Char Char Char Char Char Char Char Char Char,Caption Char Char Char Char Char Char1 Char Char,Char,AGT ESIA,N"/>
    <w:basedOn w:val="Normal"/>
    <w:next w:val="Normal"/>
    <w:link w:val="CaptionChar"/>
    <w:unhideWhenUsed/>
    <w:qFormat/>
    <w:rsid w:val="009C5542"/>
    <w:pPr>
      <w:spacing w:line="240" w:lineRule="auto"/>
      <w:jc w:val="center"/>
    </w:pPr>
    <w:rPr>
      <w:b/>
      <w:iCs/>
      <w:szCs w:val="18"/>
    </w:rPr>
  </w:style>
  <w:style w:type="character" w:styleId="CommentReference">
    <w:name w:val="annotation reference"/>
    <w:basedOn w:val="DefaultParagraphFont"/>
    <w:unhideWhenUsed/>
    <w:qFormat/>
    <w:rsid w:val="00FF3CBA"/>
    <w:rPr>
      <w:sz w:val="16"/>
      <w:szCs w:val="16"/>
    </w:rPr>
  </w:style>
  <w:style w:type="paragraph" w:styleId="CommentText">
    <w:name w:val="annotation text"/>
    <w:basedOn w:val="Normal"/>
    <w:link w:val="CommentTextChar"/>
    <w:unhideWhenUsed/>
    <w:rsid w:val="00FF3CBA"/>
    <w:pPr>
      <w:spacing w:line="240" w:lineRule="auto"/>
    </w:pPr>
    <w:rPr>
      <w:sz w:val="20"/>
      <w:szCs w:val="20"/>
    </w:rPr>
  </w:style>
  <w:style w:type="character" w:customStyle="1" w:styleId="CommentTextChar">
    <w:name w:val="Comment Text Char"/>
    <w:basedOn w:val="DefaultParagraphFont"/>
    <w:link w:val="CommentText"/>
    <w:rsid w:val="00FF3CBA"/>
    <w:rPr>
      <w:rFonts w:ascii="Times New Roman" w:hAnsi="Times New Roman"/>
      <w:noProof/>
      <w:sz w:val="20"/>
      <w:szCs w:val="20"/>
      <w:lang w:val="vi-VN"/>
    </w:rPr>
  </w:style>
  <w:style w:type="paragraph" w:styleId="CommentSubject">
    <w:name w:val="annotation subject"/>
    <w:basedOn w:val="CommentText"/>
    <w:next w:val="CommentText"/>
    <w:link w:val="CommentSubjectChar"/>
    <w:uiPriority w:val="99"/>
    <w:semiHidden/>
    <w:unhideWhenUsed/>
    <w:rsid w:val="00FF3CBA"/>
    <w:rPr>
      <w:b/>
      <w:bCs/>
    </w:rPr>
  </w:style>
  <w:style w:type="character" w:customStyle="1" w:styleId="CommentSubjectChar">
    <w:name w:val="Comment Subject Char"/>
    <w:basedOn w:val="CommentTextChar"/>
    <w:link w:val="CommentSubject"/>
    <w:uiPriority w:val="99"/>
    <w:semiHidden/>
    <w:rsid w:val="00FF3CBA"/>
    <w:rPr>
      <w:rFonts w:ascii="Times New Roman" w:hAnsi="Times New Roman"/>
      <w:b/>
      <w:bCs/>
      <w:noProof/>
      <w:sz w:val="20"/>
      <w:szCs w:val="20"/>
      <w:lang w:val="vi-VN"/>
    </w:rPr>
  </w:style>
  <w:style w:type="character" w:customStyle="1" w:styleId="ListParagraphChar">
    <w:name w:val="List Paragraph Char"/>
    <w:aliases w:val="1LU2 Char,List Paragraph1 Char,DANH MỤC BẢNG Char,Picture Char,tieu de phu 1 Char,pic Char,3.gach dau dong Char,bullet- Char,DANH MỤC HÌNH Char,List Paragraph11 Char,muc Char,chu trong hinh Char,Paragraph Char,Bullets Char,ko Char"/>
    <w:link w:val="ListParagraph"/>
    <w:uiPriority w:val="34"/>
    <w:qFormat/>
    <w:locked/>
    <w:rsid w:val="001E778D"/>
    <w:rPr>
      <w:rFonts w:ascii="Times New Roman" w:hAnsi="Times New Roman"/>
      <w:noProof/>
      <w:sz w:val="26"/>
      <w:lang w:val="vi-VN"/>
    </w:rPr>
  </w:style>
  <w:style w:type="table" w:styleId="GridTable1Light-Accent6">
    <w:name w:val="Grid Table 1 Light Accent 6"/>
    <w:basedOn w:val="TableNormal"/>
    <w:uiPriority w:val="46"/>
    <w:rsid w:val="009D001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5C5900"/>
    <w:rPr>
      <w:rFonts w:ascii="Times New Roman" w:eastAsiaTheme="majorEastAsia" w:hAnsi="Times New Roman" w:cstheme="majorBidi"/>
      <w:b/>
      <w:i/>
      <w:color w:val="000000" w:themeColor="text1"/>
      <w:sz w:val="26"/>
      <w:lang w:val="en-US"/>
    </w:rPr>
  </w:style>
  <w:style w:type="character" w:customStyle="1" w:styleId="Heading6Char">
    <w:name w:val="Heading 6 Char"/>
    <w:basedOn w:val="DefaultParagraphFont"/>
    <w:link w:val="Heading6"/>
    <w:uiPriority w:val="9"/>
    <w:rsid w:val="00E673ED"/>
    <w:rPr>
      <w:rFonts w:ascii="Times New Roman" w:eastAsiaTheme="majorEastAsia" w:hAnsi="Times New Roman" w:cstheme="majorBidi"/>
      <w:b/>
      <w:i/>
      <w:sz w:val="26"/>
      <w:lang w:val="en-US"/>
    </w:rPr>
  </w:style>
  <w:style w:type="character" w:customStyle="1" w:styleId="Heading7Char">
    <w:name w:val="Heading 7 Char"/>
    <w:basedOn w:val="DefaultParagraphFont"/>
    <w:link w:val="Heading7"/>
    <w:uiPriority w:val="9"/>
    <w:rsid w:val="00944B43"/>
    <w:rPr>
      <w:rFonts w:ascii="Times New Roman" w:eastAsiaTheme="majorEastAsia" w:hAnsi="Times New Roman" w:cstheme="majorBidi"/>
      <w:iCs/>
      <w:sz w:val="26"/>
      <w:u w:val="single"/>
      <w:lang w:val="en-US"/>
    </w:rPr>
  </w:style>
  <w:style w:type="character" w:customStyle="1" w:styleId="Heading8Char">
    <w:name w:val="Heading 8 Char"/>
    <w:basedOn w:val="DefaultParagraphFont"/>
    <w:link w:val="Heading8"/>
    <w:uiPriority w:val="9"/>
    <w:semiHidden/>
    <w:rsid w:val="009D001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D0018"/>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9D0018"/>
    <w:pPr>
      <w:tabs>
        <w:tab w:val="center" w:pos="4680"/>
        <w:tab w:val="right" w:pos="9360"/>
      </w:tabs>
      <w:spacing w:before="0" w:after="0" w:line="240" w:lineRule="auto"/>
      <w:jc w:val="left"/>
    </w:pPr>
    <w:rPr>
      <w:noProof w:val="0"/>
      <w:lang w:val="en-US"/>
    </w:rPr>
  </w:style>
  <w:style w:type="character" w:customStyle="1" w:styleId="HeaderChar">
    <w:name w:val="Header Char"/>
    <w:basedOn w:val="DefaultParagraphFont"/>
    <w:link w:val="Header"/>
    <w:uiPriority w:val="99"/>
    <w:rsid w:val="009D0018"/>
    <w:rPr>
      <w:rFonts w:ascii="Times New Roman" w:hAnsi="Times New Roman"/>
      <w:sz w:val="26"/>
      <w:lang w:val="en-US"/>
    </w:rPr>
  </w:style>
  <w:style w:type="paragraph" w:styleId="Footer">
    <w:name w:val="footer"/>
    <w:basedOn w:val="Normal"/>
    <w:link w:val="FooterChar"/>
    <w:uiPriority w:val="99"/>
    <w:unhideWhenUsed/>
    <w:rsid w:val="009D0018"/>
    <w:pPr>
      <w:tabs>
        <w:tab w:val="center" w:pos="4680"/>
        <w:tab w:val="right" w:pos="9360"/>
      </w:tabs>
      <w:spacing w:before="0" w:after="0" w:line="240" w:lineRule="auto"/>
      <w:jc w:val="left"/>
    </w:pPr>
    <w:rPr>
      <w:noProof w:val="0"/>
      <w:lang w:val="en-US"/>
    </w:rPr>
  </w:style>
  <w:style w:type="character" w:customStyle="1" w:styleId="FooterChar">
    <w:name w:val="Footer Char"/>
    <w:basedOn w:val="DefaultParagraphFont"/>
    <w:link w:val="Footer"/>
    <w:uiPriority w:val="99"/>
    <w:rsid w:val="009D0018"/>
    <w:rPr>
      <w:rFonts w:ascii="Times New Roman" w:hAnsi="Times New Roman"/>
      <w:sz w:val="26"/>
      <w:lang w:val="en-US"/>
    </w:rPr>
  </w:style>
  <w:style w:type="paragraph" w:styleId="BodyTextIndent">
    <w:name w:val="Body Text Indent"/>
    <w:basedOn w:val="Normal"/>
    <w:link w:val="BodyTextIndentChar"/>
    <w:uiPriority w:val="99"/>
    <w:semiHidden/>
    <w:unhideWhenUsed/>
    <w:rsid w:val="009D0018"/>
    <w:pPr>
      <w:spacing w:before="0" w:line="276" w:lineRule="auto"/>
      <w:ind w:left="360"/>
    </w:pPr>
    <w:rPr>
      <w:rFonts w:eastAsia="Times New Roman" w:cs="Times New Roman"/>
      <w:noProof w:val="0"/>
      <w:szCs w:val="20"/>
      <w:lang w:val="en-US"/>
    </w:rPr>
  </w:style>
  <w:style w:type="character" w:customStyle="1" w:styleId="BodyTextIndentChar">
    <w:name w:val="Body Text Indent Char"/>
    <w:basedOn w:val="DefaultParagraphFont"/>
    <w:link w:val="BodyTextIndent"/>
    <w:uiPriority w:val="99"/>
    <w:semiHidden/>
    <w:rsid w:val="009D0018"/>
    <w:rPr>
      <w:rFonts w:ascii="Times New Roman" w:eastAsia="Times New Roman" w:hAnsi="Times New Roman" w:cs="Times New Roman"/>
      <w:sz w:val="26"/>
      <w:szCs w:val="20"/>
      <w:lang w:val="en-US"/>
    </w:rPr>
  </w:style>
  <w:style w:type="character" w:customStyle="1" w:styleId="CaptionChar">
    <w:name w:val="Caption Char"/>
    <w:aliases w:val="Char16 Char,Caption Char1 Char Char,Caption Char Char Char Char,Caption Char Char Char Char Char Char Char Char Char,Caption Char Char Char Char Char Char1 Char Char Char Char Char Char Char Char Char Char,Char Char,AGT ESIA Char,N Char"/>
    <w:link w:val="Caption"/>
    <w:qFormat/>
    <w:rsid w:val="009D0018"/>
    <w:rPr>
      <w:rFonts w:ascii="Times New Roman" w:hAnsi="Times New Roman"/>
      <w:b/>
      <w:iCs/>
      <w:noProof/>
      <w:sz w:val="26"/>
      <w:szCs w:val="18"/>
      <w:lang w:val="vi-VN"/>
    </w:rPr>
  </w:style>
  <w:style w:type="character" w:styleId="Hyperlink">
    <w:name w:val="Hyperlink"/>
    <w:uiPriority w:val="99"/>
    <w:unhideWhenUsed/>
    <w:qFormat/>
    <w:rsid w:val="009D0018"/>
    <w:rPr>
      <w:color w:val="0000FF"/>
      <w:u w:val="single"/>
    </w:rPr>
  </w:style>
  <w:style w:type="table" w:styleId="PlainTable3">
    <w:name w:val="Plain Table 3"/>
    <w:basedOn w:val="TableNormal"/>
    <w:uiPriority w:val="43"/>
    <w:rsid w:val="009D0018"/>
    <w:pPr>
      <w:spacing w:after="0" w:line="240" w:lineRule="auto"/>
    </w:pPr>
    <w:rPr>
      <w:rFonts w:ascii="Times New Roman" w:hAnsi="Times New Roman"/>
      <w:sz w:val="26"/>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3">
    <w:name w:val="toc 3"/>
    <w:basedOn w:val="Normal"/>
    <w:next w:val="Normal"/>
    <w:uiPriority w:val="39"/>
    <w:unhideWhenUsed/>
    <w:rsid w:val="009D0018"/>
    <w:pPr>
      <w:spacing w:before="0" w:after="0"/>
      <w:ind w:left="260"/>
      <w:jc w:val="left"/>
    </w:pPr>
    <w:rPr>
      <w:rFonts w:asciiTheme="minorHAnsi" w:hAnsiTheme="minorHAnsi" w:cstheme="minorHAnsi"/>
      <w:sz w:val="20"/>
      <w:szCs w:val="20"/>
    </w:rPr>
  </w:style>
  <w:style w:type="paragraph" w:styleId="TOCHeading">
    <w:name w:val="TOC Heading"/>
    <w:basedOn w:val="Heading1"/>
    <w:next w:val="Normal"/>
    <w:uiPriority w:val="39"/>
    <w:unhideWhenUsed/>
    <w:qFormat/>
    <w:rsid w:val="009D0018"/>
    <w:pPr>
      <w:numPr>
        <w:numId w:val="0"/>
      </w:numPr>
      <w:spacing w:before="240" w:after="0" w:line="259" w:lineRule="auto"/>
      <w:jc w:val="left"/>
      <w:outlineLvl w:val="9"/>
    </w:pPr>
    <w:rPr>
      <w:rFonts w:asciiTheme="majorHAnsi" w:hAnsiTheme="majorHAnsi"/>
      <w:b w:val="0"/>
      <w:noProof w:val="0"/>
      <w:color w:val="2E74B5" w:themeColor="accent1" w:themeShade="BF"/>
      <w:lang w:val="en-US"/>
    </w:rPr>
  </w:style>
  <w:style w:type="paragraph" w:styleId="TOC1">
    <w:name w:val="toc 1"/>
    <w:basedOn w:val="Normal"/>
    <w:next w:val="Normal"/>
    <w:autoRedefine/>
    <w:uiPriority w:val="39"/>
    <w:unhideWhenUsed/>
    <w:rsid w:val="009D0018"/>
    <w:pPr>
      <w:spacing w:before="360" w:after="0"/>
      <w:jc w:val="left"/>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4E68D1"/>
    <w:pPr>
      <w:spacing w:before="240" w:after="0"/>
      <w:jc w:val="left"/>
    </w:pPr>
    <w:rPr>
      <w:rFonts w:asciiTheme="minorHAnsi" w:hAnsiTheme="minorHAnsi" w:cstheme="minorHAnsi"/>
      <w:b/>
      <w:bCs/>
      <w:sz w:val="20"/>
      <w:szCs w:val="20"/>
    </w:rPr>
  </w:style>
  <w:style w:type="paragraph" w:styleId="TableofFigures">
    <w:name w:val="table of figures"/>
    <w:basedOn w:val="Normal"/>
    <w:next w:val="Normal"/>
    <w:uiPriority w:val="99"/>
    <w:unhideWhenUsed/>
    <w:rsid w:val="009D0018"/>
    <w:pPr>
      <w:spacing w:before="0" w:after="0" w:line="259" w:lineRule="auto"/>
      <w:jc w:val="left"/>
    </w:pPr>
    <w:rPr>
      <w:noProof w:val="0"/>
      <w:lang w:val="en-US"/>
    </w:rPr>
  </w:style>
  <w:style w:type="paragraph" w:styleId="BodyText2">
    <w:name w:val="Body Text 2"/>
    <w:basedOn w:val="Normal"/>
    <w:link w:val="BodyText2Char"/>
    <w:uiPriority w:val="99"/>
    <w:semiHidden/>
    <w:unhideWhenUsed/>
    <w:rsid w:val="00E57E84"/>
    <w:pPr>
      <w:spacing w:line="480" w:lineRule="auto"/>
    </w:pPr>
  </w:style>
  <w:style w:type="character" w:customStyle="1" w:styleId="BodyText2Char">
    <w:name w:val="Body Text 2 Char"/>
    <w:basedOn w:val="DefaultParagraphFont"/>
    <w:link w:val="BodyText2"/>
    <w:uiPriority w:val="99"/>
    <w:semiHidden/>
    <w:rsid w:val="00E57E84"/>
    <w:rPr>
      <w:rFonts w:ascii="Times New Roman" w:hAnsi="Times New Roman"/>
      <w:noProof/>
      <w:sz w:val="26"/>
      <w:lang w:val="vi-VN"/>
    </w:rPr>
  </w:style>
  <w:style w:type="paragraph" w:customStyle="1" w:styleId="4111">
    <w:name w:val="4.1.1.1."/>
    <w:basedOn w:val="Heading4"/>
    <w:autoRedefine/>
    <w:rsid w:val="00B004F1"/>
    <w:pPr>
      <w:keepNext w:val="0"/>
      <w:keepLines w:val="0"/>
      <w:spacing w:after="100" w:line="264" w:lineRule="auto"/>
      <w:ind w:left="720" w:hanging="360"/>
      <w:outlineLvl w:val="9"/>
    </w:pPr>
    <w:rPr>
      <w:rFonts w:eastAsia="Calibri" w:cs="Times New Roman"/>
      <w:b w:val="0"/>
      <w:i w:val="0"/>
      <w:iCs w:val="0"/>
      <w:noProof w:val="0"/>
      <w:szCs w:val="28"/>
      <w:u w:val="single"/>
      <w:lang w:val="it-IT"/>
    </w:rPr>
  </w:style>
  <w:style w:type="paragraph" w:styleId="BalloonText">
    <w:name w:val="Balloon Text"/>
    <w:basedOn w:val="Normal"/>
    <w:link w:val="BalloonTextChar"/>
    <w:uiPriority w:val="99"/>
    <w:semiHidden/>
    <w:unhideWhenUsed/>
    <w:rsid w:val="00A559C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9C8"/>
    <w:rPr>
      <w:rFonts w:ascii="Segoe UI" w:hAnsi="Segoe UI" w:cs="Segoe UI"/>
      <w:noProof/>
      <w:sz w:val="18"/>
      <w:szCs w:val="18"/>
      <w:lang w:val="vi-VN"/>
    </w:rPr>
  </w:style>
  <w:style w:type="character" w:customStyle="1" w:styleId="NormalWebChar">
    <w:name w:val="Normal (Web) Char"/>
    <w:link w:val="NormalWeb"/>
    <w:uiPriority w:val="99"/>
    <w:locked/>
    <w:rsid w:val="004D1D89"/>
    <w:rPr>
      <w:rFonts w:ascii="Times New Roman" w:eastAsia="Times New Roman" w:hAnsi="Times New Roman" w:cs="Times New Roman"/>
      <w:sz w:val="24"/>
      <w:szCs w:val="24"/>
      <w:lang w:eastAsia="en-GB"/>
    </w:rPr>
  </w:style>
  <w:style w:type="paragraph" w:styleId="Revision">
    <w:name w:val="Revision"/>
    <w:hidden/>
    <w:uiPriority w:val="99"/>
    <w:semiHidden/>
    <w:rsid w:val="005E2985"/>
    <w:pPr>
      <w:spacing w:after="0" w:line="240" w:lineRule="auto"/>
    </w:pPr>
    <w:rPr>
      <w:rFonts w:ascii="Times New Roman" w:hAnsi="Times New Roman"/>
      <w:noProof/>
      <w:sz w:val="26"/>
      <w:lang w:val="vi-VN"/>
    </w:rPr>
  </w:style>
  <w:style w:type="paragraph" w:customStyle="1" w:styleId="PointsNumbers">
    <w:name w:val="_PointsNumbers"/>
    <w:basedOn w:val="Normal"/>
    <w:rsid w:val="007D7E2B"/>
    <w:pPr>
      <w:numPr>
        <w:numId w:val="42"/>
      </w:numPr>
      <w:spacing w:before="0" w:line="260" w:lineRule="atLeast"/>
      <w:jc w:val="left"/>
    </w:pPr>
    <w:rPr>
      <w:rFonts w:ascii="Arial" w:eastAsia="Batang" w:hAnsi="Arial" w:cs="Times New Roman"/>
      <w:noProof w:val="0"/>
      <w:sz w:val="20"/>
      <w:szCs w:val="20"/>
      <w:lang w:val="en-GB" w:eastAsia="ko-KR"/>
    </w:rPr>
  </w:style>
  <w:style w:type="character" w:styleId="FollowedHyperlink">
    <w:name w:val="FollowedHyperlink"/>
    <w:basedOn w:val="DefaultParagraphFont"/>
    <w:uiPriority w:val="99"/>
    <w:semiHidden/>
    <w:unhideWhenUsed/>
    <w:rsid w:val="00401044"/>
    <w:rPr>
      <w:color w:val="800080"/>
      <w:u w:val="single"/>
    </w:rPr>
  </w:style>
  <w:style w:type="paragraph" w:customStyle="1" w:styleId="msonormal0">
    <w:name w:val="msonormal"/>
    <w:basedOn w:val="Normal"/>
    <w:rsid w:val="00401044"/>
    <w:pP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font5">
    <w:name w:val="font5"/>
    <w:basedOn w:val="Normal"/>
    <w:rsid w:val="00401044"/>
    <w:pP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font6">
    <w:name w:val="font6"/>
    <w:basedOn w:val="Normal"/>
    <w:rsid w:val="00401044"/>
    <w:pPr>
      <w:spacing w:before="100" w:beforeAutospacing="1" w:after="100" w:afterAutospacing="1" w:line="240" w:lineRule="auto"/>
      <w:jc w:val="left"/>
    </w:pPr>
    <w:rPr>
      <w:rFonts w:eastAsia="Times New Roman" w:cs="Times New Roman"/>
      <w:noProof w:val="0"/>
      <w:color w:val="000000"/>
      <w:sz w:val="24"/>
      <w:szCs w:val="24"/>
      <w:lang w:val="en-GB" w:eastAsia="en-GB"/>
    </w:rPr>
  </w:style>
  <w:style w:type="paragraph" w:customStyle="1" w:styleId="font7">
    <w:name w:val="font7"/>
    <w:basedOn w:val="Normal"/>
    <w:rsid w:val="00401044"/>
    <w:pPr>
      <w:spacing w:before="100" w:beforeAutospacing="1" w:after="100" w:afterAutospacing="1" w:line="240" w:lineRule="auto"/>
      <w:jc w:val="left"/>
    </w:pPr>
    <w:rPr>
      <w:rFonts w:eastAsia="Times New Roman" w:cs="Times New Roman"/>
      <w:noProof w:val="0"/>
      <w:color w:val="000000"/>
      <w:sz w:val="24"/>
      <w:szCs w:val="24"/>
      <w:lang w:val="en-GB" w:eastAsia="en-GB"/>
    </w:rPr>
  </w:style>
  <w:style w:type="paragraph" w:customStyle="1" w:styleId="font8">
    <w:name w:val="font8"/>
    <w:basedOn w:val="Normal"/>
    <w:rsid w:val="00401044"/>
    <w:pPr>
      <w:spacing w:before="100" w:beforeAutospacing="1" w:after="100" w:afterAutospacing="1" w:line="240" w:lineRule="auto"/>
      <w:jc w:val="left"/>
    </w:pPr>
    <w:rPr>
      <w:rFonts w:ascii="Century Schoolbook" w:eastAsia="Times New Roman" w:hAnsi="Century Schoolbook" w:cs="Times New Roman"/>
      <w:noProof w:val="0"/>
      <w:color w:val="000000"/>
      <w:sz w:val="24"/>
      <w:szCs w:val="24"/>
      <w:lang w:val="en-GB" w:eastAsia="en-GB"/>
    </w:rPr>
  </w:style>
  <w:style w:type="paragraph" w:customStyle="1" w:styleId="font9">
    <w:name w:val="font9"/>
    <w:basedOn w:val="Normal"/>
    <w:rsid w:val="00401044"/>
    <w:pP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font10">
    <w:name w:val="font10"/>
    <w:basedOn w:val="Normal"/>
    <w:rsid w:val="00401044"/>
    <w:pPr>
      <w:spacing w:before="100" w:beforeAutospacing="1" w:after="100" w:afterAutospacing="1" w:line="240" w:lineRule="auto"/>
      <w:jc w:val="left"/>
    </w:pPr>
    <w:rPr>
      <w:rFonts w:eastAsia="Times New Roman" w:cs="Times New Roman"/>
      <w:noProof w:val="0"/>
      <w:sz w:val="24"/>
      <w:szCs w:val="24"/>
      <w:u w:val="single"/>
      <w:lang w:val="en-GB" w:eastAsia="en-GB"/>
    </w:rPr>
  </w:style>
  <w:style w:type="paragraph" w:customStyle="1" w:styleId="font11">
    <w:name w:val="font11"/>
    <w:basedOn w:val="Normal"/>
    <w:rsid w:val="00401044"/>
    <w:pPr>
      <w:spacing w:before="100" w:beforeAutospacing="1" w:after="100" w:afterAutospacing="1" w:line="240" w:lineRule="auto"/>
      <w:jc w:val="left"/>
    </w:pPr>
    <w:rPr>
      <w:rFonts w:eastAsia="Times New Roman" w:cs="Times New Roman"/>
      <w:noProof w:val="0"/>
      <w:color w:val="000000"/>
      <w:sz w:val="24"/>
      <w:szCs w:val="24"/>
      <w:lang w:val="en-GB" w:eastAsia="en-GB"/>
    </w:rPr>
  </w:style>
  <w:style w:type="paragraph" w:customStyle="1" w:styleId="font12">
    <w:name w:val="font12"/>
    <w:basedOn w:val="Normal"/>
    <w:rsid w:val="00401044"/>
    <w:pPr>
      <w:spacing w:before="100" w:beforeAutospacing="1" w:after="100" w:afterAutospacing="1" w:line="240" w:lineRule="auto"/>
      <w:jc w:val="left"/>
    </w:pPr>
    <w:rPr>
      <w:rFonts w:eastAsia="Times New Roman" w:cs="Times New Roman"/>
      <w:b/>
      <w:bCs/>
      <w:noProof w:val="0"/>
      <w:color w:val="000000"/>
      <w:sz w:val="24"/>
      <w:szCs w:val="24"/>
      <w:lang w:val="en-GB" w:eastAsia="en-GB"/>
    </w:rPr>
  </w:style>
  <w:style w:type="paragraph" w:customStyle="1" w:styleId="xl118">
    <w:name w:val="xl118"/>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19">
    <w:name w:val="xl119"/>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20">
    <w:name w:val="xl120"/>
    <w:basedOn w:val="Normal"/>
    <w:rsid w:val="00401044"/>
    <w:pPr>
      <w:spacing w:before="100" w:beforeAutospacing="1" w:after="100" w:afterAutospacing="1" w:line="240" w:lineRule="auto"/>
      <w:jc w:val="left"/>
      <w:textAlignment w:val="center"/>
    </w:pPr>
    <w:rPr>
      <w:rFonts w:ascii="VNI-TIMES" w:eastAsia="Times New Roman" w:hAnsi="VNI-TIMES" w:cs="Times New Roman"/>
      <w:noProof w:val="0"/>
      <w:sz w:val="24"/>
      <w:szCs w:val="24"/>
      <w:lang w:val="en-GB" w:eastAsia="en-GB"/>
    </w:rPr>
  </w:style>
  <w:style w:type="paragraph" w:customStyle="1" w:styleId="xl121">
    <w:name w:val="xl121"/>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22">
    <w:name w:val="xl122"/>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23">
    <w:name w:val="xl123"/>
    <w:basedOn w:val="Normal"/>
    <w:rsid w:val="0040104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24">
    <w:name w:val="xl124"/>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25">
    <w:name w:val="xl125"/>
    <w:basedOn w:val="Normal"/>
    <w:rsid w:val="00401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26">
    <w:name w:val="xl126"/>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27">
    <w:name w:val="xl127"/>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28">
    <w:name w:val="xl128"/>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noProof w:val="0"/>
      <w:color w:val="000000"/>
      <w:sz w:val="24"/>
      <w:szCs w:val="24"/>
      <w:lang w:val="en-GB" w:eastAsia="en-GB"/>
    </w:rPr>
  </w:style>
  <w:style w:type="paragraph" w:customStyle="1" w:styleId="xl129">
    <w:name w:val="xl129"/>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noProof w:val="0"/>
      <w:color w:val="000000"/>
      <w:sz w:val="24"/>
      <w:szCs w:val="24"/>
      <w:lang w:val="en-GB" w:eastAsia="en-GB"/>
    </w:rPr>
  </w:style>
  <w:style w:type="paragraph" w:customStyle="1" w:styleId="xl130">
    <w:name w:val="xl130"/>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31">
    <w:name w:val="xl131"/>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32">
    <w:name w:val="xl132"/>
    <w:basedOn w:val="Normal"/>
    <w:rsid w:val="00401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33">
    <w:name w:val="xl133"/>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noProof w:val="0"/>
      <w:color w:val="000000"/>
      <w:sz w:val="24"/>
      <w:szCs w:val="24"/>
      <w:lang w:val="en-GB" w:eastAsia="en-GB"/>
    </w:rPr>
  </w:style>
  <w:style w:type="paragraph" w:customStyle="1" w:styleId="xl134">
    <w:name w:val="xl134"/>
    <w:basedOn w:val="Normal"/>
    <w:rsid w:val="00401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35">
    <w:name w:val="xl135"/>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36">
    <w:name w:val="xl136"/>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color w:val="000000"/>
      <w:sz w:val="24"/>
      <w:szCs w:val="24"/>
      <w:lang w:val="en-GB" w:eastAsia="en-GB"/>
    </w:rPr>
  </w:style>
  <w:style w:type="paragraph" w:customStyle="1" w:styleId="xl137">
    <w:name w:val="xl137"/>
    <w:basedOn w:val="Normal"/>
    <w:rsid w:val="00401044"/>
    <w:pPr>
      <w:spacing w:before="100" w:beforeAutospacing="1" w:after="100" w:afterAutospacing="1" w:line="240" w:lineRule="auto"/>
      <w:jc w:val="left"/>
      <w:textAlignment w:val="center"/>
    </w:pPr>
    <w:rPr>
      <w:rFonts w:eastAsia="Times New Roman" w:cs="Times New Roman"/>
      <w:b/>
      <w:bCs/>
      <w:noProof w:val="0"/>
      <w:color w:val="000000"/>
      <w:sz w:val="24"/>
      <w:szCs w:val="24"/>
      <w:lang w:val="en-GB" w:eastAsia="en-GB"/>
    </w:rPr>
  </w:style>
  <w:style w:type="paragraph" w:customStyle="1" w:styleId="xl138">
    <w:name w:val="xl138"/>
    <w:basedOn w:val="Normal"/>
    <w:rsid w:val="00401044"/>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39">
    <w:name w:val="xl139"/>
    <w:basedOn w:val="Normal"/>
    <w:rsid w:val="00401044"/>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40">
    <w:name w:val="xl140"/>
    <w:basedOn w:val="Normal"/>
    <w:rsid w:val="00401044"/>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41">
    <w:name w:val="xl141"/>
    <w:basedOn w:val="Normal"/>
    <w:rsid w:val="00401044"/>
    <w:pPr>
      <w:shd w:val="clear" w:color="000000" w:fill="D8E4BC"/>
      <w:spacing w:before="100" w:beforeAutospacing="1" w:after="100" w:afterAutospacing="1" w:line="240" w:lineRule="auto"/>
      <w:jc w:val="left"/>
      <w:textAlignment w:val="center"/>
    </w:pPr>
    <w:rPr>
      <w:rFonts w:ascii="VNI-TIMES" w:eastAsia="Times New Roman" w:hAnsi="VNI-TIMES" w:cs="Times New Roman"/>
      <w:noProof w:val="0"/>
      <w:sz w:val="24"/>
      <w:szCs w:val="24"/>
      <w:lang w:val="en-GB" w:eastAsia="en-GB"/>
    </w:rPr>
  </w:style>
  <w:style w:type="paragraph" w:customStyle="1" w:styleId="xl142">
    <w:name w:val="xl142"/>
    <w:basedOn w:val="Normal"/>
    <w:rsid w:val="004010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43">
    <w:name w:val="xl143"/>
    <w:basedOn w:val="Normal"/>
    <w:rsid w:val="004010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44">
    <w:name w:val="xl144"/>
    <w:basedOn w:val="Normal"/>
    <w:rsid w:val="004010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45">
    <w:name w:val="xl145"/>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46">
    <w:name w:val="xl146"/>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47">
    <w:name w:val="xl147"/>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48">
    <w:name w:val="xl148"/>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49">
    <w:name w:val="xl149"/>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50">
    <w:name w:val="xl150"/>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i/>
      <w:iCs/>
      <w:noProof w:val="0"/>
      <w:sz w:val="24"/>
      <w:szCs w:val="24"/>
      <w:lang w:val="en-GB" w:eastAsia="en-GB"/>
    </w:rPr>
  </w:style>
  <w:style w:type="paragraph" w:customStyle="1" w:styleId="xl151">
    <w:name w:val="xl151"/>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52">
    <w:name w:val="xl152"/>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53">
    <w:name w:val="xl153"/>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54">
    <w:name w:val="xl154"/>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55">
    <w:name w:val="xl155"/>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56">
    <w:name w:val="xl156"/>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57">
    <w:name w:val="xl157"/>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58">
    <w:name w:val="xl158"/>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59">
    <w:name w:val="xl159"/>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60">
    <w:name w:val="xl160"/>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61">
    <w:name w:val="xl161"/>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62">
    <w:name w:val="xl162"/>
    <w:basedOn w:val="Normal"/>
    <w:rsid w:val="00401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63">
    <w:name w:val="xl163"/>
    <w:basedOn w:val="Normal"/>
    <w:rsid w:val="00401044"/>
    <w:pPr>
      <w:spacing w:before="100" w:beforeAutospacing="1" w:after="100" w:afterAutospacing="1" w:line="240" w:lineRule="auto"/>
      <w:jc w:val="left"/>
      <w:textAlignment w:val="center"/>
    </w:pPr>
    <w:rPr>
      <w:rFonts w:ascii="VNI-TIMES" w:eastAsia="Times New Roman" w:hAnsi="VNI-TIMES" w:cs="Times New Roman"/>
      <w:noProof w:val="0"/>
      <w:sz w:val="24"/>
      <w:szCs w:val="24"/>
      <w:lang w:val="en-GB" w:eastAsia="en-GB"/>
    </w:rPr>
  </w:style>
  <w:style w:type="paragraph" w:customStyle="1" w:styleId="xl164">
    <w:name w:val="xl164"/>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noProof w:val="0"/>
      <w:color w:val="000000"/>
      <w:sz w:val="24"/>
      <w:szCs w:val="24"/>
      <w:lang w:val="en-GB" w:eastAsia="en-GB"/>
    </w:rPr>
  </w:style>
  <w:style w:type="paragraph" w:customStyle="1" w:styleId="xl165">
    <w:name w:val="xl165"/>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66">
    <w:name w:val="xl166"/>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67">
    <w:name w:val="xl167"/>
    <w:basedOn w:val="Normal"/>
    <w:rsid w:val="004010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68">
    <w:name w:val="xl168"/>
    <w:basedOn w:val="Normal"/>
    <w:rsid w:val="0040104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69">
    <w:name w:val="xl169"/>
    <w:basedOn w:val="Normal"/>
    <w:rsid w:val="00401044"/>
    <w:pPr>
      <w:shd w:val="clear" w:color="000000" w:fill="D8E4BC"/>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170">
    <w:name w:val="xl170"/>
    <w:basedOn w:val="Normal"/>
    <w:rsid w:val="00401044"/>
    <w:pP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71">
    <w:name w:val="xl171"/>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i/>
      <w:iCs/>
      <w:noProof w:val="0"/>
      <w:color w:val="000000"/>
      <w:sz w:val="24"/>
      <w:szCs w:val="24"/>
      <w:lang w:val="en-GB" w:eastAsia="en-GB"/>
    </w:rPr>
  </w:style>
  <w:style w:type="paragraph" w:customStyle="1" w:styleId="xl172">
    <w:name w:val="xl172"/>
    <w:basedOn w:val="Normal"/>
    <w:rsid w:val="0040104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73">
    <w:name w:val="xl173"/>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74">
    <w:name w:val="xl174"/>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75">
    <w:name w:val="xl175"/>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76">
    <w:name w:val="xl176"/>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177">
    <w:name w:val="xl177"/>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noProof w:val="0"/>
      <w:sz w:val="24"/>
      <w:szCs w:val="24"/>
      <w:lang w:val="en-GB" w:eastAsia="en-GB"/>
    </w:rPr>
  </w:style>
  <w:style w:type="paragraph" w:customStyle="1" w:styleId="xl178">
    <w:name w:val="xl178"/>
    <w:basedOn w:val="Normal"/>
    <w:rsid w:val="00401044"/>
    <w:pPr>
      <w:spacing w:before="100" w:beforeAutospacing="1" w:after="100" w:afterAutospacing="1" w:line="240" w:lineRule="auto"/>
      <w:jc w:val="left"/>
    </w:pPr>
    <w:rPr>
      <w:rFonts w:eastAsia="Times New Roman" w:cs="Times New Roman"/>
      <w:noProof w:val="0"/>
      <w:color w:val="000000"/>
      <w:sz w:val="24"/>
      <w:szCs w:val="24"/>
      <w:lang w:val="en-GB" w:eastAsia="en-GB"/>
    </w:rPr>
  </w:style>
  <w:style w:type="paragraph" w:customStyle="1" w:styleId="xl179">
    <w:name w:val="xl179"/>
    <w:basedOn w:val="Normal"/>
    <w:rsid w:val="00401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noProof w:val="0"/>
      <w:sz w:val="24"/>
      <w:szCs w:val="24"/>
      <w:lang w:val="en-GB" w:eastAsia="en-GB"/>
    </w:rPr>
  </w:style>
  <w:style w:type="paragraph" w:customStyle="1" w:styleId="xl180">
    <w:name w:val="xl180"/>
    <w:basedOn w:val="Normal"/>
    <w:rsid w:val="00401044"/>
    <w:pPr>
      <w:spacing w:before="100" w:beforeAutospacing="1" w:after="100" w:afterAutospacing="1" w:line="240" w:lineRule="auto"/>
      <w:jc w:val="left"/>
    </w:pPr>
    <w:rPr>
      <w:rFonts w:eastAsia="Times New Roman" w:cs="Times New Roman"/>
      <w:b/>
      <w:bCs/>
      <w:i/>
      <w:iCs/>
      <w:noProof w:val="0"/>
      <w:color w:val="000000"/>
      <w:sz w:val="24"/>
      <w:szCs w:val="24"/>
      <w:lang w:val="en-GB" w:eastAsia="en-GB"/>
    </w:rPr>
  </w:style>
  <w:style w:type="paragraph" w:customStyle="1" w:styleId="xl181">
    <w:name w:val="xl181"/>
    <w:basedOn w:val="Normal"/>
    <w:rsid w:val="00401044"/>
    <w:pPr>
      <w:spacing w:before="100" w:beforeAutospacing="1" w:after="100" w:afterAutospacing="1" w:line="240" w:lineRule="auto"/>
      <w:jc w:val="left"/>
      <w:textAlignment w:val="center"/>
    </w:pPr>
    <w:rPr>
      <w:rFonts w:eastAsia="Times New Roman" w:cs="Times New Roman"/>
      <w:b/>
      <w:bCs/>
      <w:i/>
      <w:iCs/>
      <w:noProof w:val="0"/>
      <w:sz w:val="24"/>
      <w:szCs w:val="24"/>
      <w:lang w:val="en-GB" w:eastAsia="en-GB"/>
    </w:rPr>
  </w:style>
  <w:style w:type="paragraph" w:customStyle="1" w:styleId="xl182">
    <w:name w:val="xl182"/>
    <w:basedOn w:val="Normal"/>
    <w:rsid w:val="00401044"/>
    <w:pPr>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83">
    <w:name w:val="xl183"/>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84">
    <w:name w:val="xl184"/>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85">
    <w:name w:val="xl185"/>
    <w:basedOn w:val="Normal"/>
    <w:rsid w:val="0040104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noProof w:val="0"/>
      <w:color w:val="000000"/>
      <w:sz w:val="24"/>
      <w:szCs w:val="24"/>
      <w:lang w:val="en-GB" w:eastAsia="en-GB"/>
    </w:rPr>
  </w:style>
  <w:style w:type="paragraph" w:customStyle="1" w:styleId="xl186">
    <w:name w:val="xl186"/>
    <w:basedOn w:val="Normal"/>
    <w:rsid w:val="004010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noProof w:val="0"/>
      <w:color w:val="000000"/>
      <w:sz w:val="24"/>
      <w:szCs w:val="24"/>
      <w:lang w:val="en-GB" w:eastAsia="en-GB"/>
    </w:rPr>
  </w:style>
  <w:style w:type="paragraph" w:customStyle="1" w:styleId="xl187">
    <w:name w:val="xl187"/>
    <w:basedOn w:val="Normal"/>
    <w:rsid w:val="00401044"/>
    <w:pPr>
      <w:shd w:val="clear" w:color="000000" w:fill="FFC000"/>
      <w:spacing w:before="100" w:beforeAutospacing="1" w:after="100" w:afterAutospacing="1" w:line="240" w:lineRule="auto"/>
      <w:jc w:val="left"/>
      <w:textAlignment w:val="center"/>
    </w:pPr>
    <w:rPr>
      <w:rFonts w:eastAsia="Times New Roman" w:cs="Times New Roman"/>
      <w:b/>
      <w:bCs/>
      <w:noProof w:val="0"/>
      <w:color w:val="000000"/>
      <w:sz w:val="24"/>
      <w:szCs w:val="24"/>
      <w:lang w:val="en-GB" w:eastAsia="en-GB"/>
    </w:rPr>
  </w:style>
  <w:style w:type="paragraph" w:customStyle="1" w:styleId="xl188">
    <w:name w:val="xl188"/>
    <w:basedOn w:val="Normal"/>
    <w:rsid w:val="0040104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noProof w:val="0"/>
      <w:sz w:val="24"/>
      <w:szCs w:val="24"/>
      <w:lang w:val="en-GB" w:eastAsia="en-GB"/>
    </w:rPr>
  </w:style>
  <w:style w:type="paragraph" w:customStyle="1" w:styleId="xl189">
    <w:name w:val="xl189"/>
    <w:basedOn w:val="Normal"/>
    <w:rsid w:val="00401044"/>
    <w:pPr>
      <w:shd w:val="clear" w:color="000000" w:fill="FFC000"/>
      <w:spacing w:before="100" w:beforeAutospacing="1" w:after="100" w:afterAutospacing="1" w:line="240" w:lineRule="auto"/>
      <w:jc w:val="left"/>
      <w:textAlignment w:val="center"/>
    </w:pPr>
    <w:rPr>
      <w:rFonts w:ascii="VNI-TIMES" w:eastAsia="Times New Roman" w:hAnsi="VNI-TIMES" w:cs="Times New Roman"/>
      <w:noProof w:val="0"/>
      <w:sz w:val="24"/>
      <w:szCs w:val="24"/>
      <w:lang w:val="en-GB" w:eastAsia="en-GB"/>
    </w:rPr>
  </w:style>
  <w:style w:type="paragraph" w:customStyle="1" w:styleId="xl190">
    <w:name w:val="xl190"/>
    <w:basedOn w:val="Normal"/>
    <w:rsid w:val="00401044"/>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91">
    <w:name w:val="xl191"/>
    <w:basedOn w:val="Normal"/>
    <w:rsid w:val="00401044"/>
    <w:pPr>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192">
    <w:name w:val="xl192"/>
    <w:basedOn w:val="Normal"/>
    <w:rsid w:val="00401044"/>
    <w:pPr>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193">
    <w:name w:val="xl193"/>
    <w:basedOn w:val="Normal"/>
    <w:rsid w:val="00401044"/>
    <w:pPr>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194">
    <w:name w:val="xl194"/>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noProof w:val="0"/>
      <w:color w:val="000000"/>
      <w:sz w:val="24"/>
      <w:szCs w:val="24"/>
      <w:lang w:val="en-GB" w:eastAsia="en-GB"/>
    </w:rPr>
  </w:style>
  <w:style w:type="paragraph" w:customStyle="1" w:styleId="xl195">
    <w:name w:val="xl195"/>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color w:val="000000"/>
      <w:sz w:val="24"/>
      <w:szCs w:val="24"/>
      <w:lang w:val="en-GB" w:eastAsia="en-GB"/>
    </w:rPr>
  </w:style>
  <w:style w:type="paragraph" w:customStyle="1" w:styleId="xl196">
    <w:name w:val="xl196"/>
    <w:basedOn w:val="Normal"/>
    <w:rsid w:val="004010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97">
    <w:name w:val="xl197"/>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198">
    <w:name w:val="xl198"/>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199">
    <w:name w:val="xl199"/>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200">
    <w:name w:val="xl200"/>
    <w:basedOn w:val="Normal"/>
    <w:rsid w:val="0040104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201">
    <w:name w:val="xl201"/>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202">
    <w:name w:val="xl202"/>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color w:val="FF0000"/>
      <w:sz w:val="24"/>
      <w:szCs w:val="24"/>
      <w:lang w:val="en-GB" w:eastAsia="en-GB"/>
    </w:rPr>
  </w:style>
  <w:style w:type="paragraph" w:customStyle="1" w:styleId="xl203">
    <w:name w:val="xl203"/>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color w:val="FF0000"/>
      <w:sz w:val="24"/>
      <w:szCs w:val="24"/>
      <w:lang w:val="en-GB" w:eastAsia="en-GB"/>
    </w:rPr>
  </w:style>
  <w:style w:type="paragraph" w:customStyle="1" w:styleId="xl204">
    <w:name w:val="xl204"/>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color w:val="FF0000"/>
      <w:sz w:val="24"/>
      <w:szCs w:val="24"/>
      <w:lang w:val="en-GB" w:eastAsia="en-GB"/>
    </w:rPr>
  </w:style>
  <w:style w:type="paragraph" w:customStyle="1" w:styleId="xl205">
    <w:name w:val="xl205"/>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206">
    <w:name w:val="xl206"/>
    <w:basedOn w:val="Normal"/>
    <w:rsid w:val="004010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207">
    <w:name w:val="xl207"/>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color w:val="FF0000"/>
      <w:sz w:val="24"/>
      <w:szCs w:val="24"/>
      <w:lang w:val="en-GB" w:eastAsia="en-GB"/>
    </w:rPr>
  </w:style>
  <w:style w:type="paragraph" w:customStyle="1" w:styleId="xl208">
    <w:name w:val="xl208"/>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color w:val="FF0000"/>
      <w:sz w:val="24"/>
      <w:szCs w:val="24"/>
      <w:lang w:val="en-GB" w:eastAsia="en-GB"/>
    </w:rPr>
  </w:style>
  <w:style w:type="paragraph" w:customStyle="1" w:styleId="xl209">
    <w:name w:val="xl209"/>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color w:val="FF0000"/>
      <w:sz w:val="24"/>
      <w:szCs w:val="24"/>
      <w:lang w:val="en-GB" w:eastAsia="en-GB"/>
    </w:rPr>
  </w:style>
  <w:style w:type="paragraph" w:customStyle="1" w:styleId="xl210">
    <w:name w:val="xl210"/>
    <w:basedOn w:val="Normal"/>
    <w:rsid w:val="004010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color w:val="FF0000"/>
      <w:sz w:val="24"/>
      <w:szCs w:val="24"/>
      <w:lang w:val="en-GB" w:eastAsia="en-GB"/>
    </w:rPr>
  </w:style>
  <w:style w:type="paragraph" w:styleId="TOC4">
    <w:name w:val="toc 4"/>
    <w:basedOn w:val="Normal"/>
    <w:next w:val="Normal"/>
    <w:autoRedefine/>
    <w:uiPriority w:val="39"/>
    <w:unhideWhenUsed/>
    <w:rsid w:val="004E68D1"/>
    <w:pPr>
      <w:spacing w:before="0" w:after="0"/>
      <w:ind w:left="5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4E68D1"/>
    <w:pPr>
      <w:spacing w:before="0" w:after="0"/>
      <w:ind w:left="7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4E68D1"/>
    <w:pPr>
      <w:spacing w:before="0" w:after="0"/>
      <w:ind w:left="104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4E68D1"/>
    <w:pPr>
      <w:spacing w:before="0" w:after="0"/>
      <w:ind w:left="13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4E68D1"/>
    <w:pPr>
      <w:spacing w:before="0" w:after="0"/>
      <w:ind w:left="156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4E68D1"/>
    <w:pPr>
      <w:spacing w:before="0" w:after="0"/>
      <w:ind w:left="1820"/>
      <w:jc w:val="left"/>
    </w:pPr>
    <w:rPr>
      <w:rFonts w:asciiTheme="minorHAnsi" w:hAnsiTheme="minorHAnsi" w:cstheme="minorHAnsi"/>
      <w:sz w:val="20"/>
      <w:szCs w:val="20"/>
    </w:rPr>
  </w:style>
  <w:style w:type="paragraph" w:customStyle="1" w:styleId="Ducng">
    <w:name w:val="Dấu cộng"/>
    <w:basedOn w:val="Normal"/>
    <w:rsid w:val="00A829CF"/>
    <w:pPr>
      <w:numPr>
        <w:ilvl w:val="1"/>
        <w:numId w:val="44"/>
      </w:numPr>
      <w:ind w:left="567" w:hanging="283"/>
    </w:pPr>
    <w:rPr>
      <w:rFonts w:eastAsia="Times New Roman" w:cs="Times New Roman"/>
      <w:bCs/>
      <w:i/>
      <w:noProof w:val="0"/>
      <w:color w:val="000000"/>
      <w:szCs w:val="26"/>
    </w:rPr>
  </w:style>
  <w:style w:type="paragraph" w:styleId="BodyTextIndent3">
    <w:name w:val="Body Text Indent 3"/>
    <w:basedOn w:val="Normal"/>
    <w:link w:val="BodyTextIndent3Char"/>
    <w:uiPriority w:val="99"/>
    <w:semiHidden/>
    <w:unhideWhenUsed/>
    <w:rsid w:val="00A829CF"/>
    <w:pPr>
      <w:ind w:left="360"/>
    </w:pPr>
    <w:rPr>
      <w:sz w:val="16"/>
      <w:szCs w:val="16"/>
    </w:rPr>
  </w:style>
  <w:style w:type="character" w:customStyle="1" w:styleId="BodyTextIndent3Char">
    <w:name w:val="Body Text Indent 3 Char"/>
    <w:basedOn w:val="DefaultParagraphFont"/>
    <w:link w:val="BodyTextIndent3"/>
    <w:uiPriority w:val="99"/>
    <w:semiHidden/>
    <w:rsid w:val="00A829CF"/>
    <w:rPr>
      <w:rFonts w:ascii="Times New Roman" w:hAnsi="Times New Roman"/>
      <w:noProof/>
      <w:sz w:val="16"/>
      <w:szCs w:val="16"/>
      <w:lang w:val="vi-VN"/>
    </w:rPr>
  </w:style>
  <w:style w:type="paragraph" w:styleId="BodyText">
    <w:name w:val="Body Text"/>
    <w:basedOn w:val="Normal"/>
    <w:link w:val="BodyTextChar"/>
    <w:uiPriority w:val="99"/>
    <w:unhideWhenUsed/>
    <w:rsid w:val="00634CE5"/>
  </w:style>
  <w:style w:type="character" w:customStyle="1" w:styleId="BodyTextChar">
    <w:name w:val="Body Text Char"/>
    <w:basedOn w:val="DefaultParagraphFont"/>
    <w:link w:val="BodyText"/>
    <w:uiPriority w:val="99"/>
    <w:rsid w:val="00634CE5"/>
    <w:rPr>
      <w:rFonts w:ascii="Times New Roman" w:hAnsi="Times New Roman"/>
      <w:noProof/>
      <w:sz w:val="26"/>
      <w:lang w:val="vi-VN"/>
    </w:rPr>
  </w:style>
  <w:style w:type="paragraph" w:customStyle="1" w:styleId="xl65">
    <w:name w:val="xl65"/>
    <w:basedOn w:val="Normal"/>
    <w:rsid w:val="00752B0A"/>
    <w:pP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66">
    <w:name w:val="xl66"/>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67">
    <w:name w:val="xl67"/>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68">
    <w:name w:val="xl68"/>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noProof w:val="0"/>
      <w:sz w:val="24"/>
      <w:szCs w:val="24"/>
      <w:lang w:val="en-GB" w:eastAsia="en-GB"/>
    </w:rPr>
  </w:style>
  <w:style w:type="paragraph" w:customStyle="1" w:styleId="xl69">
    <w:name w:val="xl69"/>
    <w:basedOn w:val="Normal"/>
    <w:rsid w:val="00752B0A"/>
    <w:pP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70">
    <w:name w:val="xl70"/>
    <w:basedOn w:val="Normal"/>
    <w:rsid w:val="00752B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b/>
      <w:bCs/>
      <w:noProof w:val="0"/>
      <w:sz w:val="24"/>
      <w:szCs w:val="24"/>
      <w:lang w:val="en-GB" w:eastAsia="en-GB"/>
    </w:rPr>
  </w:style>
  <w:style w:type="paragraph" w:customStyle="1" w:styleId="xl71">
    <w:name w:val="xl71"/>
    <w:basedOn w:val="Normal"/>
    <w:rsid w:val="00752B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72">
    <w:name w:val="xl72"/>
    <w:basedOn w:val="Normal"/>
    <w:rsid w:val="00752B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noProof w:val="0"/>
      <w:sz w:val="24"/>
      <w:szCs w:val="24"/>
      <w:lang w:val="en-GB" w:eastAsia="en-GB"/>
    </w:rPr>
  </w:style>
  <w:style w:type="paragraph" w:customStyle="1" w:styleId="xl73">
    <w:name w:val="xl73"/>
    <w:basedOn w:val="Normal"/>
    <w:rsid w:val="00752B0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cs="Times New Roman"/>
      <w:i/>
      <w:iCs/>
      <w:noProof w:val="0"/>
      <w:sz w:val="24"/>
      <w:szCs w:val="24"/>
      <w:lang w:val="en-GB" w:eastAsia="en-GB"/>
    </w:rPr>
  </w:style>
  <w:style w:type="paragraph" w:customStyle="1" w:styleId="xl74">
    <w:name w:val="xl74"/>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75">
    <w:name w:val="xl75"/>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noProof w:val="0"/>
      <w:sz w:val="24"/>
      <w:szCs w:val="24"/>
      <w:lang w:val="en-GB" w:eastAsia="en-GB"/>
    </w:rPr>
  </w:style>
  <w:style w:type="paragraph" w:customStyle="1" w:styleId="xl76">
    <w:name w:val="xl76"/>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xl77">
    <w:name w:val="xl77"/>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i/>
      <w:iCs/>
      <w:noProof w:val="0"/>
      <w:sz w:val="24"/>
      <w:szCs w:val="24"/>
      <w:lang w:val="en-GB" w:eastAsia="en-GB"/>
    </w:rPr>
  </w:style>
  <w:style w:type="paragraph" w:customStyle="1" w:styleId="xl78">
    <w:name w:val="xl78"/>
    <w:basedOn w:val="Normal"/>
    <w:rsid w:val="00752B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 w:val="24"/>
      <w:szCs w:val="24"/>
      <w:lang w:val="en-GB" w:eastAsia="en-GB"/>
    </w:rPr>
  </w:style>
  <w:style w:type="paragraph" w:customStyle="1" w:styleId="TableParagraph">
    <w:name w:val="Table Paragraph"/>
    <w:basedOn w:val="Normal"/>
    <w:uiPriority w:val="1"/>
    <w:qFormat/>
    <w:rsid w:val="003A36E4"/>
    <w:pPr>
      <w:widowControl w:val="0"/>
      <w:autoSpaceDE w:val="0"/>
      <w:autoSpaceDN w:val="0"/>
      <w:spacing w:before="0" w:after="0" w:line="240" w:lineRule="auto"/>
      <w:jc w:val="left"/>
    </w:pPr>
    <w:rPr>
      <w:rFonts w:eastAsia="Times New Roman" w:cs="Times New Roman"/>
      <w:noProof w:val="0"/>
      <w:sz w:val="22"/>
      <w:lang w:val="vi"/>
    </w:rPr>
  </w:style>
  <w:style w:type="paragraph" w:customStyle="1" w:styleId="Bng31">
    <w:name w:val="Bảng 3.1."/>
    <w:basedOn w:val="Normal"/>
    <w:link w:val="Bng31Char"/>
    <w:qFormat/>
    <w:rsid w:val="009579E0"/>
    <w:pPr>
      <w:numPr>
        <w:numId w:val="48"/>
      </w:numPr>
      <w:tabs>
        <w:tab w:val="left" w:pos="1134"/>
      </w:tabs>
      <w:spacing w:line="276" w:lineRule="auto"/>
      <w:ind w:left="0" w:firstLine="0"/>
    </w:pPr>
    <w:rPr>
      <w:i/>
      <w:noProof w:val="0"/>
      <w:lang w:val="en-US"/>
    </w:rPr>
  </w:style>
  <w:style w:type="character" w:customStyle="1" w:styleId="Bng31Char">
    <w:name w:val="Bảng 3.1. Char"/>
    <w:basedOn w:val="DefaultParagraphFont"/>
    <w:link w:val="Bng31"/>
    <w:rsid w:val="009579E0"/>
    <w:rPr>
      <w:rFonts w:ascii="Times New Roman" w:hAnsi="Times New Roman"/>
      <w:i/>
      <w:sz w:val="26"/>
      <w:lang w:val="en-US"/>
    </w:rPr>
  </w:style>
  <w:style w:type="paragraph" w:customStyle="1" w:styleId="Hnh3">
    <w:name w:val="Hình 3"/>
    <w:basedOn w:val="Normal"/>
    <w:link w:val="Hnh3Char"/>
    <w:qFormat/>
    <w:rsid w:val="00A00B4A"/>
    <w:pPr>
      <w:numPr>
        <w:numId w:val="49"/>
      </w:numPr>
      <w:tabs>
        <w:tab w:val="left" w:pos="1134"/>
      </w:tabs>
      <w:spacing w:line="276" w:lineRule="auto"/>
      <w:ind w:left="0" w:firstLine="0"/>
      <w:jc w:val="center"/>
    </w:pPr>
    <w:rPr>
      <w:i/>
      <w:noProof w:val="0"/>
      <w:szCs w:val="24"/>
      <w:lang w:val="en-US"/>
    </w:rPr>
  </w:style>
  <w:style w:type="character" w:customStyle="1" w:styleId="Hnh3Char">
    <w:name w:val="Hình 3 Char"/>
    <w:basedOn w:val="DefaultParagraphFont"/>
    <w:link w:val="Hnh3"/>
    <w:rsid w:val="00A00B4A"/>
    <w:rPr>
      <w:rFonts w:ascii="Times New Roman" w:hAnsi="Times New Roman"/>
      <w:i/>
      <w:sz w:val="26"/>
      <w:szCs w:val="24"/>
      <w:lang w:val="en-US"/>
    </w:rPr>
  </w:style>
  <w:style w:type="character" w:customStyle="1" w:styleId="fontstyle01">
    <w:name w:val="fontstyle01"/>
    <w:basedOn w:val="DefaultParagraphFont"/>
    <w:rsid w:val="008E4911"/>
    <w:rPr>
      <w:rFonts w:ascii="Times New Roman" w:hAnsi="Times New Roman" w:cs="Times New Roman" w:hint="default"/>
      <w:b w:val="0"/>
      <w:bCs w:val="0"/>
      <w:i w:val="0"/>
      <w:iCs w:val="0"/>
      <w:color w:val="000000"/>
      <w:sz w:val="26"/>
      <w:szCs w:val="26"/>
    </w:rPr>
  </w:style>
  <w:style w:type="character" w:customStyle="1" w:styleId="UnresolvedMention1">
    <w:name w:val="Unresolved Mention1"/>
    <w:basedOn w:val="DefaultParagraphFont"/>
    <w:uiPriority w:val="99"/>
    <w:semiHidden/>
    <w:unhideWhenUsed/>
    <w:rsid w:val="00E45A73"/>
    <w:rPr>
      <w:color w:val="605E5C"/>
      <w:shd w:val="clear" w:color="auto" w:fill="E1DFDD"/>
    </w:rPr>
  </w:style>
  <w:style w:type="paragraph" w:customStyle="1" w:styleId="Bullet1">
    <w:name w:val="Bullet 1"/>
    <w:basedOn w:val="Normal"/>
    <w:link w:val="Bullet1Char"/>
    <w:qFormat/>
    <w:rsid w:val="00D018C0"/>
    <w:pPr>
      <w:numPr>
        <w:numId w:val="50"/>
      </w:numPr>
      <w:spacing w:line="271" w:lineRule="auto"/>
    </w:pPr>
    <w:rPr>
      <w:rFonts w:ascii="Arial" w:eastAsia="Arial" w:hAnsi="Arial" w:cs="Times New Roman"/>
      <w:noProof w:val="0"/>
      <w:sz w:val="20"/>
      <w:szCs w:val="26"/>
      <w:lang w:eastAsia="vi-VN"/>
    </w:rPr>
  </w:style>
  <w:style w:type="character" w:customStyle="1" w:styleId="Bullet1Char">
    <w:name w:val="Bullet 1 Char"/>
    <w:link w:val="Bullet1"/>
    <w:rsid w:val="00D018C0"/>
    <w:rPr>
      <w:rFonts w:ascii="Arial" w:eastAsia="Arial" w:hAnsi="Arial" w:cs="Times New Roman"/>
      <w:sz w:val="20"/>
      <w:szCs w:val="26"/>
      <w:lang w:val="vi-VN" w:eastAsia="vi-VN"/>
    </w:rPr>
  </w:style>
  <w:style w:type="paragraph" w:customStyle="1" w:styleId="Num4">
    <w:name w:val="Num 4"/>
    <w:basedOn w:val="Normal"/>
    <w:link w:val="Num4Char"/>
    <w:qFormat/>
    <w:rsid w:val="00D018C0"/>
    <w:pPr>
      <w:numPr>
        <w:numId w:val="51"/>
      </w:numPr>
      <w:tabs>
        <w:tab w:val="clear" w:pos="-665"/>
        <w:tab w:val="num" w:pos="0"/>
      </w:tabs>
      <w:spacing w:line="259" w:lineRule="auto"/>
      <w:ind w:left="2160"/>
      <w:outlineLvl w:val="2"/>
    </w:pPr>
    <w:rPr>
      <w:rFonts w:ascii="Arial" w:eastAsia="Arial" w:hAnsi="Arial" w:cs="Times New Roman"/>
      <w:b/>
      <w:noProof w:val="0"/>
      <w:sz w:val="20"/>
      <w:szCs w:val="26"/>
      <w:lang w:val="en-US" w:eastAsia="vi-VN"/>
    </w:rPr>
  </w:style>
  <w:style w:type="character" w:customStyle="1" w:styleId="Num4Char">
    <w:name w:val="Num 4 Char"/>
    <w:link w:val="Num4"/>
    <w:rsid w:val="00D018C0"/>
    <w:rPr>
      <w:rFonts w:ascii="Arial" w:eastAsia="Arial" w:hAnsi="Arial" w:cs="Times New Roman"/>
      <w:b/>
      <w:sz w:val="20"/>
      <w:szCs w:val="26"/>
      <w:lang w:val="en-US" w:eastAsia="vi-VN"/>
    </w:rPr>
  </w:style>
  <w:style w:type="paragraph" w:customStyle="1" w:styleId="Style20">
    <w:name w:val="Style20"/>
    <w:basedOn w:val="ListParagraph"/>
    <w:link w:val="Style20Char"/>
    <w:qFormat/>
    <w:rsid w:val="00783959"/>
    <w:pPr>
      <w:numPr>
        <w:numId w:val="64"/>
      </w:numPr>
      <w:spacing w:line="264" w:lineRule="auto"/>
      <w:contextualSpacing w:val="0"/>
    </w:pPr>
    <w:rPr>
      <w:rFonts w:eastAsia="Calibri" w:cs="Times New Roman"/>
      <w:noProof w:val="0"/>
      <w:color w:val="000000"/>
      <w:szCs w:val="26"/>
      <w:lang w:val="en-US"/>
    </w:rPr>
  </w:style>
  <w:style w:type="character" w:customStyle="1" w:styleId="Style20Char">
    <w:name w:val="Style20 Char"/>
    <w:link w:val="Style20"/>
    <w:qFormat/>
    <w:rsid w:val="00783959"/>
    <w:rPr>
      <w:rFonts w:ascii="Times New Roman" w:eastAsia="Calibri" w:hAnsi="Times New Roman" w:cs="Times New Roman"/>
      <w:color w:val="000000"/>
      <w:sz w:val="26"/>
      <w:szCs w:val="26"/>
      <w:lang w:val="en-US"/>
    </w:rPr>
  </w:style>
  <w:style w:type="character" w:customStyle="1" w:styleId="UnresolvedMention2">
    <w:name w:val="Unresolved Mention2"/>
    <w:basedOn w:val="DefaultParagraphFont"/>
    <w:uiPriority w:val="99"/>
    <w:semiHidden/>
    <w:unhideWhenUsed/>
    <w:rsid w:val="00783959"/>
    <w:rPr>
      <w:color w:val="605E5C"/>
      <w:shd w:val="clear" w:color="auto" w:fill="E1DFDD"/>
    </w:rPr>
  </w:style>
  <w:style w:type="numbering" w:customStyle="1" w:styleId="NoList1">
    <w:name w:val="No List1"/>
    <w:next w:val="NoList"/>
    <w:uiPriority w:val="99"/>
    <w:semiHidden/>
    <w:unhideWhenUsed/>
    <w:rsid w:val="00A76AE2"/>
  </w:style>
  <w:style w:type="table" w:customStyle="1" w:styleId="HoangVan321">
    <w:name w:val="Hoang Van321"/>
    <w:basedOn w:val="TableNormal"/>
    <w:next w:val="TableGrid"/>
    <w:uiPriority w:val="59"/>
    <w:qFormat/>
    <w:rsid w:val="00A7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A76AE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A76AE2"/>
    <w:pPr>
      <w:spacing w:after="0" w:line="240" w:lineRule="auto"/>
    </w:pPr>
    <w:rPr>
      <w:rFonts w:ascii="Times New Roman" w:hAnsi="Times New Roman"/>
      <w:sz w:val="26"/>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5840E1"/>
    <w:rPr>
      <w:color w:val="605E5C"/>
      <w:shd w:val="clear" w:color="auto" w:fill="E1DFDD"/>
    </w:rPr>
  </w:style>
  <w:style w:type="paragraph" w:customStyle="1" w:styleId="xl63">
    <w:name w:val="xl63"/>
    <w:basedOn w:val="Normal"/>
    <w:rsid w:val="00D2604F"/>
    <w:pPr>
      <w:spacing w:before="100" w:beforeAutospacing="1" w:after="100" w:afterAutospacing="1" w:line="240" w:lineRule="auto"/>
      <w:jc w:val="center"/>
      <w:textAlignment w:val="center"/>
    </w:pPr>
    <w:rPr>
      <w:rFonts w:eastAsia="Times New Roman" w:cs="Times New Roman"/>
      <w:noProof w:val="0"/>
      <w:sz w:val="24"/>
      <w:szCs w:val="24"/>
      <w:lang w:val="en-US"/>
    </w:rPr>
  </w:style>
  <w:style w:type="paragraph" w:customStyle="1" w:styleId="xl64">
    <w:name w:val="xl64"/>
    <w:basedOn w:val="Normal"/>
    <w:rsid w:val="00D2604F"/>
    <w:pPr>
      <w:spacing w:before="100" w:beforeAutospacing="1" w:after="100" w:afterAutospacing="1" w:line="240" w:lineRule="auto"/>
      <w:jc w:val="left"/>
      <w:textAlignment w:val="center"/>
    </w:pPr>
    <w:rPr>
      <w:rFonts w:eastAsia="Times New Roman" w:cs="Times New Roman"/>
      <w:noProof w:val="0"/>
      <w:sz w:val="24"/>
      <w:szCs w:val="24"/>
      <w:lang w:val="en-US"/>
    </w:rPr>
  </w:style>
  <w:style w:type="paragraph" w:customStyle="1" w:styleId="xl79">
    <w:name w:val="xl79"/>
    <w:basedOn w:val="Normal"/>
    <w:rsid w:val="00D2604F"/>
    <w:pPr>
      <w:pBdr>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0">
    <w:name w:val="xl80"/>
    <w:basedOn w:val="Normal"/>
    <w:rsid w:val="00D260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1">
    <w:name w:val="xl81"/>
    <w:basedOn w:val="Normal"/>
    <w:rsid w:val="00D2604F"/>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2">
    <w:name w:val="xl82"/>
    <w:basedOn w:val="Normal"/>
    <w:rsid w:val="00D260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3">
    <w:name w:val="xl83"/>
    <w:basedOn w:val="Normal"/>
    <w:rsid w:val="00D2604F"/>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4">
    <w:name w:val="xl84"/>
    <w:basedOn w:val="Normal"/>
    <w:rsid w:val="00D2604F"/>
    <w:pPr>
      <w:pBdr>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5">
    <w:name w:val="xl85"/>
    <w:basedOn w:val="Normal"/>
    <w:rsid w:val="00D260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6">
    <w:name w:val="xl86"/>
    <w:basedOn w:val="Normal"/>
    <w:rsid w:val="00D2604F"/>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7">
    <w:name w:val="xl87"/>
    <w:basedOn w:val="Normal"/>
    <w:rsid w:val="00D260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8">
    <w:name w:val="xl88"/>
    <w:basedOn w:val="Normal"/>
    <w:rsid w:val="00D2604F"/>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89">
    <w:name w:val="xl89"/>
    <w:basedOn w:val="Normal"/>
    <w:rsid w:val="00D2604F"/>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90">
    <w:name w:val="xl90"/>
    <w:basedOn w:val="Normal"/>
    <w:rsid w:val="00D2604F"/>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91">
    <w:name w:val="xl91"/>
    <w:basedOn w:val="Normal"/>
    <w:rsid w:val="00D2604F"/>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92">
    <w:name w:val="xl92"/>
    <w:basedOn w:val="Normal"/>
    <w:rsid w:val="00D2604F"/>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93">
    <w:name w:val="xl93"/>
    <w:basedOn w:val="Normal"/>
    <w:rsid w:val="00D2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xl94">
    <w:name w:val="xl94"/>
    <w:basedOn w:val="Normal"/>
    <w:rsid w:val="00D260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4"/>
      <w:szCs w:val="24"/>
      <w:lang w:val="en-US"/>
    </w:rPr>
  </w:style>
  <w:style w:type="paragraph" w:customStyle="1" w:styleId="b">
    <w:name w:val="b"/>
    <w:basedOn w:val="Normal"/>
    <w:qFormat/>
    <w:rsid w:val="00E463A0"/>
    <w:pPr>
      <w:keepNext/>
      <w:tabs>
        <w:tab w:val="num" w:pos="792"/>
      </w:tabs>
      <w:snapToGrid w:val="0"/>
      <w:spacing w:line="240" w:lineRule="auto"/>
      <w:ind w:left="284"/>
      <w:outlineLvl w:val="1"/>
    </w:pPr>
    <w:rPr>
      <w:rFonts w:eastAsia="Times New Roman" w:cs="Times New Roman"/>
      <w:b/>
      <w:noProof w:val="0"/>
      <w:color w:val="000000"/>
      <w:sz w:val="40"/>
      <w:szCs w:val="24"/>
      <w:lang w:val="x-none" w:eastAsia="x-none"/>
    </w:rPr>
  </w:style>
  <w:style w:type="paragraph" w:customStyle="1" w:styleId="A1">
    <w:name w:val="A.1"/>
    <w:basedOn w:val="Normal"/>
    <w:qFormat/>
    <w:rsid w:val="00FD3FB5"/>
    <w:pPr>
      <w:spacing w:beforeLines="120" w:before="0" w:afterLines="120" w:line="360" w:lineRule="auto"/>
      <w:ind w:firstLine="720"/>
      <w:jc w:val="left"/>
      <w:outlineLvl w:val="2"/>
    </w:pPr>
    <w:rPr>
      <w:rFonts w:eastAsiaTheme="minorEastAsia"/>
      <w:b/>
      <w:bCs/>
      <w:iCs/>
      <w:noProof w:val="0"/>
      <w:szCs w:val="26"/>
      <w:lang w:val="it-IT"/>
    </w:rPr>
  </w:style>
  <w:style w:type="character" w:customStyle="1" w:styleId="Vnbnnidung">
    <w:name w:val="Văn bản nội dung_"/>
    <w:link w:val="Vnbnnidung0"/>
    <w:uiPriority w:val="99"/>
    <w:qFormat/>
    <w:rsid w:val="00656FC9"/>
    <w:rPr>
      <w:rFonts w:ascii="Times New Roman" w:hAnsi="Times New Roman" w:cs="Times New Roman"/>
    </w:rPr>
  </w:style>
  <w:style w:type="paragraph" w:customStyle="1" w:styleId="Vnbnnidung0">
    <w:name w:val="Văn bản nội dung"/>
    <w:basedOn w:val="Normal"/>
    <w:link w:val="Vnbnnidung"/>
    <w:uiPriority w:val="99"/>
    <w:qFormat/>
    <w:rsid w:val="00656FC9"/>
    <w:pPr>
      <w:widowControl w:val="0"/>
      <w:spacing w:before="60" w:after="100" w:line="271" w:lineRule="auto"/>
      <w:ind w:firstLine="400"/>
    </w:pPr>
    <w:rPr>
      <w:rFonts w:cs="Times New Roman"/>
      <w:noProof w:val="0"/>
      <w:sz w:val="22"/>
      <w:lang w:val="en-GB"/>
    </w:rPr>
  </w:style>
  <w:style w:type="character" w:customStyle="1" w:styleId="nguonChar">
    <w:name w:val="nguon Char"/>
    <w:link w:val="nguon"/>
    <w:qFormat/>
    <w:locked/>
    <w:rsid w:val="00656FC9"/>
    <w:rPr>
      <w:rFonts w:ascii="Times New Roman" w:hAnsi="Times New Roman" w:cs="Times New Roman"/>
      <w:bCs/>
      <w:i/>
      <w:iCs/>
      <w:lang w:val="pt-BR"/>
    </w:rPr>
  </w:style>
  <w:style w:type="paragraph" w:customStyle="1" w:styleId="nguon">
    <w:name w:val="nguon"/>
    <w:basedOn w:val="Normal"/>
    <w:link w:val="nguonChar"/>
    <w:qFormat/>
    <w:rsid w:val="00656FC9"/>
    <w:pPr>
      <w:spacing w:before="60" w:line="360" w:lineRule="exact"/>
      <w:jc w:val="right"/>
    </w:pPr>
    <w:rPr>
      <w:rFonts w:cs="Times New Roman"/>
      <w:bCs/>
      <w:i/>
      <w:iCs/>
      <w:noProof w:val="0"/>
      <w:sz w:val="22"/>
      <w:lang w:val="pt-BR"/>
    </w:rPr>
  </w:style>
  <w:style w:type="paragraph" w:customStyle="1" w:styleId="nomal">
    <w:name w:val="nomal"/>
    <w:basedOn w:val="Normal"/>
    <w:link w:val="nomalChar"/>
    <w:rsid w:val="00C13993"/>
    <w:pPr>
      <w:spacing w:line="312" w:lineRule="auto"/>
      <w:ind w:firstLine="567"/>
    </w:pPr>
    <w:rPr>
      <w:rFonts w:eastAsia="Times New Roman" w:cs="Times New Roman"/>
      <w:noProof w:val="0"/>
      <w:szCs w:val="26"/>
      <w:lang w:val="it-IT"/>
    </w:rPr>
  </w:style>
  <w:style w:type="character" w:customStyle="1" w:styleId="nomalChar">
    <w:name w:val="nomal Char"/>
    <w:link w:val="nomal"/>
    <w:locked/>
    <w:rsid w:val="00C13993"/>
    <w:rPr>
      <w:rFonts w:ascii="Times New Roman" w:eastAsia="Times New Roman" w:hAnsi="Times New Roman" w:cs="Times New Roman"/>
      <w:sz w:val="26"/>
      <w:szCs w:val="26"/>
      <w:lang w:val="it-IT"/>
    </w:rPr>
  </w:style>
  <w:style w:type="paragraph" w:styleId="FootnoteText">
    <w:name w:val="footnote text"/>
    <w:basedOn w:val="Normal"/>
    <w:link w:val="FootnoteTextChar"/>
    <w:semiHidden/>
    <w:rsid w:val="00C13993"/>
    <w:pPr>
      <w:spacing w:before="60" w:after="60" w:line="240" w:lineRule="auto"/>
      <w:jc w:val="left"/>
    </w:pPr>
    <w:rPr>
      <w:rFonts w:eastAsia="Times New Roman" w:cs="Times New Roman"/>
      <w:noProof w:val="0"/>
      <w:color w:val="000000"/>
      <w:sz w:val="20"/>
      <w:szCs w:val="26"/>
      <w:lang w:val="en-US"/>
    </w:rPr>
  </w:style>
  <w:style w:type="character" w:customStyle="1" w:styleId="FootnoteTextChar">
    <w:name w:val="Footnote Text Char"/>
    <w:basedOn w:val="DefaultParagraphFont"/>
    <w:link w:val="FootnoteText"/>
    <w:semiHidden/>
    <w:rsid w:val="00C13993"/>
    <w:rPr>
      <w:rFonts w:ascii="Times New Roman" w:eastAsia="Times New Roman" w:hAnsi="Times New Roman" w:cs="Times New Roman"/>
      <w:color w:val="000000"/>
      <w:sz w:val="20"/>
      <w:szCs w:val="26"/>
      <w:lang w:val="en-US"/>
    </w:rPr>
  </w:style>
  <w:style w:type="character" w:styleId="FootnoteReference">
    <w:name w:val="footnote reference"/>
    <w:rsid w:val="00C13993"/>
    <w:rPr>
      <w:vertAlign w:val="superscript"/>
      <w:lang w:val="en-US" w:eastAsia="en-US" w:bidi="ar-SA"/>
    </w:rPr>
  </w:style>
  <w:style w:type="paragraph" w:customStyle="1" w:styleId="Style1">
    <w:name w:val="Style1"/>
    <w:basedOn w:val="Normal"/>
    <w:link w:val="Style1CharChar"/>
    <w:rsid w:val="005017D2"/>
    <w:pPr>
      <w:numPr>
        <w:numId w:val="109"/>
      </w:numPr>
      <w:spacing w:line="240" w:lineRule="auto"/>
    </w:pPr>
    <w:rPr>
      <w:rFonts w:eastAsia="Batang" w:cs="Times New Roman"/>
      <w:noProof w:val="0"/>
      <w:sz w:val="24"/>
      <w:szCs w:val="24"/>
      <w:lang w:val="en-US" w:eastAsia="ko-KR"/>
    </w:rPr>
  </w:style>
  <w:style w:type="character" w:customStyle="1" w:styleId="Style1CharChar">
    <w:name w:val="Style1 Char Char"/>
    <w:basedOn w:val="DefaultParagraphFont"/>
    <w:link w:val="Style1"/>
    <w:rsid w:val="005017D2"/>
    <w:rPr>
      <w:rFonts w:ascii="Times New Roman" w:eastAsia="Batang" w:hAnsi="Times New Roman" w:cs="Times New Roman"/>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387">
      <w:bodyDiv w:val="1"/>
      <w:marLeft w:val="0"/>
      <w:marRight w:val="0"/>
      <w:marTop w:val="0"/>
      <w:marBottom w:val="0"/>
      <w:divBdr>
        <w:top w:val="none" w:sz="0" w:space="0" w:color="auto"/>
        <w:left w:val="none" w:sz="0" w:space="0" w:color="auto"/>
        <w:bottom w:val="none" w:sz="0" w:space="0" w:color="auto"/>
        <w:right w:val="none" w:sz="0" w:space="0" w:color="auto"/>
      </w:divBdr>
    </w:div>
    <w:div w:id="44454422">
      <w:bodyDiv w:val="1"/>
      <w:marLeft w:val="0"/>
      <w:marRight w:val="0"/>
      <w:marTop w:val="0"/>
      <w:marBottom w:val="0"/>
      <w:divBdr>
        <w:top w:val="none" w:sz="0" w:space="0" w:color="auto"/>
        <w:left w:val="none" w:sz="0" w:space="0" w:color="auto"/>
        <w:bottom w:val="none" w:sz="0" w:space="0" w:color="auto"/>
        <w:right w:val="none" w:sz="0" w:space="0" w:color="auto"/>
      </w:divBdr>
    </w:div>
    <w:div w:id="65032977">
      <w:bodyDiv w:val="1"/>
      <w:marLeft w:val="0"/>
      <w:marRight w:val="0"/>
      <w:marTop w:val="0"/>
      <w:marBottom w:val="0"/>
      <w:divBdr>
        <w:top w:val="none" w:sz="0" w:space="0" w:color="auto"/>
        <w:left w:val="none" w:sz="0" w:space="0" w:color="auto"/>
        <w:bottom w:val="none" w:sz="0" w:space="0" w:color="auto"/>
        <w:right w:val="none" w:sz="0" w:space="0" w:color="auto"/>
      </w:divBdr>
    </w:div>
    <w:div w:id="71002685">
      <w:bodyDiv w:val="1"/>
      <w:marLeft w:val="0"/>
      <w:marRight w:val="0"/>
      <w:marTop w:val="0"/>
      <w:marBottom w:val="0"/>
      <w:divBdr>
        <w:top w:val="none" w:sz="0" w:space="0" w:color="auto"/>
        <w:left w:val="none" w:sz="0" w:space="0" w:color="auto"/>
        <w:bottom w:val="none" w:sz="0" w:space="0" w:color="auto"/>
        <w:right w:val="none" w:sz="0" w:space="0" w:color="auto"/>
      </w:divBdr>
    </w:div>
    <w:div w:id="171066977">
      <w:bodyDiv w:val="1"/>
      <w:marLeft w:val="0"/>
      <w:marRight w:val="0"/>
      <w:marTop w:val="0"/>
      <w:marBottom w:val="0"/>
      <w:divBdr>
        <w:top w:val="none" w:sz="0" w:space="0" w:color="auto"/>
        <w:left w:val="none" w:sz="0" w:space="0" w:color="auto"/>
        <w:bottom w:val="none" w:sz="0" w:space="0" w:color="auto"/>
        <w:right w:val="none" w:sz="0" w:space="0" w:color="auto"/>
      </w:divBdr>
    </w:div>
    <w:div w:id="190340722">
      <w:bodyDiv w:val="1"/>
      <w:marLeft w:val="0"/>
      <w:marRight w:val="0"/>
      <w:marTop w:val="0"/>
      <w:marBottom w:val="0"/>
      <w:divBdr>
        <w:top w:val="none" w:sz="0" w:space="0" w:color="auto"/>
        <w:left w:val="none" w:sz="0" w:space="0" w:color="auto"/>
        <w:bottom w:val="none" w:sz="0" w:space="0" w:color="auto"/>
        <w:right w:val="none" w:sz="0" w:space="0" w:color="auto"/>
      </w:divBdr>
    </w:div>
    <w:div w:id="232081544">
      <w:bodyDiv w:val="1"/>
      <w:marLeft w:val="0"/>
      <w:marRight w:val="0"/>
      <w:marTop w:val="0"/>
      <w:marBottom w:val="0"/>
      <w:divBdr>
        <w:top w:val="none" w:sz="0" w:space="0" w:color="auto"/>
        <w:left w:val="none" w:sz="0" w:space="0" w:color="auto"/>
        <w:bottom w:val="none" w:sz="0" w:space="0" w:color="auto"/>
        <w:right w:val="none" w:sz="0" w:space="0" w:color="auto"/>
      </w:divBdr>
    </w:div>
    <w:div w:id="261232996">
      <w:bodyDiv w:val="1"/>
      <w:marLeft w:val="0"/>
      <w:marRight w:val="0"/>
      <w:marTop w:val="0"/>
      <w:marBottom w:val="0"/>
      <w:divBdr>
        <w:top w:val="none" w:sz="0" w:space="0" w:color="auto"/>
        <w:left w:val="none" w:sz="0" w:space="0" w:color="auto"/>
        <w:bottom w:val="none" w:sz="0" w:space="0" w:color="auto"/>
        <w:right w:val="none" w:sz="0" w:space="0" w:color="auto"/>
      </w:divBdr>
    </w:div>
    <w:div w:id="388304376">
      <w:bodyDiv w:val="1"/>
      <w:marLeft w:val="0"/>
      <w:marRight w:val="0"/>
      <w:marTop w:val="0"/>
      <w:marBottom w:val="0"/>
      <w:divBdr>
        <w:top w:val="none" w:sz="0" w:space="0" w:color="auto"/>
        <w:left w:val="none" w:sz="0" w:space="0" w:color="auto"/>
        <w:bottom w:val="none" w:sz="0" w:space="0" w:color="auto"/>
        <w:right w:val="none" w:sz="0" w:space="0" w:color="auto"/>
      </w:divBdr>
    </w:div>
    <w:div w:id="572086648">
      <w:bodyDiv w:val="1"/>
      <w:marLeft w:val="0"/>
      <w:marRight w:val="0"/>
      <w:marTop w:val="0"/>
      <w:marBottom w:val="0"/>
      <w:divBdr>
        <w:top w:val="none" w:sz="0" w:space="0" w:color="auto"/>
        <w:left w:val="none" w:sz="0" w:space="0" w:color="auto"/>
        <w:bottom w:val="none" w:sz="0" w:space="0" w:color="auto"/>
        <w:right w:val="none" w:sz="0" w:space="0" w:color="auto"/>
      </w:divBdr>
    </w:div>
    <w:div w:id="620066150">
      <w:bodyDiv w:val="1"/>
      <w:marLeft w:val="0"/>
      <w:marRight w:val="0"/>
      <w:marTop w:val="0"/>
      <w:marBottom w:val="0"/>
      <w:divBdr>
        <w:top w:val="none" w:sz="0" w:space="0" w:color="auto"/>
        <w:left w:val="none" w:sz="0" w:space="0" w:color="auto"/>
        <w:bottom w:val="none" w:sz="0" w:space="0" w:color="auto"/>
        <w:right w:val="none" w:sz="0" w:space="0" w:color="auto"/>
      </w:divBdr>
    </w:div>
    <w:div w:id="688336912">
      <w:bodyDiv w:val="1"/>
      <w:marLeft w:val="0"/>
      <w:marRight w:val="0"/>
      <w:marTop w:val="0"/>
      <w:marBottom w:val="0"/>
      <w:divBdr>
        <w:top w:val="none" w:sz="0" w:space="0" w:color="auto"/>
        <w:left w:val="none" w:sz="0" w:space="0" w:color="auto"/>
        <w:bottom w:val="none" w:sz="0" w:space="0" w:color="auto"/>
        <w:right w:val="none" w:sz="0" w:space="0" w:color="auto"/>
      </w:divBdr>
    </w:div>
    <w:div w:id="723599733">
      <w:bodyDiv w:val="1"/>
      <w:marLeft w:val="0"/>
      <w:marRight w:val="0"/>
      <w:marTop w:val="0"/>
      <w:marBottom w:val="0"/>
      <w:divBdr>
        <w:top w:val="none" w:sz="0" w:space="0" w:color="auto"/>
        <w:left w:val="none" w:sz="0" w:space="0" w:color="auto"/>
        <w:bottom w:val="none" w:sz="0" w:space="0" w:color="auto"/>
        <w:right w:val="none" w:sz="0" w:space="0" w:color="auto"/>
      </w:divBdr>
    </w:div>
    <w:div w:id="738405786">
      <w:bodyDiv w:val="1"/>
      <w:marLeft w:val="0"/>
      <w:marRight w:val="0"/>
      <w:marTop w:val="0"/>
      <w:marBottom w:val="0"/>
      <w:divBdr>
        <w:top w:val="none" w:sz="0" w:space="0" w:color="auto"/>
        <w:left w:val="none" w:sz="0" w:space="0" w:color="auto"/>
        <w:bottom w:val="none" w:sz="0" w:space="0" w:color="auto"/>
        <w:right w:val="none" w:sz="0" w:space="0" w:color="auto"/>
      </w:divBdr>
    </w:div>
    <w:div w:id="772017893">
      <w:bodyDiv w:val="1"/>
      <w:marLeft w:val="0"/>
      <w:marRight w:val="0"/>
      <w:marTop w:val="0"/>
      <w:marBottom w:val="0"/>
      <w:divBdr>
        <w:top w:val="none" w:sz="0" w:space="0" w:color="auto"/>
        <w:left w:val="none" w:sz="0" w:space="0" w:color="auto"/>
        <w:bottom w:val="none" w:sz="0" w:space="0" w:color="auto"/>
        <w:right w:val="none" w:sz="0" w:space="0" w:color="auto"/>
      </w:divBdr>
    </w:div>
    <w:div w:id="799303778">
      <w:bodyDiv w:val="1"/>
      <w:marLeft w:val="0"/>
      <w:marRight w:val="0"/>
      <w:marTop w:val="0"/>
      <w:marBottom w:val="0"/>
      <w:divBdr>
        <w:top w:val="none" w:sz="0" w:space="0" w:color="auto"/>
        <w:left w:val="none" w:sz="0" w:space="0" w:color="auto"/>
        <w:bottom w:val="none" w:sz="0" w:space="0" w:color="auto"/>
        <w:right w:val="none" w:sz="0" w:space="0" w:color="auto"/>
      </w:divBdr>
    </w:div>
    <w:div w:id="809132410">
      <w:bodyDiv w:val="1"/>
      <w:marLeft w:val="0"/>
      <w:marRight w:val="0"/>
      <w:marTop w:val="0"/>
      <w:marBottom w:val="0"/>
      <w:divBdr>
        <w:top w:val="none" w:sz="0" w:space="0" w:color="auto"/>
        <w:left w:val="none" w:sz="0" w:space="0" w:color="auto"/>
        <w:bottom w:val="none" w:sz="0" w:space="0" w:color="auto"/>
        <w:right w:val="none" w:sz="0" w:space="0" w:color="auto"/>
      </w:divBdr>
    </w:div>
    <w:div w:id="859242564">
      <w:bodyDiv w:val="1"/>
      <w:marLeft w:val="0"/>
      <w:marRight w:val="0"/>
      <w:marTop w:val="0"/>
      <w:marBottom w:val="0"/>
      <w:divBdr>
        <w:top w:val="none" w:sz="0" w:space="0" w:color="auto"/>
        <w:left w:val="none" w:sz="0" w:space="0" w:color="auto"/>
        <w:bottom w:val="none" w:sz="0" w:space="0" w:color="auto"/>
        <w:right w:val="none" w:sz="0" w:space="0" w:color="auto"/>
      </w:divBdr>
    </w:div>
    <w:div w:id="897741922">
      <w:bodyDiv w:val="1"/>
      <w:marLeft w:val="0"/>
      <w:marRight w:val="0"/>
      <w:marTop w:val="0"/>
      <w:marBottom w:val="0"/>
      <w:divBdr>
        <w:top w:val="none" w:sz="0" w:space="0" w:color="auto"/>
        <w:left w:val="none" w:sz="0" w:space="0" w:color="auto"/>
        <w:bottom w:val="none" w:sz="0" w:space="0" w:color="auto"/>
        <w:right w:val="none" w:sz="0" w:space="0" w:color="auto"/>
      </w:divBdr>
    </w:div>
    <w:div w:id="950091286">
      <w:bodyDiv w:val="1"/>
      <w:marLeft w:val="0"/>
      <w:marRight w:val="0"/>
      <w:marTop w:val="0"/>
      <w:marBottom w:val="0"/>
      <w:divBdr>
        <w:top w:val="none" w:sz="0" w:space="0" w:color="auto"/>
        <w:left w:val="none" w:sz="0" w:space="0" w:color="auto"/>
        <w:bottom w:val="none" w:sz="0" w:space="0" w:color="auto"/>
        <w:right w:val="none" w:sz="0" w:space="0" w:color="auto"/>
      </w:divBdr>
      <w:divsChild>
        <w:div w:id="1733695176">
          <w:marLeft w:val="0"/>
          <w:marRight w:val="0"/>
          <w:marTop w:val="0"/>
          <w:marBottom w:val="0"/>
          <w:divBdr>
            <w:top w:val="none" w:sz="0" w:space="0" w:color="auto"/>
            <w:left w:val="none" w:sz="0" w:space="0" w:color="auto"/>
            <w:bottom w:val="none" w:sz="0" w:space="0" w:color="auto"/>
            <w:right w:val="none" w:sz="0" w:space="0" w:color="auto"/>
          </w:divBdr>
        </w:div>
        <w:div w:id="1125463305">
          <w:marLeft w:val="0"/>
          <w:marRight w:val="0"/>
          <w:marTop w:val="0"/>
          <w:marBottom w:val="0"/>
          <w:divBdr>
            <w:top w:val="none" w:sz="0" w:space="0" w:color="auto"/>
            <w:left w:val="none" w:sz="0" w:space="0" w:color="auto"/>
            <w:bottom w:val="none" w:sz="0" w:space="0" w:color="auto"/>
            <w:right w:val="none" w:sz="0" w:space="0" w:color="auto"/>
          </w:divBdr>
        </w:div>
      </w:divsChild>
    </w:div>
    <w:div w:id="980228586">
      <w:bodyDiv w:val="1"/>
      <w:marLeft w:val="0"/>
      <w:marRight w:val="0"/>
      <w:marTop w:val="0"/>
      <w:marBottom w:val="0"/>
      <w:divBdr>
        <w:top w:val="none" w:sz="0" w:space="0" w:color="auto"/>
        <w:left w:val="none" w:sz="0" w:space="0" w:color="auto"/>
        <w:bottom w:val="none" w:sz="0" w:space="0" w:color="auto"/>
        <w:right w:val="none" w:sz="0" w:space="0" w:color="auto"/>
      </w:divBdr>
    </w:div>
    <w:div w:id="1002204566">
      <w:bodyDiv w:val="1"/>
      <w:marLeft w:val="0"/>
      <w:marRight w:val="0"/>
      <w:marTop w:val="0"/>
      <w:marBottom w:val="0"/>
      <w:divBdr>
        <w:top w:val="none" w:sz="0" w:space="0" w:color="auto"/>
        <w:left w:val="none" w:sz="0" w:space="0" w:color="auto"/>
        <w:bottom w:val="none" w:sz="0" w:space="0" w:color="auto"/>
        <w:right w:val="none" w:sz="0" w:space="0" w:color="auto"/>
      </w:divBdr>
    </w:div>
    <w:div w:id="1010181431">
      <w:bodyDiv w:val="1"/>
      <w:marLeft w:val="0"/>
      <w:marRight w:val="0"/>
      <w:marTop w:val="0"/>
      <w:marBottom w:val="0"/>
      <w:divBdr>
        <w:top w:val="none" w:sz="0" w:space="0" w:color="auto"/>
        <w:left w:val="none" w:sz="0" w:space="0" w:color="auto"/>
        <w:bottom w:val="none" w:sz="0" w:space="0" w:color="auto"/>
        <w:right w:val="none" w:sz="0" w:space="0" w:color="auto"/>
      </w:divBdr>
    </w:div>
    <w:div w:id="1163617401">
      <w:bodyDiv w:val="1"/>
      <w:marLeft w:val="0"/>
      <w:marRight w:val="0"/>
      <w:marTop w:val="0"/>
      <w:marBottom w:val="0"/>
      <w:divBdr>
        <w:top w:val="none" w:sz="0" w:space="0" w:color="auto"/>
        <w:left w:val="none" w:sz="0" w:space="0" w:color="auto"/>
        <w:bottom w:val="none" w:sz="0" w:space="0" w:color="auto"/>
        <w:right w:val="none" w:sz="0" w:space="0" w:color="auto"/>
      </w:divBdr>
    </w:div>
    <w:div w:id="1270695410">
      <w:bodyDiv w:val="1"/>
      <w:marLeft w:val="0"/>
      <w:marRight w:val="0"/>
      <w:marTop w:val="0"/>
      <w:marBottom w:val="0"/>
      <w:divBdr>
        <w:top w:val="none" w:sz="0" w:space="0" w:color="auto"/>
        <w:left w:val="none" w:sz="0" w:space="0" w:color="auto"/>
        <w:bottom w:val="none" w:sz="0" w:space="0" w:color="auto"/>
        <w:right w:val="none" w:sz="0" w:space="0" w:color="auto"/>
      </w:divBdr>
    </w:div>
    <w:div w:id="1332417714">
      <w:bodyDiv w:val="1"/>
      <w:marLeft w:val="0"/>
      <w:marRight w:val="0"/>
      <w:marTop w:val="0"/>
      <w:marBottom w:val="0"/>
      <w:divBdr>
        <w:top w:val="none" w:sz="0" w:space="0" w:color="auto"/>
        <w:left w:val="none" w:sz="0" w:space="0" w:color="auto"/>
        <w:bottom w:val="none" w:sz="0" w:space="0" w:color="auto"/>
        <w:right w:val="none" w:sz="0" w:space="0" w:color="auto"/>
      </w:divBdr>
    </w:div>
    <w:div w:id="1333797985">
      <w:bodyDiv w:val="1"/>
      <w:marLeft w:val="0"/>
      <w:marRight w:val="0"/>
      <w:marTop w:val="0"/>
      <w:marBottom w:val="0"/>
      <w:divBdr>
        <w:top w:val="none" w:sz="0" w:space="0" w:color="auto"/>
        <w:left w:val="none" w:sz="0" w:space="0" w:color="auto"/>
        <w:bottom w:val="none" w:sz="0" w:space="0" w:color="auto"/>
        <w:right w:val="none" w:sz="0" w:space="0" w:color="auto"/>
      </w:divBdr>
    </w:div>
    <w:div w:id="1351949515">
      <w:bodyDiv w:val="1"/>
      <w:marLeft w:val="0"/>
      <w:marRight w:val="0"/>
      <w:marTop w:val="0"/>
      <w:marBottom w:val="0"/>
      <w:divBdr>
        <w:top w:val="none" w:sz="0" w:space="0" w:color="auto"/>
        <w:left w:val="none" w:sz="0" w:space="0" w:color="auto"/>
        <w:bottom w:val="none" w:sz="0" w:space="0" w:color="auto"/>
        <w:right w:val="none" w:sz="0" w:space="0" w:color="auto"/>
      </w:divBdr>
    </w:div>
    <w:div w:id="1377243479">
      <w:bodyDiv w:val="1"/>
      <w:marLeft w:val="0"/>
      <w:marRight w:val="0"/>
      <w:marTop w:val="0"/>
      <w:marBottom w:val="0"/>
      <w:divBdr>
        <w:top w:val="none" w:sz="0" w:space="0" w:color="auto"/>
        <w:left w:val="none" w:sz="0" w:space="0" w:color="auto"/>
        <w:bottom w:val="none" w:sz="0" w:space="0" w:color="auto"/>
        <w:right w:val="none" w:sz="0" w:space="0" w:color="auto"/>
      </w:divBdr>
    </w:div>
    <w:div w:id="1385569791">
      <w:bodyDiv w:val="1"/>
      <w:marLeft w:val="0"/>
      <w:marRight w:val="0"/>
      <w:marTop w:val="0"/>
      <w:marBottom w:val="0"/>
      <w:divBdr>
        <w:top w:val="none" w:sz="0" w:space="0" w:color="auto"/>
        <w:left w:val="none" w:sz="0" w:space="0" w:color="auto"/>
        <w:bottom w:val="none" w:sz="0" w:space="0" w:color="auto"/>
        <w:right w:val="none" w:sz="0" w:space="0" w:color="auto"/>
      </w:divBdr>
      <w:divsChild>
        <w:div w:id="107896312">
          <w:marLeft w:val="0"/>
          <w:marRight w:val="0"/>
          <w:marTop w:val="0"/>
          <w:marBottom w:val="0"/>
          <w:divBdr>
            <w:top w:val="none" w:sz="0" w:space="0" w:color="auto"/>
            <w:left w:val="none" w:sz="0" w:space="0" w:color="auto"/>
            <w:bottom w:val="none" w:sz="0" w:space="0" w:color="auto"/>
            <w:right w:val="none" w:sz="0" w:space="0" w:color="auto"/>
          </w:divBdr>
        </w:div>
        <w:div w:id="572588562">
          <w:marLeft w:val="0"/>
          <w:marRight w:val="0"/>
          <w:marTop w:val="0"/>
          <w:marBottom w:val="0"/>
          <w:divBdr>
            <w:top w:val="none" w:sz="0" w:space="0" w:color="auto"/>
            <w:left w:val="none" w:sz="0" w:space="0" w:color="auto"/>
            <w:bottom w:val="none" w:sz="0" w:space="0" w:color="auto"/>
            <w:right w:val="none" w:sz="0" w:space="0" w:color="auto"/>
          </w:divBdr>
        </w:div>
        <w:div w:id="2084716339">
          <w:marLeft w:val="0"/>
          <w:marRight w:val="0"/>
          <w:marTop w:val="0"/>
          <w:marBottom w:val="0"/>
          <w:divBdr>
            <w:top w:val="none" w:sz="0" w:space="0" w:color="auto"/>
            <w:left w:val="none" w:sz="0" w:space="0" w:color="auto"/>
            <w:bottom w:val="none" w:sz="0" w:space="0" w:color="auto"/>
            <w:right w:val="none" w:sz="0" w:space="0" w:color="auto"/>
          </w:divBdr>
        </w:div>
        <w:div w:id="1123769525">
          <w:marLeft w:val="0"/>
          <w:marRight w:val="0"/>
          <w:marTop w:val="0"/>
          <w:marBottom w:val="0"/>
          <w:divBdr>
            <w:top w:val="none" w:sz="0" w:space="0" w:color="auto"/>
            <w:left w:val="none" w:sz="0" w:space="0" w:color="auto"/>
            <w:bottom w:val="none" w:sz="0" w:space="0" w:color="auto"/>
            <w:right w:val="none" w:sz="0" w:space="0" w:color="auto"/>
          </w:divBdr>
          <w:divsChild>
            <w:div w:id="340743541">
              <w:marLeft w:val="0"/>
              <w:marRight w:val="0"/>
              <w:marTop w:val="0"/>
              <w:marBottom w:val="0"/>
              <w:divBdr>
                <w:top w:val="none" w:sz="0" w:space="0" w:color="auto"/>
                <w:left w:val="none" w:sz="0" w:space="0" w:color="auto"/>
                <w:bottom w:val="none" w:sz="0" w:space="0" w:color="auto"/>
                <w:right w:val="none" w:sz="0" w:space="0" w:color="auto"/>
              </w:divBdr>
            </w:div>
            <w:div w:id="2061201237">
              <w:marLeft w:val="0"/>
              <w:marRight w:val="0"/>
              <w:marTop w:val="0"/>
              <w:marBottom w:val="0"/>
              <w:divBdr>
                <w:top w:val="none" w:sz="0" w:space="0" w:color="auto"/>
                <w:left w:val="none" w:sz="0" w:space="0" w:color="auto"/>
                <w:bottom w:val="none" w:sz="0" w:space="0" w:color="auto"/>
                <w:right w:val="none" w:sz="0" w:space="0" w:color="auto"/>
              </w:divBdr>
            </w:div>
            <w:div w:id="924337619">
              <w:marLeft w:val="0"/>
              <w:marRight w:val="0"/>
              <w:marTop w:val="0"/>
              <w:marBottom w:val="0"/>
              <w:divBdr>
                <w:top w:val="none" w:sz="0" w:space="0" w:color="auto"/>
                <w:left w:val="none" w:sz="0" w:space="0" w:color="auto"/>
                <w:bottom w:val="none" w:sz="0" w:space="0" w:color="auto"/>
                <w:right w:val="none" w:sz="0" w:space="0" w:color="auto"/>
              </w:divBdr>
            </w:div>
            <w:div w:id="1141649911">
              <w:marLeft w:val="0"/>
              <w:marRight w:val="0"/>
              <w:marTop w:val="0"/>
              <w:marBottom w:val="0"/>
              <w:divBdr>
                <w:top w:val="none" w:sz="0" w:space="0" w:color="auto"/>
                <w:left w:val="none" w:sz="0" w:space="0" w:color="auto"/>
                <w:bottom w:val="none" w:sz="0" w:space="0" w:color="auto"/>
                <w:right w:val="none" w:sz="0" w:space="0" w:color="auto"/>
              </w:divBdr>
            </w:div>
            <w:div w:id="414668221">
              <w:marLeft w:val="0"/>
              <w:marRight w:val="0"/>
              <w:marTop w:val="0"/>
              <w:marBottom w:val="0"/>
              <w:divBdr>
                <w:top w:val="none" w:sz="0" w:space="0" w:color="auto"/>
                <w:left w:val="none" w:sz="0" w:space="0" w:color="auto"/>
                <w:bottom w:val="none" w:sz="0" w:space="0" w:color="auto"/>
                <w:right w:val="none" w:sz="0" w:space="0" w:color="auto"/>
              </w:divBdr>
            </w:div>
          </w:divsChild>
        </w:div>
        <w:div w:id="1740639366">
          <w:marLeft w:val="0"/>
          <w:marRight w:val="0"/>
          <w:marTop w:val="0"/>
          <w:marBottom w:val="0"/>
          <w:divBdr>
            <w:top w:val="none" w:sz="0" w:space="0" w:color="auto"/>
            <w:left w:val="none" w:sz="0" w:space="0" w:color="auto"/>
            <w:bottom w:val="none" w:sz="0" w:space="0" w:color="auto"/>
            <w:right w:val="none" w:sz="0" w:space="0" w:color="auto"/>
          </w:divBdr>
          <w:divsChild>
            <w:div w:id="577060342">
              <w:marLeft w:val="0"/>
              <w:marRight w:val="0"/>
              <w:marTop w:val="0"/>
              <w:marBottom w:val="0"/>
              <w:divBdr>
                <w:top w:val="none" w:sz="0" w:space="0" w:color="auto"/>
                <w:left w:val="none" w:sz="0" w:space="0" w:color="auto"/>
                <w:bottom w:val="none" w:sz="0" w:space="0" w:color="auto"/>
                <w:right w:val="none" w:sz="0" w:space="0" w:color="auto"/>
              </w:divBdr>
            </w:div>
            <w:div w:id="892425251">
              <w:marLeft w:val="0"/>
              <w:marRight w:val="0"/>
              <w:marTop w:val="0"/>
              <w:marBottom w:val="0"/>
              <w:divBdr>
                <w:top w:val="none" w:sz="0" w:space="0" w:color="auto"/>
                <w:left w:val="none" w:sz="0" w:space="0" w:color="auto"/>
                <w:bottom w:val="none" w:sz="0" w:space="0" w:color="auto"/>
                <w:right w:val="none" w:sz="0" w:space="0" w:color="auto"/>
              </w:divBdr>
            </w:div>
          </w:divsChild>
        </w:div>
        <w:div w:id="972170922">
          <w:marLeft w:val="0"/>
          <w:marRight w:val="0"/>
          <w:marTop w:val="0"/>
          <w:marBottom w:val="0"/>
          <w:divBdr>
            <w:top w:val="none" w:sz="0" w:space="0" w:color="auto"/>
            <w:left w:val="none" w:sz="0" w:space="0" w:color="auto"/>
            <w:bottom w:val="none" w:sz="0" w:space="0" w:color="auto"/>
            <w:right w:val="none" w:sz="0" w:space="0" w:color="auto"/>
          </w:divBdr>
          <w:divsChild>
            <w:div w:id="32310264">
              <w:marLeft w:val="0"/>
              <w:marRight w:val="0"/>
              <w:marTop w:val="0"/>
              <w:marBottom w:val="0"/>
              <w:divBdr>
                <w:top w:val="none" w:sz="0" w:space="0" w:color="auto"/>
                <w:left w:val="none" w:sz="0" w:space="0" w:color="auto"/>
                <w:bottom w:val="none" w:sz="0" w:space="0" w:color="auto"/>
                <w:right w:val="none" w:sz="0" w:space="0" w:color="auto"/>
              </w:divBdr>
            </w:div>
            <w:div w:id="13058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7025">
      <w:bodyDiv w:val="1"/>
      <w:marLeft w:val="0"/>
      <w:marRight w:val="0"/>
      <w:marTop w:val="0"/>
      <w:marBottom w:val="0"/>
      <w:divBdr>
        <w:top w:val="none" w:sz="0" w:space="0" w:color="auto"/>
        <w:left w:val="none" w:sz="0" w:space="0" w:color="auto"/>
        <w:bottom w:val="none" w:sz="0" w:space="0" w:color="auto"/>
        <w:right w:val="none" w:sz="0" w:space="0" w:color="auto"/>
      </w:divBdr>
      <w:divsChild>
        <w:div w:id="1710180783">
          <w:marLeft w:val="90"/>
          <w:marRight w:val="0"/>
          <w:marTop w:val="120"/>
          <w:marBottom w:val="0"/>
          <w:divBdr>
            <w:top w:val="none" w:sz="0" w:space="0" w:color="auto"/>
            <w:left w:val="none" w:sz="0" w:space="0" w:color="auto"/>
            <w:bottom w:val="none" w:sz="0" w:space="0" w:color="auto"/>
            <w:right w:val="none" w:sz="0" w:space="0" w:color="auto"/>
          </w:divBdr>
          <w:divsChild>
            <w:div w:id="8722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8729">
      <w:bodyDiv w:val="1"/>
      <w:marLeft w:val="0"/>
      <w:marRight w:val="0"/>
      <w:marTop w:val="0"/>
      <w:marBottom w:val="0"/>
      <w:divBdr>
        <w:top w:val="none" w:sz="0" w:space="0" w:color="auto"/>
        <w:left w:val="none" w:sz="0" w:space="0" w:color="auto"/>
        <w:bottom w:val="none" w:sz="0" w:space="0" w:color="auto"/>
        <w:right w:val="none" w:sz="0" w:space="0" w:color="auto"/>
      </w:divBdr>
    </w:div>
    <w:div w:id="1610164244">
      <w:bodyDiv w:val="1"/>
      <w:marLeft w:val="0"/>
      <w:marRight w:val="0"/>
      <w:marTop w:val="0"/>
      <w:marBottom w:val="0"/>
      <w:divBdr>
        <w:top w:val="none" w:sz="0" w:space="0" w:color="auto"/>
        <w:left w:val="none" w:sz="0" w:space="0" w:color="auto"/>
        <w:bottom w:val="none" w:sz="0" w:space="0" w:color="auto"/>
        <w:right w:val="none" w:sz="0" w:space="0" w:color="auto"/>
      </w:divBdr>
    </w:div>
    <w:div w:id="1657294580">
      <w:bodyDiv w:val="1"/>
      <w:marLeft w:val="0"/>
      <w:marRight w:val="0"/>
      <w:marTop w:val="0"/>
      <w:marBottom w:val="0"/>
      <w:divBdr>
        <w:top w:val="none" w:sz="0" w:space="0" w:color="auto"/>
        <w:left w:val="none" w:sz="0" w:space="0" w:color="auto"/>
        <w:bottom w:val="none" w:sz="0" w:space="0" w:color="auto"/>
        <w:right w:val="none" w:sz="0" w:space="0" w:color="auto"/>
      </w:divBdr>
    </w:div>
    <w:div w:id="1671712499">
      <w:bodyDiv w:val="1"/>
      <w:marLeft w:val="0"/>
      <w:marRight w:val="0"/>
      <w:marTop w:val="0"/>
      <w:marBottom w:val="0"/>
      <w:divBdr>
        <w:top w:val="none" w:sz="0" w:space="0" w:color="auto"/>
        <w:left w:val="none" w:sz="0" w:space="0" w:color="auto"/>
        <w:bottom w:val="none" w:sz="0" w:space="0" w:color="auto"/>
        <w:right w:val="none" w:sz="0" w:space="0" w:color="auto"/>
      </w:divBdr>
    </w:div>
    <w:div w:id="1770352900">
      <w:bodyDiv w:val="1"/>
      <w:marLeft w:val="0"/>
      <w:marRight w:val="0"/>
      <w:marTop w:val="0"/>
      <w:marBottom w:val="0"/>
      <w:divBdr>
        <w:top w:val="none" w:sz="0" w:space="0" w:color="auto"/>
        <w:left w:val="none" w:sz="0" w:space="0" w:color="auto"/>
        <w:bottom w:val="none" w:sz="0" w:space="0" w:color="auto"/>
        <w:right w:val="none" w:sz="0" w:space="0" w:color="auto"/>
      </w:divBdr>
    </w:div>
    <w:div w:id="1836220158">
      <w:bodyDiv w:val="1"/>
      <w:marLeft w:val="0"/>
      <w:marRight w:val="0"/>
      <w:marTop w:val="0"/>
      <w:marBottom w:val="0"/>
      <w:divBdr>
        <w:top w:val="none" w:sz="0" w:space="0" w:color="auto"/>
        <w:left w:val="none" w:sz="0" w:space="0" w:color="auto"/>
        <w:bottom w:val="none" w:sz="0" w:space="0" w:color="auto"/>
        <w:right w:val="none" w:sz="0" w:space="0" w:color="auto"/>
      </w:divBdr>
    </w:div>
    <w:div w:id="1853834875">
      <w:bodyDiv w:val="1"/>
      <w:marLeft w:val="0"/>
      <w:marRight w:val="0"/>
      <w:marTop w:val="0"/>
      <w:marBottom w:val="0"/>
      <w:divBdr>
        <w:top w:val="none" w:sz="0" w:space="0" w:color="auto"/>
        <w:left w:val="none" w:sz="0" w:space="0" w:color="auto"/>
        <w:bottom w:val="none" w:sz="0" w:space="0" w:color="auto"/>
        <w:right w:val="none" w:sz="0" w:space="0" w:color="auto"/>
      </w:divBdr>
    </w:div>
    <w:div w:id="1855992617">
      <w:bodyDiv w:val="1"/>
      <w:marLeft w:val="0"/>
      <w:marRight w:val="0"/>
      <w:marTop w:val="0"/>
      <w:marBottom w:val="0"/>
      <w:divBdr>
        <w:top w:val="none" w:sz="0" w:space="0" w:color="auto"/>
        <w:left w:val="none" w:sz="0" w:space="0" w:color="auto"/>
        <w:bottom w:val="none" w:sz="0" w:space="0" w:color="auto"/>
        <w:right w:val="none" w:sz="0" w:space="0" w:color="auto"/>
      </w:divBdr>
    </w:div>
    <w:div w:id="1863203559">
      <w:bodyDiv w:val="1"/>
      <w:marLeft w:val="0"/>
      <w:marRight w:val="0"/>
      <w:marTop w:val="0"/>
      <w:marBottom w:val="0"/>
      <w:divBdr>
        <w:top w:val="none" w:sz="0" w:space="0" w:color="auto"/>
        <w:left w:val="none" w:sz="0" w:space="0" w:color="auto"/>
        <w:bottom w:val="none" w:sz="0" w:space="0" w:color="auto"/>
        <w:right w:val="none" w:sz="0" w:space="0" w:color="auto"/>
      </w:divBdr>
    </w:div>
    <w:div w:id="1871725874">
      <w:bodyDiv w:val="1"/>
      <w:marLeft w:val="0"/>
      <w:marRight w:val="0"/>
      <w:marTop w:val="0"/>
      <w:marBottom w:val="0"/>
      <w:divBdr>
        <w:top w:val="none" w:sz="0" w:space="0" w:color="auto"/>
        <w:left w:val="none" w:sz="0" w:space="0" w:color="auto"/>
        <w:bottom w:val="none" w:sz="0" w:space="0" w:color="auto"/>
        <w:right w:val="none" w:sz="0" w:space="0" w:color="auto"/>
      </w:divBdr>
    </w:div>
    <w:div w:id="1955401206">
      <w:bodyDiv w:val="1"/>
      <w:marLeft w:val="0"/>
      <w:marRight w:val="0"/>
      <w:marTop w:val="0"/>
      <w:marBottom w:val="0"/>
      <w:divBdr>
        <w:top w:val="none" w:sz="0" w:space="0" w:color="auto"/>
        <w:left w:val="none" w:sz="0" w:space="0" w:color="auto"/>
        <w:bottom w:val="none" w:sz="0" w:space="0" w:color="auto"/>
        <w:right w:val="none" w:sz="0" w:space="0" w:color="auto"/>
      </w:divBdr>
    </w:div>
    <w:div w:id="1979216135">
      <w:bodyDiv w:val="1"/>
      <w:marLeft w:val="0"/>
      <w:marRight w:val="0"/>
      <w:marTop w:val="0"/>
      <w:marBottom w:val="0"/>
      <w:divBdr>
        <w:top w:val="none" w:sz="0" w:space="0" w:color="auto"/>
        <w:left w:val="none" w:sz="0" w:space="0" w:color="auto"/>
        <w:bottom w:val="none" w:sz="0" w:space="0" w:color="auto"/>
        <w:right w:val="none" w:sz="0" w:space="0" w:color="auto"/>
      </w:divBdr>
    </w:div>
    <w:div w:id="2048874825">
      <w:bodyDiv w:val="1"/>
      <w:marLeft w:val="0"/>
      <w:marRight w:val="0"/>
      <w:marTop w:val="0"/>
      <w:marBottom w:val="0"/>
      <w:divBdr>
        <w:top w:val="none" w:sz="0" w:space="0" w:color="auto"/>
        <w:left w:val="none" w:sz="0" w:space="0" w:color="auto"/>
        <w:bottom w:val="none" w:sz="0" w:space="0" w:color="auto"/>
        <w:right w:val="none" w:sz="0" w:space="0" w:color="auto"/>
      </w:divBdr>
    </w:div>
    <w:div w:id="2074236500">
      <w:bodyDiv w:val="1"/>
      <w:marLeft w:val="0"/>
      <w:marRight w:val="0"/>
      <w:marTop w:val="0"/>
      <w:marBottom w:val="0"/>
      <w:divBdr>
        <w:top w:val="none" w:sz="0" w:space="0" w:color="auto"/>
        <w:left w:val="none" w:sz="0" w:space="0" w:color="auto"/>
        <w:bottom w:val="none" w:sz="0" w:space="0" w:color="auto"/>
        <w:right w:val="none" w:sz="0" w:space="0" w:color="auto"/>
      </w:divBdr>
      <w:divsChild>
        <w:div w:id="764693742">
          <w:marLeft w:val="0"/>
          <w:marRight w:val="0"/>
          <w:marTop w:val="0"/>
          <w:marBottom w:val="0"/>
          <w:divBdr>
            <w:top w:val="none" w:sz="0" w:space="0" w:color="auto"/>
            <w:left w:val="none" w:sz="0" w:space="0" w:color="auto"/>
            <w:bottom w:val="none" w:sz="0" w:space="0" w:color="auto"/>
            <w:right w:val="none" w:sz="0" w:space="0" w:color="auto"/>
          </w:divBdr>
        </w:div>
        <w:div w:id="1385836931">
          <w:marLeft w:val="0"/>
          <w:marRight w:val="0"/>
          <w:marTop w:val="0"/>
          <w:marBottom w:val="0"/>
          <w:divBdr>
            <w:top w:val="none" w:sz="0" w:space="0" w:color="auto"/>
            <w:left w:val="none" w:sz="0" w:space="0" w:color="auto"/>
            <w:bottom w:val="none" w:sz="0" w:space="0" w:color="auto"/>
            <w:right w:val="none" w:sz="0" w:space="0" w:color="auto"/>
          </w:divBdr>
        </w:div>
        <w:div w:id="45423152">
          <w:marLeft w:val="0"/>
          <w:marRight w:val="0"/>
          <w:marTop w:val="0"/>
          <w:marBottom w:val="0"/>
          <w:divBdr>
            <w:top w:val="none" w:sz="0" w:space="0" w:color="auto"/>
            <w:left w:val="none" w:sz="0" w:space="0" w:color="auto"/>
            <w:bottom w:val="none" w:sz="0" w:space="0" w:color="auto"/>
            <w:right w:val="none" w:sz="0" w:space="0" w:color="auto"/>
          </w:divBdr>
        </w:div>
        <w:div w:id="397174077">
          <w:marLeft w:val="0"/>
          <w:marRight w:val="0"/>
          <w:marTop w:val="0"/>
          <w:marBottom w:val="0"/>
          <w:divBdr>
            <w:top w:val="none" w:sz="0" w:space="0" w:color="auto"/>
            <w:left w:val="none" w:sz="0" w:space="0" w:color="auto"/>
            <w:bottom w:val="none" w:sz="0" w:space="0" w:color="auto"/>
            <w:right w:val="none" w:sz="0" w:space="0" w:color="auto"/>
          </w:divBdr>
          <w:divsChild>
            <w:div w:id="1014654503">
              <w:marLeft w:val="0"/>
              <w:marRight w:val="0"/>
              <w:marTop w:val="0"/>
              <w:marBottom w:val="0"/>
              <w:divBdr>
                <w:top w:val="none" w:sz="0" w:space="0" w:color="auto"/>
                <w:left w:val="none" w:sz="0" w:space="0" w:color="auto"/>
                <w:bottom w:val="none" w:sz="0" w:space="0" w:color="auto"/>
                <w:right w:val="none" w:sz="0" w:space="0" w:color="auto"/>
              </w:divBdr>
            </w:div>
            <w:div w:id="181748523">
              <w:marLeft w:val="0"/>
              <w:marRight w:val="0"/>
              <w:marTop w:val="0"/>
              <w:marBottom w:val="0"/>
              <w:divBdr>
                <w:top w:val="none" w:sz="0" w:space="0" w:color="auto"/>
                <w:left w:val="none" w:sz="0" w:space="0" w:color="auto"/>
                <w:bottom w:val="none" w:sz="0" w:space="0" w:color="auto"/>
                <w:right w:val="none" w:sz="0" w:space="0" w:color="auto"/>
              </w:divBdr>
            </w:div>
            <w:div w:id="1501892242">
              <w:marLeft w:val="0"/>
              <w:marRight w:val="0"/>
              <w:marTop w:val="0"/>
              <w:marBottom w:val="0"/>
              <w:divBdr>
                <w:top w:val="none" w:sz="0" w:space="0" w:color="auto"/>
                <w:left w:val="none" w:sz="0" w:space="0" w:color="auto"/>
                <w:bottom w:val="none" w:sz="0" w:space="0" w:color="auto"/>
                <w:right w:val="none" w:sz="0" w:space="0" w:color="auto"/>
              </w:divBdr>
            </w:div>
            <w:div w:id="339478373">
              <w:marLeft w:val="0"/>
              <w:marRight w:val="0"/>
              <w:marTop w:val="0"/>
              <w:marBottom w:val="0"/>
              <w:divBdr>
                <w:top w:val="none" w:sz="0" w:space="0" w:color="auto"/>
                <w:left w:val="none" w:sz="0" w:space="0" w:color="auto"/>
                <w:bottom w:val="none" w:sz="0" w:space="0" w:color="auto"/>
                <w:right w:val="none" w:sz="0" w:space="0" w:color="auto"/>
              </w:divBdr>
            </w:div>
            <w:div w:id="1751928992">
              <w:marLeft w:val="0"/>
              <w:marRight w:val="0"/>
              <w:marTop w:val="0"/>
              <w:marBottom w:val="0"/>
              <w:divBdr>
                <w:top w:val="none" w:sz="0" w:space="0" w:color="auto"/>
                <w:left w:val="none" w:sz="0" w:space="0" w:color="auto"/>
                <w:bottom w:val="none" w:sz="0" w:space="0" w:color="auto"/>
                <w:right w:val="none" w:sz="0" w:space="0" w:color="auto"/>
              </w:divBdr>
            </w:div>
          </w:divsChild>
        </w:div>
        <w:div w:id="940796430">
          <w:marLeft w:val="0"/>
          <w:marRight w:val="0"/>
          <w:marTop w:val="0"/>
          <w:marBottom w:val="0"/>
          <w:divBdr>
            <w:top w:val="none" w:sz="0" w:space="0" w:color="auto"/>
            <w:left w:val="none" w:sz="0" w:space="0" w:color="auto"/>
            <w:bottom w:val="none" w:sz="0" w:space="0" w:color="auto"/>
            <w:right w:val="none" w:sz="0" w:space="0" w:color="auto"/>
          </w:divBdr>
          <w:divsChild>
            <w:div w:id="705763537">
              <w:marLeft w:val="0"/>
              <w:marRight w:val="0"/>
              <w:marTop w:val="0"/>
              <w:marBottom w:val="0"/>
              <w:divBdr>
                <w:top w:val="none" w:sz="0" w:space="0" w:color="auto"/>
                <w:left w:val="none" w:sz="0" w:space="0" w:color="auto"/>
                <w:bottom w:val="none" w:sz="0" w:space="0" w:color="auto"/>
                <w:right w:val="none" w:sz="0" w:space="0" w:color="auto"/>
              </w:divBdr>
            </w:div>
            <w:div w:id="1554997113">
              <w:marLeft w:val="0"/>
              <w:marRight w:val="0"/>
              <w:marTop w:val="0"/>
              <w:marBottom w:val="0"/>
              <w:divBdr>
                <w:top w:val="none" w:sz="0" w:space="0" w:color="auto"/>
                <w:left w:val="none" w:sz="0" w:space="0" w:color="auto"/>
                <w:bottom w:val="none" w:sz="0" w:space="0" w:color="auto"/>
                <w:right w:val="none" w:sz="0" w:space="0" w:color="auto"/>
              </w:divBdr>
            </w:div>
          </w:divsChild>
        </w:div>
        <w:div w:id="1104420012">
          <w:marLeft w:val="0"/>
          <w:marRight w:val="0"/>
          <w:marTop w:val="0"/>
          <w:marBottom w:val="0"/>
          <w:divBdr>
            <w:top w:val="none" w:sz="0" w:space="0" w:color="auto"/>
            <w:left w:val="none" w:sz="0" w:space="0" w:color="auto"/>
            <w:bottom w:val="none" w:sz="0" w:space="0" w:color="auto"/>
            <w:right w:val="none" w:sz="0" w:space="0" w:color="auto"/>
          </w:divBdr>
          <w:divsChild>
            <w:div w:id="1431437914">
              <w:marLeft w:val="0"/>
              <w:marRight w:val="0"/>
              <w:marTop w:val="0"/>
              <w:marBottom w:val="0"/>
              <w:divBdr>
                <w:top w:val="none" w:sz="0" w:space="0" w:color="auto"/>
                <w:left w:val="none" w:sz="0" w:space="0" w:color="auto"/>
                <w:bottom w:val="none" w:sz="0" w:space="0" w:color="auto"/>
                <w:right w:val="none" w:sz="0" w:space="0" w:color="auto"/>
              </w:divBdr>
            </w:div>
            <w:div w:id="11183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1356">
      <w:bodyDiv w:val="1"/>
      <w:marLeft w:val="0"/>
      <w:marRight w:val="0"/>
      <w:marTop w:val="0"/>
      <w:marBottom w:val="0"/>
      <w:divBdr>
        <w:top w:val="none" w:sz="0" w:space="0" w:color="auto"/>
        <w:left w:val="none" w:sz="0" w:space="0" w:color="auto"/>
        <w:bottom w:val="none" w:sz="0" w:space="0" w:color="auto"/>
        <w:right w:val="none" w:sz="0" w:space="0" w:color="auto"/>
      </w:divBdr>
    </w:div>
    <w:div w:id="2132094254">
      <w:bodyDiv w:val="1"/>
      <w:marLeft w:val="0"/>
      <w:marRight w:val="0"/>
      <w:marTop w:val="0"/>
      <w:marBottom w:val="0"/>
      <w:divBdr>
        <w:top w:val="none" w:sz="0" w:space="0" w:color="auto"/>
        <w:left w:val="none" w:sz="0" w:space="0" w:color="auto"/>
        <w:bottom w:val="none" w:sz="0" w:space="0" w:color="auto"/>
        <w:right w:val="none" w:sz="0" w:space="0" w:color="auto"/>
      </w:divBdr>
    </w:div>
    <w:div w:id="214539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tm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risara@heritagethailand.com"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BB9EE-5221-448A-A1D3-F559166A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166</Pages>
  <Words>35104</Words>
  <Characters>200099</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Trâm Lý</dc:creator>
  <cp:keywords/>
  <dc:description/>
  <cp:lastModifiedBy>PC6</cp:lastModifiedBy>
  <cp:revision>8</cp:revision>
  <cp:lastPrinted>2023-10-09T07:10:00Z</cp:lastPrinted>
  <dcterms:created xsi:type="dcterms:W3CDTF">2023-09-29T08:03:00Z</dcterms:created>
  <dcterms:modified xsi:type="dcterms:W3CDTF">2023-10-09T07:43:00Z</dcterms:modified>
</cp:coreProperties>
</file>